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909EF" w14:textId="77777777" w:rsidR="009E3137" w:rsidRDefault="00F241D8">
      <w:pPr>
        <w:pStyle w:val="Zkladntext20"/>
        <w:shd w:val="clear" w:color="auto" w:fill="auto"/>
        <w:ind w:right="5460" w:firstLine="0"/>
      </w:pPr>
      <w:r>
        <w:pict w14:anchorId="6033168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4.15pt;margin-top:-20.55pt;width:163.2pt;height:64.2pt;z-index:-125829376;mso-wrap-distance-left:13.7pt;mso-wrap-distance-right:5pt;mso-wrap-distance-bottom:61.85pt;mso-position-horizontal-relative:margin" filled="f" stroked="f">
            <v:textbox style="mso-fit-shape-to-text:t" inset="0,0,0,0">
              <w:txbxContent>
                <w:p w14:paraId="6465210F" w14:textId="1151FD56" w:rsidR="009E3137" w:rsidRDefault="009E3137">
                  <w:pPr>
                    <w:pStyle w:val="Zkladntext7"/>
                    <w:shd w:val="clear" w:color="auto" w:fill="auto"/>
                    <w:spacing w:before="0" w:line="21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22F32CDB">
          <v:shape id="_x0000_s1027" type="#_x0000_t202" style="position:absolute;margin-left:310.8pt;margin-top:76.1pt;width:16.3pt;height:21.45pt;z-index:-125829375;mso-wrap-distance-left:10.3pt;mso-wrap-distance-top:93.6pt;mso-wrap-distance-right:150.25pt;mso-wrap-distance-bottom:7.95pt;mso-position-horizontal-relative:margin" filled="f" stroked="f">
            <v:textbox style="mso-fit-shape-to-text:t" inset="0,0,0,0">
              <w:txbxContent>
                <w:p w14:paraId="4E82E7B4" w14:textId="77777777" w:rsidR="009E3137" w:rsidRDefault="00F241D8">
                  <w:pPr>
                    <w:pStyle w:val="Zkladntext8"/>
                    <w:shd w:val="clear" w:color="auto" w:fill="auto"/>
                    <w:spacing w:line="300" w:lineRule="exact"/>
                  </w:pPr>
                  <w:r>
                    <w:t>r</w:t>
                  </w:r>
                </w:p>
              </w:txbxContent>
            </v:textbox>
            <w10:wrap type="square" side="left" anchorx="margin"/>
          </v:shape>
        </w:pict>
      </w:r>
      <w:r>
        <w:t xml:space="preserve">Číslo nájemního vztahu: </w:t>
      </w:r>
      <w:r>
        <w:rPr>
          <w:rStyle w:val="Zkladntext2Tun"/>
        </w:rPr>
        <w:t xml:space="preserve">143681 </w:t>
      </w:r>
      <w:r>
        <w:t xml:space="preserve">Číslo nájemní smlouvy: </w:t>
      </w:r>
      <w:r>
        <w:rPr>
          <w:rStyle w:val="Zkladntext2Tun"/>
        </w:rPr>
        <w:t>2018/TR/0339</w:t>
      </w:r>
    </w:p>
    <w:p w14:paraId="7FCECDB8" w14:textId="77777777" w:rsidR="009E3137" w:rsidRDefault="00F241D8">
      <w:pPr>
        <w:pStyle w:val="Zkladntext20"/>
        <w:shd w:val="clear" w:color="auto" w:fill="auto"/>
        <w:spacing w:after="0"/>
        <w:ind w:left="420"/>
        <w:jc w:val="both"/>
      </w:pPr>
      <w:r>
        <w:t xml:space="preserve">obchodní společnost </w:t>
      </w:r>
      <w:r>
        <w:rPr>
          <w:rStyle w:val="Zkladntext2Tun"/>
        </w:rPr>
        <w:t>CPI BYTY, a.s.</w:t>
      </w:r>
    </w:p>
    <w:p w14:paraId="3BB6F904" w14:textId="77777777" w:rsidR="009E3137" w:rsidRDefault="00F241D8">
      <w:pPr>
        <w:pStyle w:val="Zkladntext20"/>
        <w:shd w:val="clear" w:color="auto" w:fill="auto"/>
        <w:spacing w:after="0"/>
        <w:ind w:left="420"/>
        <w:jc w:val="both"/>
      </w:pPr>
      <w:r>
        <w:t>IČO: 05327776, DIČ: CZ05327776</w:t>
      </w:r>
    </w:p>
    <w:p w14:paraId="757BDAF4" w14:textId="77777777" w:rsidR="009E3137" w:rsidRDefault="00F241D8">
      <w:pPr>
        <w:pStyle w:val="Zkladntext20"/>
        <w:shd w:val="clear" w:color="auto" w:fill="auto"/>
        <w:spacing w:after="0"/>
        <w:ind w:left="420"/>
        <w:jc w:val="both"/>
      </w:pPr>
      <w:r>
        <w:t>sídlo Praha 1, Purkyňova 2121/3, Nové Město, PSČ 110 00</w:t>
      </w:r>
    </w:p>
    <w:p w14:paraId="2B8BADF1" w14:textId="77777777" w:rsidR="009E3137" w:rsidRDefault="00F241D8">
      <w:pPr>
        <w:pStyle w:val="Zkladntext20"/>
        <w:shd w:val="clear" w:color="auto" w:fill="auto"/>
        <w:spacing w:after="0"/>
        <w:ind w:left="420"/>
        <w:jc w:val="both"/>
      </w:pPr>
      <w:r>
        <w:t>oddíl B, vložka 21795 obchodního rejstříku vedeného Městským soudem v Praze</w:t>
      </w:r>
    </w:p>
    <w:p w14:paraId="289CAE39" w14:textId="77777777" w:rsidR="009E3137" w:rsidRDefault="00F241D8">
      <w:pPr>
        <w:pStyle w:val="Zkladntext20"/>
        <w:shd w:val="clear" w:color="auto" w:fill="auto"/>
        <w:spacing w:after="0"/>
        <w:ind w:left="420"/>
        <w:jc w:val="both"/>
      </w:pPr>
      <w:r>
        <w:t xml:space="preserve">zastupuje na základě plné moci: Denisa </w:t>
      </w:r>
      <w:proofErr w:type="spellStart"/>
      <w:r>
        <w:t>Finkralová</w:t>
      </w:r>
      <w:proofErr w:type="spellEnd"/>
    </w:p>
    <w:p w14:paraId="1DD498FA" w14:textId="77777777" w:rsidR="009E3137" w:rsidRDefault="00F241D8">
      <w:pPr>
        <w:pStyle w:val="Zkladntext30"/>
        <w:shd w:val="clear" w:color="auto" w:fill="auto"/>
        <w:spacing w:after="240"/>
        <w:ind w:left="420"/>
      </w:pPr>
      <w:r>
        <w:rPr>
          <w:rStyle w:val="Zkladntext3Netun"/>
        </w:rPr>
        <w:t xml:space="preserve">(dále jen </w:t>
      </w:r>
      <w:r>
        <w:t xml:space="preserve">„Pronajímatel" </w:t>
      </w:r>
      <w:r>
        <w:rPr>
          <w:rStyle w:val="Zkladntext3Netun"/>
        </w:rPr>
        <w:t xml:space="preserve">nebo obecně </w:t>
      </w:r>
      <w:r>
        <w:t>„Smluvní strana")</w:t>
      </w:r>
    </w:p>
    <w:p w14:paraId="7FFD613E" w14:textId="77777777" w:rsidR="009E3137" w:rsidRDefault="00F241D8">
      <w:pPr>
        <w:pStyle w:val="Zkladntext20"/>
        <w:shd w:val="clear" w:color="auto" w:fill="auto"/>
        <w:spacing w:after="195" w:line="180" w:lineRule="exact"/>
        <w:ind w:left="420"/>
        <w:jc w:val="both"/>
      </w:pPr>
      <w:r>
        <w:t>a</w:t>
      </w:r>
    </w:p>
    <w:p w14:paraId="36889118" w14:textId="77777777" w:rsidR="009E3137" w:rsidRDefault="00F241D8">
      <w:pPr>
        <w:pStyle w:val="Zkladntext20"/>
        <w:shd w:val="clear" w:color="auto" w:fill="auto"/>
        <w:tabs>
          <w:tab w:val="left" w:pos="3242"/>
        </w:tabs>
        <w:spacing w:after="0"/>
        <w:ind w:left="420"/>
        <w:jc w:val="both"/>
      </w:pPr>
      <w:r>
        <w:t>jméno a příjmení / firma:</w:t>
      </w:r>
      <w:r>
        <w:tab/>
        <w:t xml:space="preserve">Nemocnice Třinec, </w:t>
      </w:r>
      <w:proofErr w:type="spellStart"/>
      <w:r>
        <w:t>p.o</w:t>
      </w:r>
      <w:proofErr w:type="spellEnd"/>
      <w:r>
        <w:t>.</w:t>
      </w:r>
    </w:p>
    <w:p w14:paraId="30330C14" w14:textId="77777777" w:rsidR="009E3137" w:rsidRDefault="00F241D8">
      <w:pPr>
        <w:pStyle w:val="Zkladntext20"/>
        <w:shd w:val="clear" w:color="auto" w:fill="auto"/>
        <w:tabs>
          <w:tab w:val="left" w:pos="3242"/>
        </w:tabs>
        <w:spacing w:after="0"/>
        <w:ind w:left="420"/>
        <w:jc w:val="both"/>
      </w:pPr>
      <w:r>
        <w:t xml:space="preserve">rodné číslo / IČO / </w:t>
      </w:r>
      <w:r>
        <w:t>den narození:</w:t>
      </w:r>
      <w:r>
        <w:tab/>
        <w:t>00534242</w:t>
      </w:r>
    </w:p>
    <w:p w14:paraId="3163243F" w14:textId="77777777" w:rsidR="009E3137" w:rsidRDefault="00F241D8">
      <w:pPr>
        <w:pStyle w:val="Zkladntext20"/>
        <w:shd w:val="clear" w:color="auto" w:fill="auto"/>
        <w:ind w:right="1320" w:firstLine="0"/>
      </w:pPr>
      <w:r>
        <w:t xml:space="preserve">adresa trvalého pobytu / bydliště / sídlo podnikání: Dolní </w:t>
      </w:r>
      <w:proofErr w:type="spellStart"/>
      <w:r>
        <w:t>Líštná</w:t>
      </w:r>
      <w:proofErr w:type="spellEnd"/>
      <w:r>
        <w:t xml:space="preserve">, Kaštanová 268, 739 61 Třinec (dále jen </w:t>
      </w:r>
      <w:r>
        <w:rPr>
          <w:rStyle w:val="Zkladntext2Tun"/>
        </w:rPr>
        <w:t xml:space="preserve">„Nájemce" </w:t>
      </w:r>
      <w:r>
        <w:t xml:space="preserve">nebo obecně </w:t>
      </w:r>
      <w:r>
        <w:rPr>
          <w:rStyle w:val="Zkladntext2Tun"/>
        </w:rPr>
        <w:t>„Smluvní strana")</w:t>
      </w:r>
    </w:p>
    <w:p w14:paraId="43725B94" w14:textId="77777777" w:rsidR="009E3137" w:rsidRDefault="00F241D8">
      <w:pPr>
        <w:pStyle w:val="Zkladntext20"/>
        <w:shd w:val="clear" w:color="auto" w:fill="auto"/>
        <w:spacing w:after="157"/>
        <w:ind w:right="20" w:firstLine="0"/>
        <w:jc w:val="center"/>
      </w:pPr>
      <w:r>
        <w:t>uzavírají níže uvedeného dne, měsíce a roku</w:t>
      </w:r>
      <w:r>
        <w:br/>
        <w:t>v souladu s § 564 zákona č. 89/2012 Sb., občanského zákoníku</w:t>
      </w:r>
    </w:p>
    <w:p w14:paraId="15301CAD" w14:textId="77777777" w:rsidR="009E3137" w:rsidRDefault="00F241D8">
      <w:pPr>
        <w:pStyle w:val="Zkladntext40"/>
        <w:shd w:val="clear" w:color="auto" w:fill="auto"/>
        <w:spacing w:before="0"/>
        <w:ind w:right="20"/>
      </w:pPr>
      <w:r>
        <w:t>DODATEK č. 8</w:t>
      </w:r>
    </w:p>
    <w:p w14:paraId="71C8DF81" w14:textId="77777777" w:rsidR="009E3137" w:rsidRDefault="00F241D8">
      <w:pPr>
        <w:pStyle w:val="Zkladntext40"/>
        <w:shd w:val="clear" w:color="auto" w:fill="auto"/>
        <w:spacing w:before="0" w:after="503"/>
        <w:ind w:right="20"/>
      </w:pPr>
      <w:r>
        <w:t>k nájemní smlouvě ze dne 01.11.2018</w:t>
      </w:r>
      <w:r>
        <w:br/>
        <w:t>(dále jen "Dodatek")</w:t>
      </w:r>
    </w:p>
    <w:p w14:paraId="42333CB8" w14:textId="77777777" w:rsidR="009E3137" w:rsidRDefault="00F241D8">
      <w:pPr>
        <w:pStyle w:val="Nadpis50"/>
        <w:keepNext/>
        <w:keepLines/>
        <w:shd w:val="clear" w:color="auto" w:fill="auto"/>
        <w:spacing w:before="0" w:after="0" w:line="180" w:lineRule="exact"/>
        <w:ind w:right="20"/>
      </w:pPr>
      <w:bookmarkStart w:id="0" w:name="bookmark0"/>
      <w:r>
        <w:rPr>
          <w:rStyle w:val="Nadpis51"/>
          <w:b/>
          <w:bCs/>
        </w:rPr>
        <w:t>Článek I.</w:t>
      </w:r>
      <w:bookmarkEnd w:id="0"/>
    </w:p>
    <w:p w14:paraId="42AD2534" w14:textId="77777777" w:rsidR="009E3137" w:rsidRDefault="00F241D8">
      <w:pPr>
        <w:pStyle w:val="Zkladntext20"/>
        <w:numPr>
          <w:ilvl w:val="0"/>
          <w:numId w:val="1"/>
        </w:numPr>
        <w:shd w:val="clear" w:color="auto" w:fill="auto"/>
        <w:tabs>
          <w:tab w:val="left" w:pos="389"/>
        </w:tabs>
        <w:spacing w:after="453" w:line="221" w:lineRule="exact"/>
        <w:ind w:left="420"/>
        <w:jc w:val="both"/>
      </w:pPr>
      <w:r>
        <w:t xml:space="preserve">Smluvní strany podpisem Dodatku sjednávají, že Nájemní smlouvou se pro účely Dodatku rozumí nájemní smlouva platná od </w:t>
      </w:r>
      <w:r>
        <w:rPr>
          <w:rStyle w:val="Zkladntext2Tun"/>
        </w:rPr>
        <w:t xml:space="preserve">01.11.2018 </w:t>
      </w:r>
      <w:r>
        <w:t xml:space="preserve">mezi pronajímatelem nebo právním předchůdcem pronajímatele a Nájemci, na jejímž základě byl Nájemcům přenechán na dobu určitou do užívání byt číslo </w:t>
      </w:r>
      <w:r>
        <w:rPr>
          <w:rStyle w:val="Zkladntext2Tun"/>
        </w:rPr>
        <w:t xml:space="preserve">34 </w:t>
      </w:r>
      <w:r>
        <w:t xml:space="preserve">o souhrnné podlahové ploše </w:t>
      </w:r>
      <w:r>
        <w:rPr>
          <w:rStyle w:val="Zkladntext2Tun"/>
        </w:rPr>
        <w:t>28,50 m</w:t>
      </w:r>
      <w:r>
        <w:rPr>
          <w:rStyle w:val="Zkladntext2Tun"/>
          <w:vertAlign w:val="superscript"/>
        </w:rPr>
        <w:t>2</w:t>
      </w:r>
      <w:r>
        <w:rPr>
          <w:rStyle w:val="Zkladntext2Tun"/>
        </w:rPr>
        <w:t xml:space="preserve">, </w:t>
      </w:r>
      <w:r>
        <w:t xml:space="preserve">který je vymezený v </w:t>
      </w:r>
      <w:r>
        <w:rPr>
          <w:rStyle w:val="Zkladntext2Tun"/>
        </w:rPr>
        <w:t xml:space="preserve">3. </w:t>
      </w:r>
      <w:r>
        <w:t xml:space="preserve">nadzemním podlaží budovy číslo popisné </w:t>
      </w:r>
      <w:r>
        <w:rPr>
          <w:rStyle w:val="Zkladntext2Constantia85pt"/>
        </w:rPr>
        <w:t>686</w:t>
      </w:r>
      <w:r>
        <w:rPr>
          <w:rStyle w:val="Zkladntext2Tun"/>
        </w:rPr>
        <w:t xml:space="preserve">, </w:t>
      </w:r>
      <w:r>
        <w:t xml:space="preserve">ulice </w:t>
      </w:r>
      <w:r>
        <w:rPr>
          <w:rStyle w:val="Zkladntext2Tun"/>
        </w:rPr>
        <w:t xml:space="preserve">Pod Břehem, </w:t>
      </w:r>
      <w:r>
        <w:t xml:space="preserve">část obce </w:t>
      </w:r>
      <w:r>
        <w:rPr>
          <w:rStyle w:val="Zkladntext2Tun"/>
        </w:rPr>
        <w:t xml:space="preserve">Staré Město, </w:t>
      </w:r>
      <w:r>
        <w:t xml:space="preserve">jež je postavená na pozemku </w:t>
      </w:r>
      <w:r>
        <w:rPr>
          <w:rStyle w:val="Zkladntext2Tun"/>
        </w:rPr>
        <w:t xml:space="preserve">p. </w:t>
      </w:r>
      <w:r>
        <w:t xml:space="preserve">č. </w:t>
      </w:r>
      <w:r>
        <w:rPr>
          <w:rStyle w:val="Zkladntext2Tun"/>
        </w:rPr>
        <w:t xml:space="preserve">2510, </w:t>
      </w:r>
      <w:r>
        <w:t xml:space="preserve">katastrální území </w:t>
      </w:r>
      <w:r>
        <w:rPr>
          <w:rStyle w:val="Zkladntext2Tun"/>
        </w:rPr>
        <w:t xml:space="preserve">Třinec, </w:t>
      </w:r>
      <w:r>
        <w:t xml:space="preserve">obec </w:t>
      </w:r>
      <w:r>
        <w:rPr>
          <w:rStyle w:val="Zkladntext2Tun"/>
        </w:rPr>
        <w:t xml:space="preserve">Třinec. </w:t>
      </w:r>
      <w:r>
        <w:t>Smluvní strany se dohodly na změně Nájemní smlouvy prostřednictvím uzavření Dodatku.</w:t>
      </w:r>
    </w:p>
    <w:p w14:paraId="077904E0" w14:textId="77777777" w:rsidR="009E3137" w:rsidRDefault="00F241D8">
      <w:pPr>
        <w:pStyle w:val="Nadpis50"/>
        <w:keepNext/>
        <w:keepLines/>
        <w:shd w:val="clear" w:color="auto" w:fill="auto"/>
        <w:spacing w:before="0" w:after="14" w:line="180" w:lineRule="exact"/>
        <w:ind w:right="20"/>
      </w:pPr>
      <w:bookmarkStart w:id="1" w:name="bookmark1"/>
      <w:r>
        <w:rPr>
          <w:rStyle w:val="Nadpis51"/>
          <w:b/>
          <w:bCs/>
        </w:rPr>
        <w:t>Článek II.</w:t>
      </w:r>
      <w:bookmarkEnd w:id="1"/>
    </w:p>
    <w:p w14:paraId="48BCB5B4" w14:textId="77777777" w:rsidR="009E3137" w:rsidRDefault="00F241D8">
      <w:pPr>
        <w:pStyle w:val="Zkladntext30"/>
        <w:shd w:val="clear" w:color="auto" w:fill="auto"/>
        <w:spacing w:after="0" w:line="180" w:lineRule="exact"/>
        <w:ind w:right="20" w:firstLine="0"/>
        <w:jc w:val="center"/>
      </w:pPr>
      <w:r>
        <w:rPr>
          <w:rStyle w:val="Zkladntext31"/>
          <w:b/>
          <w:bCs/>
        </w:rPr>
        <w:t>Změna Nájemní smlouvy</w:t>
      </w:r>
    </w:p>
    <w:p w14:paraId="0A939A4D" w14:textId="77777777" w:rsidR="009E3137" w:rsidRDefault="00F241D8">
      <w:pPr>
        <w:pStyle w:val="Zkladntext20"/>
        <w:numPr>
          <w:ilvl w:val="0"/>
          <w:numId w:val="2"/>
        </w:numPr>
        <w:shd w:val="clear" w:color="auto" w:fill="auto"/>
        <w:tabs>
          <w:tab w:val="left" w:pos="389"/>
        </w:tabs>
        <w:spacing w:after="0" w:line="221" w:lineRule="exact"/>
        <w:ind w:left="420"/>
        <w:jc w:val="both"/>
      </w:pPr>
      <w:r>
        <w:t xml:space="preserve">Smluvní strany podpisem </w:t>
      </w:r>
      <w:r>
        <w:t>Dodatku sjednávají, že nájem bytu sjednaný Nájemní smlouvou se prodlužuje tak, že skončí dnem 31.10.2025.</w:t>
      </w:r>
    </w:p>
    <w:p w14:paraId="5B9342A1" w14:textId="77777777" w:rsidR="009E3137" w:rsidRDefault="00F241D8">
      <w:pPr>
        <w:pStyle w:val="Zkladntext20"/>
        <w:numPr>
          <w:ilvl w:val="0"/>
          <w:numId w:val="2"/>
        </w:numPr>
        <w:shd w:val="clear" w:color="auto" w:fill="auto"/>
        <w:tabs>
          <w:tab w:val="left" w:pos="389"/>
        </w:tabs>
        <w:spacing w:line="221" w:lineRule="exact"/>
        <w:ind w:left="420"/>
        <w:jc w:val="both"/>
      </w:pPr>
      <w:r>
        <w:t>Smluvní strany se podpisem Dodatku dohodly na změně výše nájemného, jehož nové výše zní takto:</w:t>
      </w:r>
    </w:p>
    <w:p w14:paraId="3B6FFF58" w14:textId="77777777" w:rsidR="009E3137" w:rsidRDefault="00F241D8">
      <w:pPr>
        <w:pStyle w:val="Zkladntext50"/>
        <w:shd w:val="clear" w:color="auto" w:fill="auto"/>
        <w:spacing w:before="0"/>
        <w:ind w:left="420"/>
        <w:sectPr w:rsidR="009E3137">
          <w:headerReference w:type="default" r:id="rId7"/>
          <w:footerReference w:type="default" r:id="rId8"/>
          <w:pgSz w:w="11900" w:h="16840"/>
          <w:pgMar w:top="1349" w:right="1647" w:bottom="1349" w:left="1896" w:header="0" w:footer="3" w:gutter="0"/>
          <w:cols w:space="720"/>
          <w:noEndnote/>
          <w:docGrid w:linePitch="360"/>
        </w:sectPr>
      </w:pPr>
      <w:r>
        <w:t xml:space="preserve">„Smluvní strany podpisem Smlouvy sjednávají, že Měsíční smluvní nájemné ve výši </w:t>
      </w:r>
      <w:r>
        <w:rPr>
          <w:rStyle w:val="Zkladntext5Tun"/>
          <w:i/>
          <w:iCs/>
        </w:rPr>
        <w:t xml:space="preserve">5 664,00 Kč </w:t>
      </w:r>
      <w:r>
        <w:t>je splatné vždy nejpozději v průběhu posledního kalendářního dne kalendářního měsíce trvání účinnosti Smlouvy, za nějž Pronajímateli Měsíční smluvní nájemné přísluší." Předpis služby se tímto dodatkem nemění</w:t>
      </w:r>
    </w:p>
    <w:p w14:paraId="52A3992D" w14:textId="77777777" w:rsidR="009E3137" w:rsidRDefault="00F241D8">
      <w:pPr>
        <w:pStyle w:val="Nadpis50"/>
        <w:keepNext/>
        <w:keepLines/>
        <w:shd w:val="clear" w:color="auto" w:fill="auto"/>
        <w:spacing w:before="0" w:after="14" w:line="180" w:lineRule="exact"/>
        <w:ind w:right="20"/>
      </w:pPr>
      <w:bookmarkStart w:id="2" w:name="bookmark3"/>
      <w:r>
        <w:rPr>
          <w:rStyle w:val="Nadpis51"/>
          <w:b/>
          <w:bCs/>
        </w:rPr>
        <w:lastRenderedPageBreak/>
        <w:t>Článek III.</w:t>
      </w:r>
      <w:bookmarkEnd w:id="2"/>
    </w:p>
    <w:p w14:paraId="693834C1" w14:textId="77777777" w:rsidR="009E3137" w:rsidRDefault="00F241D8">
      <w:pPr>
        <w:pStyle w:val="Zkladntext30"/>
        <w:shd w:val="clear" w:color="auto" w:fill="auto"/>
        <w:spacing w:after="0" w:line="180" w:lineRule="exact"/>
        <w:ind w:right="20" w:firstLine="0"/>
        <w:jc w:val="center"/>
      </w:pPr>
      <w:r>
        <w:rPr>
          <w:rStyle w:val="Zkladntext31"/>
          <w:b/>
          <w:bCs/>
        </w:rPr>
        <w:t>Společná a závěrečná ustanovení</w:t>
      </w:r>
    </w:p>
    <w:p w14:paraId="2C4CAF0D" w14:textId="77777777" w:rsidR="009E3137" w:rsidRDefault="00F241D8">
      <w:pPr>
        <w:pStyle w:val="Zkladntext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21" w:lineRule="exact"/>
        <w:ind w:left="400" w:hanging="400"/>
        <w:jc w:val="both"/>
      </w:pPr>
      <w:r>
        <w:t>Smluvní strany podpisem Dodatku sjednávají, že ostatní ujednání Nájemní smlouvy nedotčená Dodatkem zůstávají beze změny.</w:t>
      </w:r>
    </w:p>
    <w:p w14:paraId="14E43E85" w14:textId="77777777" w:rsidR="009E3137" w:rsidRDefault="00F241D8">
      <w:pPr>
        <w:pStyle w:val="Zkladntext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21" w:lineRule="exact"/>
        <w:ind w:left="400" w:hanging="400"/>
        <w:jc w:val="both"/>
      </w:pPr>
      <w:r>
        <w:t>Smluvní strany podpisem Dodatku sjednávají, že Dodatek je nedílnou součástí Nájemní smlouvy.</w:t>
      </w:r>
    </w:p>
    <w:p w14:paraId="133F4205" w14:textId="77777777" w:rsidR="009E3137" w:rsidRDefault="00F241D8">
      <w:pPr>
        <w:pStyle w:val="Zkladntext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21" w:lineRule="exact"/>
        <w:ind w:left="400" w:hanging="400"/>
        <w:jc w:val="both"/>
      </w:pPr>
      <w:r>
        <w:t>Smluvní strany podpisem Dodatku sjednávají, že Dodatek vyhotovují ve dvou obsahově shodných stejnopisech, z nichž každá ze Smluvních stran obdrží jeden stejnopis. Dodatek nabývá platnosti dnem podpisu Dodatku oběma Smluvními stranami a účinnost.</w:t>
      </w:r>
    </w:p>
    <w:p w14:paraId="7CD47B27" w14:textId="77777777" w:rsidR="009E3137" w:rsidRDefault="00F241D8">
      <w:pPr>
        <w:pStyle w:val="Zkladntext20"/>
        <w:numPr>
          <w:ilvl w:val="0"/>
          <w:numId w:val="3"/>
        </w:numPr>
        <w:shd w:val="clear" w:color="auto" w:fill="auto"/>
        <w:tabs>
          <w:tab w:val="left" w:pos="382"/>
        </w:tabs>
        <w:spacing w:after="213" w:line="221" w:lineRule="exact"/>
        <w:ind w:left="400" w:hanging="400"/>
        <w:jc w:val="both"/>
      </w:pPr>
      <w:r>
        <w:t xml:space="preserve">Smluvní strany prohlašují, že Dodatek byl sjednán na základě jejich pravé a svobodné vůle, že si jeho obsah přečetly a bezvýhradně s ním souhlasí, což </w:t>
      </w:r>
      <w:r>
        <w:t>stvrzují svými vlastnoručními podpisy v závěru této listiny.</w:t>
      </w:r>
    </w:p>
    <w:p w14:paraId="7E856FFD" w14:textId="77777777" w:rsidR="009E3137" w:rsidRDefault="00F241D8">
      <w:pPr>
        <w:pStyle w:val="Zkladntext20"/>
        <w:shd w:val="clear" w:color="auto" w:fill="auto"/>
        <w:spacing w:after="0" w:line="180" w:lineRule="exact"/>
        <w:ind w:left="400" w:firstLine="0"/>
      </w:pPr>
      <w:r>
        <w:t xml:space="preserve">V Ústí nad Labem, dne </w:t>
      </w:r>
      <w:r>
        <w:rPr>
          <w:rStyle w:val="Zkladntext2Tun"/>
        </w:rPr>
        <w:t>10.10.2024</w:t>
      </w:r>
    </w:p>
    <w:p w14:paraId="6026419B" w14:textId="43092157" w:rsidR="009E3137" w:rsidRDefault="009E3137">
      <w:pPr>
        <w:framePr w:h="782" w:hSpace="682" w:wrap="notBeside" w:vAnchor="text" w:hAnchor="text" w:x="683" w:y="1"/>
        <w:jc w:val="center"/>
        <w:rPr>
          <w:sz w:val="2"/>
          <w:szCs w:val="2"/>
        </w:rPr>
      </w:pPr>
    </w:p>
    <w:p w14:paraId="36AFCB86" w14:textId="77777777" w:rsidR="009E3137" w:rsidRDefault="009E3137">
      <w:pPr>
        <w:rPr>
          <w:sz w:val="2"/>
          <w:szCs w:val="2"/>
        </w:rPr>
      </w:pPr>
    </w:p>
    <w:p w14:paraId="111FA2F5" w14:textId="2732CF20" w:rsidR="009E3137" w:rsidRDefault="00F241D8">
      <w:pPr>
        <w:pStyle w:val="Nadpis50"/>
        <w:keepNext/>
        <w:keepLines/>
        <w:shd w:val="clear" w:color="auto" w:fill="auto"/>
        <w:spacing w:before="0" w:after="0" w:line="254" w:lineRule="exact"/>
        <w:ind w:right="20"/>
      </w:pPr>
      <w:r>
        <w:pict w14:anchorId="4ECE5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66.9pt;margin-top:42.5pt;width:133.9pt;height:56.15pt;z-index:-125829373;mso-wrap-distance-left:105.6pt;mso-wrap-distance-top:89.5pt;mso-wrap-distance-right:18.5pt;mso-wrap-distance-bottom:20pt;mso-position-horizontal-relative:margin" wrapcoords="0 0 21600 0 21600 12300 19166 13296 19166 21600 1546 21600 1546 13296 0 12300 0 0">
            <v:imagedata r:id="rId9" o:title="image3"/>
            <w10:wrap type="square" side="left" anchorx="margin"/>
          </v:shape>
        </w:pict>
      </w:r>
      <w:r>
        <w:pict w14:anchorId="5D99E863">
          <v:shape id="_x0000_s1033" type="#_x0000_t202" style="position:absolute;left:0;text-align:left;margin-left:14.15pt;margin-top:-366.45pt;width:282.5pt;height:39.65pt;z-index:-125829372;mso-wrap-distance-left:14.15pt;mso-wrap-distance-right:11.5pt;mso-position-horizontal-relative:margin" filled="f" stroked="f">
            <v:textbox style="mso-fit-shape-to-text:t" inset="0,0,0,0">
              <w:txbxContent>
                <w:p w14:paraId="02EFBD98" w14:textId="77777777" w:rsidR="009E3137" w:rsidRDefault="00F241D8">
                  <w:pPr>
                    <w:pStyle w:val="Zkladntext90"/>
                    <w:shd w:val="clear" w:color="auto" w:fill="auto"/>
                  </w:pPr>
                  <w:r>
                    <w:rPr>
                      <w:rStyle w:val="Zkladntext9Exact"/>
                    </w:rPr>
                    <w:t>Předpis nájmu (včetně služeb) lze uhradit bankovním převodem na účet č. 123-464920227/0100, pod variabilním symbolem 143681 a</w:t>
                  </w:r>
                </w:p>
                <w:p w14:paraId="42492472" w14:textId="77777777" w:rsidR="009E3137" w:rsidRDefault="00F241D8">
                  <w:pPr>
                    <w:pStyle w:val="Zkladntext90"/>
                    <w:shd w:val="clear" w:color="auto" w:fill="auto"/>
                  </w:pPr>
                  <w:r>
                    <w:rPr>
                      <w:rStyle w:val="Zkladntext9Exact"/>
                    </w:rPr>
                    <w:t>specifickým symbolem 315.</w:t>
                  </w:r>
                </w:p>
              </w:txbxContent>
            </v:textbox>
            <w10:wrap type="topAndBottom" anchorx="margin"/>
          </v:shape>
        </w:pict>
      </w:r>
      <w:r>
        <w:pict w14:anchorId="74750D75">
          <v:shape id="_x0000_s1034" type="#_x0000_t202" style="position:absolute;left:0;text-align:left;margin-left:13.9pt;margin-top:-318.7pt;width:282.25pt;height:26.9pt;z-index:-125829371;mso-wrap-distance-left:13.9pt;mso-wrap-distance-top:8.65pt;mso-wrap-distance-right:12pt;mso-position-horizontal-relative:margin" filled="f" stroked="f">
            <v:textbox style="mso-fit-shape-to-text:t" inset="0,0,0,0">
              <w:txbxContent>
                <w:p w14:paraId="4B2A378A" w14:textId="77777777" w:rsidR="009E3137" w:rsidRDefault="00F241D8">
                  <w:pPr>
                    <w:pStyle w:val="Nadpis40"/>
                    <w:keepNext/>
                    <w:keepLines/>
                    <w:shd w:val="clear" w:color="auto" w:fill="auto"/>
                  </w:pPr>
                  <w:bookmarkStart w:id="3" w:name="bookmark2"/>
                  <w:r>
                    <w:rPr>
                      <w:rStyle w:val="Nadpis4Exact"/>
                      <w:b/>
                      <w:bCs/>
                    </w:rPr>
                    <w:t>VŽDY uvádějte variabilní symbol a specifický symbol, v opačném případě nebudou platby správně identifikovány a přiřazeny.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 w14:anchorId="49922622">
          <v:shape id="_x0000_s1035" type="#_x0000_t202" style="position:absolute;left:0;text-align:left;margin-left:213.85pt;margin-top:-281.3pt;width:32.4pt;height:9.15pt;z-index:-125829370;mso-wrap-distance-left:5pt;mso-wrap-distance-top:10.8pt;mso-wrap-distance-right:61.9pt;mso-position-horizontal-relative:margin" filled="f" stroked="f">
            <v:textbox style="mso-fit-shape-to-text:t" inset="0,0,0,0">
              <w:txbxContent>
                <w:p w14:paraId="2B607725" w14:textId="77777777" w:rsidR="009E3137" w:rsidRDefault="00F241D8">
                  <w:pPr>
                    <w:pStyle w:val="Zkladntext10"/>
                    <w:shd w:val="clear" w:color="auto" w:fill="auto"/>
                    <w:spacing w:line="120" w:lineRule="exact"/>
                  </w:pPr>
                  <w:r>
                    <w:t>QR platba</w:t>
                  </w:r>
                </w:p>
              </w:txbxContent>
            </v:textbox>
            <w10:wrap type="topAndBottom" anchorx="margin"/>
          </v:shape>
        </w:pict>
      </w:r>
      <w:r>
        <w:pict w14:anchorId="06CDBE19">
          <v:shape id="_x0000_s1036" type="#_x0000_t202" style="position:absolute;left:0;text-align:left;margin-left:213.35pt;margin-top:-274.55pt;width:83.75pt;height:41.25pt;z-index:-125829369;mso-wrap-distance-left:5pt;mso-wrap-distance-right:11.05pt;mso-position-horizontal-relative:margin" filled="f" stroked="f">
            <v:textbox style="mso-fit-shape-to-text:t" inset="0,0,0,0">
              <w:txbxContent>
                <w:p w14:paraId="3723EC75" w14:textId="77777777" w:rsidR="009E3137" w:rsidRDefault="00F241D8">
                  <w:pPr>
                    <w:pStyle w:val="Zkladntext11"/>
                    <w:shd w:val="clear" w:color="auto" w:fill="auto"/>
                  </w:pPr>
                  <w:r>
                    <w:t xml:space="preserve">Načtením QR </w:t>
                  </w:r>
                  <w:r>
                    <w:t xml:space="preserve">kódu pomoci mobilní aplikace </w:t>
                  </w:r>
                  <w:proofErr w:type="gramStart"/>
                  <w:r>
                    <w:t>vaši</w:t>
                  </w:r>
                  <w:proofErr w:type="gramEnd"/>
                  <w:r>
                    <w:t xml:space="preserve"> banky dojde k </w:t>
                  </w:r>
                  <w:proofErr w:type="spellStart"/>
                  <w:r>
                    <w:t>předvyplněnl</w:t>
                  </w:r>
                  <w:proofErr w:type="spellEnd"/>
                  <w:r>
                    <w:t xml:space="preserve"> platebního příkazu</w:t>
                  </w:r>
                </w:p>
              </w:txbxContent>
            </v:textbox>
            <w10:wrap type="topAndBottom" anchorx="margin"/>
          </v:shape>
        </w:pict>
      </w:r>
      <w:bookmarkStart w:id="4" w:name="bookmark4"/>
      <w:r>
        <w:t>Pronajímatel</w:t>
      </w:r>
      <w:bookmarkEnd w:id="4"/>
      <w:r w:rsidR="00BB619A">
        <w:t xml:space="preserve">                                                                              </w:t>
      </w:r>
    </w:p>
    <w:p w14:paraId="05BB4B3A" w14:textId="77777777" w:rsidR="009E3137" w:rsidRDefault="00F241D8">
      <w:pPr>
        <w:pStyle w:val="Zkladntext20"/>
        <w:shd w:val="clear" w:color="auto" w:fill="auto"/>
        <w:spacing w:after="0"/>
        <w:ind w:right="20" w:firstLine="0"/>
        <w:jc w:val="center"/>
      </w:pPr>
      <w:r>
        <w:t>CPI BYTY, a.s.</w:t>
      </w:r>
    </w:p>
    <w:p w14:paraId="61C27C73" w14:textId="77777777" w:rsidR="009E3137" w:rsidRDefault="00F241D8">
      <w:pPr>
        <w:pStyle w:val="Zkladntext20"/>
        <w:shd w:val="clear" w:color="auto" w:fill="auto"/>
        <w:spacing w:after="0"/>
        <w:ind w:right="20" w:firstLine="0"/>
        <w:jc w:val="center"/>
      </w:pPr>
      <w:r>
        <w:t>zastupuje na základě plné moci</w:t>
      </w:r>
      <w:r>
        <w:br/>
        <w:t xml:space="preserve">Denisa </w:t>
      </w:r>
      <w:proofErr w:type="spellStart"/>
      <w:r>
        <w:t>Finkralová</w:t>
      </w:r>
      <w:proofErr w:type="spellEnd"/>
    </w:p>
    <w:p w14:paraId="166F212A" w14:textId="77777777" w:rsidR="00BB619A" w:rsidRDefault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093EDA09" w14:textId="77777777" w:rsidR="00BB619A" w:rsidRDefault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536861CB" w14:textId="77777777" w:rsidR="00BB619A" w:rsidRDefault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511DAC80" w14:textId="77777777" w:rsidR="00BB619A" w:rsidRDefault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24A79E99" w14:textId="77777777" w:rsidR="00BB619A" w:rsidRDefault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0D528F1C" w14:textId="751F2B4F" w:rsidR="00BB619A" w:rsidRDefault="00BB619A" w:rsidP="00BB619A">
      <w:pPr>
        <w:pStyle w:val="Zkladntext20"/>
        <w:shd w:val="clear" w:color="auto" w:fill="auto"/>
        <w:spacing w:after="0"/>
        <w:ind w:right="20" w:firstLine="0"/>
        <w:jc w:val="center"/>
      </w:pPr>
      <w:r w:rsidRPr="00BB619A">
        <w:rPr>
          <w:b/>
          <w:bCs/>
        </w:rPr>
        <w:t>Nájemce</w:t>
      </w:r>
      <w:r>
        <w:t xml:space="preserve"> Nemocnice Třinec, </w:t>
      </w:r>
      <w:proofErr w:type="spellStart"/>
      <w:r>
        <w:t>p.o</w:t>
      </w:r>
      <w:proofErr w:type="spellEnd"/>
      <w:r>
        <w:t>.</w:t>
      </w:r>
    </w:p>
    <w:p w14:paraId="39A848DF" w14:textId="77777777" w:rsidR="00BB619A" w:rsidRDefault="00BB619A" w:rsidP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0CC8E8B0" w14:textId="77777777" w:rsidR="00BB619A" w:rsidRDefault="00BB619A" w:rsidP="00BB619A">
      <w:pPr>
        <w:pStyle w:val="Zkladntext20"/>
        <w:shd w:val="clear" w:color="auto" w:fill="auto"/>
        <w:spacing w:after="0"/>
        <w:ind w:right="20" w:firstLine="0"/>
        <w:jc w:val="center"/>
      </w:pPr>
    </w:p>
    <w:p w14:paraId="7D41A8B6" w14:textId="33C59F18" w:rsidR="00BB619A" w:rsidRDefault="00BB619A" w:rsidP="00BB619A">
      <w:pPr>
        <w:pStyle w:val="Zkladntext20"/>
        <w:shd w:val="clear" w:color="auto" w:fill="auto"/>
        <w:spacing w:after="0"/>
        <w:ind w:right="20" w:firstLine="0"/>
        <w:jc w:val="center"/>
        <w:sectPr w:rsidR="00BB619A">
          <w:pgSz w:w="11900" w:h="16840"/>
          <w:pgMar w:top="1856" w:right="1599" w:bottom="1856" w:left="1992" w:header="0" w:footer="3" w:gutter="0"/>
          <w:cols w:space="720"/>
          <w:noEndnote/>
          <w:docGrid w:linePitch="360"/>
        </w:sectPr>
      </w:pPr>
    </w:p>
    <w:p w14:paraId="5AF25A9B" w14:textId="77777777" w:rsidR="009E3137" w:rsidRDefault="00F241D8">
      <w:pPr>
        <w:pStyle w:val="Zkladntext120"/>
        <w:shd w:val="clear" w:color="auto" w:fill="auto"/>
        <w:spacing w:after="40" w:line="140" w:lineRule="exact"/>
        <w:ind w:left="5900"/>
      </w:pPr>
      <w:proofErr w:type="spellStart"/>
      <w:r>
        <w:lastRenderedPageBreak/>
        <w:t>VytiStěro</w:t>
      </w:r>
      <w:proofErr w:type="spellEnd"/>
      <w:r>
        <w:t>: 10.10.2024</w:t>
      </w:r>
    </w:p>
    <w:p w14:paraId="1E8ADC54" w14:textId="77777777" w:rsidR="009E3137" w:rsidRDefault="00F241D8">
      <w:pPr>
        <w:pStyle w:val="Nadpis40"/>
        <w:keepNext/>
        <w:keepLines/>
        <w:shd w:val="clear" w:color="auto" w:fill="auto"/>
        <w:spacing w:after="41" w:line="200" w:lineRule="exact"/>
        <w:ind w:right="220"/>
        <w:jc w:val="center"/>
      </w:pPr>
      <w:bookmarkStart w:id="5" w:name="bookmark5"/>
      <w:r>
        <w:t>CPI Byty, a.s., Purkyňova 2121/3, PSČ 11000 Praha 1 - Nové město</w:t>
      </w:r>
      <w:bookmarkEnd w:id="5"/>
    </w:p>
    <w:p w14:paraId="50334B32" w14:textId="77777777" w:rsidR="009E3137" w:rsidRDefault="00F241D8">
      <w:pPr>
        <w:pStyle w:val="Zkladntext90"/>
        <w:shd w:val="clear" w:color="auto" w:fill="auto"/>
        <w:spacing w:after="382" w:line="190" w:lineRule="exact"/>
        <w:ind w:left="2020"/>
        <w:jc w:val="left"/>
      </w:pPr>
      <w:r>
        <w:t>Pracoviště: Palackého 396, PSČ Třinec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1"/>
        <w:gridCol w:w="4171"/>
      </w:tblGrid>
      <w:tr w:rsidR="009E3137" w14:paraId="771262F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89E58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un0"/>
              </w:rPr>
              <w:t xml:space="preserve">Evidenční </w:t>
            </w:r>
            <w:proofErr w:type="gramStart"/>
            <w:r>
              <w:rPr>
                <w:rStyle w:val="Zkladntext2Tun0"/>
              </w:rPr>
              <w:t>list - nájemník</w:t>
            </w:r>
            <w:proofErr w:type="gram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F865C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 xml:space="preserve">Pod Břehem 5168634 B 34, Třinec Druh: Byt Typ: 1+1 </w:t>
            </w:r>
            <w:proofErr w:type="spellStart"/>
            <w:r>
              <w:rPr>
                <w:rStyle w:val="Zkladntext21"/>
              </w:rPr>
              <w:t>Podl</w:t>
            </w:r>
            <w:proofErr w:type="spellEnd"/>
            <w:r>
              <w:rPr>
                <w:rStyle w:val="Zkladntext21"/>
              </w:rPr>
              <w:t>: 3</w:t>
            </w:r>
          </w:p>
        </w:tc>
      </w:tr>
      <w:tr w:rsidR="009E3137" w14:paraId="42FD2A52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AA7E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 xml:space="preserve">Majitel </w:t>
            </w:r>
            <w:proofErr w:type="spellStart"/>
            <w:proofErr w:type="gramStart"/>
            <w:r>
              <w:rPr>
                <w:rStyle w:val="Zkladntext2Tun0"/>
              </w:rPr>
              <w:t>domu:CPI</w:t>
            </w:r>
            <w:proofErr w:type="spellEnd"/>
            <w:proofErr w:type="gramEnd"/>
            <w:r>
              <w:rPr>
                <w:rStyle w:val="Zkladntext2Tun0"/>
              </w:rPr>
              <w:t xml:space="preserve"> BYTY, a.s.</w:t>
            </w:r>
          </w:p>
          <w:p w14:paraId="721B6FD3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>Palackého 396</w:t>
            </w:r>
          </w:p>
          <w:p w14:paraId="219DD981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739 61 Třinec</w:t>
            </w:r>
          </w:p>
          <w:p w14:paraId="3FADFA69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 xml:space="preserve">IČO: </w:t>
            </w:r>
            <w:r>
              <w:rPr>
                <w:rStyle w:val="Zkladntext21"/>
              </w:rPr>
              <w:t xml:space="preserve">05327776 </w:t>
            </w:r>
            <w:r>
              <w:rPr>
                <w:rStyle w:val="Zkladntext2Tun0"/>
              </w:rPr>
              <w:t xml:space="preserve">DIČ: </w:t>
            </w:r>
            <w:r>
              <w:rPr>
                <w:rStyle w:val="Zkladntext21"/>
              </w:rPr>
              <w:t xml:space="preserve">CZ05327776 </w:t>
            </w:r>
            <w:r>
              <w:rPr>
                <w:rStyle w:val="Zkladntext2Tun0"/>
              </w:rPr>
              <w:t xml:space="preserve">Bank. Spojení: </w:t>
            </w:r>
            <w:r>
              <w:rPr>
                <w:rStyle w:val="Zkladntext21"/>
              </w:rPr>
              <w:t>123-464920227/0100</w:t>
            </w: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C721A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300" w:line="180" w:lineRule="exact"/>
              <w:ind w:firstLine="0"/>
              <w:jc w:val="right"/>
            </w:pPr>
            <w:r>
              <w:rPr>
                <w:rStyle w:val="Zkladntext21"/>
              </w:rPr>
              <w:t>Datum narození:</w:t>
            </w:r>
          </w:p>
          <w:p w14:paraId="2B620EC3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before="300" w:after="60" w:line="180" w:lineRule="exact"/>
              <w:ind w:firstLine="0"/>
            </w:pPr>
            <w:r>
              <w:rPr>
                <w:rStyle w:val="Zkladntext21"/>
              </w:rPr>
              <w:t xml:space="preserve">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</w:t>
            </w:r>
          </w:p>
          <w:p w14:paraId="6BDD14F8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before="60" w:after="300" w:line="180" w:lineRule="exact"/>
              <w:ind w:firstLine="0"/>
            </w:pPr>
            <w:r>
              <w:rPr>
                <w:rStyle w:val="Zkladntext21"/>
              </w:rPr>
              <w:t>Pod Břehem 686</w:t>
            </w:r>
          </w:p>
          <w:p w14:paraId="1B7A6EE6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before="300" w:after="0" w:line="180" w:lineRule="exact"/>
              <w:ind w:firstLine="0"/>
            </w:pPr>
            <w:r>
              <w:rPr>
                <w:rStyle w:val="Zkladntext21"/>
              </w:rPr>
              <w:t>739 61 Třinec</w:t>
            </w:r>
          </w:p>
        </w:tc>
      </w:tr>
      <w:tr w:rsidR="009E3137" w14:paraId="197BF9E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D718C" w14:textId="77777777" w:rsidR="009E3137" w:rsidRDefault="00F241D8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 xml:space="preserve">Nájemník: 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</w:t>
            </w: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9AE9A" w14:textId="77777777" w:rsidR="009E3137" w:rsidRDefault="009E3137">
            <w:pPr>
              <w:framePr w:w="8342" w:wrap="notBeside" w:vAnchor="text" w:hAnchor="text" w:xAlign="center" w:y="1"/>
            </w:pPr>
          </w:p>
        </w:tc>
      </w:tr>
    </w:tbl>
    <w:p w14:paraId="442ECFFC" w14:textId="77777777" w:rsidR="009E3137" w:rsidRDefault="009E3137">
      <w:pPr>
        <w:framePr w:w="8342" w:wrap="notBeside" w:vAnchor="text" w:hAnchor="text" w:xAlign="center" w:y="1"/>
        <w:rPr>
          <w:sz w:val="2"/>
          <w:szCs w:val="2"/>
        </w:rPr>
      </w:pPr>
    </w:p>
    <w:p w14:paraId="52EDD1CF" w14:textId="77777777" w:rsidR="009E3137" w:rsidRDefault="009E3137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1795"/>
        <w:gridCol w:w="1051"/>
        <w:gridCol w:w="2126"/>
        <w:gridCol w:w="1546"/>
      </w:tblGrid>
      <w:tr w:rsidR="009E3137" w14:paraId="485614D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6D52F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Místnost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7D1D88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Podl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E29962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Koef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234089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Zkladntext28ptTun"/>
              </w:rPr>
              <w:t>Přep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podl</w:t>
            </w:r>
            <w:proofErr w:type="spellEnd"/>
            <w:r>
              <w:rPr>
                <w:rStyle w:val="Zkladntext28ptTun"/>
              </w:rPr>
              <w:t xml:space="preserve">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F8BE0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 xml:space="preserve">2apo. </w:t>
            </w:r>
            <w:proofErr w:type="spellStart"/>
            <w:r>
              <w:rPr>
                <w:rStyle w:val="Zkladntext28ptTun"/>
              </w:rPr>
              <w:t>pl</w:t>
            </w:r>
            <w:proofErr w:type="spellEnd"/>
            <w:r>
              <w:rPr>
                <w:rStyle w:val="Zkladntext28ptTun"/>
              </w:rPr>
              <w:t>. [m</w:t>
            </w:r>
            <w:r>
              <w:rPr>
                <w:rStyle w:val="Zkladntext28ptTun"/>
                <w:vertAlign w:val="superscript"/>
              </w:rPr>
              <w:t>2</w:t>
            </w:r>
            <w:r>
              <w:rPr>
                <w:rStyle w:val="Zkladntext28ptTun"/>
              </w:rPr>
              <w:t>]</w:t>
            </w:r>
          </w:p>
        </w:tc>
      </w:tr>
      <w:tr w:rsidR="009E3137" w14:paraId="0C7C196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AA811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koupelna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BE68D7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2,06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C90A0C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357A3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2,06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5C390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2,06</w:t>
            </w:r>
          </w:p>
        </w:tc>
      </w:tr>
      <w:tr w:rsidR="009E3137" w14:paraId="0F8791C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7065F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kuchyň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EC1EDA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8,58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685317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48A343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8,58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C13FD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8,58</w:t>
            </w:r>
          </w:p>
        </w:tc>
      </w:tr>
      <w:tr w:rsidR="009E3137" w14:paraId="0690C1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1247C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pokoj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11A008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13,60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353DD5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1CF92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13,60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500EA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13,60</w:t>
            </w:r>
          </w:p>
        </w:tc>
      </w:tr>
      <w:tr w:rsidR="009E3137" w14:paraId="644DB16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15FA2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předsíň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9EB1E4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3,33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1B1892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A8157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3,33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0BA73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3,33</w:t>
            </w:r>
          </w:p>
        </w:tc>
      </w:tr>
      <w:tr w:rsidR="009E3137" w14:paraId="07600A9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CB948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sklep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7CBD58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0,93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78D008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18E82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4F5A1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0,47</w:t>
            </w:r>
          </w:p>
        </w:tc>
      </w:tr>
      <w:tr w:rsidR="009E3137" w14:paraId="7793F2F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3FCCF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Celkem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864787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Tun0"/>
              </w:rPr>
              <w:t>28,50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72AD9B" w14:textId="77777777" w:rsidR="009E3137" w:rsidRDefault="009E3137">
            <w:pPr>
              <w:framePr w:w="83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7AE98E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Tun0"/>
              </w:rPr>
              <w:t>27,57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EA2B0" w14:textId="77777777" w:rsidR="009E3137" w:rsidRDefault="00F241D8">
            <w:pPr>
              <w:pStyle w:val="Zkladntext20"/>
              <w:framePr w:w="83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Tun0"/>
              </w:rPr>
              <w:t>28,04</w:t>
            </w:r>
          </w:p>
        </w:tc>
      </w:tr>
    </w:tbl>
    <w:p w14:paraId="01DC8F1C" w14:textId="77777777" w:rsidR="009E3137" w:rsidRDefault="009E3137">
      <w:pPr>
        <w:framePr w:w="8338" w:wrap="notBeside" w:vAnchor="text" w:hAnchor="text" w:xAlign="center" w:y="1"/>
        <w:rPr>
          <w:sz w:val="2"/>
          <w:szCs w:val="2"/>
        </w:rPr>
      </w:pPr>
    </w:p>
    <w:p w14:paraId="056AE131" w14:textId="77777777" w:rsidR="009E3137" w:rsidRDefault="009E3137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738"/>
        <w:gridCol w:w="1627"/>
        <w:gridCol w:w="1598"/>
        <w:gridCol w:w="1646"/>
      </w:tblGrid>
      <w:tr w:rsidR="009E3137" w14:paraId="3E7539A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DDB3C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Příjmení a jméno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073BC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Datum narození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4FA65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Bydlí 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6BB5A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Bydlí 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E2A2F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Vztah</w:t>
            </w:r>
          </w:p>
        </w:tc>
      </w:tr>
      <w:tr w:rsidR="009E3137" w14:paraId="56B79BB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15059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  <w:lang w:val="es-ES" w:eastAsia="es-ES" w:bidi="es-ES"/>
              </w:rPr>
              <w:t>Livitchü Ana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44545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27.02.1997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220DC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01.11.2018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8BFC" w14:textId="77777777" w:rsidR="009E3137" w:rsidRDefault="009E3137">
            <w:pPr>
              <w:framePr w:w="83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E2A3F" w14:textId="77777777" w:rsidR="009E3137" w:rsidRDefault="009E3137">
            <w:pPr>
              <w:framePr w:w="83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137" w14:paraId="36A0170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D7360" w14:textId="77777777" w:rsidR="009E3137" w:rsidRDefault="00F241D8">
            <w:pPr>
              <w:pStyle w:val="Zkladntext20"/>
              <w:framePr w:w="8357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Počet osob pro služby: 1</w:t>
            </w:r>
          </w:p>
        </w:tc>
      </w:tr>
    </w:tbl>
    <w:p w14:paraId="36A0F3CA" w14:textId="77777777" w:rsidR="009E3137" w:rsidRDefault="009E3137">
      <w:pPr>
        <w:framePr w:w="8357" w:wrap="notBeside" w:vAnchor="text" w:hAnchor="text" w:xAlign="center" w:y="1"/>
        <w:rPr>
          <w:sz w:val="2"/>
          <w:szCs w:val="2"/>
        </w:rPr>
      </w:pPr>
    </w:p>
    <w:p w14:paraId="57B54A59" w14:textId="77777777" w:rsidR="009E3137" w:rsidRDefault="009E31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2141"/>
        <w:gridCol w:w="2006"/>
        <w:gridCol w:w="2251"/>
      </w:tblGrid>
      <w:tr w:rsidR="009E3137" w14:paraId="06823A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21A7D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 xml:space="preserve">Období: </w:t>
            </w:r>
            <w:r>
              <w:rPr>
                <w:rStyle w:val="Zkladntext28ptTun"/>
              </w:rPr>
              <w:t>202411 Měsíc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EF054D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Dat. Spi.: 30.11.2024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AB3748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Úhrada: Hotově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4BCF7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Var. symbol: 143681</w:t>
            </w:r>
          </w:p>
        </w:tc>
      </w:tr>
      <w:tr w:rsidR="009E3137" w14:paraId="004CFCE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1A5A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Typ položky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15DFB0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 xml:space="preserve">Typ </w:t>
            </w:r>
            <w:r>
              <w:rPr>
                <w:rStyle w:val="Zkladntext28ptTun"/>
                <w:lang w:val="es-ES" w:eastAsia="es-ES" w:bidi="es-ES"/>
              </w:rPr>
              <w:t>saz.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33397B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Sazba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0F5A7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Celkem</w:t>
            </w:r>
          </w:p>
        </w:tc>
      </w:tr>
      <w:tr w:rsidR="009E3137" w14:paraId="1983452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01A91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Tun"/>
              </w:rPr>
              <w:t>nájemné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7F9EE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DOH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BEBBE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5 664,00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F880D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5 664,00</w:t>
            </w:r>
          </w:p>
        </w:tc>
      </w:tr>
      <w:tr w:rsidR="009E3137" w14:paraId="2098008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F8D67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Tun"/>
              </w:rPr>
              <w:t>teplo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08BC5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BYTM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5EFF39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1 296,00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214E2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1 296,00</w:t>
            </w:r>
          </w:p>
        </w:tc>
      </w:tr>
      <w:tr w:rsidR="009E3137" w14:paraId="59B398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87656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Tun"/>
              </w:rPr>
              <w:t>Z osvětlení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C0856E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CB8BAD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20,00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A5DF8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20,00</w:t>
            </w:r>
          </w:p>
        </w:tc>
      </w:tr>
      <w:tr w:rsidR="009E3137" w14:paraId="16BC4B6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91881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proofErr w:type="gramStart"/>
            <w:r>
              <w:rPr>
                <w:rStyle w:val="Zkladntext28ptTun"/>
              </w:rPr>
              <w:t>Z</w:t>
            </w:r>
            <w:proofErr w:type="gramEnd"/>
            <w:r>
              <w:rPr>
                <w:rStyle w:val="Zkladntext28ptTun"/>
              </w:rPr>
              <w:t xml:space="preserve"> studená voda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2E03A0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4DE725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200,00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93E00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200,00</w:t>
            </w:r>
          </w:p>
        </w:tc>
      </w:tr>
      <w:tr w:rsidR="009E3137" w14:paraId="4637399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4D015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proofErr w:type="spellStart"/>
            <w:r>
              <w:rPr>
                <w:rStyle w:val="Zkladntext28ptTun"/>
              </w:rPr>
              <w:t>ZSVdo</w:t>
            </w:r>
            <w:proofErr w:type="spellEnd"/>
            <w:r>
              <w:rPr>
                <w:rStyle w:val="Zkladntext28ptTun"/>
              </w:rPr>
              <w:t xml:space="preserve"> TUV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F9B88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E8B73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110,00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8627C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110,00</w:t>
            </w:r>
          </w:p>
        </w:tc>
      </w:tr>
      <w:tr w:rsidR="009E3137" w14:paraId="4D282A8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935B0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Zkladntext28ptTun"/>
              </w:rPr>
              <w:t>Z teplá užitková voda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7D86FE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360" w:firstLine="0"/>
            </w:pPr>
            <w:r>
              <w:rPr>
                <w:rStyle w:val="Zkladntext28ptTun"/>
              </w:rPr>
              <w:t>OSMM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B080E2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left="400" w:firstLine="0"/>
            </w:pPr>
            <w:r>
              <w:rPr>
                <w:rStyle w:val="Zkladntext28ptTun"/>
              </w:rPr>
              <w:t>216,00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D4A4C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216,00</w:t>
            </w:r>
          </w:p>
        </w:tc>
      </w:tr>
      <w:tr w:rsidR="009E3137" w14:paraId="30E2424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4BD50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Celkem předepsáno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0F5CFD" w14:textId="77777777" w:rsidR="009E3137" w:rsidRDefault="009E3137">
            <w:pPr>
              <w:framePr w:w="8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6F0EDB" w14:textId="77777777" w:rsidR="009E3137" w:rsidRDefault="009E3137">
            <w:pPr>
              <w:framePr w:w="8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9C333" w14:textId="77777777" w:rsidR="009E3137" w:rsidRDefault="00F241D8">
            <w:pPr>
              <w:pStyle w:val="Zkladntext20"/>
              <w:framePr w:w="8371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7 506,00</w:t>
            </w:r>
          </w:p>
        </w:tc>
      </w:tr>
    </w:tbl>
    <w:p w14:paraId="7314C9CC" w14:textId="77777777" w:rsidR="009E3137" w:rsidRDefault="009E3137">
      <w:pPr>
        <w:framePr w:w="8371" w:wrap="notBeside" w:vAnchor="text" w:hAnchor="text" w:xAlign="center" w:y="1"/>
        <w:rPr>
          <w:sz w:val="2"/>
          <w:szCs w:val="2"/>
        </w:rPr>
      </w:pPr>
    </w:p>
    <w:p w14:paraId="7F8E7F8E" w14:textId="77777777" w:rsidR="009E3137" w:rsidRDefault="009E3137">
      <w:pPr>
        <w:rPr>
          <w:sz w:val="2"/>
          <w:szCs w:val="2"/>
        </w:rPr>
      </w:pPr>
    </w:p>
    <w:p w14:paraId="18C072E2" w14:textId="77777777" w:rsidR="009E3137" w:rsidRDefault="009E3137">
      <w:pPr>
        <w:rPr>
          <w:sz w:val="2"/>
          <w:szCs w:val="2"/>
        </w:rPr>
        <w:sectPr w:rsidR="009E3137">
          <w:headerReference w:type="default" r:id="rId10"/>
          <w:footerReference w:type="default" r:id="rId11"/>
          <w:pgSz w:w="11900" w:h="16840"/>
          <w:pgMar w:top="727" w:right="1515" w:bottom="4438" w:left="2014" w:header="0" w:footer="3" w:gutter="0"/>
          <w:cols w:space="720"/>
          <w:noEndnote/>
          <w:docGrid w:linePitch="360"/>
        </w:sectPr>
      </w:pPr>
    </w:p>
    <w:p w14:paraId="2A040B2A" w14:textId="77777777" w:rsidR="009E3137" w:rsidRDefault="009E3137">
      <w:pPr>
        <w:spacing w:line="240" w:lineRule="exact"/>
        <w:rPr>
          <w:sz w:val="19"/>
          <w:szCs w:val="19"/>
        </w:rPr>
      </w:pPr>
    </w:p>
    <w:p w14:paraId="782D1389" w14:textId="77777777" w:rsidR="009E3137" w:rsidRDefault="009E3137">
      <w:pPr>
        <w:spacing w:before="22" w:after="22" w:line="240" w:lineRule="exact"/>
        <w:rPr>
          <w:sz w:val="19"/>
          <w:szCs w:val="19"/>
        </w:rPr>
      </w:pPr>
    </w:p>
    <w:p w14:paraId="74536155" w14:textId="77777777" w:rsidR="009E3137" w:rsidRDefault="009E3137">
      <w:pPr>
        <w:rPr>
          <w:sz w:val="2"/>
          <w:szCs w:val="2"/>
        </w:rPr>
        <w:sectPr w:rsidR="009E3137">
          <w:type w:val="continuous"/>
          <w:pgSz w:w="11900" w:h="16840"/>
          <w:pgMar w:top="847" w:right="0" w:bottom="847" w:left="0" w:header="0" w:footer="3" w:gutter="0"/>
          <w:cols w:space="720"/>
          <w:noEndnote/>
          <w:docGrid w:linePitch="360"/>
        </w:sectPr>
      </w:pPr>
    </w:p>
    <w:p w14:paraId="0B902421" w14:textId="6BCE646E" w:rsidR="009E3137" w:rsidRDefault="009E3137">
      <w:pPr>
        <w:framePr w:h="605" w:wrap="notBeside" w:vAnchor="text" w:hAnchor="text" w:y="1"/>
        <w:rPr>
          <w:sz w:val="2"/>
          <w:szCs w:val="2"/>
        </w:rPr>
      </w:pPr>
    </w:p>
    <w:p w14:paraId="33C6ACBA" w14:textId="77777777" w:rsidR="009E3137" w:rsidRDefault="00F241D8">
      <w:pPr>
        <w:pStyle w:val="Titulekobrzku0"/>
        <w:framePr w:h="605" w:wrap="notBeside" w:vAnchor="text" w:hAnchor="text" w:y="1"/>
        <w:shd w:val="clear" w:color="auto" w:fill="auto"/>
        <w:spacing w:line="180" w:lineRule="exact"/>
      </w:pPr>
      <w:r>
        <w:t>Nájemník</w:t>
      </w:r>
    </w:p>
    <w:p w14:paraId="67DD31E3" w14:textId="77777777" w:rsidR="009E3137" w:rsidRDefault="009E3137">
      <w:pPr>
        <w:rPr>
          <w:sz w:val="2"/>
          <w:szCs w:val="2"/>
        </w:rPr>
      </w:pPr>
    </w:p>
    <w:p w14:paraId="2BCFB4E5" w14:textId="77777777" w:rsidR="009E3137" w:rsidRDefault="00F241D8">
      <w:pPr>
        <w:pStyle w:val="Zkladntext130"/>
        <w:shd w:val="clear" w:color="auto" w:fill="auto"/>
        <w:spacing w:before="166" w:line="180" w:lineRule="exact"/>
        <w:ind w:left="160"/>
      </w:pPr>
      <w:r>
        <w:t>Datum zpracování: 10.10.2024</w:t>
      </w:r>
    </w:p>
    <w:p w14:paraId="5A5B9074" w14:textId="77777777" w:rsidR="009E3137" w:rsidRDefault="00F241D8">
      <w:pPr>
        <w:pStyle w:val="Zkladntext140"/>
        <w:shd w:val="clear" w:color="auto" w:fill="auto"/>
        <w:ind w:left="160"/>
      </w:pPr>
      <w:r>
        <w:t xml:space="preserve">CPI </w:t>
      </w:r>
      <w:r>
        <w:rPr>
          <w:rStyle w:val="Zkladntext14FranklinGothicHeavyNetun"/>
        </w:rPr>
        <w:t xml:space="preserve">BYTY, </w:t>
      </w:r>
      <w:r>
        <w:t>a.s.</w:t>
      </w:r>
    </w:p>
    <w:p w14:paraId="05C19520" w14:textId="77777777" w:rsidR="009E3137" w:rsidRDefault="00F241D8">
      <w:pPr>
        <w:pStyle w:val="Zkladntext30"/>
        <w:shd w:val="clear" w:color="auto" w:fill="auto"/>
        <w:spacing w:after="0" w:line="192" w:lineRule="exact"/>
        <w:ind w:left="160" w:firstLine="0"/>
        <w:jc w:val="center"/>
      </w:pPr>
      <w:r>
        <w:t xml:space="preserve">sídlo: Purkyňova </w:t>
      </w:r>
      <w:r>
        <w:rPr>
          <w:rStyle w:val="Zkladntext3Constantia95ptNetun"/>
        </w:rPr>
        <w:t>2121/3</w:t>
      </w:r>
      <w:r>
        <w:rPr>
          <w:rStyle w:val="Zkladntext3Constantia95ptNetun"/>
        </w:rPr>
        <w:br/>
      </w:r>
      <w:r>
        <w:t xml:space="preserve">Nové </w:t>
      </w:r>
      <w:proofErr w:type="spellStart"/>
      <w:r>
        <w:t>Mésto</w:t>
      </w:r>
      <w:proofErr w:type="spellEnd"/>
      <w:r>
        <w:t xml:space="preserve">, no </w:t>
      </w:r>
      <w:proofErr w:type="spellStart"/>
      <w:r>
        <w:t>oo</w:t>
      </w:r>
      <w:proofErr w:type="spellEnd"/>
      <w:r>
        <w:t xml:space="preserve"> Praha </w:t>
      </w:r>
      <w:r>
        <w:rPr>
          <w:rStyle w:val="Zkladntext3Constantia85ptNetun"/>
        </w:rPr>
        <w:t>1</w:t>
      </w:r>
      <w:r>
        <w:rPr>
          <w:rStyle w:val="Zkladntext3Constantia85ptNetun"/>
        </w:rPr>
        <w:br/>
      </w:r>
      <w:r>
        <w:t xml:space="preserve">středisko: Palackého </w:t>
      </w:r>
      <w:r>
        <w:rPr>
          <w:rStyle w:val="Zkladntext3Constantia95ptNetun"/>
        </w:rPr>
        <w:t>396</w:t>
      </w:r>
      <w:r>
        <w:rPr>
          <w:rStyle w:val="Zkladntext3Constantia95ptNetun"/>
        </w:rPr>
        <w:br/>
      </w:r>
      <w:r>
        <w:rPr>
          <w:rStyle w:val="Zkladntext3Constantia85ptNetun"/>
        </w:rPr>
        <w:t>739</w:t>
      </w:r>
      <w:r>
        <w:t xml:space="preserve"> </w:t>
      </w:r>
      <w:r>
        <w:rPr>
          <w:rStyle w:val="Zkladntext3Constantia85ptNetun"/>
        </w:rPr>
        <w:t>61</w:t>
      </w:r>
      <w:r>
        <w:t xml:space="preserve"> Třinec</w:t>
      </w:r>
    </w:p>
    <w:p w14:paraId="6E829E13" w14:textId="77777777" w:rsidR="009E3137" w:rsidRDefault="00F241D8">
      <w:pPr>
        <w:pStyle w:val="Zkladntext150"/>
        <w:shd w:val="clear" w:color="auto" w:fill="auto"/>
        <w:tabs>
          <w:tab w:val="left" w:pos="2578"/>
        </w:tabs>
        <w:spacing w:after="409"/>
      </w:pPr>
      <w:r>
        <w:t xml:space="preserve">IČ: </w:t>
      </w:r>
      <w:r>
        <w:rPr>
          <w:rStyle w:val="Zkladntext15Constantia95ptNetun"/>
        </w:rPr>
        <w:t>05327776</w:t>
      </w:r>
      <w:r>
        <w:t xml:space="preserve"> DIČTCZ05317776</w:t>
      </w:r>
      <w:r>
        <w:tab/>
        <w:t>*1</w:t>
      </w:r>
    </w:p>
    <w:p w14:paraId="23F73A9C" w14:textId="77777777" w:rsidR="009E3137" w:rsidRDefault="00F241D8">
      <w:pPr>
        <w:pStyle w:val="Zkladntext130"/>
        <w:shd w:val="clear" w:color="auto" w:fill="auto"/>
        <w:spacing w:before="0" w:line="206" w:lineRule="exact"/>
        <w:ind w:right="80"/>
        <w:jc w:val="center"/>
      </w:pPr>
      <w:r>
        <w:t>CPI Byty, a.s.</w:t>
      </w:r>
      <w:r>
        <w:br/>
        <w:t>správce</w:t>
      </w:r>
    </w:p>
    <w:p w14:paraId="5E904850" w14:textId="77777777" w:rsidR="009E3137" w:rsidRDefault="00F241D8">
      <w:pPr>
        <w:pStyle w:val="Zkladntext130"/>
        <w:shd w:val="clear" w:color="auto" w:fill="auto"/>
        <w:spacing w:before="0" w:line="206" w:lineRule="exact"/>
        <w:ind w:right="80"/>
        <w:jc w:val="center"/>
      </w:pPr>
      <w:r>
        <w:t>Olga Raszková</w:t>
      </w:r>
      <w:r>
        <w:br w:type="page"/>
      </w:r>
    </w:p>
    <w:sectPr w:rsidR="009E3137">
      <w:type w:val="continuous"/>
      <w:pgSz w:w="11900" w:h="16840"/>
      <w:pgMar w:top="847" w:right="2369" w:bottom="847" w:left="2839" w:header="0" w:footer="3" w:gutter="0"/>
      <w:cols w:num="2" w:sep="1" w:space="106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ACD5" w14:textId="77777777" w:rsidR="00F241D8" w:rsidRDefault="00F241D8">
      <w:r>
        <w:separator/>
      </w:r>
    </w:p>
  </w:endnote>
  <w:endnote w:type="continuationSeparator" w:id="0">
    <w:p w14:paraId="38BE6848" w14:textId="77777777" w:rsidR="00F241D8" w:rsidRDefault="00F2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506F4" w14:textId="77777777" w:rsidR="009E3137" w:rsidRDefault="00F241D8">
    <w:pPr>
      <w:rPr>
        <w:sz w:val="2"/>
        <w:szCs w:val="2"/>
      </w:rPr>
    </w:pPr>
    <w:r>
      <w:pict w14:anchorId="51FC934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85pt;margin-top:742.1pt;width:33.1pt;height:4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E79F533" w14:textId="77777777" w:rsidR="009E3137" w:rsidRDefault="00F241D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E9BCA" w14:textId="77777777" w:rsidR="009E3137" w:rsidRDefault="009E31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5F5E" w14:textId="77777777" w:rsidR="009E3137" w:rsidRDefault="009E3137"/>
  </w:footnote>
  <w:footnote w:type="continuationSeparator" w:id="0">
    <w:p w14:paraId="714298DA" w14:textId="77777777" w:rsidR="009E3137" w:rsidRDefault="009E3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4286" w14:textId="77777777" w:rsidR="009E3137" w:rsidRDefault="00F241D8">
    <w:pPr>
      <w:rPr>
        <w:sz w:val="2"/>
        <w:szCs w:val="2"/>
      </w:rPr>
    </w:pPr>
    <w:r>
      <w:pict w14:anchorId="0A17E6C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9.7pt;margin-top:47.55pt;width:132.5pt;height:8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38ECEBC" w14:textId="77777777" w:rsidR="009E3137" w:rsidRDefault="00F241D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DODATEK K NÁJEMNÍ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1EF90" w14:textId="77777777" w:rsidR="009E3137" w:rsidRDefault="009E31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560B"/>
    <w:multiLevelType w:val="multilevel"/>
    <w:tmpl w:val="33F81FF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821B0"/>
    <w:multiLevelType w:val="multilevel"/>
    <w:tmpl w:val="1BA04A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314CC2"/>
    <w:multiLevelType w:val="multilevel"/>
    <w:tmpl w:val="C85017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56435">
    <w:abstractNumId w:val="2"/>
  </w:num>
  <w:num w:numId="2" w16cid:durableId="171458786">
    <w:abstractNumId w:val="0"/>
  </w:num>
  <w:num w:numId="3" w16cid:durableId="107736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137"/>
    <w:rsid w:val="009E3137"/>
    <w:rsid w:val="00BB619A"/>
    <w:rsid w:val="00F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FDA636"/>
  <w15:docId w15:val="{C9962A7B-7A77-4D64-A54F-F67B191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w w:val="66"/>
      <w:sz w:val="46"/>
      <w:szCs w:val="46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66"/>
      <w:position w:val="0"/>
      <w:sz w:val="46"/>
      <w:szCs w:val="4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1">
    <w:name w:val="Nadpis #5"/>
    <w:basedOn w:val="Nadpis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Constantia85pt">
    <w:name w:val="Základní text (2) + Constantia;8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Tun">
    <w:name w:val="Základní text (5) + Tučné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none"/>
    </w:rPr>
  </w:style>
  <w:style w:type="character" w:customStyle="1" w:styleId="Nadpis2CalibriKurzvadkovn-1pt">
    <w:name w:val="Nadpis #2 + Calibri;Kurzíva;Řádkování -1 pt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libridkovn0pt">
    <w:name w:val="Nadpis #2 + Calibri;Řádkování 0 pt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FranklinGothicHeavyNetun">
    <w:name w:val="Základní text (14) + Franklin Gothic Heavy;Ne tučné"/>
    <w:basedOn w:val="Zkladntext1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Constantia95ptNetun">
    <w:name w:val="Základní text (3) + Constantia;9;5 pt;Ne tučné"/>
    <w:basedOn w:val="Zkladn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Constantia85ptNetun">
    <w:name w:val="Základní text (3) + Constantia;8;5 pt;Ne tučné"/>
    <w:basedOn w:val="Zkladn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Constantia95ptNetun">
    <w:name w:val="Základní text (15) + Constantia;9;5 pt;Ne tučné"/>
    <w:basedOn w:val="Zkladntext1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300" w:line="0" w:lineRule="atLeast"/>
    </w:pPr>
    <w:rPr>
      <w:rFonts w:ascii="Calibri" w:eastAsia="Calibri" w:hAnsi="Calibri" w:cs="Calibri"/>
      <w:i/>
      <w:iCs/>
      <w:spacing w:val="-20"/>
      <w:w w:val="66"/>
      <w:sz w:val="46"/>
      <w:szCs w:val="4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00" w:line="0" w:lineRule="atLeast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4" w:lineRule="exac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4" w:lineRule="exact"/>
      <w:ind w:hanging="42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83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60" w:line="0" w:lineRule="atLeast"/>
      <w:jc w:val="center"/>
      <w:outlineLvl w:val="4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21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0" w:lineRule="exact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2" w:lineRule="exact"/>
      <w:jc w:val="both"/>
      <w:outlineLvl w:val="0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Franklin Gothic Book" w:eastAsia="Franklin Gothic Book" w:hAnsi="Franklin Gothic Book" w:cs="Franklin Gothic Book"/>
      <w:spacing w:val="-30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9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420" w:line="192" w:lineRule="exact"/>
      <w:jc w:val="both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3</cp:revision>
  <dcterms:created xsi:type="dcterms:W3CDTF">2024-11-12T10:49:00Z</dcterms:created>
  <dcterms:modified xsi:type="dcterms:W3CDTF">2024-11-12T10:52:00Z</dcterms:modified>
</cp:coreProperties>
</file>