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6F" w:rsidRDefault="00F14E02">
      <w:pPr>
        <w:pStyle w:val="Nadpis10"/>
        <w:keepNext/>
        <w:keepLines/>
        <w:shd w:val="clear" w:color="auto" w:fill="auto"/>
        <w:spacing w:after="232" w:line="360" w:lineRule="exact"/>
        <w:ind w:left="20"/>
      </w:pPr>
      <w:bookmarkStart w:id="0" w:name="bookmark0"/>
      <w:r>
        <w:rPr>
          <w:rStyle w:val="Nadpis11"/>
          <w:b/>
          <w:bCs/>
        </w:rPr>
        <w:t>SMLOUVA NÁJEMNÍ</w:t>
      </w:r>
      <w:bookmarkEnd w:id="0"/>
    </w:p>
    <w:p w:rsidR="0029156F" w:rsidRDefault="00F14E02">
      <w:pPr>
        <w:pStyle w:val="Nadpis30"/>
        <w:keepNext/>
        <w:keepLines/>
        <w:shd w:val="clear" w:color="auto" w:fill="auto"/>
        <w:spacing w:before="0"/>
        <w:ind w:left="20"/>
      </w:pPr>
      <w:bookmarkStart w:id="1" w:name="bookmark1"/>
      <w:r>
        <w:t>číslo: 2007/003223/NS</w:t>
      </w:r>
      <w:r>
        <w:br/>
        <w:t>VS 3011003721</w:t>
      </w:r>
      <w:bookmarkEnd w:id="1"/>
    </w:p>
    <w:p w:rsidR="0029156F" w:rsidRDefault="00F14E02">
      <w:pPr>
        <w:pStyle w:val="Zkladntext20"/>
        <w:shd w:val="clear" w:color="auto" w:fill="auto"/>
        <w:spacing w:before="0" w:after="273"/>
        <w:ind w:firstLine="740"/>
      </w:pPr>
      <w:r>
        <w:t>Ve smyslu § 663 a následujících právních ustanovení zákona č. 40/1964 Sb., občanský zákoník ve znění pozdějších předpisů a zákona č. 229/91 Sb. o úpravě vlastnických vztahů k půdě a jinému zemědělskému majetku ve znění pozdějších předpisů se uzavírá tato nájemní smlouva mezi:</w:t>
      </w:r>
    </w:p>
    <w:p w:rsidR="0029156F" w:rsidRDefault="00F14E02">
      <w:pPr>
        <w:pStyle w:val="Nadpis30"/>
        <w:keepNext/>
        <w:keepLines/>
        <w:shd w:val="clear" w:color="auto" w:fill="auto"/>
        <w:spacing w:before="0" w:after="256" w:line="240" w:lineRule="exact"/>
        <w:jc w:val="both"/>
      </w:pPr>
      <w:bookmarkStart w:id="2" w:name="bookmark2"/>
      <w:r>
        <w:t>Smluvní strany:</w:t>
      </w:r>
      <w:bookmarkEnd w:id="2"/>
    </w:p>
    <w:p w:rsidR="0029156F" w:rsidRDefault="00F14E0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73"/>
          <w:tab w:val="left" w:pos="2111"/>
        </w:tabs>
        <w:spacing w:before="0" w:after="0"/>
        <w:jc w:val="both"/>
      </w:pPr>
      <w:bookmarkStart w:id="3" w:name="bookmark3"/>
      <w:r>
        <w:t>Pronajímatel:</w:t>
      </w:r>
      <w:r>
        <w:tab/>
        <w:t>Plzeň, statutární město</w:t>
      </w:r>
      <w:bookmarkEnd w:id="3"/>
    </w:p>
    <w:p w:rsidR="0029156F" w:rsidRDefault="00F14E02">
      <w:pPr>
        <w:pStyle w:val="Zkladntext20"/>
        <w:shd w:val="clear" w:color="auto" w:fill="auto"/>
        <w:spacing w:before="0" w:after="0"/>
        <w:ind w:left="2160" w:firstLine="0"/>
        <w:jc w:val="left"/>
      </w:pPr>
      <w:r>
        <w:t>zastoupené primátorem města Plzně Náměstí Republiky č. 1 301 16 Plzeň IČ: 00 07 53 70</w:t>
      </w:r>
    </w:p>
    <w:p w:rsidR="0029156F" w:rsidRDefault="00F14E02">
      <w:pPr>
        <w:pStyle w:val="Zkladntext20"/>
        <w:shd w:val="clear" w:color="auto" w:fill="auto"/>
        <w:spacing w:before="0" w:after="273"/>
        <w:ind w:left="2980" w:right="440"/>
        <w:jc w:val="left"/>
      </w:pPr>
      <w:r>
        <w:t xml:space="preserve">Bankovní spojení: Komerční banka a.s., pobočka Plzeň-město č. účtu: </w:t>
      </w:r>
    </w:p>
    <w:p w:rsidR="0029156F" w:rsidRDefault="00F14E02">
      <w:pPr>
        <w:pStyle w:val="Zkladntext20"/>
        <w:shd w:val="clear" w:color="auto" w:fill="auto"/>
        <w:spacing w:before="0" w:after="411" w:line="240" w:lineRule="exact"/>
        <w:ind w:left="2160" w:firstLine="0"/>
        <w:jc w:val="left"/>
      </w:pPr>
      <w:r>
        <w:t xml:space="preserve">Primátor: Ing. Pavel </w:t>
      </w:r>
      <w:proofErr w:type="spellStart"/>
      <w:r>
        <w:t>Ródl</w:t>
      </w:r>
      <w:proofErr w:type="spellEnd"/>
    </w:p>
    <w:p w:rsidR="0029156F" w:rsidRDefault="00F14E02">
      <w:pPr>
        <w:pStyle w:val="Zkladntext30"/>
        <w:shd w:val="clear" w:color="auto" w:fill="auto"/>
        <w:spacing w:before="0" w:line="160" w:lineRule="exact"/>
        <w:ind w:left="5220"/>
      </w:pPr>
      <w:r>
        <w:t>v</w:t>
      </w:r>
    </w:p>
    <w:p w:rsidR="0029156F" w:rsidRDefault="00F14E0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80"/>
          <w:tab w:val="left" w:pos="2111"/>
        </w:tabs>
        <w:spacing w:before="0" w:after="0"/>
        <w:jc w:val="both"/>
      </w:pPr>
      <w:bookmarkStart w:id="4" w:name="bookmark4"/>
      <w:r>
        <w:t>Nájemce:</w:t>
      </w:r>
      <w:r>
        <w:tab/>
        <w:t>Zemědělské družstvo Plzeň - Červený Hrádek</w:t>
      </w:r>
      <w:bookmarkEnd w:id="4"/>
    </w:p>
    <w:p w:rsidR="0029156F" w:rsidRDefault="00F14E02">
      <w:pPr>
        <w:pStyle w:val="Zkladntext20"/>
        <w:shd w:val="clear" w:color="auto" w:fill="auto"/>
        <w:spacing w:before="0" w:after="0"/>
        <w:ind w:left="2160" w:firstLine="0"/>
        <w:jc w:val="left"/>
      </w:pPr>
      <w:r>
        <w:t>zastoupené panem Vavřincem Přibáněm - předsedou představenstva</w:t>
      </w:r>
    </w:p>
    <w:p w:rsidR="0029156F" w:rsidRDefault="00F14E02">
      <w:pPr>
        <w:pStyle w:val="Zkladntext20"/>
        <w:shd w:val="clear" w:color="auto" w:fill="auto"/>
        <w:spacing w:before="0" w:after="0"/>
        <w:ind w:left="2160" w:firstLine="0"/>
        <w:jc w:val="left"/>
      </w:pPr>
      <w:r>
        <w:t>se sídlem Červenohrádecká 186/50</w:t>
      </w:r>
    </w:p>
    <w:p w:rsidR="0029156F" w:rsidRDefault="00F14E02">
      <w:pPr>
        <w:pStyle w:val="Zkladntext20"/>
        <w:shd w:val="clear" w:color="auto" w:fill="auto"/>
        <w:spacing w:before="0" w:after="0"/>
        <w:ind w:left="2160" w:firstLine="0"/>
        <w:jc w:val="left"/>
      </w:pPr>
      <w:r>
        <w:t>312 13 Plzeň</w:t>
      </w:r>
    </w:p>
    <w:p w:rsidR="0029156F" w:rsidRDefault="00F14E02">
      <w:pPr>
        <w:pStyle w:val="Zkladntext20"/>
        <w:shd w:val="clear" w:color="auto" w:fill="auto"/>
        <w:spacing w:before="0" w:after="0"/>
        <w:ind w:left="2160" w:firstLine="0"/>
        <w:jc w:val="left"/>
      </w:pPr>
      <w:r>
        <w:t>IČ: 00118508</w:t>
      </w:r>
    </w:p>
    <w:p w:rsidR="0029156F" w:rsidRDefault="00F14E02">
      <w:pPr>
        <w:pStyle w:val="Zkladntext20"/>
        <w:shd w:val="clear" w:color="auto" w:fill="auto"/>
        <w:spacing w:before="0" w:after="0"/>
        <w:ind w:left="2160" w:firstLine="0"/>
        <w:jc w:val="left"/>
      </w:pPr>
      <w:r>
        <w:t>DIČ: CZ 00118508</w:t>
      </w:r>
    </w:p>
    <w:p w:rsidR="0029156F" w:rsidRDefault="00F14E02">
      <w:pPr>
        <w:pStyle w:val="Zkladntext20"/>
        <w:shd w:val="clear" w:color="auto" w:fill="auto"/>
        <w:spacing w:before="0" w:after="0"/>
        <w:ind w:left="2160" w:right="440" w:firstLine="0"/>
        <w:jc w:val="left"/>
      </w:pPr>
      <w:r>
        <w:t xml:space="preserve">Bankovní spojení: </w:t>
      </w:r>
    </w:p>
    <w:p w:rsidR="0029156F" w:rsidRDefault="00F14E02">
      <w:pPr>
        <w:pStyle w:val="Zkladntext20"/>
        <w:shd w:val="clear" w:color="auto" w:fill="auto"/>
        <w:spacing w:before="0" w:after="1083"/>
        <w:ind w:left="2160" w:right="440" w:firstLine="0"/>
        <w:jc w:val="left"/>
      </w:pPr>
      <w:r>
        <w:t xml:space="preserve">zapsané v obchodním rejstříku vedeném Krajským soudem v Plzni, oddíl </w:t>
      </w:r>
      <w:proofErr w:type="spellStart"/>
      <w:r>
        <w:t>DrXXIV</w:t>
      </w:r>
      <w:proofErr w:type="spellEnd"/>
      <w:r>
        <w:t>, vložka 1041</w:t>
      </w:r>
    </w:p>
    <w:p w:rsidR="0029156F" w:rsidRDefault="00F14E02">
      <w:pPr>
        <w:pStyle w:val="Nadpis20"/>
        <w:keepNext/>
        <w:keepLines/>
        <w:shd w:val="clear" w:color="auto" w:fill="auto"/>
        <w:spacing w:before="0"/>
        <w:ind w:left="20"/>
      </w:pPr>
      <w:bookmarkStart w:id="5" w:name="bookmark5"/>
      <w:r>
        <w:t>I.</w:t>
      </w:r>
      <w:bookmarkEnd w:id="5"/>
    </w:p>
    <w:p w:rsidR="0029156F" w:rsidRDefault="00F14E02">
      <w:pPr>
        <w:pStyle w:val="Nadpis30"/>
        <w:keepNext/>
        <w:keepLines/>
        <w:shd w:val="clear" w:color="auto" w:fill="auto"/>
        <w:spacing w:before="0" w:after="0" w:line="277" w:lineRule="exact"/>
        <w:ind w:left="20"/>
      </w:pPr>
      <w:bookmarkStart w:id="6" w:name="bookmark6"/>
      <w:r>
        <w:t>Předmět smlouvy</w:t>
      </w:r>
      <w:bookmarkEnd w:id="6"/>
    </w:p>
    <w:p w:rsidR="0029156F" w:rsidRDefault="00F14E02">
      <w:pPr>
        <w:pStyle w:val="Zkladntext20"/>
        <w:shd w:val="clear" w:color="auto" w:fill="auto"/>
        <w:spacing w:before="0" w:after="0" w:line="277" w:lineRule="exact"/>
        <w:ind w:firstLine="740"/>
      </w:pPr>
      <w:r>
        <w:t>Předmětem smlouvy je nájem pozemků: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1278"/>
        <w:gridCol w:w="1696"/>
        <w:gridCol w:w="1555"/>
        <w:gridCol w:w="1562"/>
      </w:tblGrid>
      <w:tr w:rsidR="0029156F">
        <w:trPr>
          <w:trHeight w:hRule="exact" w:val="724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56F" w:rsidRDefault="00F14E02">
            <w:pPr>
              <w:pStyle w:val="Zkladntext20"/>
              <w:framePr w:w="879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TunKurzva"/>
              </w:rPr>
              <w:t xml:space="preserve">k. </w:t>
            </w:r>
            <w:proofErr w:type="spellStart"/>
            <w:r>
              <w:rPr>
                <w:rStyle w:val="Zkladntext295ptTunKurzva"/>
              </w:rPr>
              <w:t>ú.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56F" w:rsidRDefault="00F14E02">
            <w:pPr>
              <w:pStyle w:val="Zkladntext20"/>
              <w:framePr w:w="8795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TunKurzva"/>
              </w:rPr>
              <w:t>pare. č.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795" w:wrap="notBeside" w:vAnchor="text" w:hAnchor="text" w:xAlign="center" w:y="1"/>
              <w:shd w:val="clear" w:color="auto" w:fill="auto"/>
              <w:spacing w:before="0" w:after="0" w:line="238" w:lineRule="exact"/>
              <w:ind w:left="260" w:firstLine="0"/>
              <w:jc w:val="left"/>
            </w:pPr>
            <w:r>
              <w:rPr>
                <w:rStyle w:val="Zkladntext295ptTunKurzva"/>
              </w:rPr>
              <w:t>Celková plocha pozemku (m</w:t>
            </w:r>
            <w:r>
              <w:rPr>
                <w:rStyle w:val="Zkladntext295ptTunKurzva"/>
                <w:vertAlign w:val="superscript"/>
              </w:rPr>
              <w:t>2</w:t>
            </w:r>
            <w:r>
              <w:rPr>
                <w:rStyle w:val="Zkladntext295ptTunKurzva"/>
              </w:rPr>
              <w:t>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79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Zkladntext295ptTunKurzva"/>
              </w:rPr>
              <w:t>Pronajatá plocha (m</w:t>
            </w:r>
            <w:r>
              <w:rPr>
                <w:rStyle w:val="Zkladntext295ptTunKurzva"/>
                <w:vertAlign w:val="superscript"/>
              </w:rPr>
              <w:t>2</w:t>
            </w:r>
            <w:r>
              <w:rPr>
                <w:rStyle w:val="Zkladntext295ptTunKurzva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56F" w:rsidRDefault="00F14E02">
            <w:pPr>
              <w:pStyle w:val="Zkladntext20"/>
              <w:framePr w:w="8795" w:wrap="notBeside" w:vAnchor="text" w:hAnchor="text" w:xAlign="center" w:y="1"/>
              <w:shd w:val="clear" w:color="auto" w:fill="auto"/>
              <w:spacing w:before="0" w:after="0" w:line="190" w:lineRule="exact"/>
              <w:ind w:left="160" w:firstLine="0"/>
              <w:jc w:val="left"/>
            </w:pPr>
            <w:r>
              <w:rPr>
                <w:rStyle w:val="Zkladntext295ptTunKurzva"/>
              </w:rPr>
              <w:t>Druh pozemku</w:t>
            </w:r>
          </w:p>
        </w:tc>
      </w:tr>
      <w:tr w:rsidR="0029156F">
        <w:trPr>
          <w:trHeight w:hRule="exact" w:val="27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7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Tun"/>
              </w:rPr>
              <w:t>Plzeň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7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1"/>
              </w:rPr>
              <w:t>12221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7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1"/>
              </w:rPr>
              <w:t>15.767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7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1"/>
              </w:rPr>
              <w:t>15.767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7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1"/>
              </w:rPr>
              <w:t>orná půda</w:t>
            </w:r>
          </w:p>
        </w:tc>
      </w:tr>
      <w:tr w:rsidR="0029156F">
        <w:trPr>
          <w:trHeight w:hRule="exact" w:val="266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56F" w:rsidRDefault="0029156F">
            <w:pPr>
              <w:framePr w:w="8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7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1"/>
              </w:rPr>
              <w:t>12222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7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1"/>
              </w:rPr>
              <w:t>13.153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7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1"/>
              </w:rPr>
              <w:t>13.153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7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proofErr w:type="spellStart"/>
            <w:r>
              <w:rPr>
                <w:rStyle w:val="Zkladntext21"/>
              </w:rPr>
              <w:t>omá</w:t>
            </w:r>
            <w:proofErr w:type="spellEnd"/>
            <w:r>
              <w:rPr>
                <w:rStyle w:val="Zkladntext21"/>
              </w:rPr>
              <w:t xml:space="preserve"> půda</w:t>
            </w:r>
          </w:p>
        </w:tc>
      </w:tr>
      <w:tr w:rsidR="0029156F">
        <w:trPr>
          <w:trHeight w:hRule="exact" w:val="59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56F" w:rsidRDefault="0029156F">
            <w:pPr>
              <w:framePr w:w="8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7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Tun"/>
              </w:rPr>
              <w:t>Celkem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7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1"/>
              </w:rPr>
              <w:t>28.920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79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Zkladntext2Tun"/>
              </w:rPr>
              <w:t>28.920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6F" w:rsidRDefault="0029156F">
            <w:pPr>
              <w:framePr w:w="87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156F" w:rsidRDefault="0029156F">
      <w:pPr>
        <w:framePr w:w="8795" w:wrap="notBeside" w:vAnchor="text" w:hAnchor="text" w:xAlign="center" w:y="1"/>
        <w:rPr>
          <w:sz w:val="2"/>
          <w:szCs w:val="2"/>
        </w:rPr>
      </w:pPr>
    </w:p>
    <w:p w:rsidR="0029156F" w:rsidRDefault="0029156F">
      <w:pPr>
        <w:spacing w:line="540" w:lineRule="exact"/>
      </w:pPr>
    </w:p>
    <w:p w:rsidR="0029156F" w:rsidRDefault="0029156F">
      <w:pPr>
        <w:framePr w:h="619" w:hSpace="875" w:wrap="notBeside" w:vAnchor="text" w:hAnchor="text" w:x="7608" w:y="1"/>
        <w:jc w:val="center"/>
        <w:rPr>
          <w:sz w:val="2"/>
          <w:szCs w:val="2"/>
        </w:rPr>
      </w:pPr>
    </w:p>
    <w:p w:rsidR="0029156F" w:rsidRDefault="0029156F">
      <w:pPr>
        <w:rPr>
          <w:sz w:val="2"/>
          <w:szCs w:val="2"/>
        </w:rPr>
        <w:sectPr w:rsidR="0029156F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583" w:right="1415" w:bottom="471" w:left="1344" w:header="0" w:footer="3" w:gutter="0"/>
          <w:cols w:space="720"/>
          <w:noEndnote/>
          <w:docGrid w:linePitch="360"/>
        </w:sectPr>
      </w:pPr>
    </w:p>
    <w:p w:rsidR="0029156F" w:rsidRDefault="00F14E02">
      <w:pPr>
        <w:pStyle w:val="Zkladntext20"/>
        <w:shd w:val="clear" w:color="auto" w:fill="auto"/>
        <w:spacing w:before="0" w:after="0" w:line="284" w:lineRule="exact"/>
        <w:ind w:firstLine="760"/>
      </w:pPr>
      <w:r>
        <w:lastRenderedPageBreak/>
        <w:t xml:space="preserve">Pozemky jsou zapsány u Katastrálního úřadu Plzeň-město na LV 1 pro </w:t>
      </w:r>
      <w:proofErr w:type="spellStart"/>
      <w:r>
        <w:t>k.ú</w:t>
      </w:r>
      <w:proofErr w:type="spellEnd"/>
      <w:r>
        <w:t>. Plzeň, ve vlastnictví statutárního města Plzně.</w:t>
      </w:r>
    </w:p>
    <w:p w:rsidR="0029156F" w:rsidRDefault="00F14E02">
      <w:pPr>
        <w:pStyle w:val="Zkladntext20"/>
        <w:shd w:val="clear" w:color="auto" w:fill="auto"/>
        <w:spacing w:before="0" w:after="243" w:line="284" w:lineRule="exact"/>
        <w:ind w:firstLine="760"/>
      </w:pPr>
      <w:r>
        <w:t>Snímek pozemkové mapy s vyznačením pronajatých pozemků tvoří přílohu č. 1 této smlouvy.</w:t>
      </w:r>
    </w:p>
    <w:p w:rsidR="0029156F" w:rsidRDefault="00F14E02">
      <w:pPr>
        <w:pStyle w:val="Nadpis30"/>
        <w:keepNext/>
        <w:keepLines/>
        <w:shd w:val="clear" w:color="auto" w:fill="auto"/>
        <w:spacing w:before="0" w:after="0"/>
        <w:ind w:left="4420"/>
        <w:jc w:val="left"/>
      </w:pPr>
      <w:bookmarkStart w:id="7" w:name="bookmark7"/>
      <w:r>
        <w:t>II.</w:t>
      </w:r>
      <w:bookmarkEnd w:id="7"/>
    </w:p>
    <w:p w:rsidR="0029156F" w:rsidRDefault="00F14E02">
      <w:pPr>
        <w:pStyle w:val="Nadpis30"/>
        <w:keepNext/>
        <w:keepLines/>
        <w:shd w:val="clear" w:color="auto" w:fill="auto"/>
        <w:spacing w:before="0" w:after="0"/>
      </w:pPr>
      <w:bookmarkStart w:id="8" w:name="bookmark8"/>
      <w:r>
        <w:t>Účel nájmu</w:t>
      </w:r>
      <w:bookmarkEnd w:id="8"/>
    </w:p>
    <w:p w:rsidR="0029156F" w:rsidRDefault="00F14E02">
      <w:pPr>
        <w:pStyle w:val="Zkladntext20"/>
        <w:shd w:val="clear" w:color="auto" w:fill="auto"/>
        <w:spacing w:before="0"/>
        <w:ind w:firstLine="760"/>
      </w:pPr>
      <w:r>
        <w:t>Pozemky uvedené v čl. I. této smlouvy se pronajímají za účelem provozování zemědělské rostlinné výroby.</w:t>
      </w:r>
    </w:p>
    <w:p w:rsidR="0029156F" w:rsidRDefault="00F14E02">
      <w:pPr>
        <w:pStyle w:val="Nadpis30"/>
        <w:keepNext/>
        <w:keepLines/>
        <w:shd w:val="clear" w:color="auto" w:fill="auto"/>
        <w:spacing w:before="0" w:after="0"/>
        <w:ind w:left="4420"/>
        <w:jc w:val="left"/>
      </w:pPr>
      <w:bookmarkStart w:id="9" w:name="bookmark9"/>
      <w:r>
        <w:t>III.</w:t>
      </w:r>
      <w:bookmarkEnd w:id="9"/>
    </w:p>
    <w:p w:rsidR="0029156F" w:rsidRDefault="00F14E02">
      <w:pPr>
        <w:pStyle w:val="Nadpis30"/>
        <w:keepNext/>
        <w:keepLines/>
        <w:shd w:val="clear" w:color="auto" w:fill="auto"/>
        <w:spacing w:before="0" w:after="0"/>
      </w:pPr>
      <w:bookmarkStart w:id="10" w:name="bookmark10"/>
      <w:r>
        <w:t>Doba nájmu</w:t>
      </w:r>
      <w:bookmarkEnd w:id="10"/>
    </w:p>
    <w:p w:rsidR="0029156F" w:rsidRDefault="00F14E02">
      <w:pPr>
        <w:pStyle w:val="Zkladntext20"/>
        <w:shd w:val="clear" w:color="auto" w:fill="auto"/>
        <w:spacing w:before="0" w:after="0"/>
        <w:ind w:firstLine="760"/>
      </w:pPr>
      <w:r>
        <w:t>Nájem pozemků uvedených v čl. I této smlouvy se sjednává na dobu neurčitou od 1.12.2007. Nájemní smlouvu lze ukončit:</w:t>
      </w:r>
    </w:p>
    <w:p w:rsidR="0029156F" w:rsidRDefault="00F14E02">
      <w:pPr>
        <w:pStyle w:val="Zkladntext20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0"/>
        <w:ind w:firstLine="760"/>
      </w:pPr>
      <w:r>
        <w:t>vzájemnou písemnou dohodou obou stran</w:t>
      </w:r>
    </w:p>
    <w:p w:rsidR="0029156F" w:rsidRDefault="00F14E02">
      <w:pPr>
        <w:pStyle w:val="Zkladntext20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0"/>
        <w:ind w:firstLine="760"/>
      </w:pPr>
      <w:r>
        <w:t>výpovědí v jednoroční výpovědní lhůtě vždy k 1.10. běžného roku,</w:t>
      </w:r>
    </w:p>
    <w:p w:rsidR="0029156F" w:rsidRDefault="00F14E02">
      <w:pPr>
        <w:pStyle w:val="Zkladntext20"/>
        <w:numPr>
          <w:ilvl w:val="0"/>
          <w:numId w:val="2"/>
        </w:numPr>
        <w:shd w:val="clear" w:color="auto" w:fill="auto"/>
        <w:tabs>
          <w:tab w:val="left" w:pos="1129"/>
        </w:tabs>
        <w:spacing w:before="0" w:after="540"/>
        <w:ind w:left="1100" w:hanging="340"/>
      </w:pPr>
      <w:r>
        <w:t xml:space="preserve">odstoupením od smlouvy ze zákonných a dalších níže uvedených důvodů. Toto odstoupení má právní účinky ex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 smlouva se ruší s účinností ke dni doručení doporučeného dopisu obsahující oznámení o odstoupení nájemci (viz článek VI. této smlouvy).</w:t>
      </w:r>
    </w:p>
    <w:p w:rsidR="0029156F" w:rsidRDefault="00F14E02">
      <w:pPr>
        <w:pStyle w:val="Nadpis30"/>
        <w:keepNext/>
        <w:keepLines/>
        <w:shd w:val="clear" w:color="auto" w:fill="auto"/>
        <w:spacing w:before="0" w:after="0"/>
        <w:ind w:left="4420"/>
        <w:jc w:val="left"/>
      </w:pPr>
      <w:bookmarkStart w:id="11" w:name="bookmark11"/>
      <w:r>
        <w:t>IV.</w:t>
      </w:r>
      <w:bookmarkEnd w:id="11"/>
    </w:p>
    <w:p w:rsidR="0029156F" w:rsidRDefault="00F14E02">
      <w:pPr>
        <w:pStyle w:val="Nadpis30"/>
        <w:keepNext/>
        <w:keepLines/>
        <w:shd w:val="clear" w:color="auto" w:fill="auto"/>
        <w:spacing w:before="0" w:after="0"/>
      </w:pPr>
      <w:bookmarkStart w:id="12" w:name="bookmark12"/>
      <w:r>
        <w:t>Nájemné</w:t>
      </w:r>
      <w:bookmarkEnd w:id="12"/>
    </w:p>
    <w:p w:rsidR="0029156F" w:rsidRDefault="00F14E02">
      <w:pPr>
        <w:pStyle w:val="Zkladntext20"/>
        <w:shd w:val="clear" w:color="auto" w:fill="auto"/>
        <w:spacing w:before="0" w:after="0"/>
        <w:ind w:firstLine="760"/>
      </w:pPr>
      <w:r>
        <w:t xml:space="preserve">Výše nájemného se stanovuje v souladu s Vyhláškou Ministerstva zemědělství ČR č. 456/2005 Sb., a zák. č. 229/1991 Sb., ve výši odpovídající </w:t>
      </w:r>
      <w:r>
        <w:rPr>
          <w:rStyle w:val="Zkladntext2Tun0"/>
        </w:rPr>
        <w:t xml:space="preserve">1,5 </w:t>
      </w:r>
      <w:r>
        <w:t xml:space="preserve">% z průměrné ceny pozemků příslušného katastrálního území, což představuje v </w:t>
      </w:r>
      <w:proofErr w:type="spellStart"/>
      <w:r>
        <w:t>k.ú</w:t>
      </w:r>
      <w:proofErr w:type="spellEnd"/>
      <w:r>
        <w:t>. Plzeň 0,0873 Kč/m</w:t>
      </w:r>
      <w:r>
        <w:rPr>
          <w:vertAlign w:val="superscript"/>
        </w:rPr>
        <w:t>2</w:t>
      </w:r>
      <w:r>
        <w:t>/rok.</w:t>
      </w:r>
    </w:p>
    <w:p w:rsidR="0029156F" w:rsidRDefault="00F14E02">
      <w:pPr>
        <w:pStyle w:val="Titulektabulky0"/>
        <w:framePr w:w="8550" w:wrap="notBeside" w:vAnchor="text" w:hAnchor="text" w:xAlign="center" w:y="1"/>
        <w:shd w:val="clear" w:color="auto" w:fill="auto"/>
        <w:tabs>
          <w:tab w:val="left" w:leader="underscore" w:pos="6797"/>
          <w:tab w:val="left" w:leader="underscore" w:pos="8813"/>
        </w:tabs>
        <w:spacing w:line="200" w:lineRule="exact"/>
      </w:pPr>
      <w:r>
        <w:t>Vý</w:t>
      </w:r>
      <w:r>
        <w:rPr>
          <w:rStyle w:val="Titulektabulky1"/>
        </w:rPr>
        <w:t>počet: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2693"/>
        <w:gridCol w:w="1422"/>
        <w:gridCol w:w="2023"/>
      </w:tblGrid>
      <w:tr w:rsidR="0029156F">
        <w:trPr>
          <w:trHeight w:hRule="exact" w:val="486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56F" w:rsidRDefault="00F14E02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"/>
              </w:rPr>
              <w:t>Katastrální území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proofErr w:type="spellStart"/>
            <w:r>
              <w:rPr>
                <w:rStyle w:val="Zkladntext295pt"/>
              </w:rPr>
              <w:t>Celk</w:t>
            </w:r>
            <w:proofErr w:type="spellEnd"/>
            <w:r>
              <w:rPr>
                <w:rStyle w:val="Zkladntext295pt"/>
              </w:rPr>
              <w:t xml:space="preserve">. plocha pronajatých pozemků přísl. </w:t>
            </w:r>
            <w:proofErr w:type="spellStart"/>
            <w:r>
              <w:rPr>
                <w:rStyle w:val="Zkladntext295pt"/>
              </w:rPr>
              <w:t>k.ú</w:t>
            </w:r>
            <w:proofErr w:type="spellEnd"/>
            <w:r>
              <w:rPr>
                <w:rStyle w:val="Zkladntext295pt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Zkladntext295pt"/>
              </w:rPr>
              <w:t>Sazba</w:t>
            </w:r>
          </w:p>
          <w:p w:rsidR="0029156F" w:rsidRDefault="00F14E02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left"/>
            </w:pPr>
            <w:r>
              <w:rPr>
                <w:rStyle w:val="Zkladntext295pt"/>
              </w:rPr>
              <w:t>Kč/m</w:t>
            </w:r>
            <w:r>
              <w:rPr>
                <w:rStyle w:val="Zkladntext295pt"/>
                <w:vertAlign w:val="superscript"/>
              </w:rPr>
              <w:t>2</w:t>
            </w:r>
            <w:r>
              <w:rPr>
                <w:rStyle w:val="Zkladntext295pt"/>
              </w:rPr>
              <w:t>/rok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56F" w:rsidRDefault="00F14E02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"/>
              </w:rPr>
              <w:t>Kč/rok</w:t>
            </w:r>
          </w:p>
        </w:tc>
      </w:tr>
      <w:tr w:rsidR="0029156F">
        <w:trPr>
          <w:trHeight w:hRule="exact" w:val="266"/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10pt"/>
              </w:rPr>
              <w:t>Plzeň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Zkladntext295pt"/>
              </w:rPr>
              <w:t>28.920 m</w:t>
            </w:r>
            <w:r>
              <w:rPr>
                <w:rStyle w:val="Zkladntext295pt"/>
                <w:vertAlign w:val="superscript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Zkladntext295pt"/>
              </w:rPr>
              <w:t>0,0873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before="0" w:after="0" w:line="190" w:lineRule="exact"/>
              <w:ind w:left="300" w:firstLine="0"/>
              <w:jc w:val="left"/>
            </w:pPr>
            <w:r>
              <w:rPr>
                <w:rStyle w:val="Zkladntext295pt"/>
              </w:rPr>
              <w:t>2524,716</w:t>
            </w:r>
          </w:p>
        </w:tc>
      </w:tr>
      <w:tr w:rsidR="0029156F">
        <w:trPr>
          <w:trHeight w:hRule="exact" w:val="583"/>
          <w:jc w:val="center"/>
        </w:trPr>
        <w:tc>
          <w:tcPr>
            <w:tcW w:w="652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9156F" w:rsidRDefault="0029156F">
            <w:pPr>
              <w:framePr w:w="85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56F" w:rsidRDefault="00F14E02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before="0" w:after="60" w:line="200" w:lineRule="exact"/>
              <w:ind w:firstLine="0"/>
              <w:jc w:val="left"/>
            </w:pPr>
            <w:r>
              <w:rPr>
                <w:rStyle w:val="Zkladntext210pt"/>
              </w:rPr>
              <w:t>zaokrouhleno</w:t>
            </w:r>
          </w:p>
          <w:p w:rsidR="0029156F" w:rsidRDefault="00F14E02">
            <w:pPr>
              <w:pStyle w:val="Zkladntext20"/>
              <w:framePr w:w="8550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Zkladntext2Tun"/>
              </w:rPr>
              <w:t>2.525,-</w:t>
            </w:r>
          </w:p>
        </w:tc>
      </w:tr>
    </w:tbl>
    <w:p w:rsidR="0029156F" w:rsidRDefault="0029156F">
      <w:pPr>
        <w:framePr w:w="8550" w:wrap="notBeside" w:vAnchor="text" w:hAnchor="text" w:xAlign="center" w:y="1"/>
        <w:rPr>
          <w:sz w:val="2"/>
          <w:szCs w:val="2"/>
        </w:rPr>
      </w:pPr>
    </w:p>
    <w:p w:rsidR="0029156F" w:rsidRDefault="0029156F">
      <w:pPr>
        <w:rPr>
          <w:sz w:val="2"/>
          <w:szCs w:val="2"/>
        </w:rPr>
      </w:pPr>
    </w:p>
    <w:p w:rsidR="0029156F" w:rsidRDefault="00F14E02">
      <w:pPr>
        <w:pStyle w:val="Zkladntext20"/>
        <w:shd w:val="clear" w:color="auto" w:fill="auto"/>
        <w:spacing w:before="189" w:after="276" w:line="284" w:lineRule="exact"/>
        <w:ind w:firstLine="760"/>
      </w:pPr>
      <w:r>
        <w:t xml:space="preserve">Celkové nájemné ve výši </w:t>
      </w:r>
      <w:r>
        <w:rPr>
          <w:rStyle w:val="Zkladntext2Tun0"/>
        </w:rPr>
        <w:t xml:space="preserve">2.525,-Kč/rok </w:t>
      </w:r>
      <w:r>
        <w:rPr>
          <w:rStyle w:val="Zkladntext2Kurzva"/>
        </w:rPr>
        <w:t xml:space="preserve">(slovy: </w:t>
      </w:r>
      <w:proofErr w:type="spellStart"/>
      <w:r>
        <w:rPr>
          <w:rStyle w:val="Zkladntext2Kurzva"/>
        </w:rPr>
        <w:t>dvatisícepětsetdvacetpětkorun</w:t>
      </w:r>
      <w:proofErr w:type="spellEnd"/>
      <w:r>
        <w:rPr>
          <w:rStyle w:val="Zkladntext2Kurzva"/>
        </w:rPr>
        <w:t xml:space="preserve"> </w:t>
      </w:r>
      <w:proofErr w:type="spellStart"/>
      <w:r>
        <w:rPr>
          <w:rStyle w:val="Zkladntext2Kurzva"/>
        </w:rPr>
        <w:t>česleých</w:t>
      </w:r>
      <w:proofErr w:type="spellEnd"/>
      <w:r>
        <w:t xml:space="preserve">) je splatné vždy půlročně pozadu vždy k </w:t>
      </w:r>
      <w:r>
        <w:rPr>
          <w:rStyle w:val="Zkladntext2Tun0"/>
        </w:rPr>
        <w:t xml:space="preserve">1.4. </w:t>
      </w:r>
      <w:r>
        <w:t xml:space="preserve">a k </w:t>
      </w:r>
      <w:r>
        <w:rPr>
          <w:rStyle w:val="Zkladntext2Tun0"/>
        </w:rPr>
        <w:t xml:space="preserve">1.10. </w:t>
      </w:r>
      <w:r>
        <w:t xml:space="preserve">běžného roku po </w:t>
      </w:r>
      <w:r>
        <w:rPr>
          <w:rStyle w:val="Zkladntext2Tun0"/>
        </w:rPr>
        <w:t xml:space="preserve">1.262,50 Kč </w:t>
      </w:r>
      <w:r>
        <w:rPr>
          <w:rStyle w:val="Zkladntext2Kurzva"/>
        </w:rPr>
        <w:t xml:space="preserve">(slovy: </w:t>
      </w:r>
      <w:proofErr w:type="spellStart"/>
      <w:r>
        <w:rPr>
          <w:rStyle w:val="Zkladntext2Kurzva"/>
        </w:rPr>
        <w:t>jedentisícdvěstěšedescítdvěkonmy</w:t>
      </w:r>
      <w:proofErr w:type="spellEnd"/>
      <w:r>
        <w:rPr>
          <w:rStyle w:val="Zkladntext2Kurzva"/>
        </w:rPr>
        <w:t xml:space="preserve"> české 50/100)</w:t>
      </w:r>
      <w:r>
        <w:t xml:space="preserve"> připsáním na účet pronajímatele č.</w:t>
      </w:r>
    </w:p>
    <w:p w:rsidR="0029156F" w:rsidRDefault="00F14E02">
      <w:pPr>
        <w:pStyle w:val="Zkladntext20"/>
        <w:shd w:val="clear" w:color="auto" w:fill="auto"/>
        <w:spacing w:before="0" w:after="262" w:line="240" w:lineRule="exact"/>
        <w:ind w:firstLine="760"/>
      </w:pPr>
      <w:r>
        <w:t xml:space="preserve">Jako variabilní symbol uvádějte </w:t>
      </w:r>
      <w:r>
        <w:rPr>
          <w:rStyle w:val="Zkladntext2Tun0"/>
        </w:rPr>
        <w:t>3011003721.</w:t>
      </w:r>
    </w:p>
    <w:p w:rsidR="0029156F" w:rsidRDefault="00F14E02">
      <w:pPr>
        <w:pStyle w:val="Zkladntext20"/>
        <w:shd w:val="clear" w:color="auto" w:fill="auto"/>
        <w:spacing w:before="0" w:after="243" w:line="288" w:lineRule="exact"/>
        <w:ind w:firstLine="760"/>
      </w:pPr>
      <w:r>
        <w:t>Smluvní strany se dohodly, že výše nájemného bude aktualizována v závislosti na změně cenových předpisů a změně předmětu nájmu.</w:t>
      </w:r>
    </w:p>
    <w:p w:rsidR="0029156F" w:rsidRDefault="00F14E02">
      <w:pPr>
        <w:pStyle w:val="Zkladntext40"/>
        <w:shd w:val="clear" w:color="auto" w:fill="auto"/>
        <w:spacing w:before="0"/>
        <w:sectPr w:rsidR="0029156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0" w:h="16840"/>
          <w:pgMar w:top="1583" w:right="1415" w:bottom="471" w:left="1344" w:header="0" w:footer="3" w:gutter="0"/>
          <w:cols w:space="720"/>
          <w:noEndnote/>
          <w:titlePg/>
          <w:docGrid w:linePitch="360"/>
        </w:sectPr>
      </w:pPr>
      <w:r>
        <w:t>Vzhledem k tomu, že nájemní smlouva je uzavírána s účinností od 1.12.2007, ale pozemky uvedené v čl. I. smlouvy, byly užívány bez právního důvodu již od 21.4.2006 do 30.11.2007, náleží městu Plzeň finanční náhrada. Finanční náhrada za toto období činí</w:t>
      </w:r>
    </w:p>
    <w:p w:rsidR="0029156F" w:rsidRDefault="00F14E02">
      <w:pPr>
        <w:pStyle w:val="Nadpis30"/>
        <w:keepNext/>
        <w:keepLines/>
        <w:shd w:val="clear" w:color="auto" w:fill="auto"/>
        <w:spacing w:before="0" w:after="0" w:line="277" w:lineRule="exact"/>
        <w:jc w:val="both"/>
      </w:pPr>
      <w:bookmarkStart w:id="13" w:name="bookmark13"/>
      <w:r>
        <w:lastRenderedPageBreak/>
        <w:t xml:space="preserve">celkem 4.074,- Kč </w:t>
      </w:r>
      <w:r>
        <w:rPr>
          <w:rStyle w:val="Nadpis3NetunKurzva"/>
        </w:rPr>
        <w:t xml:space="preserve">(slovy: </w:t>
      </w:r>
      <w:proofErr w:type="spellStart"/>
      <w:r>
        <w:rPr>
          <w:rStyle w:val="Nadpis3NetunKurzva"/>
        </w:rPr>
        <w:t>čtyřitisícesedmdesátčtyřikoruny</w:t>
      </w:r>
      <w:proofErr w:type="spellEnd"/>
      <w:r>
        <w:rPr>
          <w:rStyle w:val="Nadpis3NetunKurzva"/>
        </w:rPr>
        <w:t xml:space="preserve"> české)</w:t>
      </w:r>
      <w:r>
        <w:rPr>
          <w:rStyle w:val="Nadpis3Netun"/>
        </w:rPr>
        <w:t xml:space="preserve"> </w:t>
      </w:r>
      <w:r>
        <w:t>a je splatná do 30 dnů od podpisu této smlouvy oběma smluvními stranami připsáním na účet pronajímatele.</w:t>
      </w:r>
      <w:bookmarkEnd w:id="1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"/>
        <w:gridCol w:w="2038"/>
        <w:gridCol w:w="1001"/>
        <w:gridCol w:w="904"/>
        <w:gridCol w:w="788"/>
        <w:gridCol w:w="1105"/>
        <w:gridCol w:w="1051"/>
      </w:tblGrid>
      <w:tr w:rsidR="0029156F">
        <w:trPr>
          <w:trHeight w:hRule="exact" w:val="752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left"/>
            </w:pPr>
            <w:proofErr w:type="spellStart"/>
            <w:r>
              <w:rPr>
                <w:rStyle w:val="Zkladntext2MicrosoftSansSerif85pt"/>
              </w:rPr>
              <w:t>k.ú</w:t>
            </w:r>
            <w:proofErr w:type="spellEnd"/>
            <w:r>
              <w:rPr>
                <w:rStyle w:val="Zkladntext2MicrosoftSansSerif85pt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>období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</w:rPr>
              <w:t>plocha m2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216" w:lineRule="exact"/>
              <w:ind w:left="200" w:firstLine="0"/>
              <w:jc w:val="left"/>
            </w:pPr>
            <w:r>
              <w:rPr>
                <w:rStyle w:val="Zkladntext2MicrosoftSansSerif85pt"/>
              </w:rPr>
              <w:t>sazba</w:t>
            </w:r>
          </w:p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216" w:lineRule="exact"/>
              <w:ind w:firstLine="0"/>
              <w:jc w:val="right"/>
            </w:pPr>
            <w:r>
              <w:rPr>
                <w:rStyle w:val="Zkladntext2MicrosoftSansSerif85pt"/>
              </w:rPr>
              <w:t>Kč/m2/ro</w:t>
            </w:r>
          </w:p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Zkladntext2MicrosoftSansSerif85pt"/>
              </w:rPr>
              <w:t>k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Zkladntext2MicrosoftSansSerif85pt"/>
              </w:rPr>
              <w:t>počet</w:t>
            </w:r>
          </w:p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</w:rPr>
              <w:t>dnů/rok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</w:rPr>
              <w:t>x počet dnů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Zkladntext2MicrosoftSansSerif85pt"/>
              </w:rPr>
              <w:t>Kč</w:t>
            </w:r>
          </w:p>
        </w:tc>
      </w:tr>
      <w:tr w:rsidR="0029156F">
        <w:trPr>
          <w:trHeight w:hRule="exact" w:val="26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>Plzeň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 xml:space="preserve">rok </w:t>
            </w:r>
            <w:r>
              <w:rPr>
                <w:rStyle w:val="Zkladntext28pt"/>
              </w:rPr>
              <w:t xml:space="preserve">2006 </w:t>
            </w:r>
            <w:r>
              <w:rPr>
                <w:rStyle w:val="Zkladntext2MicrosoftSansSerif85pt"/>
              </w:rPr>
              <w:t xml:space="preserve">od </w:t>
            </w:r>
            <w:r>
              <w:rPr>
                <w:rStyle w:val="Zkladntext28pt"/>
              </w:rPr>
              <w:t xml:space="preserve">21.4. </w:t>
            </w:r>
            <w:r>
              <w:rPr>
                <w:rStyle w:val="Zkladntext2MicrosoftSansSerif85pt"/>
              </w:rPr>
              <w:t xml:space="preserve">do </w:t>
            </w:r>
            <w:r>
              <w:rPr>
                <w:rStyle w:val="Zkladntext28pt"/>
              </w:rPr>
              <w:t>31.12.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</w:rPr>
              <w:t>28920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</w:rPr>
              <w:t>0,0873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</w:rPr>
              <w:t>365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</w:rPr>
              <w:t>255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</w:rPr>
              <w:t>1 763,8427</w:t>
            </w:r>
          </w:p>
        </w:tc>
      </w:tr>
      <w:tr w:rsidR="0029156F">
        <w:trPr>
          <w:trHeight w:hRule="exact"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56F" w:rsidRDefault="0029156F">
            <w:pPr>
              <w:framePr w:w="7855" w:h="2048" w:hSpace="9908" w:wrap="notBeside" w:vAnchor="text" w:hAnchor="text" w:y="203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 xml:space="preserve">rok </w:t>
            </w:r>
            <w:r>
              <w:rPr>
                <w:rStyle w:val="Zkladntext28pt"/>
              </w:rPr>
              <w:t xml:space="preserve">2007 </w:t>
            </w:r>
            <w:r>
              <w:rPr>
                <w:rStyle w:val="Zkladntext2MicrosoftSansSerif85pt"/>
              </w:rPr>
              <w:t xml:space="preserve">od </w:t>
            </w:r>
            <w:r>
              <w:rPr>
                <w:rStyle w:val="Zkladntext28pt"/>
              </w:rPr>
              <w:t xml:space="preserve">1.1. </w:t>
            </w:r>
            <w:r>
              <w:rPr>
                <w:rStyle w:val="Zkladntext2MicrosoftSansSerif85pt"/>
              </w:rPr>
              <w:t xml:space="preserve">do </w:t>
            </w:r>
            <w:r>
              <w:rPr>
                <w:rStyle w:val="Zkladntext28pt"/>
              </w:rPr>
              <w:t>30.11.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</w:rPr>
              <w:t>28920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</w:rPr>
              <w:t>0,0873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</w:rPr>
              <w:t>365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</w:rPr>
              <w:t>334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</w:rPr>
              <w:t>2,310,2880</w:t>
            </w:r>
          </w:p>
        </w:tc>
      </w:tr>
      <w:tr w:rsidR="0029156F">
        <w:trPr>
          <w:trHeight w:hRule="exact" w:val="28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56F" w:rsidRDefault="0029156F">
            <w:pPr>
              <w:framePr w:w="7855" w:h="2048" w:hSpace="9908" w:wrap="notBeside" w:vAnchor="text" w:hAnchor="text" w:y="203"/>
              <w:rPr>
                <w:sz w:val="10"/>
                <w:szCs w:val="1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56F" w:rsidRDefault="0029156F">
            <w:pPr>
              <w:framePr w:w="7855" w:h="2048" w:hSpace="9908" w:wrap="notBeside" w:vAnchor="text" w:hAnchor="text" w:y="203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56F" w:rsidRDefault="0029156F">
            <w:pPr>
              <w:framePr w:w="7855" w:h="2048" w:hSpace="9908" w:wrap="notBeside" w:vAnchor="text" w:hAnchor="text" w:y="203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56F" w:rsidRDefault="0029156F">
            <w:pPr>
              <w:framePr w:w="7855" w:h="2048" w:hSpace="9908" w:wrap="notBeside" w:vAnchor="text" w:hAnchor="text" w:y="203"/>
              <w:rPr>
                <w:sz w:val="10"/>
                <w:szCs w:val="1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</w:rPr>
              <w:t>CELKEM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56F" w:rsidRDefault="0029156F">
            <w:pPr>
              <w:framePr w:w="7855" w:h="2048" w:hSpace="9908" w:wrap="notBeside" w:vAnchor="text" w:hAnchor="text" w:y="203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</w:rPr>
              <w:t>4074,1307</w:t>
            </w:r>
          </w:p>
        </w:tc>
      </w:tr>
      <w:tr w:rsidR="0029156F">
        <w:trPr>
          <w:trHeight w:hRule="exact" w:val="475"/>
        </w:trPr>
        <w:tc>
          <w:tcPr>
            <w:tcW w:w="569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29156F" w:rsidRDefault="0029156F">
            <w:pPr>
              <w:framePr w:w="7855" w:h="2048" w:hSpace="9908" w:wrap="notBeside" w:vAnchor="text" w:hAnchor="text" w:y="203"/>
              <w:rPr>
                <w:sz w:val="10"/>
                <w:szCs w:val="1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left"/>
            </w:pPr>
            <w:r>
              <w:rPr>
                <w:rStyle w:val="Zkladntext2MicrosoftSansSerif85pt"/>
              </w:rPr>
              <w:t>zaokrouhleno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56F" w:rsidRDefault="00F14E02">
            <w:pPr>
              <w:pStyle w:val="Zkladntext20"/>
              <w:framePr w:w="7855" w:h="2048" w:hSpace="9908" w:wrap="notBeside" w:vAnchor="text" w:hAnchor="text" w:y="203"/>
              <w:shd w:val="clear" w:color="auto" w:fill="auto"/>
              <w:spacing w:before="0" w:after="0" w:line="170" w:lineRule="exact"/>
              <w:ind w:firstLine="0"/>
              <w:jc w:val="right"/>
            </w:pPr>
            <w:r>
              <w:rPr>
                <w:rStyle w:val="Zkladntext2MicrosoftSansSerif85pt"/>
              </w:rPr>
              <w:t>4074,-</w:t>
            </w:r>
          </w:p>
        </w:tc>
      </w:tr>
    </w:tbl>
    <w:p w:rsidR="0029156F" w:rsidRDefault="00F14E02">
      <w:pPr>
        <w:pStyle w:val="Titulektabulky0"/>
        <w:framePr w:w="760" w:h="261" w:hSpace="6210" w:wrap="notBeside" w:vAnchor="text" w:hAnchor="text" w:x="5" w:y="-26"/>
        <w:shd w:val="clear" w:color="auto" w:fill="auto"/>
        <w:spacing w:line="200" w:lineRule="exact"/>
        <w:jc w:val="left"/>
      </w:pPr>
      <w:r>
        <w:rPr>
          <w:rStyle w:val="Titulektabulky1"/>
        </w:rPr>
        <w:t>Výpočet:</w:t>
      </w:r>
    </w:p>
    <w:p w:rsidR="0029156F" w:rsidRDefault="0029156F">
      <w:pPr>
        <w:rPr>
          <w:sz w:val="2"/>
          <w:szCs w:val="2"/>
        </w:rPr>
      </w:pPr>
    </w:p>
    <w:p w:rsidR="0029156F" w:rsidRDefault="00F14E02">
      <w:pPr>
        <w:pStyle w:val="Nadpis30"/>
        <w:keepNext/>
        <w:keepLines/>
        <w:shd w:val="clear" w:color="auto" w:fill="auto"/>
        <w:spacing w:before="491" w:after="0" w:line="292" w:lineRule="exact"/>
        <w:ind w:firstLine="760"/>
        <w:jc w:val="left"/>
      </w:pPr>
      <w:bookmarkStart w:id="14" w:name="bookmark14"/>
      <w:r>
        <w:t xml:space="preserve">Nájemné za období od 1.12.2007 do 31.12.2007 celkem činí 214,- Kč. </w:t>
      </w:r>
      <w:r>
        <w:rPr>
          <w:rStyle w:val="Nadpis3NetunKurzva"/>
        </w:rPr>
        <w:t xml:space="preserve">(slovy: </w:t>
      </w:r>
      <w:proofErr w:type="spellStart"/>
      <w:r>
        <w:rPr>
          <w:rStyle w:val="Nadpis3NetunKurzva"/>
        </w:rPr>
        <w:t>dvěstěčtmáctkorun</w:t>
      </w:r>
      <w:proofErr w:type="spellEnd"/>
      <w:r>
        <w:rPr>
          <w:rStyle w:val="Nadpis3NetunKurzva"/>
        </w:rPr>
        <w:t xml:space="preserve"> </w:t>
      </w:r>
      <w:proofErr w:type="spellStart"/>
      <w:r>
        <w:rPr>
          <w:rStyle w:val="Nadpis3NetunKurzva"/>
        </w:rPr>
        <w:t>česlých</w:t>
      </w:r>
      <w:proofErr w:type="spellEnd"/>
      <w:r>
        <w:rPr>
          <w:rStyle w:val="Nadpis3NetunKurzva"/>
        </w:rPr>
        <w:t>)</w:t>
      </w:r>
      <w:r>
        <w:rPr>
          <w:rStyle w:val="Nadpis3Netun"/>
        </w:rPr>
        <w:t xml:space="preserve"> </w:t>
      </w:r>
      <w:r>
        <w:t>a je splatné k 1.4.2008 připsáním na účet pronajímatele.</w:t>
      </w:r>
      <w:bookmarkEnd w:id="14"/>
    </w:p>
    <w:p w:rsidR="0029156F" w:rsidRDefault="00F14E02">
      <w:pPr>
        <w:pStyle w:val="Zkladntext50"/>
        <w:shd w:val="clear" w:color="auto" w:fill="auto"/>
        <w:tabs>
          <w:tab w:val="left" w:leader="underscore" w:pos="2974"/>
          <w:tab w:val="left" w:leader="underscore" w:pos="3935"/>
          <w:tab w:val="left" w:leader="underscore" w:pos="4842"/>
          <w:tab w:val="left" w:leader="underscore" w:pos="5566"/>
          <w:tab w:val="left" w:leader="underscore" w:pos="6232"/>
          <w:tab w:val="left" w:leader="underscore" w:pos="6710"/>
          <w:tab w:val="left" w:leader="underscore" w:pos="7942"/>
        </w:tabs>
        <w:spacing w:after="437" w:line="200" w:lineRule="exact"/>
        <w:ind w:left="420"/>
      </w:pPr>
      <w:r>
        <w:rPr>
          <w:noProof/>
          <w:lang w:bidi="ar-SA"/>
        </w:rPr>
        <mc:AlternateContent>
          <mc:Choice Requires="wps">
            <w:drawing>
              <wp:anchor distT="102870" distB="0" distL="63500" distR="63500" simplePos="0" relativeHeight="377487104" behindDoc="1" locked="0" layoutInCell="1" allowOverlap="1">
                <wp:simplePos x="0" y="0"/>
                <wp:positionH relativeFrom="margin">
                  <wp:posOffset>282575</wp:posOffset>
                </wp:positionH>
                <wp:positionV relativeFrom="paragraph">
                  <wp:posOffset>102870</wp:posOffset>
                </wp:positionV>
                <wp:extent cx="5070475" cy="862965"/>
                <wp:effectExtent l="0" t="0" r="0" b="1270"/>
                <wp:wrapSquare wrapText="bothSides"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047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5"/>
                              <w:gridCol w:w="2041"/>
                              <w:gridCol w:w="961"/>
                              <w:gridCol w:w="907"/>
                              <w:gridCol w:w="724"/>
                              <w:gridCol w:w="1145"/>
                              <w:gridCol w:w="1242"/>
                            </w:tblGrid>
                            <w:tr w:rsidR="0029156F">
                              <w:trPr>
                                <w:trHeight w:hRule="exact" w:val="760"/>
                                <w:jc w:val="center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Zkladntext2MicrosoftSansSerif85pt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Style w:val="Zkladntext2MicrosoftSansSerif85p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MicrosoftSansSerif85pt"/>
                                    </w:rPr>
                                    <w:t>období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MicrosoftSansSerif85pt"/>
                                    </w:rPr>
                                    <w:t>plocha m2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Zkladntext2MicrosoftSansSerif85pt"/>
                                    </w:rPr>
                                    <w:t>sazba</w:t>
                                  </w:r>
                                </w:p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MicrosoftSansSerif85pt"/>
                                    </w:rPr>
                                    <w:t>Kč/m2/rok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MicrosoftSansSerif85pt"/>
                                    </w:rPr>
                                    <w:t>počet</w:t>
                                  </w:r>
                                </w:p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MicrosoftSansSerif85pt"/>
                                    </w:rPr>
                                    <w:t>dnů/rok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MicrosoftSansSerif85pt"/>
                                    </w:rPr>
                                    <w:t>x počet dnů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MicrosoftSansSerif85pt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 w:rsidR="0029156F">
                              <w:trPr>
                                <w:trHeight w:hRule="exact" w:val="270"/>
                                <w:jc w:val="center"/>
                              </w:trPr>
                              <w:tc>
                                <w:tcPr>
                                  <w:tcW w:w="9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MicrosoftSansSerif85pt"/>
                                    </w:rPr>
                                    <w:t>Plzeň</w:t>
                                  </w:r>
                                </w:p>
                              </w:tc>
                              <w:tc>
                                <w:tcPr>
                                  <w:tcW w:w="20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MicrosoftSansSerif85pt"/>
                                    </w:rPr>
                                    <w:t xml:space="preserve">rok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 xml:space="preserve">2007 </w:t>
                                  </w:r>
                                  <w:r>
                                    <w:rPr>
                                      <w:rStyle w:val="Zkladntext2MicrosoftSansSerif85pt"/>
                                    </w:rPr>
                                    <w:t xml:space="preserve">od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 xml:space="preserve">1.6. </w:t>
                                  </w:r>
                                  <w:r>
                                    <w:rPr>
                                      <w:rStyle w:val="Zkladntext2MicrosoftSansSerif85pt"/>
                                    </w:rPr>
                                    <w:t xml:space="preserve">do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>31.12.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MicrosoftSansSerif85pt"/>
                                    </w:rPr>
                                    <w:t>28920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MicrosoftSansSerif85pt"/>
                                    </w:rPr>
                                    <w:t>0,0873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MicrosoftSansSerif85pt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MicrosoftSansSerif85pt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MicrosoftSansSerif85pt"/>
                                    </w:rPr>
                                    <w:t>214,4279</w:t>
                                  </w:r>
                                </w:p>
                              </w:tc>
                            </w:tr>
                            <w:tr w:rsidR="0029156F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5598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9156F" w:rsidRDefault="0029156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MicrosoftSansSerif85pt"/>
                                    </w:rPr>
                                    <w:t>zaokrouhleno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9156F" w:rsidRDefault="00F14E02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7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MicrosoftSansSerif85pt"/>
                                    </w:rPr>
                                    <w:t>214,-</w:t>
                                  </w:r>
                                </w:p>
                              </w:tc>
                            </w:tr>
                          </w:tbl>
                          <w:p w:rsidR="0029156F" w:rsidRDefault="002915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2.25pt;margin-top:8.1pt;width:399.25pt;height:67.95pt;z-index:-125829376;visibility:visible;mso-wrap-style:square;mso-width-percent:0;mso-height-percent:0;mso-wrap-distance-left:5pt;mso-wrap-distance-top:8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CWrAIAAKs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5"/>
                        <w:gridCol w:w="2041"/>
                        <w:gridCol w:w="961"/>
                        <w:gridCol w:w="907"/>
                        <w:gridCol w:w="724"/>
                        <w:gridCol w:w="1145"/>
                        <w:gridCol w:w="1242"/>
                      </w:tblGrid>
                      <w:tr w:rsidR="0029156F">
                        <w:trPr>
                          <w:trHeight w:hRule="exact" w:val="760"/>
                          <w:jc w:val="center"/>
                        </w:trPr>
                        <w:tc>
                          <w:tcPr>
                            <w:tcW w:w="9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MicrosoftSansSerif85pt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Style w:val="Zkladntext2MicrosoftSansSerif85p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MicrosoftSansSerif85pt"/>
                              </w:rPr>
                              <w:t>období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MicrosoftSansSerif85pt"/>
                              </w:rPr>
                              <w:t>plocha m2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Zkladntext2MicrosoftSansSerif85pt"/>
                              </w:rPr>
                              <w:t>sazba</w:t>
                            </w:r>
                          </w:p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MicrosoftSansSerif85pt"/>
                              </w:rPr>
                              <w:t>Kč/m2/rok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MicrosoftSansSerif85pt"/>
                              </w:rPr>
                              <w:t>počet</w:t>
                            </w:r>
                          </w:p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MicrosoftSansSerif85pt"/>
                              </w:rPr>
                              <w:t>dnů/rok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MicrosoftSansSerif85pt"/>
                              </w:rPr>
                              <w:t>x počet dnů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MicrosoftSansSerif85pt"/>
                              </w:rPr>
                              <w:t>Kč</w:t>
                            </w:r>
                          </w:p>
                        </w:tc>
                      </w:tr>
                      <w:tr w:rsidR="0029156F">
                        <w:trPr>
                          <w:trHeight w:hRule="exact" w:val="270"/>
                          <w:jc w:val="center"/>
                        </w:trPr>
                        <w:tc>
                          <w:tcPr>
                            <w:tcW w:w="9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MicrosoftSansSerif85pt"/>
                              </w:rPr>
                              <w:t>Plzeň</w:t>
                            </w:r>
                          </w:p>
                        </w:tc>
                        <w:tc>
                          <w:tcPr>
                            <w:tcW w:w="20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MicrosoftSansSerif85pt"/>
                              </w:rPr>
                              <w:t xml:space="preserve">rok </w:t>
                            </w:r>
                            <w:r>
                              <w:rPr>
                                <w:rStyle w:val="Zkladntext28pt"/>
                              </w:rPr>
                              <w:t xml:space="preserve">2007 </w:t>
                            </w:r>
                            <w:r>
                              <w:rPr>
                                <w:rStyle w:val="Zkladntext2MicrosoftSansSerif85pt"/>
                              </w:rPr>
                              <w:t xml:space="preserve">od </w:t>
                            </w:r>
                            <w:r>
                              <w:rPr>
                                <w:rStyle w:val="Zkladntext28pt"/>
                              </w:rPr>
                              <w:t xml:space="preserve">1.6. </w:t>
                            </w:r>
                            <w:r>
                              <w:rPr>
                                <w:rStyle w:val="Zkladntext2MicrosoftSansSerif85pt"/>
                              </w:rPr>
                              <w:t xml:space="preserve">do </w:t>
                            </w:r>
                            <w:r>
                              <w:rPr>
                                <w:rStyle w:val="Zkladntext28pt"/>
                              </w:rPr>
                              <w:t>31.12.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MicrosoftSansSerif85pt"/>
                              </w:rPr>
                              <w:t>28920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MicrosoftSansSerif85pt"/>
                              </w:rPr>
                              <w:t>0,0873</w:t>
                            </w:r>
                          </w:p>
                        </w:tc>
                        <w:tc>
                          <w:tcPr>
                            <w:tcW w:w="7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MicrosoftSansSerif85pt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MicrosoftSansSerif85pt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MicrosoftSansSerif85pt"/>
                              </w:rPr>
                              <w:t>214,4279</w:t>
                            </w:r>
                          </w:p>
                        </w:tc>
                      </w:tr>
                      <w:tr w:rsidR="0029156F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5598" w:type="dxa"/>
                            <w:gridSpan w:val="5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29156F" w:rsidRDefault="0029156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MicrosoftSansSerif85pt"/>
                              </w:rPr>
                              <w:t>zaokrouhleno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0" w:line="17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MicrosoftSansSerif85pt"/>
                              </w:rPr>
                              <w:t>214,-</w:t>
                            </w:r>
                          </w:p>
                        </w:tc>
                      </w:tr>
                    </w:tbl>
                    <w:p w:rsidR="0029156F" w:rsidRDefault="0029156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Zkladntext51"/>
        </w:rPr>
        <w:t>Výpočet: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4E02" w:rsidRDefault="00F14E02">
      <w:pPr>
        <w:pStyle w:val="Zkladntext20"/>
        <w:shd w:val="clear" w:color="auto" w:fill="auto"/>
        <w:spacing w:before="0" w:after="0"/>
        <w:ind w:left="4460" w:firstLine="0"/>
        <w:jc w:val="left"/>
      </w:pPr>
    </w:p>
    <w:p w:rsidR="00F14E02" w:rsidRDefault="00F14E02">
      <w:pPr>
        <w:pStyle w:val="Zkladntext20"/>
        <w:shd w:val="clear" w:color="auto" w:fill="auto"/>
        <w:spacing w:before="0" w:after="0"/>
        <w:ind w:left="4460" w:firstLine="0"/>
        <w:jc w:val="left"/>
      </w:pPr>
    </w:p>
    <w:p w:rsidR="00F14E02" w:rsidRDefault="00F14E02">
      <w:pPr>
        <w:pStyle w:val="Zkladntext20"/>
        <w:shd w:val="clear" w:color="auto" w:fill="auto"/>
        <w:spacing w:before="0" w:after="0"/>
        <w:ind w:left="4460" w:firstLine="0"/>
        <w:jc w:val="left"/>
      </w:pPr>
    </w:p>
    <w:p w:rsidR="00F14E02" w:rsidRDefault="00F14E02">
      <w:pPr>
        <w:pStyle w:val="Zkladntext20"/>
        <w:shd w:val="clear" w:color="auto" w:fill="auto"/>
        <w:spacing w:before="0" w:after="0"/>
        <w:ind w:left="4460" w:firstLine="0"/>
        <w:jc w:val="left"/>
      </w:pPr>
    </w:p>
    <w:p w:rsidR="0029156F" w:rsidRDefault="00F14E02">
      <w:pPr>
        <w:pStyle w:val="Zkladntext20"/>
        <w:shd w:val="clear" w:color="auto" w:fill="auto"/>
        <w:spacing w:before="0" w:after="0"/>
        <w:ind w:left="4460" w:firstLine="0"/>
        <w:jc w:val="left"/>
      </w:pPr>
      <w:r>
        <w:t>V.</w:t>
      </w:r>
    </w:p>
    <w:p w:rsidR="0029156F" w:rsidRDefault="00F14E02">
      <w:pPr>
        <w:pStyle w:val="Nadpis30"/>
        <w:keepNext/>
        <w:keepLines/>
        <w:shd w:val="clear" w:color="auto" w:fill="auto"/>
        <w:spacing w:before="0" w:after="0"/>
        <w:ind w:right="20"/>
      </w:pPr>
      <w:bookmarkStart w:id="15" w:name="bookmark15"/>
      <w:r>
        <w:t>Další ujednání</w:t>
      </w:r>
      <w:bookmarkEnd w:id="15"/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0"/>
        <w:ind w:left="420" w:hanging="420"/>
      </w:pPr>
      <w:r>
        <w:t>Nájemce potvrzuje, že předmětné pozemky přebírá ve stavu plně způsobilém smluvenému účelu užívání.</w:t>
      </w:r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spacing w:before="0" w:after="0"/>
        <w:ind w:left="420" w:hanging="420"/>
      </w:pPr>
      <w:r>
        <w:t xml:space="preserve"> Nájemce se zavazuje, že pronajaté pozemky nebude bez písemného souhlasu pronajímatele užívat k jinému účelu než je uvedeno v článku ÍI. této smlouvy. Nedodržení této podmínky je důvodem k okamžitému odstoupení od smlouvy a zaplacení smluvní pokuty ve výši Kč 5.000,-.</w:t>
      </w:r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0"/>
        <w:ind w:left="420" w:hanging="420"/>
      </w:pPr>
      <w:r>
        <w:t>Nájemce není oprávněn bez souhlasu pronajímatele předmětné pozemky dále pronajímat.</w:t>
      </w:r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0"/>
        <w:ind w:left="420" w:hanging="420"/>
      </w:pPr>
      <w:r>
        <w:t>V případě, že nájemce neprovede platbu nájemného v dohodnutém termínu nebo výši, zaplatí smluvní pokutu ve výši 0,05 % z dlužné částky za každý den prodlení do zaplacení.</w:t>
      </w:r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spacing w:before="0" w:after="0"/>
        <w:ind w:left="420" w:hanging="420"/>
      </w:pPr>
      <w:r>
        <w:t xml:space="preserve"> Nájemce odpovídá za čistotu a pořádek na pronajatých pozemcích a v jejich bezprostředním okolí.</w:t>
      </w:r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0"/>
        <w:ind w:left="420" w:hanging="420"/>
      </w:pPr>
      <w:r>
        <w:t>Případné škody, vzniklé pronajímateli nedostatečným nebo chybným hospodařením nájemce, hradí v plné výši nájemce.</w:t>
      </w:r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0"/>
        <w:ind w:left="420" w:hanging="420"/>
      </w:pPr>
      <w:r>
        <w:t>Nájemce konstatuje, že na pozemcích se ke dni účinnosti této nájemní smlouvy nenachází žádné povrchové znečištění. Za znečištění pozemků způsobené v době trvání nájemní smlouvy odpovídá nájemce.</w:t>
      </w:r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573"/>
        <w:ind w:left="420" w:hanging="420"/>
      </w:pPr>
      <w:r>
        <w:t>Po skončení nájmu předá nájemce pozemky zpět pronajímateli vyklizené a ve stavu odpovídajícím sjednanému účelu užívání, nedohodnou-li se jinak.</w:t>
      </w:r>
    </w:p>
    <w:p w:rsidR="0029156F" w:rsidRDefault="00F14E02">
      <w:pPr>
        <w:pStyle w:val="Nadpis30"/>
        <w:keepNext/>
        <w:keepLines/>
        <w:shd w:val="clear" w:color="auto" w:fill="auto"/>
        <w:spacing w:before="0" w:after="0" w:line="240" w:lineRule="exact"/>
        <w:ind w:left="4320"/>
        <w:jc w:val="left"/>
      </w:pPr>
      <w:bookmarkStart w:id="16" w:name="bookmark16"/>
      <w:r>
        <w:t>VI.</w:t>
      </w:r>
      <w:bookmarkEnd w:id="16"/>
    </w:p>
    <w:p w:rsidR="0029156F" w:rsidRDefault="00F14E02">
      <w:pPr>
        <w:pStyle w:val="Nadpis30"/>
        <w:keepNext/>
        <w:keepLines/>
        <w:shd w:val="clear" w:color="auto" w:fill="auto"/>
        <w:spacing w:before="0" w:after="0" w:line="240" w:lineRule="exact"/>
        <w:ind w:right="20"/>
      </w:pPr>
      <w:bookmarkStart w:id="17" w:name="bookmark17"/>
      <w:r>
        <w:t>Závěrečná ustanovení</w:t>
      </w:r>
      <w:bookmarkEnd w:id="17"/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0" w:line="288" w:lineRule="exact"/>
        <w:ind w:left="420" w:hanging="420"/>
      </w:pPr>
      <w:r>
        <w:t>Nájemní smlouvaje uzavřena na základě usnesení Rady městského obvodu Plzeň 1 č. 267 ze dne 22.8.2006 a usnesení Rady městského obvodu Plzeň 1 č. 312 ze dne 10.7.2007.</w:t>
      </w:r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0" w:line="288" w:lineRule="exact"/>
        <w:ind w:left="420" w:hanging="420"/>
      </w:pPr>
      <w:r>
        <w:t>Záměr města pronajmout pozemky byl zveřejněn na úřední desce ÚMO Plzeň 1 od 15.5.2006 do 31.5.2006.</w:t>
      </w:r>
      <w:r>
        <w:br w:type="page"/>
      </w:r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/>
        <w:ind w:left="380" w:hanging="380"/>
      </w:pPr>
      <w:r>
        <w:lastRenderedPageBreak/>
        <w:t xml:space="preserve">V případě, že nebude možné doručit na adresu nájemce uvedenou na první straně této smlouvy v označení smluvních stran, považuje se za den doručení den uložení zásilky u poštovního úřadu, vyznačený na </w:t>
      </w:r>
      <w:proofErr w:type="spellStart"/>
      <w:r>
        <w:t>domčence</w:t>
      </w:r>
      <w:proofErr w:type="spellEnd"/>
      <w:r>
        <w:t xml:space="preserve"> opětovně odeslaného dopisu.</w:t>
      </w:r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/>
        <w:ind w:left="380" w:hanging="380"/>
      </w:pPr>
      <w:r>
        <w:t>Pokud nebylo v této smlouvě výslovně dohodnuto jinak, platí v ostatním ustanovení Občanského zákoníku.</w:t>
      </w:r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/>
        <w:ind w:left="380" w:hanging="380"/>
      </w:pPr>
      <w:r>
        <w:t>Nájemce prohlašuje, že skutečnosti uvedené v této smlouvě nepovažuje za obchodní tajemství.</w:t>
      </w:r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/>
        <w:ind w:left="380" w:hanging="380"/>
      </w:pPr>
      <w:r>
        <w:t>Tato smlouva zůstává platná i když jednotlivá její ustanovení se prokáží jako neplatná. Neplatná část se pak dohodou obou smluvních stran upraví tak, aby byl touto smlouvou zamýšlený účel dosažen v právně nezávadné formě. Obdobně se postupuje, kdy se při provádění této smlouvy zjistí potřeba jejího doplnění nebo změny.</w:t>
      </w:r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/>
        <w:ind w:left="380" w:hanging="380"/>
      </w:pPr>
      <w:r>
        <w:t>Smluvní strany prohlašují, že rozumí obsahu smlouvy a že smlouva odpovídá jejich pravé a svobodné vůli a že ji uzavírají prosty jakékoli tísně či nátlaku, považujíce ji za oboustranně výhodnou, což stvrzují svými podpisy.</w:t>
      </w:r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/>
        <w:ind w:left="380" w:hanging="380"/>
      </w:pPr>
      <w:r>
        <w:t>Smlouva má čtyři strany a vyhotovuje se ve čtyřech stejnopisech, z nichž po jednom obdrží Správa veřejného statku města Plzně, nájemce a Magistrát města Plzně - majetkový odbor a Městský obvod Plzeň 1.</w:t>
      </w:r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/>
        <w:ind w:left="380" w:hanging="380"/>
      </w:pPr>
      <w:r>
        <w:t>Smlouva nabývá platnosti dnem podpisu oběma smluvními stranami.</w:t>
      </w:r>
    </w:p>
    <w:p w:rsidR="0029156F" w:rsidRDefault="00F14E02">
      <w:pPr>
        <w:pStyle w:val="Zkladn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273"/>
        <w:ind w:left="380" w:hanging="380"/>
      </w:pPr>
      <w:r>
        <w:t>Smlouva nabývá účinnosti dne 1.12.2007.</w:t>
      </w:r>
    </w:p>
    <w:p w:rsidR="0029156F" w:rsidRDefault="00F14E02">
      <w:pPr>
        <w:pStyle w:val="Zkladntext20"/>
        <w:shd w:val="clear" w:color="auto" w:fill="auto"/>
        <w:tabs>
          <w:tab w:val="left" w:leader="dot" w:pos="3578"/>
        </w:tabs>
        <w:spacing w:before="0" w:after="296" w:line="240" w:lineRule="exact"/>
        <w:ind w:left="380" w:hanging="380"/>
      </w:pPr>
      <w:r>
        <w:t>V Plzni dne</w:t>
      </w:r>
      <w:r>
        <w:tab/>
      </w:r>
    </w:p>
    <w:p w:rsidR="0029156F" w:rsidRDefault="00F14E02">
      <w:pPr>
        <w:pStyle w:val="Zkladntext60"/>
        <w:shd w:val="clear" w:color="auto" w:fill="auto"/>
        <w:tabs>
          <w:tab w:val="left" w:pos="6266"/>
        </w:tabs>
        <w:spacing w:before="0" w:after="876" w:line="240" w:lineRule="exact"/>
        <w:ind w:left="740"/>
      </w:pPr>
      <w:r>
        <w:t>pronajímatel</w:t>
      </w:r>
      <w:r>
        <w:tab/>
        <w:t>nájemce</w:t>
      </w:r>
    </w:p>
    <w:p w:rsidR="0029156F" w:rsidRDefault="00F14E02">
      <w:pPr>
        <w:pStyle w:val="Zkladntext70"/>
        <w:shd w:val="clear" w:color="auto" w:fill="auto"/>
        <w:tabs>
          <w:tab w:val="left" w:leader="underscore" w:pos="918"/>
        </w:tabs>
        <w:spacing w:before="0" w:after="36" w:line="170" w:lineRule="exact"/>
        <w:ind w:left="380"/>
      </w:pPr>
      <w:r>
        <w:tab/>
      </w:r>
    </w:p>
    <w:p w:rsidR="0029156F" w:rsidRDefault="00F14E02">
      <w:pPr>
        <w:pStyle w:val="Zkladntext20"/>
        <w:shd w:val="clear" w:color="auto" w:fill="auto"/>
        <w:spacing w:before="0" w:after="418" w:line="270" w:lineRule="exact"/>
        <w:ind w:left="20"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785495" distL="1600200" distR="63500" simplePos="0" relativeHeight="377487106" behindDoc="1" locked="0" layoutInCell="1" allowOverlap="1">
                <wp:simplePos x="0" y="0"/>
                <wp:positionH relativeFrom="margin">
                  <wp:posOffset>3912235</wp:posOffset>
                </wp:positionH>
                <wp:positionV relativeFrom="paragraph">
                  <wp:posOffset>-36830</wp:posOffset>
                </wp:positionV>
                <wp:extent cx="1696085" cy="1082675"/>
                <wp:effectExtent l="0" t="1270" r="1905" b="4445"/>
                <wp:wrapSquare wrapText="left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56F" w:rsidRDefault="00F14E02">
                            <w:pPr>
                              <w:pStyle w:val="Zkladntext20"/>
                              <w:shd w:val="clear" w:color="auto" w:fill="auto"/>
                              <w:spacing w:before="0" w:after="109" w:line="284" w:lineRule="exact"/>
                              <w:ind w:left="4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p. Vavřinec Přibáň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předseda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308.05pt;margin-top:-2.9pt;width:133.55pt;height:85.25pt;z-index:-125829374;visibility:visible;mso-wrap-style:square;mso-width-percent:0;mso-height-percent:0;mso-wrap-distance-left:126pt;mso-wrap-distance-top:0;mso-wrap-distance-right:5pt;mso-wrap-distance-bottom:61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aArwIAALM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" filled="f" stroked="f">
                <v:textbox style="mso-fit-shape-to-text:t" inset="0,0,0,0">
                  <w:txbxContent>
                    <w:p w:rsidR="0029156F" w:rsidRDefault="00F14E02">
                      <w:pPr>
                        <w:pStyle w:val="Zkladntext20"/>
                        <w:shd w:val="clear" w:color="auto" w:fill="auto"/>
                        <w:spacing w:before="0" w:after="109" w:line="284" w:lineRule="exact"/>
                        <w:ind w:left="40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p. Vavřinec Přibáň</w:t>
                      </w:r>
                      <w:r>
                        <w:rPr>
                          <w:rStyle w:val="Zkladntext2Exact"/>
                        </w:rPr>
                        <w:br/>
                        <w:t>předseda představenstva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primátor Ing. Pavel Rodí</w:t>
      </w:r>
      <w:r>
        <w:br/>
        <w:t>na základě plné moci</w:t>
      </w:r>
      <w:r>
        <w:br/>
      </w:r>
      <w:r>
        <w:rPr>
          <w:rStyle w:val="Zkladntext210pt0"/>
        </w:rPr>
        <w:t>č.j.: ZM-16/2007 ze dne 30. ledna 2007</w:t>
      </w:r>
      <w:r>
        <w:rPr>
          <w:rStyle w:val="Zkladntext210pt0"/>
        </w:rPr>
        <w:br/>
      </w:r>
      <w:r>
        <w:t>Ing. Stanislav Liška</w:t>
      </w:r>
      <w:r>
        <w:br/>
        <w:t>ředitel Správy veřejného statku</w:t>
      </w:r>
      <w:r>
        <w:br/>
        <w:t>města Plzně</w:t>
      </w:r>
    </w:p>
    <w:p w:rsidR="00F14E02" w:rsidRDefault="00F14E02">
      <w:pPr>
        <w:pStyle w:val="Zkladntext100"/>
        <w:shd w:val="clear" w:color="auto" w:fill="auto"/>
        <w:spacing w:before="0" w:line="200" w:lineRule="exact"/>
        <w:ind w:left="380"/>
      </w:pPr>
    </w:p>
    <w:p w:rsidR="00F14E02" w:rsidRDefault="00F14E02">
      <w:pPr>
        <w:pStyle w:val="Zkladntext100"/>
        <w:shd w:val="clear" w:color="auto" w:fill="auto"/>
        <w:spacing w:before="0" w:line="200" w:lineRule="exact"/>
        <w:ind w:left="380"/>
      </w:pPr>
      <w:bookmarkStart w:id="18" w:name="_GoBack"/>
      <w:bookmarkEnd w:id="18"/>
    </w:p>
    <w:p w:rsidR="00F14E02" w:rsidRDefault="00F14E02">
      <w:pPr>
        <w:pStyle w:val="Zkladntext100"/>
        <w:shd w:val="clear" w:color="auto" w:fill="auto"/>
        <w:spacing w:before="0" w:line="200" w:lineRule="exact"/>
        <w:ind w:left="380"/>
      </w:pPr>
    </w:p>
    <w:p w:rsidR="00F14E02" w:rsidRDefault="00F14E02">
      <w:pPr>
        <w:pStyle w:val="Zkladntext100"/>
        <w:shd w:val="clear" w:color="auto" w:fill="auto"/>
        <w:spacing w:before="0" w:line="200" w:lineRule="exact"/>
        <w:ind w:left="380"/>
      </w:pPr>
    </w:p>
    <w:p w:rsidR="0029156F" w:rsidRDefault="00F14E02">
      <w:pPr>
        <w:pStyle w:val="Zkladntext100"/>
        <w:shd w:val="clear" w:color="auto" w:fill="auto"/>
        <w:spacing w:before="0" w:line="200" w:lineRule="exact"/>
        <w:ind w:left="380"/>
        <w:sectPr w:rsidR="0029156F">
          <w:pgSz w:w="11900" w:h="16840"/>
          <w:pgMar w:top="1343" w:right="860" w:bottom="1260" w:left="1032" w:header="0" w:footer="3" w:gutter="0"/>
          <w:cols w:space="720"/>
          <w:noEndnote/>
          <w:docGrid w:linePitch="360"/>
        </w:sectPr>
      </w:pPr>
      <w:r>
        <w:t>Zpracovala:</w:t>
      </w:r>
    </w:p>
    <w:p w:rsidR="0029156F" w:rsidRDefault="00F14E02">
      <w:pPr>
        <w:framePr w:h="1152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362700" cy="7315200"/>
            <wp:effectExtent l="0" t="0" r="0" b="0"/>
            <wp:docPr id="19" name="obrázek 2" descr="C:\Users\DOSPIS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SPIS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56F" w:rsidRDefault="00F14E02">
      <w:pPr>
        <w:pStyle w:val="Titulekobrzku0"/>
        <w:framePr w:h="11520" w:wrap="notBeside" w:vAnchor="text" w:hAnchor="text" w:xAlign="center" w:y="1"/>
        <w:shd w:val="clear" w:color="auto" w:fill="auto"/>
        <w:spacing w:line="160" w:lineRule="exact"/>
      </w:pPr>
      <w:r>
        <w:t>I«'!'</w:t>
      </w:r>
      <w:r>
        <w:rPr>
          <w:vertAlign w:val="superscript"/>
        </w:rPr>
        <w:t>1</w:t>
      </w:r>
    </w:p>
    <w:p w:rsidR="0029156F" w:rsidRDefault="0029156F">
      <w:pPr>
        <w:rPr>
          <w:sz w:val="2"/>
          <w:szCs w:val="2"/>
        </w:rPr>
      </w:pPr>
    </w:p>
    <w:p w:rsidR="0029156F" w:rsidRDefault="0029156F">
      <w:pPr>
        <w:rPr>
          <w:sz w:val="2"/>
          <w:szCs w:val="2"/>
        </w:rPr>
        <w:sectPr w:rsidR="0029156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0" w:h="16840"/>
          <w:pgMar w:top="1343" w:right="860" w:bottom="1260" w:left="1032" w:header="0" w:footer="3" w:gutter="0"/>
          <w:cols w:space="720"/>
          <w:noEndnote/>
          <w:docGrid w:linePitch="360"/>
        </w:sectPr>
      </w:pPr>
    </w:p>
    <w:p w:rsidR="0029156F" w:rsidRDefault="00F14E02">
      <w:pPr>
        <w:framePr w:h="1095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133975" cy="6962775"/>
            <wp:effectExtent l="0" t="0" r="9525" b="9525"/>
            <wp:docPr id="18" name="obrázek 3" descr="C:\Users\DOSPIS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SPIS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56F" w:rsidRDefault="0029156F">
      <w:pPr>
        <w:rPr>
          <w:sz w:val="2"/>
          <w:szCs w:val="2"/>
        </w:rPr>
      </w:pPr>
    </w:p>
    <w:p w:rsidR="0029156F" w:rsidRDefault="0029156F">
      <w:pPr>
        <w:rPr>
          <w:sz w:val="2"/>
          <w:szCs w:val="2"/>
        </w:rPr>
        <w:sectPr w:rsidR="0029156F">
          <w:pgSz w:w="8400" w:h="11900"/>
          <w:pgMar w:top="0" w:right="167" w:bottom="0" w:left="163" w:header="0" w:footer="3" w:gutter="0"/>
          <w:cols w:space="720"/>
          <w:noEndnote/>
          <w:docGrid w:linePitch="360"/>
        </w:sectPr>
      </w:pPr>
    </w:p>
    <w:p w:rsidR="0029156F" w:rsidRDefault="00F14E02">
      <w:pPr>
        <w:framePr w:h="214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447800" cy="1371600"/>
            <wp:effectExtent l="0" t="0" r="0" b="0"/>
            <wp:docPr id="17" name="obrázek 4" descr="C:\Users\DOSPIS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SPIS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56F" w:rsidRDefault="0029156F">
      <w:pPr>
        <w:rPr>
          <w:sz w:val="2"/>
          <w:szCs w:val="2"/>
        </w:rPr>
      </w:pPr>
    </w:p>
    <w:p w:rsidR="0029156F" w:rsidRDefault="0029156F">
      <w:pPr>
        <w:rPr>
          <w:sz w:val="2"/>
          <w:szCs w:val="2"/>
        </w:rPr>
      </w:pPr>
    </w:p>
    <w:sectPr w:rsidR="0029156F">
      <w:pgSz w:w="11900" w:h="16840"/>
      <w:pgMar w:top="0" w:right="7" w:bottom="0" w:left="96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02" w:rsidRDefault="00F14E02">
      <w:r>
        <w:separator/>
      </w:r>
    </w:p>
  </w:endnote>
  <w:endnote w:type="continuationSeparator" w:id="0">
    <w:p w:rsidR="00F14E02" w:rsidRDefault="00F1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6F" w:rsidRDefault="00F14E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3745230</wp:posOffset>
              </wp:positionH>
              <wp:positionV relativeFrom="page">
                <wp:posOffset>10003155</wp:posOffset>
              </wp:positionV>
              <wp:extent cx="25400" cy="84455"/>
              <wp:effectExtent l="1905" t="1905" r="127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84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294.9pt;margin-top:787.65pt;width:2pt;height:6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" filled="f" stroked="f">
              <v:textbox style="mso-fit-shape-to-text:t" inset="0,0,0,0">
                <w:txbxContent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6F" w:rsidRDefault="00F14E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3745230</wp:posOffset>
              </wp:positionH>
              <wp:positionV relativeFrom="page">
                <wp:posOffset>10003155</wp:posOffset>
              </wp:positionV>
              <wp:extent cx="60960" cy="138430"/>
              <wp:effectExtent l="1905" t="1905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0711E" w:rsidRPr="0000711E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294.9pt;margin-top:787.65pt;width:4.8pt;height:10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" filled="f" stroked="f">
              <v:textbox style="mso-fit-shape-to-text:t" inset="0,0,0,0">
                <w:txbxContent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0711E" w:rsidRPr="0000711E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6F" w:rsidRDefault="00F14E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3815715</wp:posOffset>
              </wp:positionH>
              <wp:positionV relativeFrom="page">
                <wp:posOffset>10128250</wp:posOffset>
              </wp:positionV>
              <wp:extent cx="60960" cy="138430"/>
              <wp:effectExtent l="0" t="3175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0711E" w:rsidRPr="0000711E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300.45pt;margin-top:797.5pt;width:4.8pt;height:10.9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" filled="f" stroked="f">
              <v:textbox style="mso-fit-shape-to-text:t" inset="0,0,0,0">
                <w:txbxContent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0711E" w:rsidRPr="0000711E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6F" w:rsidRDefault="00F14E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3827145</wp:posOffset>
              </wp:positionH>
              <wp:positionV relativeFrom="page">
                <wp:posOffset>10093960</wp:posOffset>
              </wp:positionV>
              <wp:extent cx="60960" cy="138430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0711E" w:rsidRPr="0000711E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301.35pt;margin-top:794.8pt;width:4.8pt;height:10.9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" filled="f" stroked="f">
              <v:textbox style="mso-fit-shape-to-text:t" inset="0,0,0,0">
                <w:txbxContent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0711E" w:rsidRPr="0000711E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6F" w:rsidRDefault="0029156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6F" w:rsidRDefault="002915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02" w:rsidRDefault="00F14E02"/>
  </w:footnote>
  <w:footnote w:type="continuationSeparator" w:id="0">
    <w:p w:rsidR="00F14E02" w:rsidRDefault="00F14E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6F" w:rsidRDefault="00F14E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291465</wp:posOffset>
              </wp:positionH>
              <wp:positionV relativeFrom="page">
                <wp:posOffset>751840</wp:posOffset>
              </wp:positionV>
              <wp:extent cx="226060" cy="8001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SegoeUI65pt"/>
                            </w:rPr>
                            <w:t>PLZNĚ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22.95pt;margin-top:59.2pt;width:17.8pt;height:6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" filled="f" stroked="f">
              <v:textbox style="mso-fit-shape-to-text:t" inset="0,0,0,0">
                <w:txbxContent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SegoeUI65pt"/>
                      </w:rPr>
                      <w:t>PLZNĚ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4293870</wp:posOffset>
              </wp:positionH>
              <wp:positionV relativeFrom="page">
                <wp:posOffset>335915</wp:posOffset>
              </wp:positionV>
              <wp:extent cx="2327275" cy="139700"/>
              <wp:effectExtent l="0" t="2540" r="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2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Zemědělské družstvo Plzeň - Červený Hrádek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9" type="#_x0000_t202" style="position:absolute;margin-left:338.1pt;margin-top:26.45pt;width:183.25pt;height:1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cusAIAALA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" filled="f" stroked="f">
              <v:textbox style="mso-fit-shape-to-text:t" inset="0,0,0,0">
                <w:txbxContent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Zemědělské družstvo Plzeň - Červený Hrádek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356235</wp:posOffset>
              </wp:positionV>
              <wp:extent cx="1138555" cy="237490"/>
              <wp:effectExtent l="2540" t="3810" r="190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855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Plzeň, statutární město</w:t>
                          </w:r>
                        </w:p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č. 2007/003223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0" type="#_x0000_t202" style="position:absolute;margin-left:69.2pt;margin-top:28.05pt;width:89.65pt;height:18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" filled="f" stroked="f">
              <v:textbox style="mso-fit-shape-to-text:t" inset="0,0,0,0">
                <w:txbxContent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Plzeň,</w:t>
                    </w:r>
                    <w:r>
                      <w:rPr>
                        <w:rStyle w:val="ZhlavneboZpat1"/>
                      </w:rPr>
                      <w:t xml:space="preserve"> statutární město</w:t>
                    </w:r>
                  </w:p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č. 2007/003223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6F" w:rsidRDefault="00F14E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291465</wp:posOffset>
              </wp:positionH>
              <wp:positionV relativeFrom="page">
                <wp:posOffset>751840</wp:posOffset>
              </wp:positionV>
              <wp:extent cx="236220" cy="10985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SegoeUI65pt"/>
                            </w:rPr>
                            <w:t>PLZNĚ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22.95pt;margin-top:59.2pt;width:18.6pt;height:8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" filled="f" stroked="f">
              <v:textbox style="mso-fit-shape-to-text:t" inset="0,0,0,0">
                <w:txbxContent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SegoeUI65pt"/>
                      </w:rPr>
                      <w:t>PLZNĚ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4293870</wp:posOffset>
              </wp:positionH>
              <wp:positionV relativeFrom="page">
                <wp:posOffset>335915</wp:posOffset>
              </wp:positionV>
              <wp:extent cx="2221230" cy="138430"/>
              <wp:effectExtent l="0" t="2540" r="0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Zemědělské družstvo Plzeň - Červený Hrádek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2" type="#_x0000_t202" style="position:absolute;margin-left:338.1pt;margin-top:26.45pt;width:174.9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" filled="f" stroked="f">
              <v:textbox style="mso-fit-shape-to-text:t" inset="0,0,0,0">
                <w:txbxContent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Zemědělské družstvo Plzeň - Červený Hrádek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356235</wp:posOffset>
              </wp:positionV>
              <wp:extent cx="1096010" cy="277495"/>
              <wp:effectExtent l="2540" t="3810" r="190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Plzeň, statutární město</w:t>
                          </w:r>
                        </w:p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č. 2007/003223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3" type="#_x0000_t202" style="position:absolute;margin-left:69.2pt;margin-top:28.05pt;width:86.3pt;height:21.8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" filled="f" stroked="f">
              <v:textbox style="mso-fit-shape-to-text:t" inset="0,0,0,0">
                <w:txbxContent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Plzeň, statutární město</w:t>
                    </w:r>
                  </w:p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č. 2007/003223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6F" w:rsidRDefault="00F14E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4359910</wp:posOffset>
              </wp:positionH>
              <wp:positionV relativeFrom="page">
                <wp:posOffset>455930</wp:posOffset>
              </wp:positionV>
              <wp:extent cx="2221230" cy="13843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Zemědělské družstvo Plzeň - Červený Hrádek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343.3pt;margin-top:35.9pt;width:174.9pt;height:10.9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4xqg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" filled="f" stroked="f">
              <v:textbox style="mso-fit-shape-to-text:t" inset="0,0,0,0">
                <w:txbxContent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Zemědělské družstvo Plzeň - Červený Hrádek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942340</wp:posOffset>
              </wp:positionH>
              <wp:positionV relativeFrom="page">
                <wp:posOffset>483235</wp:posOffset>
              </wp:positionV>
              <wp:extent cx="1096010" cy="2774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Plzeň, statutární město</w:t>
                          </w:r>
                        </w:p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č. 2007/003223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7" type="#_x0000_t202" style="position:absolute;margin-left:74.2pt;margin-top:38.05pt;width:86.3pt;height:21.8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" filled="f" stroked="f">
              <v:textbox style="mso-fit-shape-to-text:t" inset="0,0,0,0">
                <w:txbxContent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Plzeň, statutární město</w:t>
                    </w:r>
                  </w:p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č. 2007/00</w:t>
                    </w:r>
                    <w:r>
                      <w:rPr>
                        <w:rStyle w:val="ZhlavneboZpat1"/>
                      </w:rPr>
                      <w:t>3223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6F" w:rsidRDefault="00F14E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951230</wp:posOffset>
              </wp:positionH>
              <wp:positionV relativeFrom="page">
                <wp:posOffset>455930</wp:posOffset>
              </wp:positionV>
              <wp:extent cx="1096010" cy="2774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Plzeň, statutární město</w:t>
                          </w:r>
                        </w:p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vertAlign w:val="subscript"/>
                            </w:rPr>
                            <w:t>č</w:t>
                          </w:r>
                          <w:r>
                            <w:rPr>
                              <w:rStyle w:val="ZhlavneboZpat1"/>
                            </w:rPr>
                            <w:t>. 2007/003223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74.9pt;margin-top:35.9pt;width:86.3pt;height:21.8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" filled="f" stroked="f">
              <v:textbox style="mso-fit-shape-to-text:t" inset="0,0,0,0">
                <w:txbxContent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Plzeň, statutární město</w:t>
                    </w:r>
                  </w:p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vertAlign w:val="subscript"/>
                      </w:rPr>
                      <w:t>č</w:t>
                    </w:r>
                    <w:r>
                      <w:rPr>
                        <w:rStyle w:val="ZhlavneboZpat1"/>
                      </w:rPr>
                      <w:t>. 2007/003223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4354830</wp:posOffset>
              </wp:positionH>
              <wp:positionV relativeFrom="page">
                <wp:posOffset>474345</wp:posOffset>
              </wp:positionV>
              <wp:extent cx="2221230" cy="138430"/>
              <wp:effectExtent l="1905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Zemědělské družstvo Plzeň - Červený Hrádek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9" type="#_x0000_t202" style="position:absolute;margin-left:342.9pt;margin-top:37.35pt;width:174.9pt;height:10.9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qRrAIAAK8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" filled="f" stroked="f">
              <v:textbox style="mso-fit-shape-to-text:t" inset="0,0,0,0">
                <w:txbxContent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Zemědělské družstvo Plzeň - Červený Hrádek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6F" w:rsidRDefault="00F14E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4284980</wp:posOffset>
              </wp:positionH>
              <wp:positionV relativeFrom="page">
                <wp:posOffset>514350</wp:posOffset>
              </wp:positionV>
              <wp:extent cx="2338705" cy="1460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7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pt"/>
                            </w:rPr>
                            <w:t>Zemědělské družstvo Plzeň - Červený Hrádek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337.4pt;margin-top:40.5pt;width:184.15pt;height:11.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" filled="f" stroked="f">
              <v:textbox style="mso-fit-shape-to-text:t" inset="0,0,0,0">
                <w:txbxContent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pt"/>
                      </w:rPr>
                      <w:t>Zemědělské družstvo Plzeň - Červený Hrádek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560070</wp:posOffset>
              </wp:positionV>
              <wp:extent cx="1096010" cy="28448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Plzeň, statutární město</w:t>
                          </w:r>
                        </w:p>
                        <w:p w:rsidR="0029156F" w:rsidRDefault="00F14E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pt"/>
                            </w:rPr>
                            <w:t>č. 2007/003223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3" type="#_x0000_t202" style="position:absolute;margin-left:69pt;margin-top:44.1pt;width:86.3pt;height:22.4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" filled="f" stroked="f">
              <v:textbox style="mso-fit-shape-to-text:t" inset="0,0,0,0">
                <w:txbxContent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Plzeň, statutární město</w:t>
                    </w:r>
                  </w:p>
                  <w:p w:rsidR="0029156F" w:rsidRDefault="00F14E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pt"/>
                      </w:rPr>
                      <w:t>č. 2007/003223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6F" w:rsidRDefault="0029156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6F" w:rsidRDefault="0029156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6F" w:rsidRDefault="002915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855"/>
    <w:multiLevelType w:val="multilevel"/>
    <w:tmpl w:val="3CE6CE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D1755B"/>
    <w:multiLevelType w:val="multilevel"/>
    <w:tmpl w:val="C51A184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151B39"/>
    <w:multiLevelType w:val="multilevel"/>
    <w:tmpl w:val="11042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6F"/>
    <w:rsid w:val="0000711E"/>
    <w:rsid w:val="0029156F"/>
    <w:rsid w:val="00F1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SegoeUI65pt">
    <w:name w:val="Záhlaví nebo Zápatí + Segoe UI;6;5 pt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95ptTunKurzva">
    <w:name w:val="Základní text (2) + 9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0pt">
    <w:name w:val="Záhlaví nebo Zápatí + 10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MicrosoftSansSerif85pt">
    <w:name w:val="Základní text (2) + Microsoft Sans Serif;8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85ptExact">
    <w:name w:val="Základní text (12) + 8;5 pt Exact"/>
    <w:basedOn w:val="Zkladntext12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NetunKurzva">
    <w:name w:val="Nadpis #3 + Ne tučné;Kurzíva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7Garamond85ptKurzvadkovn0pt">
    <w:name w:val="Základní text (7) + Garamond;8;5 pt;Kurzíva;Řádkování 0 pt"/>
    <w:basedOn w:val="Zkladntext7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10pt0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75pt">
    <w:name w:val="Základní text (8) + 7;5 pt"/>
    <w:basedOn w:val="Zkladntext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TimesNewRoman105ptTun">
    <w:name w:val="Základní text (9) + Times New Roman;10;5 pt;Tučné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s-ES" w:eastAsia="es-ES" w:bidi="es-E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240" w:line="281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281" w:lineRule="exact"/>
      <w:ind w:hanging="820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80" w:line="277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84" w:lineRule="exact"/>
      <w:ind w:firstLine="7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60" w:line="223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94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60" w:line="198" w:lineRule="exact"/>
      <w:jc w:val="righ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60" w:after="840" w:line="0" w:lineRule="atLeast"/>
      <w:jc w:val="both"/>
    </w:pPr>
    <w:rPr>
      <w:rFonts w:ascii="Times New Roman" w:eastAsia="Times New Roman" w:hAnsi="Times New Roman" w:cs="Times New Roman"/>
      <w:spacing w:val="6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840" w:after="120" w:line="0" w:lineRule="atLeast"/>
      <w:ind w:hanging="38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2580" w:line="176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580" w:line="0" w:lineRule="atLeas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s-ES" w:eastAsia="es-ES" w:bidi="es-E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11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SegoeUI65pt">
    <w:name w:val="Záhlaví nebo Zápatí + Segoe UI;6;5 pt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95ptTunKurzva">
    <w:name w:val="Základní text (2) + 9;5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0pt">
    <w:name w:val="Záhlaví nebo Zápatí + 10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MicrosoftSansSerif85pt">
    <w:name w:val="Základní text (2) + Microsoft Sans Serif;8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Exact">
    <w:name w:val="Základní text (12) Exact"/>
    <w:basedOn w:val="Standardnpsmoodstavce"/>
    <w:link w:val="Zkladntext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85ptExact">
    <w:name w:val="Základní text (12) + 8;5 pt Exact"/>
    <w:basedOn w:val="Zkladntext12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NetunKurzva">
    <w:name w:val="Nadpis #3 + Ne tučné;Kurzíva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7Garamond85ptKurzvadkovn0pt">
    <w:name w:val="Základní text (7) + Garamond;8;5 pt;Kurzíva;Řádkování 0 pt"/>
    <w:basedOn w:val="Zkladntext7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10pt0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75pt">
    <w:name w:val="Základní text (8) + 7;5 pt"/>
    <w:basedOn w:val="Zkladntext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TimesNewRoman105ptTun">
    <w:name w:val="Základní text (9) + Times New Roman;10;5 pt;Tučné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s-ES" w:eastAsia="es-ES" w:bidi="es-E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240" w:line="281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281" w:lineRule="exact"/>
      <w:ind w:hanging="820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080" w:line="277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84" w:lineRule="exact"/>
      <w:ind w:firstLine="7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before="60" w:line="223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94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60" w:line="198" w:lineRule="exact"/>
      <w:jc w:val="righ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60" w:after="840" w:line="0" w:lineRule="atLeast"/>
      <w:jc w:val="both"/>
    </w:pPr>
    <w:rPr>
      <w:rFonts w:ascii="Times New Roman" w:eastAsia="Times New Roman" w:hAnsi="Times New Roman" w:cs="Times New Roman"/>
      <w:spacing w:val="6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840" w:after="120" w:line="0" w:lineRule="atLeast"/>
      <w:ind w:hanging="38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2580" w:line="176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580" w:line="0" w:lineRule="atLeas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s-ES" w:eastAsia="es-ES" w:bidi="es-E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11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956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Dospíšilová Klára</dc:creator>
  <cp:lastModifiedBy>Dospíšilová Klára</cp:lastModifiedBy>
  <cp:revision>2</cp:revision>
  <dcterms:created xsi:type="dcterms:W3CDTF">2017-07-26T10:05:00Z</dcterms:created>
  <dcterms:modified xsi:type="dcterms:W3CDTF">2017-07-26T10:19:00Z</dcterms:modified>
</cp:coreProperties>
</file>