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D930E" w14:textId="77777777" w:rsidR="00D65209" w:rsidRPr="00635047" w:rsidRDefault="00D65209" w:rsidP="00D65209">
      <w:pPr>
        <w:rPr>
          <w:rFonts w:ascii="Arial" w:hAnsi="Arial" w:cs="Arial"/>
        </w:rPr>
      </w:pPr>
    </w:p>
    <w:p w14:paraId="702F7D10" w14:textId="77777777" w:rsidR="00D65209" w:rsidRPr="00635047" w:rsidRDefault="00D65209" w:rsidP="00D65209">
      <w:pPr>
        <w:rPr>
          <w:rFonts w:ascii="Arial" w:hAnsi="Arial" w:cs="Arial"/>
        </w:rPr>
      </w:pPr>
      <w:r w:rsidRPr="00635047">
        <w:rPr>
          <w:rFonts w:ascii="Arial" w:hAnsi="Arial" w:cs="Arial"/>
        </w:rPr>
        <w:t>Příloha č. 1 – Specifikace služeb</w:t>
      </w:r>
    </w:p>
    <w:p w14:paraId="68DDCE1D" w14:textId="77777777" w:rsidR="00D65209" w:rsidRPr="00635047" w:rsidRDefault="00D65209" w:rsidP="00D65209">
      <w:pPr>
        <w:rPr>
          <w:rFonts w:ascii="Arial" w:hAnsi="Arial" w:cs="Arial"/>
        </w:rPr>
      </w:pPr>
    </w:p>
    <w:p w14:paraId="20391FC1" w14:textId="4B9351E1" w:rsidR="00D65209" w:rsidRPr="00635047" w:rsidRDefault="00D65209" w:rsidP="00D65209">
      <w:pPr>
        <w:pStyle w:val="Odstavecseseznamem"/>
        <w:numPr>
          <w:ilvl w:val="0"/>
          <w:numId w:val="2"/>
        </w:numPr>
        <w:spacing w:before="120" w:after="120" w:line="240" w:lineRule="atLeast"/>
        <w:ind w:left="1060" w:hanging="703"/>
        <w:contextualSpacing w:val="0"/>
        <w:rPr>
          <w:rFonts w:ascii="Arial" w:hAnsi="Arial" w:cs="Arial"/>
        </w:rPr>
      </w:pPr>
      <w:r w:rsidRPr="00635047">
        <w:rPr>
          <w:rFonts w:ascii="Arial" w:hAnsi="Arial" w:cs="Arial"/>
        </w:rPr>
        <w:t>Poradenství při typizaci vhodných taxonů stromů v uličním stromořadí</w:t>
      </w:r>
    </w:p>
    <w:p w14:paraId="4A83F432" w14:textId="16799AAC" w:rsidR="00D65209" w:rsidRPr="00635047" w:rsidRDefault="00D65209" w:rsidP="00D65209">
      <w:pPr>
        <w:pStyle w:val="Odstavecseseznamem"/>
        <w:numPr>
          <w:ilvl w:val="0"/>
          <w:numId w:val="2"/>
        </w:numPr>
        <w:spacing w:before="120" w:after="120" w:line="240" w:lineRule="atLeast"/>
        <w:ind w:left="1060" w:hanging="703"/>
        <w:contextualSpacing w:val="0"/>
        <w:rPr>
          <w:rFonts w:ascii="Arial" w:hAnsi="Arial" w:cs="Arial"/>
        </w:rPr>
      </w:pPr>
      <w:r w:rsidRPr="00635047">
        <w:rPr>
          <w:rFonts w:ascii="Arial" w:hAnsi="Arial" w:cs="Arial"/>
        </w:rPr>
        <w:t xml:space="preserve">Konzultace výsadeb, jejich technického provedení a technologických postupů </w:t>
      </w:r>
      <w:r w:rsidR="00635047" w:rsidRPr="00635047">
        <w:rPr>
          <w:rFonts w:ascii="Arial" w:hAnsi="Arial" w:cs="Arial"/>
        </w:rPr>
        <w:t xml:space="preserve">při implementaci městských standardů: </w:t>
      </w:r>
      <w:r w:rsidR="00635047" w:rsidRPr="00635047">
        <w:rPr>
          <w:rFonts w:ascii="Arial" w:hAnsi="Arial" w:cs="Arial"/>
        </w:rPr>
        <w:t xml:space="preserve">Městský standard pro plánování, výsadbu a péči o uliční stromořadí jako významného prvku modrozelené infrastruktury pro adaptaci na změnu klimatu a Standardy hospodaření se srážkovými vodami na území hlavního města Prahy </w:t>
      </w:r>
    </w:p>
    <w:p w14:paraId="433C0E23" w14:textId="3BA7B656" w:rsidR="00D65209" w:rsidRPr="00635047" w:rsidRDefault="00D65209" w:rsidP="00D65209">
      <w:pPr>
        <w:pStyle w:val="Odstavecseseznamem"/>
        <w:numPr>
          <w:ilvl w:val="0"/>
          <w:numId w:val="2"/>
        </w:numPr>
        <w:spacing w:before="120" w:after="120" w:line="240" w:lineRule="atLeast"/>
        <w:ind w:left="1060" w:hanging="703"/>
        <w:contextualSpacing w:val="0"/>
        <w:rPr>
          <w:rFonts w:ascii="Arial" w:hAnsi="Arial" w:cs="Arial"/>
        </w:rPr>
      </w:pPr>
      <w:r w:rsidRPr="00635047">
        <w:rPr>
          <w:rFonts w:ascii="Arial" w:hAnsi="Arial" w:cs="Arial"/>
        </w:rPr>
        <w:t>Zajištění odborného technického dozoru (OTD) při realizacích</w:t>
      </w:r>
      <w:r w:rsidR="00635047">
        <w:rPr>
          <w:rFonts w:ascii="Arial" w:hAnsi="Arial" w:cs="Arial"/>
        </w:rPr>
        <w:t xml:space="preserve"> výsadeb a opatření na zlepšení stanovištních podmínek stromů</w:t>
      </w:r>
    </w:p>
    <w:p w14:paraId="71F724BC" w14:textId="05CFC1AC" w:rsidR="00D65209" w:rsidRPr="00635047" w:rsidRDefault="00D65209" w:rsidP="00D65209">
      <w:pPr>
        <w:pStyle w:val="Odstavecseseznamem"/>
        <w:numPr>
          <w:ilvl w:val="0"/>
          <w:numId w:val="2"/>
        </w:numPr>
        <w:spacing w:before="120" w:after="120" w:line="240" w:lineRule="atLeast"/>
        <w:ind w:left="1060" w:hanging="703"/>
        <w:contextualSpacing w:val="0"/>
        <w:rPr>
          <w:rFonts w:ascii="Arial" w:hAnsi="Arial" w:cs="Arial"/>
        </w:rPr>
      </w:pPr>
      <w:r w:rsidRPr="00635047">
        <w:rPr>
          <w:rFonts w:ascii="Arial" w:hAnsi="Arial" w:cs="Arial"/>
        </w:rPr>
        <w:t xml:space="preserve">Konzultace </w:t>
      </w:r>
      <w:r w:rsidR="00635047">
        <w:rPr>
          <w:rFonts w:ascii="Arial" w:hAnsi="Arial" w:cs="Arial"/>
        </w:rPr>
        <w:t xml:space="preserve">a kontrola </w:t>
      </w:r>
      <w:r w:rsidRPr="00635047">
        <w:rPr>
          <w:rFonts w:ascii="Arial" w:hAnsi="Arial" w:cs="Arial"/>
        </w:rPr>
        <w:t xml:space="preserve">projektů z hlediska naplňování </w:t>
      </w:r>
      <w:r w:rsidR="00635047">
        <w:rPr>
          <w:rFonts w:ascii="Arial" w:hAnsi="Arial" w:cs="Arial"/>
        </w:rPr>
        <w:t xml:space="preserve">výše uvedených </w:t>
      </w:r>
      <w:r w:rsidRPr="00635047">
        <w:rPr>
          <w:rFonts w:ascii="Arial" w:hAnsi="Arial" w:cs="Arial"/>
        </w:rPr>
        <w:t>městských standardů</w:t>
      </w:r>
    </w:p>
    <w:p w14:paraId="31494033" w14:textId="77777777" w:rsidR="00D65209" w:rsidRPr="00635047" w:rsidRDefault="00D65209" w:rsidP="00D65209">
      <w:pPr>
        <w:rPr>
          <w:rFonts w:ascii="Arial" w:hAnsi="Arial" w:cs="Arial"/>
        </w:rPr>
      </w:pPr>
    </w:p>
    <w:p w14:paraId="6230C0C3" w14:textId="77777777" w:rsidR="00D65209" w:rsidRPr="00635047" w:rsidRDefault="00D65209" w:rsidP="00D65209">
      <w:pPr>
        <w:rPr>
          <w:rFonts w:ascii="Arial" w:hAnsi="Arial" w:cs="Arial"/>
        </w:rPr>
      </w:pPr>
    </w:p>
    <w:p w14:paraId="035FE9B0" w14:textId="77777777" w:rsidR="00D65209" w:rsidRPr="00635047" w:rsidRDefault="00D65209" w:rsidP="00D65209">
      <w:pPr>
        <w:rPr>
          <w:rFonts w:ascii="Arial" w:hAnsi="Arial" w:cs="Arial"/>
        </w:rPr>
      </w:pPr>
    </w:p>
    <w:p w14:paraId="7B97B9C4" w14:textId="77777777" w:rsidR="00A36A5D" w:rsidRPr="00635047" w:rsidRDefault="00A36A5D">
      <w:pPr>
        <w:rPr>
          <w:rFonts w:ascii="Arial" w:hAnsi="Arial" w:cs="Arial"/>
        </w:rPr>
      </w:pPr>
    </w:p>
    <w:sectPr w:rsidR="00A36A5D" w:rsidRPr="00635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C43A4"/>
    <w:multiLevelType w:val="hybridMultilevel"/>
    <w:tmpl w:val="679060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0D484B"/>
    <w:multiLevelType w:val="hybridMultilevel"/>
    <w:tmpl w:val="D742B114"/>
    <w:lvl w:ilvl="0" w:tplc="65ACEE92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824404">
    <w:abstractNumId w:val="0"/>
  </w:num>
  <w:num w:numId="2" w16cid:durableId="675039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09"/>
    <w:rsid w:val="00440D4A"/>
    <w:rsid w:val="00635047"/>
    <w:rsid w:val="00834B6A"/>
    <w:rsid w:val="008B445C"/>
    <w:rsid w:val="00A36A5D"/>
    <w:rsid w:val="00D6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6CF39"/>
  <w15:chartTrackingRefBased/>
  <w15:docId w15:val="{25A6AFD3-E9D0-4E28-9FFF-6B752A7C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5209"/>
    <w:pPr>
      <w:ind w:left="720"/>
      <w:contextualSpacing/>
    </w:pPr>
  </w:style>
  <w:style w:type="character" w:customStyle="1" w:styleId="Internetovodkaz">
    <w:name w:val="Internetový odkaz"/>
    <w:basedOn w:val="Standardnpsmoodstavce"/>
    <w:rsid w:val="006350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cc834ea-718a-4842-a432-415e93b408c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FB267AA3F54544AFC3EF7F75EE0BC5" ma:contentTypeVersion="15" ma:contentTypeDescription="Create a new document." ma:contentTypeScope="" ma:versionID="6d3962542c466b73eed3395ceee5f31b">
  <xsd:schema xmlns:xsd="http://www.w3.org/2001/XMLSchema" xmlns:xs="http://www.w3.org/2001/XMLSchema" xmlns:p="http://schemas.microsoft.com/office/2006/metadata/properties" xmlns:ns3="6cc834ea-718a-4842-a432-415e93b408cf" xmlns:ns4="b9fba26b-12de-49f4-af45-fc2bfa51886d" targetNamespace="http://schemas.microsoft.com/office/2006/metadata/properties" ma:root="true" ma:fieldsID="41c3d105b4616e93586dec1f095d283d" ns3:_="" ns4:_="">
    <xsd:import namespace="6cc834ea-718a-4842-a432-415e93b408cf"/>
    <xsd:import namespace="b9fba26b-12de-49f4-af45-fc2bfa518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34ea-718a-4842-a432-415e93b40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ba26b-12de-49f4-af45-fc2bfa518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D7F26E-0F10-4491-B2CD-75FB8166A48B}">
  <ds:schemaRefs>
    <ds:schemaRef ds:uri="http://schemas.microsoft.com/office/2006/metadata/properties"/>
    <ds:schemaRef ds:uri="http://schemas.microsoft.com/office/infopath/2007/PartnerControls"/>
    <ds:schemaRef ds:uri="6cc834ea-718a-4842-a432-415e93b408cf"/>
  </ds:schemaRefs>
</ds:datastoreItem>
</file>

<file path=customXml/itemProps2.xml><?xml version="1.0" encoding="utf-8"?>
<ds:datastoreItem xmlns:ds="http://schemas.openxmlformats.org/officeDocument/2006/customXml" ds:itemID="{BA6E8550-9055-42FE-97E2-4E6C88FD82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834ea-718a-4842-a432-415e93b408cf"/>
    <ds:schemaRef ds:uri="b9fba26b-12de-49f4-af45-fc2bfa518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2DA7D1-5B2A-4187-B3FE-AE45662FC3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560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Honzátková Kateřina</dc:creator>
  <cp:keywords/>
  <dc:description/>
  <cp:lastModifiedBy>David Hora</cp:lastModifiedBy>
  <cp:revision>3</cp:revision>
  <dcterms:created xsi:type="dcterms:W3CDTF">2024-09-04T13:59:00Z</dcterms:created>
  <dcterms:modified xsi:type="dcterms:W3CDTF">2024-10-10T16:59:00Z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0x010100C6FB267AA3F54544AFC3EF7F75EE0BC5</vt:lpwstr>
  </property>
</Properties>
</file>