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49C5" w14:textId="6597BA9D" w:rsidR="0044218A" w:rsidRPr="004B30B4" w:rsidRDefault="0044218A" w:rsidP="0044218A">
      <w:pPr>
        <w:jc w:val="center"/>
        <w:rPr>
          <w:rFonts w:ascii="Arial" w:hAnsi="Arial" w:cs="Arial"/>
          <w:b/>
          <w:sz w:val="24"/>
          <w:szCs w:val="24"/>
        </w:rPr>
      </w:pPr>
      <w:r w:rsidRPr="004B30B4">
        <w:rPr>
          <w:rFonts w:ascii="Arial" w:hAnsi="Arial" w:cs="Arial"/>
          <w:b/>
          <w:sz w:val="24"/>
          <w:szCs w:val="24"/>
        </w:rPr>
        <w:t>Smlouva o dílo</w:t>
      </w:r>
      <w:r w:rsidR="004F1E84">
        <w:rPr>
          <w:rFonts w:ascii="Arial" w:hAnsi="Arial" w:cs="Arial"/>
          <w:b/>
          <w:sz w:val="24"/>
          <w:szCs w:val="24"/>
        </w:rPr>
        <w:t xml:space="preserve"> č. FSI </w:t>
      </w:r>
      <w:r w:rsidR="00A067DA">
        <w:rPr>
          <w:rFonts w:ascii="Arial" w:hAnsi="Arial" w:cs="Arial"/>
          <w:b/>
          <w:sz w:val="24"/>
          <w:szCs w:val="24"/>
        </w:rPr>
        <w:t>3</w:t>
      </w:r>
      <w:r w:rsidR="004F1E84">
        <w:rPr>
          <w:rFonts w:ascii="Arial" w:hAnsi="Arial" w:cs="Arial"/>
          <w:b/>
          <w:sz w:val="24"/>
          <w:szCs w:val="24"/>
        </w:rPr>
        <w:t>/2024</w:t>
      </w:r>
    </w:p>
    <w:p w14:paraId="0672C6E3" w14:textId="77777777" w:rsidR="0044218A" w:rsidRPr="00860E4B" w:rsidRDefault="0044218A" w:rsidP="0044218A">
      <w:pPr>
        <w:jc w:val="center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podle § 2586 a násl. zákona č. 89/2012 Sb., občanský zákoník, ve znění pozdějších předpisů, </w:t>
      </w:r>
    </w:p>
    <w:p w14:paraId="7C44AE67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71E3B19B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Smluvní strany:</w:t>
      </w:r>
    </w:p>
    <w:p w14:paraId="472181D1" w14:textId="77777777" w:rsidR="0044218A" w:rsidRPr="00376FDA" w:rsidRDefault="0044218A" w:rsidP="0044218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6FDA">
        <w:rPr>
          <w:rFonts w:ascii="Arial" w:hAnsi="Arial" w:cs="Arial"/>
          <w:b/>
          <w:sz w:val="20"/>
          <w:szCs w:val="20"/>
        </w:rPr>
        <w:t>Univerzita Jana Evangelisty Purkyně v Ústí nad Labem</w:t>
      </w:r>
    </w:p>
    <w:p w14:paraId="6B7E082A" w14:textId="3F67C2B2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Fakulta </w:t>
      </w:r>
      <w:r w:rsidR="004F1E84">
        <w:rPr>
          <w:rFonts w:ascii="Arial" w:hAnsi="Arial" w:cs="Arial"/>
          <w:sz w:val="20"/>
          <w:szCs w:val="20"/>
        </w:rPr>
        <w:t>strojního inženýrství</w:t>
      </w:r>
    </w:p>
    <w:p w14:paraId="5D0C19E8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Pasteurova 1</w:t>
      </w:r>
    </w:p>
    <w:p w14:paraId="344AD3CA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Ústí nad Labem, 400 96</w:t>
      </w:r>
    </w:p>
    <w:p w14:paraId="35ABC58C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IČ: 44555601</w:t>
      </w:r>
    </w:p>
    <w:p w14:paraId="19C66B8C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Bankovní spojení: </w:t>
      </w:r>
      <w:r w:rsidRPr="00F42DFB">
        <w:rPr>
          <w:rFonts w:ascii="Arial" w:hAnsi="Arial" w:cs="Arial"/>
          <w:sz w:val="20"/>
          <w:szCs w:val="20"/>
        </w:rPr>
        <w:t>ČSOB a.s.</w:t>
      </w:r>
      <w:r>
        <w:rPr>
          <w:rFonts w:ascii="Arial" w:hAnsi="Arial" w:cs="Arial"/>
          <w:sz w:val="20"/>
          <w:szCs w:val="20"/>
        </w:rPr>
        <w:t>, Ústí nad Labem</w:t>
      </w:r>
    </w:p>
    <w:p w14:paraId="6C188B9C" w14:textId="26746BAE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Číslo účtu: </w:t>
      </w:r>
      <w:r w:rsidR="00D0278A">
        <w:rPr>
          <w:rFonts w:ascii="Arial" w:hAnsi="Arial" w:cs="Arial"/>
          <w:sz w:val="20"/>
          <w:szCs w:val="20"/>
        </w:rPr>
        <w:t>xxxxxxxx</w:t>
      </w:r>
    </w:p>
    <w:p w14:paraId="04B0D0E4" w14:textId="30A2C692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Zastoupená:</w:t>
      </w:r>
      <w:r w:rsidR="00F52BFC">
        <w:rPr>
          <w:rFonts w:ascii="Arial" w:hAnsi="Arial" w:cs="Arial"/>
          <w:sz w:val="20"/>
          <w:szCs w:val="20"/>
        </w:rPr>
        <w:t xml:space="preserve"> </w:t>
      </w:r>
      <w:r w:rsidR="00F52BFC">
        <w:rPr>
          <w:rFonts w:ascii="Arial" w:hAnsi="Arial" w:cs="Arial"/>
          <w:sz w:val="20"/>
          <w:szCs w:val="20"/>
        </w:rPr>
        <w:t>doc. Ing. Jaromír Cais, Ph.D., děkan FSI UJEP</w:t>
      </w:r>
    </w:p>
    <w:p w14:paraId="0E4A7FFE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na straně jedné</w:t>
      </w:r>
    </w:p>
    <w:p w14:paraId="5B1CD97C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(dále jen „objednatel“)</w:t>
      </w:r>
    </w:p>
    <w:p w14:paraId="7CD05C4F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242FA" w14:textId="27EB66AA" w:rsidR="0044218A" w:rsidRDefault="000338A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7CFF5F5" w14:textId="77777777" w:rsidR="000338AA" w:rsidRPr="00860E4B" w:rsidRDefault="000338A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804977" w14:textId="25B6C66E" w:rsidR="0044218A" w:rsidRPr="00376FDA" w:rsidRDefault="007E506C" w:rsidP="0044218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IJS service s.r.o., Na Bídnici 1512/1, Litoměřice, 412 01</w:t>
      </w:r>
    </w:p>
    <w:p w14:paraId="468F0923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E5250" w14:textId="74B6CA39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IČO: </w:t>
      </w:r>
      <w:r w:rsidR="007E506C">
        <w:rPr>
          <w:rFonts w:ascii="Arial" w:hAnsi="Arial" w:cs="Arial"/>
          <w:sz w:val="20"/>
          <w:szCs w:val="20"/>
        </w:rPr>
        <w:t>27323561</w:t>
      </w:r>
    </w:p>
    <w:p w14:paraId="5588B5A8" w14:textId="12F3940D" w:rsidR="0044218A" w:rsidRPr="00376FDA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FDA">
        <w:rPr>
          <w:rFonts w:ascii="Arial" w:hAnsi="Arial" w:cs="Arial"/>
          <w:sz w:val="20"/>
          <w:szCs w:val="20"/>
        </w:rPr>
        <w:t xml:space="preserve">DIČ: </w:t>
      </w:r>
      <w:r w:rsidR="00097BE8">
        <w:rPr>
          <w:rFonts w:ascii="Arial" w:hAnsi="Arial" w:cs="Arial"/>
          <w:sz w:val="20"/>
          <w:szCs w:val="20"/>
        </w:rPr>
        <w:t>CZ</w:t>
      </w:r>
      <w:r w:rsidR="007E506C">
        <w:rPr>
          <w:rFonts w:ascii="Arial" w:hAnsi="Arial" w:cs="Arial"/>
          <w:sz w:val="20"/>
          <w:szCs w:val="20"/>
        </w:rPr>
        <w:t>27323561</w:t>
      </w:r>
    </w:p>
    <w:p w14:paraId="78ADCBC3" w14:textId="48B54A52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zastoupená: </w:t>
      </w:r>
      <w:r w:rsidR="00F52BFC">
        <w:rPr>
          <w:rFonts w:ascii="Arial" w:hAnsi="Arial" w:cs="Arial"/>
          <w:sz w:val="20"/>
          <w:szCs w:val="20"/>
        </w:rPr>
        <w:t>Jan Hyka</w:t>
      </w:r>
    </w:p>
    <w:p w14:paraId="3E6F00F6" w14:textId="42B7DAFF" w:rsidR="0044218A" w:rsidRPr="001307AE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04E9">
        <w:rPr>
          <w:rFonts w:ascii="Arial" w:hAnsi="Arial" w:cs="Arial"/>
          <w:sz w:val="20"/>
          <w:szCs w:val="20"/>
        </w:rPr>
        <w:t>Bankovní spojení:</w:t>
      </w:r>
      <w:r w:rsidR="00ED04E9">
        <w:rPr>
          <w:rFonts w:ascii="Arial" w:hAnsi="Arial" w:cs="Arial"/>
          <w:sz w:val="20"/>
          <w:szCs w:val="20"/>
        </w:rPr>
        <w:t xml:space="preserve"> </w:t>
      </w:r>
      <w:r w:rsidR="007E506C">
        <w:rPr>
          <w:rFonts w:ascii="Arial" w:hAnsi="Arial" w:cs="Arial"/>
          <w:sz w:val="20"/>
          <w:szCs w:val="20"/>
        </w:rPr>
        <w:t>ČSOB</w:t>
      </w:r>
    </w:p>
    <w:p w14:paraId="4384A06E" w14:textId="1F4D9CBB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7AE">
        <w:rPr>
          <w:rFonts w:ascii="Arial" w:hAnsi="Arial" w:cs="Arial"/>
          <w:sz w:val="20"/>
          <w:szCs w:val="20"/>
        </w:rPr>
        <w:t xml:space="preserve">Číslo účtu: </w:t>
      </w:r>
      <w:r w:rsidR="00D0278A">
        <w:rPr>
          <w:rFonts w:ascii="Arial" w:hAnsi="Arial" w:cs="Arial"/>
          <w:sz w:val="20"/>
          <w:szCs w:val="20"/>
        </w:rPr>
        <w:t>xxxxxxxxxxxx</w:t>
      </w:r>
    </w:p>
    <w:p w14:paraId="5C98C48C" w14:textId="75D13FBC" w:rsidR="007E506C" w:rsidRDefault="00D027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</w:t>
      </w:r>
    </w:p>
    <w:p w14:paraId="520B653D" w14:textId="458D6642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na straně druhé</w:t>
      </w:r>
    </w:p>
    <w:p w14:paraId="1A37C7BA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(dále jen „zhotovitel“)</w:t>
      </w:r>
    </w:p>
    <w:p w14:paraId="68F5F9FE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B0983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8CD77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3F3721" w14:textId="77777777" w:rsidR="0044218A" w:rsidRPr="00860E4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Uzavřely níže uvedeného dne, měsíce a roku podle ust. §</w:t>
      </w:r>
      <w:r>
        <w:rPr>
          <w:rFonts w:ascii="Arial" w:hAnsi="Arial" w:cs="Arial"/>
          <w:sz w:val="20"/>
          <w:szCs w:val="20"/>
        </w:rPr>
        <w:t xml:space="preserve"> </w:t>
      </w:r>
      <w:r w:rsidRPr="00860E4B">
        <w:rPr>
          <w:rFonts w:ascii="Arial" w:hAnsi="Arial" w:cs="Arial"/>
          <w:sz w:val="20"/>
          <w:szCs w:val="20"/>
        </w:rPr>
        <w:t>2586 a násl. občanského zákoníku tuto smlouvu o dílo:</w:t>
      </w:r>
    </w:p>
    <w:p w14:paraId="0D32D238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I.</w:t>
      </w:r>
    </w:p>
    <w:p w14:paraId="71B77107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Předmět smlouvy</w:t>
      </w:r>
    </w:p>
    <w:p w14:paraId="25780CB6" w14:textId="6C0992CD" w:rsidR="0044218A" w:rsidRPr="00860E4B" w:rsidRDefault="0044218A" w:rsidP="00442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1) Zhotovitel se zavazuje provést na svůj náklad a nebezpečí pro objednatele dílo, které spočívá ve zhotovení</w:t>
      </w:r>
      <w:r w:rsidR="00ED04E9">
        <w:rPr>
          <w:rFonts w:ascii="Arial" w:hAnsi="Arial" w:cs="Arial"/>
          <w:sz w:val="20"/>
          <w:szCs w:val="20"/>
        </w:rPr>
        <w:t xml:space="preserve"> – </w:t>
      </w:r>
      <w:r w:rsidR="00ED04E9" w:rsidRPr="00A01631">
        <w:rPr>
          <w:rFonts w:ascii="Arial" w:hAnsi="Arial" w:cs="Arial"/>
          <w:sz w:val="20"/>
          <w:szCs w:val="20"/>
        </w:rPr>
        <w:t xml:space="preserve">Odborného posudku </w:t>
      </w:r>
      <w:r w:rsidR="007E506C">
        <w:rPr>
          <w:rFonts w:ascii="Arial" w:hAnsi="Arial" w:cs="Arial"/>
          <w:sz w:val="20"/>
          <w:szCs w:val="20"/>
        </w:rPr>
        <w:t>přímého měření spotřeby výrobního času pro potřeby projektu</w:t>
      </w:r>
      <w:r w:rsidR="008534B7" w:rsidRPr="008534B7">
        <w:rPr>
          <w:rFonts w:ascii="Arial" w:hAnsi="Arial" w:cs="Arial"/>
          <w:sz w:val="20"/>
          <w:szCs w:val="20"/>
        </w:rPr>
        <w:t xml:space="preserve"> „NPO 3.2.1. reg. číslo NPO_UJEP_MSMT-16588/2022</w:t>
      </w:r>
      <w:r w:rsidR="00941B5C" w:rsidRPr="00A01631">
        <w:rPr>
          <w:rFonts w:ascii="Arial" w:hAnsi="Arial" w:cs="Arial"/>
          <w:sz w:val="20"/>
          <w:szCs w:val="20"/>
        </w:rPr>
        <w:t xml:space="preserve"> </w:t>
      </w:r>
      <w:r w:rsidR="007E506C">
        <w:rPr>
          <w:rFonts w:ascii="Arial" w:hAnsi="Arial" w:cs="Arial"/>
          <w:sz w:val="20"/>
          <w:szCs w:val="20"/>
        </w:rPr>
        <w:t xml:space="preserve">a </w:t>
      </w:r>
      <w:r w:rsidR="00ED04E9" w:rsidRPr="00A01631">
        <w:rPr>
          <w:rFonts w:ascii="Arial" w:hAnsi="Arial" w:cs="Arial"/>
          <w:sz w:val="20"/>
          <w:szCs w:val="20"/>
        </w:rPr>
        <w:t>pro potřeby výuky a praxe</w:t>
      </w:r>
      <w:r w:rsidR="00ED04E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lang w:eastAsia="cs-CZ"/>
        </w:rPr>
        <w:t>dále také „</w:t>
      </w:r>
      <w:r w:rsidR="00ED04E9">
        <w:rPr>
          <w:rFonts w:ascii="Arial" w:hAnsi="Arial" w:cs="Arial"/>
          <w:sz w:val="20"/>
          <w:szCs w:val="20"/>
          <w:lang w:eastAsia="cs-CZ"/>
        </w:rPr>
        <w:t>OP</w:t>
      </w:r>
      <w:r>
        <w:rPr>
          <w:rFonts w:ascii="Arial" w:hAnsi="Arial" w:cs="Arial"/>
          <w:sz w:val="20"/>
          <w:szCs w:val="20"/>
          <w:lang w:eastAsia="cs-CZ"/>
        </w:rPr>
        <w:t>“)</w:t>
      </w:r>
      <w:r w:rsidRPr="00860E4B">
        <w:rPr>
          <w:rFonts w:ascii="Arial" w:hAnsi="Arial" w:cs="Arial"/>
          <w:sz w:val="20"/>
          <w:szCs w:val="20"/>
          <w:lang w:eastAsia="cs-CZ"/>
        </w:rPr>
        <w:t xml:space="preserve">. </w:t>
      </w:r>
      <w:r w:rsidRPr="00860E4B">
        <w:rPr>
          <w:rFonts w:ascii="Arial" w:hAnsi="Arial" w:cs="Arial"/>
          <w:sz w:val="20"/>
          <w:szCs w:val="20"/>
        </w:rPr>
        <w:t>Podrobná specifikace díla je uvedena v příloze č. 1, která je nedílnou součástí této smlouvy.</w:t>
      </w:r>
    </w:p>
    <w:p w14:paraId="098C5CA4" w14:textId="77777777" w:rsidR="0044218A" w:rsidRPr="00860E4B" w:rsidRDefault="0044218A" w:rsidP="0044218A">
      <w:pP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68CAADBB" w14:textId="77777777" w:rsidR="0044218A" w:rsidRPr="00860E4B" w:rsidRDefault="0044218A" w:rsidP="0044218A">
      <w:pPr>
        <w:jc w:val="both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2) Veškerá práva k vytvořenému dílu přechází dnem předání na objednavatele. Objednatel se zavazuje bezvadné dílo převzít a zaplatit níže sjednanou cenu díla. </w:t>
      </w:r>
    </w:p>
    <w:p w14:paraId="10656C7B" w14:textId="5114B588" w:rsidR="0044218A" w:rsidRPr="00C36C04" w:rsidRDefault="0044218A" w:rsidP="00ED04E9">
      <w:pPr>
        <w:pStyle w:val="Normln1"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C36C04">
        <w:rPr>
          <w:rFonts w:ascii="Arial" w:eastAsia="Times New Roman" w:hAnsi="Arial" w:cs="Arial"/>
          <w:sz w:val="20"/>
          <w:szCs w:val="20"/>
        </w:rPr>
        <w:t xml:space="preserve">Realizace díla bude </w:t>
      </w:r>
      <w:r w:rsidR="00ED04E9">
        <w:rPr>
          <w:rFonts w:ascii="Arial" w:eastAsia="Times New Roman" w:hAnsi="Arial" w:cs="Arial"/>
          <w:sz w:val="20"/>
          <w:szCs w:val="20"/>
        </w:rPr>
        <w:t>provedena jednorázově.</w:t>
      </w:r>
    </w:p>
    <w:p w14:paraId="1DFF63EE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II.</w:t>
      </w:r>
    </w:p>
    <w:p w14:paraId="69A9729B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Čas a místo plnění</w:t>
      </w:r>
    </w:p>
    <w:p w14:paraId="0CB37496" w14:textId="0E1AA0B7" w:rsidR="0044218A" w:rsidRPr="00C36C04" w:rsidRDefault="0044218A" w:rsidP="00ED04E9">
      <w:pPr>
        <w:pStyle w:val="Normln1"/>
        <w:jc w:val="both"/>
        <w:rPr>
          <w:rFonts w:ascii="Arial" w:eastAsia="Times New Roman" w:hAnsi="Arial" w:cs="Arial"/>
          <w:sz w:val="20"/>
          <w:szCs w:val="20"/>
        </w:rPr>
      </w:pPr>
      <w:r w:rsidRPr="00C36C04">
        <w:rPr>
          <w:rFonts w:ascii="Arial" w:eastAsia="Times New Roman" w:hAnsi="Arial" w:cs="Arial"/>
          <w:sz w:val="20"/>
          <w:szCs w:val="20"/>
        </w:rPr>
        <w:t>Úplné a bezvadné dílo bude odevzdáno</w:t>
      </w:r>
      <w:r>
        <w:rPr>
          <w:rFonts w:ascii="Arial" w:eastAsia="Times New Roman" w:hAnsi="Arial" w:cs="Arial"/>
          <w:sz w:val="20"/>
          <w:szCs w:val="20"/>
        </w:rPr>
        <w:t xml:space="preserve"> v sídle objednatele</w:t>
      </w:r>
      <w:r w:rsidRPr="00C36C04">
        <w:rPr>
          <w:rFonts w:ascii="Arial" w:eastAsia="Times New Roman" w:hAnsi="Arial" w:cs="Arial"/>
          <w:sz w:val="20"/>
          <w:szCs w:val="20"/>
        </w:rPr>
        <w:t xml:space="preserve"> </w:t>
      </w:r>
      <w:r w:rsidR="00ED04E9" w:rsidRPr="00A01631">
        <w:rPr>
          <w:rFonts w:ascii="Arial" w:eastAsia="Times New Roman" w:hAnsi="Arial" w:cs="Arial"/>
          <w:sz w:val="20"/>
          <w:szCs w:val="20"/>
        </w:rPr>
        <w:t>nejpozději do 31.12.2024.</w:t>
      </w:r>
      <w:r w:rsidR="00ED04E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B8C5CC2" w14:textId="77777777" w:rsidR="0044218A" w:rsidRDefault="0044218A" w:rsidP="0044218A">
      <w:pPr>
        <w:pStyle w:val="Normln1"/>
        <w:jc w:val="both"/>
        <w:rPr>
          <w:rFonts w:ascii="Arial" w:eastAsia="Times New Roman" w:hAnsi="Arial" w:cs="Arial"/>
          <w:sz w:val="20"/>
          <w:szCs w:val="20"/>
        </w:rPr>
      </w:pPr>
      <w:r w:rsidRPr="00C36C04">
        <w:rPr>
          <w:rFonts w:ascii="Arial" w:eastAsia="Times New Roman" w:hAnsi="Arial" w:cs="Arial"/>
          <w:sz w:val="20"/>
          <w:szCs w:val="20"/>
        </w:rPr>
        <w:t>Dřívější plnění je možné</w:t>
      </w:r>
      <w:r>
        <w:rPr>
          <w:rFonts w:ascii="Arial" w:eastAsia="Times New Roman" w:hAnsi="Arial" w:cs="Arial"/>
          <w:sz w:val="20"/>
          <w:szCs w:val="20"/>
        </w:rPr>
        <w:t xml:space="preserve">, na základě písemného oznámení Zhotovitele, které musí být učiněno nejméně 5 dní předem.  </w:t>
      </w:r>
    </w:p>
    <w:p w14:paraId="2A2204F0" w14:textId="77777777" w:rsidR="008534B7" w:rsidRPr="00C36C04" w:rsidRDefault="008534B7" w:rsidP="0044218A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32CF5625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572890D9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III.</w:t>
      </w:r>
    </w:p>
    <w:p w14:paraId="4A49B2A4" w14:textId="77777777" w:rsidR="0044218A" w:rsidRPr="00860E4B" w:rsidRDefault="0044218A" w:rsidP="0044218A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0857274E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1) Objednatel se zavazuje poskytovat zhotoviteli úplné, pravdivé a včasné informace potřebné k řádnému plnění závazků plynoucích z této smlouvy a poskytnout zhotoviteli nezbytnou součinnost v souladu s touto smlouvou. </w:t>
      </w:r>
    </w:p>
    <w:p w14:paraId="128B9A21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2) Objednatel se zavazuje poskytnout Zhotoviteli veškerou součinnost potřebnou pro řádné plnění předmětu této smlouvy. Objednatel je povinen poskytnout součinnost do 7 dnů ode dne doručení písemné žádosti Zhotovitele. Prodlení Objednatele s poskytnutím uvedené součinnosti má za následek prodloužení termínu plnění díla o dobu, po kterou byl Objednatel v prodlení s poskytnutím součinnosti</w:t>
      </w:r>
    </w:p>
    <w:p w14:paraId="10A49FB6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3) Zhotovitel se zavazuje informovat bez zbytečného odkladu objednatele o veškerých skutečnostech, které jsou významné pro plnění závazků smluvních stran a zejména o skutečnostech, které mohou být významné pro rozhodování objednatele v jednotlivých případech týkajících se plnění objednatele. Zhotovitel je povinen upozornit objednatele bez zbytečného odkladu na nepravdivost či neaktuálnost poskytnutých informací, bude-li mu známa, nebo měla-li by být zhotoviteli jako profesionálu známa; to platí i pro případ nevhodnosti pokynů objednatele.</w:t>
      </w:r>
    </w:p>
    <w:p w14:paraId="168FB3AE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4) Zhotovitel je povinen poskytovat plnění dle smlouvy poctivě, s vynaložením odborné péče, profesionálním způsobem, v dobré víře a vždy dbát zájmů objednatele a nepoškozovat dobré jméno a pověst objednatele. </w:t>
      </w:r>
    </w:p>
    <w:p w14:paraId="21ECD448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5) Zhotovitel se zavazuje, že informace získané při plnění této smlouvy nevyužije, neumožní jejich využití, ani je nepředá jinému k využití během trvání této smlouvy, ani po jejím ukončení.</w:t>
      </w:r>
    </w:p>
    <w:p w14:paraId="15989F3B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6) Zhotovitel se zavazuje zachovávat mlčenlivost o všech skutečnostech a</w:t>
      </w:r>
      <w:r w:rsidRPr="00860E4B">
        <w:rPr>
          <w:rFonts w:ascii="Arial" w:hAnsi="Arial" w:cs="Arial"/>
          <w:bCs w:val="0"/>
          <w:iCs/>
          <w:sz w:val="20"/>
          <w:szCs w:val="20"/>
        </w:rPr>
        <w:t xml:space="preserve"> informacích tvořících obchodní tajemství objednatele </w:t>
      </w:r>
      <w:r w:rsidRPr="00860E4B">
        <w:rPr>
          <w:rFonts w:ascii="Arial" w:hAnsi="Arial" w:cs="Arial"/>
          <w:sz w:val="20"/>
          <w:szCs w:val="20"/>
        </w:rPr>
        <w:t>či jeho obchodních partnerů</w:t>
      </w:r>
      <w:r w:rsidRPr="00860E4B">
        <w:rPr>
          <w:rFonts w:ascii="Arial" w:hAnsi="Arial" w:cs="Arial"/>
          <w:bCs w:val="0"/>
          <w:iCs/>
          <w:sz w:val="20"/>
          <w:szCs w:val="20"/>
        </w:rPr>
        <w:t>, předaných v jakékoliv podobě, včetně obsahu této smlouvy, a to i po ukončení plnění smlouvy. Obchodní tajemství objednatele dle § 504 občanského zákoníku tvoří veškeré konkurenčně významné, určitelné, ocenitelné a v příslušných obchodních kruzích běžně nedostupné skutečnosti, které jakkoli souvisejí se závodem objednatele, a u kterých je odpovídajícím způsobem ze strany objednatele zajištěno jejich utajení.</w:t>
      </w:r>
    </w:p>
    <w:p w14:paraId="1B216271" w14:textId="77777777" w:rsidR="0044218A" w:rsidRPr="00860E4B" w:rsidRDefault="0044218A" w:rsidP="0044218A">
      <w:pPr>
        <w:pStyle w:val="Vchoz"/>
        <w:spacing w:line="240" w:lineRule="auto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bCs w:val="0"/>
          <w:iCs/>
          <w:sz w:val="20"/>
          <w:szCs w:val="20"/>
        </w:rPr>
        <w:t>7) Zhotovitel je rovněž povinen zachovávat mlčenlivost o všech jiných skutečnostech a informacích, o kterých se dozvěděl při poskytování plnění dle této smlouvy, a které v zájmu objednatele nelze sdělovat či zpřístupňovat jiným osobám, a to i po ukončení plnění smlouvy; těmito skutečnostmi mají smluvní strany zejména na mysli informace o vnitřních hospodářských poměrech objednatele, smluvních partnerech, vývoji současných nebo budoucích produktů a služeb objednatele, informací o obchodních metodách, jakož i o uzavřených smlouvách s třetími osobami a o skutečnostech týkajících se jejich plnění, jakož i o interních poměrech objednatele (dále společně jen „důvěrné informace“).</w:t>
      </w:r>
    </w:p>
    <w:p w14:paraId="6ACA51E1" w14:textId="77777777" w:rsidR="0044218A" w:rsidRDefault="0044218A" w:rsidP="0044218A">
      <w:pPr>
        <w:pStyle w:val="Vchoz"/>
        <w:spacing w:line="240" w:lineRule="auto"/>
        <w:rPr>
          <w:rFonts w:ascii="Arial" w:hAnsi="Arial" w:cs="Arial"/>
          <w:bCs w:val="0"/>
          <w:iCs/>
          <w:sz w:val="20"/>
          <w:szCs w:val="20"/>
        </w:rPr>
      </w:pPr>
      <w:r w:rsidRPr="00860E4B">
        <w:rPr>
          <w:rFonts w:ascii="Arial" w:hAnsi="Arial" w:cs="Arial"/>
          <w:bCs w:val="0"/>
          <w:iCs/>
          <w:sz w:val="20"/>
          <w:szCs w:val="20"/>
        </w:rPr>
        <w:t>8) Zhotovitel se zavazuje, že obchodní tajemství, důvěrné informace i jakékoli obchodní kontakty získané podle této smlouvy či v souvislosti s ní neprozradí třetí osobě, bude je chránit před zneužitím a vyzrazením, neumožní k takovým informacím přístup, ani je nepoužije pro své potřeby nebo pro potřeby jiného nebo v neprospěch objednatele.</w:t>
      </w:r>
    </w:p>
    <w:p w14:paraId="798317D6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</w:p>
    <w:p w14:paraId="3536586A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IV.</w:t>
      </w:r>
    </w:p>
    <w:p w14:paraId="00EAB51A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Cena díla</w:t>
      </w:r>
    </w:p>
    <w:p w14:paraId="47324AB6" w14:textId="4895C950" w:rsidR="0044218A" w:rsidRPr="005D098B" w:rsidRDefault="0044218A" w:rsidP="004421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1631">
        <w:rPr>
          <w:rFonts w:ascii="Arial" w:hAnsi="Arial" w:cs="Arial"/>
          <w:sz w:val="20"/>
          <w:szCs w:val="20"/>
        </w:rPr>
        <w:t>Cena za provedení díla</w:t>
      </w:r>
      <w:r w:rsidR="00ED04E9" w:rsidRPr="00A01631">
        <w:rPr>
          <w:rFonts w:ascii="Arial" w:hAnsi="Arial" w:cs="Arial"/>
          <w:sz w:val="20"/>
          <w:szCs w:val="20"/>
        </w:rPr>
        <w:t xml:space="preserve"> na základě přiložené cenové nabídky (Příloha č. 1)</w:t>
      </w:r>
      <w:r w:rsidRPr="00A01631">
        <w:rPr>
          <w:rFonts w:ascii="Arial" w:hAnsi="Arial" w:cs="Arial"/>
          <w:sz w:val="20"/>
          <w:szCs w:val="20"/>
        </w:rPr>
        <w:t xml:space="preserve"> činí:</w:t>
      </w:r>
      <w:r w:rsidRPr="005D098B">
        <w:rPr>
          <w:rFonts w:ascii="Arial" w:hAnsi="Arial" w:cs="Arial"/>
          <w:sz w:val="20"/>
          <w:szCs w:val="20"/>
        </w:rPr>
        <w:t xml:space="preserve">  </w:t>
      </w:r>
    </w:p>
    <w:p w14:paraId="6F68FEA8" w14:textId="5F17B072" w:rsidR="0044218A" w:rsidRDefault="000338AA" w:rsidP="0044218A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ab/>
        <w:t>Cena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7E506C">
        <w:rPr>
          <w:rFonts w:ascii="Arial" w:hAnsi="Arial" w:cs="Arial"/>
          <w:sz w:val="20"/>
          <w:szCs w:val="20"/>
          <w:lang w:eastAsia="cs-CZ"/>
        </w:rPr>
        <w:t>192 650</w:t>
      </w:r>
      <w:r>
        <w:rPr>
          <w:rFonts w:ascii="Arial" w:hAnsi="Arial" w:cs="Arial"/>
          <w:sz w:val="20"/>
          <w:szCs w:val="20"/>
          <w:lang w:eastAsia="cs-CZ"/>
        </w:rPr>
        <w:t xml:space="preserve">,- Kč </w:t>
      </w:r>
    </w:p>
    <w:p w14:paraId="1BEE9FA4" w14:textId="78F621A1" w:rsidR="000338AA" w:rsidRDefault="000338AA" w:rsidP="0044218A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  <w:t>DPH 21%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 xml:space="preserve">  4</w:t>
      </w:r>
      <w:r w:rsidR="007E506C">
        <w:rPr>
          <w:rFonts w:ascii="Arial" w:hAnsi="Arial" w:cs="Arial"/>
          <w:sz w:val="20"/>
          <w:szCs w:val="20"/>
          <w:lang w:eastAsia="cs-CZ"/>
        </w:rPr>
        <w:t>0 465,50</w:t>
      </w:r>
      <w:r>
        <w:rPr>
          <w:rFonts w:ascii="Arial" w:hAnsi="Arial" w:cs="Arial"/>
          <w:sz w:val="20"/>
          <w:szCs w:val="20"/>
          <w:lang w:eastAsia="cs-CZ"/>
        </w:rPr>
        <w:t>,- Kč</w:t>
      </w:r>
    </w:p>
    <w:p w14:paraId="29FE76D5" w14:textId="318C58B1" w:rsidR="0044218A" w:rsidRPr="005D098B" w:rsidRDefault="0044218A" w:rsidP="0044218A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  <w:r w:rsidRPr="005D098B">
        <w:rPr>
          <w:rFonts w:ascii="Arial" w:hAnsi="Arial" w:cs="Arial"/>
          <w:sz w:val="20"/>
          <w:szCs w:val="20"/>
        </w:rPr>
        <w:t xml:space="preserve">Cena celkem </w:t>
      </w:r>
      <w:r w:rsidR="000338AA">
        <w:rPr>
          <w:rFonts w:ascii="Arial" w:hAnsi="Arial" w:cs="Arial"/>
          <w:sz w:val="20"/>
          <w:szCs w:val="20"/>
        </w:rPr>
        <w:t>s DPH</w:t>
      </w:r>
      <w:r w:rsidRPr="005D098B">
        <w:rPr>
          <w:rFonts w:ascii="Arial" w:hAnsi="Arial" w:cs="Arial"/>
          <w:sz w:val="20"/>
          <w:szCs w:val="20"/>
        </w:rPr>
        <w:tab/>
      </w:r>
      <w:r w:rsidRPr="005D098B">
        <w:rPr>
          <w:rFonts w:ascii="Arial" w:hAnsi="Arial" w:cs="Arial"/>
          <w:sz w:val="20"/>
          <w:szCs w:val="20"/>
        </w:rPr>
        <w:tab/>
      </w:r>
      <w:bookmarkStart w:id="0" w:name="_Hlk69990523"/>
      <w:r w:rsidR="000338AA">
        <w:rPr>
          <w:rFonts w:ascii="Arial" w:hAnsi="Arial" w:cs="Arial"/>
          <w:b/>
          <w:sz w:val="20"/>
          <w:szCs w:val="20"/>
        </w:rPr>
        <w:t>23</w:t>
      </w:r>
      <w:r w:rsidR="007E506C">
        <w:rPr>
          <w:rFonts w:ascii="Arial" w:hAnsi="Arial" w:cs="Arial"/>
          <w:b/>
          <w:sz w:val="20"/>
          <w:szCs w:val="20"/>
        </w:rPr>
        <w:t>3 106,50</w:t>
      </w:r>
      <w:r w:rsidRPr="005D098B">
        <w:rPr>
          <w:rFonts w:ascii="Arial" w:hAnsi="Arial" w:cs="Arial"/>
          <w:b/>
          <w:sz w:val="20"/>
          <w:szCs w:val="20"/>
        </w:rPr>
        <w:t>,- Kč</w:t>
      </w:r>
      <w:r w:rsidRPr="005D098B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22219057" w14:textId="77777777" w:rsidR="0044218A" w:rsidRPr="005D098B" w:rsidRDefault="0044218A" w:rsidP="0044218A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7CAB0D9A" w14:textId="77777777" w:rsidR="0044218A" w:rsidRPr="005D098B" w:rsidRDefault="0044218A" w:rsidP="0044218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D098B">
        <w:rPr>
          <w:rFonts w:ascii="Arial" w:hAnsi="Arial" w:cs="Arial"/>
          <w:sz w:val="20"/>
          <w:szCs w:val="20"/>
        </w:rPr>
        <w:t xml:space="preserve">Takto stanovená cena za dílo včetně zahrnuje všechny potřebné náklady na jeho řádné zhotovení. </w:t>
      </w:r>
    </w:p>
    <w:p w14:paraId="4935CF65" w14:textId="77777777" w:rsidR="0044218A" w:rsidRPr="005D098B" w:rsidRDefault="0044218A" w:rsidP="0044218A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14:paraId="1CB0A1FF" w14:textId="77777777" w:rsidR="0044218A" w:rsidRDefault="0044218A" w:rsidP="0044218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3224FC" w14:textId="77777777" w:rsidR="00ED04E9" w:rsidRDefault="00ED04E9" w:rsidP="0044218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F4377E6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V.</w:t>
      </w:r>
    </w:p>
    <w:p w14:paraId="1A5B783E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Způsob převzetí díla</w:t>
      </w:r>
    </w:p>
    <w:p w14:paraId="42209327" w14:textId="277AAEE0" w:rsidR="0044218A" w:rsidRPr="00860E4B" w:rsidRDefault="0044218A" w:rsidP="00442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1) </w:t>
      </w:r>
      <w:r w:rsidRPr="00A01631">
        <w:rPr>
          <w:rFonts w:ascii="Arial" w:hAnsi="Arial" w:cs="Arial"/>
          <w:sz w:val="20"/>
          <w:szCs w:val="20"/>
        </w:rPr>
        <w:t xml:space="preserve">Zhotovitel předmět díla předá na základě předávacího protokolu nejpozději do </w:t>
      </w:r>
      <w:r w:rsidR="00ED04E9" w:rsidRPr="00A01631">
        <w:rPr>
          <w:rFonts w:ascii="Arial" w:hAnsi="Arial" w:cs="Arial"/>
          <w:sz w:val="20"/>
          <w:szCs w:val="20"/>
        </w:rPr>
        <w:t xml:space="preserve">31.12.2024 </w:t>
      </w:r>
      <w:r w:rsidRPr="00A01631">
        <w:rPr>
          <w:rFonts w:ascii="Arial" w:hAnsi="Arial" w:cs="Arial"/>
          <w:sz w:val="20"/>
          <w:szCs w:val="20"/>
        </w:rPr>
        <w:t xml:space="preserve">v elektronické </w:t>
      </w:r>
      <w:r w:rsidR="006F2A37" w:rsidRPr="00A01631">
        <w:rPr>
          <w:rFonts w:ascii="Arial" w:hAnsi="Arial" w:cs="Arial"/>
          <w:sz w:val="20"/>
          <w:szCs w:val="20"/>
        </w:rPr>
        <w:t xml:space="preserve">a tištěné </w:t>
      </w:r>
      <w:r w:rsidRPr="00A01631">
        <w:rPr>
          <w:rFonts w:ascii="Arial" w:hAnsi="Arial" w:cs="Arial"/>
          <w:sz w:val="20"/>
          <w:szCs w:val="20"/>
        </w:rPr>
        <w:t xml:space="preserve">formě ve formátu MS Word a formátu PDF, případné výpočty budou předány ve formě MS Excel, ve </w:t>
      </w:r>
      <w:r w:rsidR="006F2A37" w:rsidRPr="00A01631">
        <w:rPr>
          <w:rFonts w:ascii="Arial" w:hAnsi="Arial" w:cs="Arial"/>
          <w:sz w:val="20"/>
          <w:szCs w:val="20"/>
        </w:rPr>
        <w:t xml:space="preserve">formě odborného posudku </w:t>
      </w:r>
      <w:r w:rsidRPr="00A01631">
        <w:rPr>
          <w:rFonts w:ascii="Arial" w:hAnsi="Arial" w:cs="Arial"/>
          <w:sz w:val="20"/>
          <w:szCs w:val="20"/>
        </w:rPr>
        <w:t>obsahující mimo jiné metodický postup</w:t>
      </w:r>
      <w:r w:rsidR="006F2A37" w:rsidRPr="00A01631">
        <w:rPr>
          <w:rFonts w:ascii="Arial" w:hAnsi="Arial" w:cs="Arial"/>
          <w:sz w:val="20"/>
          <w:szCs w:val="20"/>
        </w:rPr>
        <w:t xml:space="preserve">, kdy </w:t>
      </w:r>
      <w:r w:rsidRPr="00A01631">
        <w:rPr>
          <w:rFonts w:ascii="Arial" w:hAnsi="Arial" w:cs="Arial"/>
          <w:sz w:val="20"/>
          <w:szCs w:val="20"/>
        </w:rPr>
        <w:t xml:space="preserve">podrobnosti jsou specifikované v čl. I této smlouvy, resp. Příloze č. </w:t>
      </w:r>
      <w:r w:rsidR="006F2A37" w:rsidRPr="00A01631">
        <w:rPr>
          <w:rFonts w:ascii="Arial" w:hAnsi="Arial" w:cs="Arial"/>
          <w:sz w:val="20"/>
          <w:szCs w:val="20"/>
        </w:rPr>
        <w:t>2</w:t>
      </w:r>
      <w:r w:rsidRPr="00A01631">
        <w:rPr>
          <w:rFonts w:ascii="Arial" w:hAnsi="Arial" w:cs="Arial"/>
          <w:sz w:val="20"/>
          <w:szCs w:val="20"/>
        </w:rPr>
        <w:t xml:space="preserve">. K převzetí předmětu díla poskytne objednatel nezbytnou součinnost. </w:t>
      </w:r>
    </w:p>
    <w:p w14:paraId="76BA1495" w14:textId="77777777" w:rsidR="0044218A" w:rsidRPr="00860E4B" w:rsidRDefault="0044218A" w:rsidP="004421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B49B07" w14:textId="77777777" w:rsidR="0044218A" w:rsidRPr="00860E4B" w:rsidRDefault="0044218A" w:rsidP="004421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60E4B">
        <w:rPr>
          <w:rFonts w:ascii="Arial" w:eastAsia="Times New Roman" w:hAnsi="Arial" w:cs="Arial"/>
          <w:sz w:val="20"/>
          <w:szCs w:val="20"/>
          <w:lang w:eastAsia="cs-CZ"/>
        </w:rPr>
        <w:t>2) Zhotovitel poskytuje na dílo záruku, a to ve lhůtě 24 měsíců ode dne předání.</w:t>
      </w:r>
    </w:p>
    <w:p w14:paraId="3AAC41F8" w14:textId="77777777" w:rsidR="0044218A" w:rsidRPr="00860E4B" w:rsidRDefault="0044218A" w:rsidP="0044218A">
      <w:pPr>
        <w:rPr>
          <w:rFonts w:ascii="Arial" w:hAnsi="Arial" w:cs="Arial"/>
          <w:b/>
          <w:sz w:val="20"/>
          <w:szCs w:val="20"/>
        </w:rPr>
      </w:pPr>
    </w:p>
    <w:p w14:paraId="7D6BAC8B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VI.</w:t>
      </w:r>
    </w:p>
    <w:p w14:paraId="26C74E74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Platební podmínky</w:t>
      </w:r>
    </w:p>
    <w:p w14:paraId="471978A7" w14:textId="7C7AF6C7" w:rsidR="0044218A" w:rsidRPr="00860E4B" w:rsidRDefault="0044218A" w:rsidP="0044218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za dílo bude objednatelem uhrazena na základě </w:t>
      </w:r>
      <w:r w:rsidR="006F2A37"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d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aňov</w:t>
      </w:r>
      <w:r w:rsidR="006F2A37"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ého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doklad</w:t>
      </w:r>
      <w:r w:rsidR="006F2A37"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u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(faktur</w:t>
      </w:r>
      <w:r w:rsidR="006F2A37"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y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) vystaven</w:t>
      </w:r>
      <w:r w:rsidR="006F2A37"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é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zhotovitelem. Daňový doklad (faktura) musí obsahovat náležitosti daňového dokladu dle zákona č. 235/2004 Sb., o dani z přidané hodnoty, ve znění pozdějších předpisů </w:t>
      </w:r>
      <w:r w:rsidRPr="00A01631">
        <w:rPr>
          <w:rFonts w:ascii="Arial" w:hAnsi="Arial" w:cs="Arial"/>
          <w:sz w:val="20"/>
          <w:szCs w:val="20"/>
        </w:rPr>
        <w:t xml:space="preserve">a </w:t>
      </w:r>
      <w:r w:rsidR="00930C04">
        <w:rPr>
          <w:rFonts w:ascii="Arial" w:hAnsi="Arial" w:cs="Arial"/>
          <w:sz w:val="20"/>
          <w:szCs w:val="20"/>
        </w:rPr>
        <w:t>číslo projektu</w:t>
      </w:r>
      <w:r w:rsidRPr="00A01631">
        <w:rPr>
          <w:rFonts w:ascii="Arial" w:hAnsi="Arial" w:cs="Arial"/>
          <w:sz w:val="20"/>
          <w:szCs w:val="20"/>
        </w:rPr>
        <w:t>, které se daný daňový doklad týká</w:t>
      </w:r>
      <w:r w:rsidRPr="00A01631">
        <w:rPr>
          <w:rFonts w:ascii="Arial" w:eastAsia="Times New Roman" w:hAnsi="Arial" w:cs="Arial"/>
          <w:bCs/>
          <w:sz w:val="20"/>
          <w:szCs w:val="20"/>
          <w:lang w:eastAsia="cs-CZ"/>
        </w:rPr>
        <w:t>. V případě, že daňový doklad (faktura) nebude mít odpovídající náležitosti, je objednatel oprávněn zaslat jej ve lhůtě splatnosti zpět zhotoviteli k doplnění, aniž se tak dostane do prodlení. V takovém případě počíná lhůta splatnosti běžet znovu od opětovného zaslání náležitě doplněného či opraveného daňového dokladu (faktury). Daňový doklad (faktura) musí být vystaven v české měně. Zhotovitel je oprávněn vystavit fakturu až po řádném předání díla objednateli.</w:t>
      </w:r>
      <w:r w:rsidRPr="00860E4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objednateli na základě řádného protokolu o předání díla podepsaného oběma smluvními stranami, a to na bankovní účet zhotovitele, který je uveden v záhlaví této smlouvy. Za zaplacení ceny za dílo je považováno odeslání ceny na účet zhotovitele uvedený v záhlaví této smlouvy.</w:t>
      </w:r>
    </w:p>
    <w:p w14:paraId="37368792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41FBAAE7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VII.</w:t>
      </w:r>
    </w:p>
    <w:p w14:paraId="6ED848F7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Smluvní sankce</w:t>
      </w:r>
    </w:p>
    <w:p w14:paraId="7A741EE4" w14:textId="2FF56EDB" w:rsidR="0044218A" w:rsidRPr="002A383F" w:rsidRDefault="00A01631" w:rsidP="00A0163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44218A" w:rsidRPr="00860E4B">
        <w:rPr>
          <w:rFonts w:ascii="Arial" w:hAnsi="Arial" w:cs="Arial"/>
          <w:sz w:val="20"/>
          <w:szCs w:val="20"/>
        </w:rPr>
        <w:t xml:space="preserve">Při prodlení s termínem dokončení díla je zhotovitel povinen zaplatit objednateli smluvní pokutu ve výši 0,02% z ceny díla bez DPH za každý, byť jen započatý, den prodlení. Tím není dotčeno právo </w:t>
      </w:r>
      <w:r w:rsidR="0044218A" w:rsidRPr="002A383F">
        <w:rPr>
          <w:rFonts w:ascii="Arial" w:hAnsi="Arial" w:cs="Arial"/>
          <w:sz w:val="20"/>
          <w:szCs w:val="20"/>
        </w:rPr>
        <w:t>objednatele na náhradu škody.</w:t>
      </w:r>
    </w:p>
    <w:p w14:paraId="53D21813" w14:textId="29868B33" w:rsidR="0044218A" w:rsidRDefault="00A01631" w:rsidP="00A0163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44218A" w:rsidRPr="00A01631">
        <w:rPr>
          <w:rFonts w:ascii="Arial" w:hAnsi="Arial" w:cs="Arial"/>
          <w:sz w:val="20"/>
          <w:szCs w:val="20"/>
        </w:rPr>
        <w:t>Při porušení povinnosti zhotovitele stanovené v čl. III. této smlouvy je zhotovitel povinen zaplatit objednateli smluvní pokutu ve výši 5</w:t>
      </w:r>
      <w:r w:rsidR="006F2A37" w:rsidRPr="00A01631">
        <w:rPr>
          <w:rFonts w:ascii="Arial" w:hAnsi="Arial" w:cs="Arial"/>
          <w:sz w:val="20"/>
          <w:szCs w:val="20"/>
        </w:rPr>
        <w:t xml:space="preserve"> </w:t>
      </w:r>
      <w:r w:rsidR="0044218A" w:rsidRPr="00A01631">
        <w:rPr>
          <w:rFonts w:ascii="Arial" w:hAnsi="Arial" w:cs="Arial"/>
          <w:sz w:val="20"/>
          <w:szCs w:val="20"/>
        </w:rPr>
        <w:t>000,- Kč. Tím</w:t>
      </w:r>
      <w:r w:rsidR="0044218A" w:rsidRPr="002A383F">
        <w:rPr>
          <w:rFonts w:ascii="Arial" w:hAnsi="Arial" w:cs="Arial"/>
          <w:sz w:val="20"/>
          <w:szCs w:val="20"/>
        </w:rPr>
        <w:t xml:space="preserve"> není dotčeno právo objednatele na náhradu škody.</w:t>
      </w:r>
    </w:p>
    <w:p w14:paraId="3DF2657F" w14:textId="1F0761E5" w:rsidR="0044218A" w:rsidRPr="00860E4B" w:rsidRDefault="0044218A" w:rsidP="00A0163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01631">
        <w:rPr>
          <w:rFonts w:ascii="Arial" w:hAnsi="Arial" w:cs="Arial"/>
          <w:sz w:val="20"/>
          <w:szCs w:val="20"/>
        </w:rPr>
        <w:t xml:space="preserve">) </w:t>
      </w:r>
      <w:r w:rsidRPr="00860E4B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14:paraId="172C95C0" w14:textId="7F5F0D60" w:rsidR="0044218A" w:rsidRPr="00860E4B" w:rsidRDefault="0044218A" w:rsidP="00A0163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01631">
        <w:rPr>
          <w:rFonts w:ascii="Arial" w:hAnsi="Arial" w:cs="Arial"/>
          <w:sz w:val="20"/>
          <w:szCs w:val="20"/>
        </w:rPr>
        <w:t xml:space="preserve">) </w:t>
      </w:r>
      <w:r w:rsidRPr="00860E4B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14:paraId="2479ADB6" w14:textId="6BC5B694" w:rsidR="0044218A" w:rsidRPr="00860E4B" w:rsidRDefault="0044218A" w:rsidP="00A0163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01631">
        <w:rPr>
          <w:rFonts w:ascii="Arial" w:hAnsi="Arial" w:cs="Arial"/>
          <w:sz w:val="20"/>
          <w:szCs w:val="20"/>
        </w:rPr>
        <w:t xml:space="preserve">) </w:t>
      </w:r>
      <w:r w:rsidRPr="00860E4B">
        <w:rPr>
          <w:rFonts w:ascii="Arial" w:hAnsi="Arial" w:cs="Arial"/>
          <w:sz w:val="20"/>
          <w:szCs w:val="20"/>
        </w:rPr>
        <w:t xml:space="preserve">Smluvní pokuta je splatná ve lhůtě čtrnácti (14) kalendářních dnů od doručení písemné výzvy k jejímu zaplacení druhé smluvní straně. </w:t>
      </w:r>
    </w:p>
    <w:p w14:paraId="6B09D31D" w14:textId="77777777" w:rsidR="0044218A" w:rsidRPr="00860E4B" w:rsidRDefault="0044218A" w:rsidP="0044218A">
      <w:pPr>
        <w:jc w:val="both"/>
        <w:rPr>
          <w:rFonts w:ascii="Arial" w:hAnsi="Arial" w:cs="Arial"/>
          <w:sz w:val="20"/>
          <w:szCs w:val="20"/>
        </w:rPr>
      </w:pPr>
    </w:p>
    <w:p w14:paraId="72F501FC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VIII.</w:t>
      </w:r>
    </w:p>
    <w:p w14:paraId="3C5A0387" w14:textId="77777777" w:rsidR="0044218A" w:rsidRPr="00860E4B" w:rsidRDefault="0044218A" w:rsidP="0044218A">
      <w:pPr>
        <w:jc w:val="center"/>
        <w:rPr>
          <w:rFonts w:ascii="Arial" w:hAnsi="Arial" w:cs="Arial"/>
          <w:b/>
          <w:sz w:val="20"/>
          <w:szCs w:val="20"/>
        </w:rPr>
      </w:pPr>
      <w:r w:rsidRPr="00860E4B">
        <w:rPr>
          <w:rFonts w:ascii="Arial" w:hAnsi="Arial" w:cs="Arial"/>
          <w:b/>
          <w:sz w:val="20"/>
          <w:szCs w:val="20"/>
        </w:rPr>
        <w:t>Ustanovení přechodná a závěrečná</w:t>
      </w:r>
    </w:p>
    <w:p w14:paraId="644629EF" w14:textId="21243535" w:rsidR="0044218A" w:rsidRPr="00A01631" w:rsidRDefault="00A01631" w:rsidP="00C40D8C">
      <w:pPr>
        <w:spacing w:before="120" w:after="60"/>
        <w:ind w:left="284" w:hanging="284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44218A" w:rsidRPr="00A01631">
        <w:rPr>
          <w:rFonts w:ascii="Arial" w:hAnsi="Arial" w:cs="Arial"/>
          <w:sz w:val="20"/>
          <w:szCs w:val="20"/>
        </w:rPr>
        <w:t>Tato smlouva nabývá platnosti a účinnosti dnem jejího uveřejnění v registru smluv.</w:t>
      </w:r>
    </w:p>
    <w:p w14:paraId="72C39222" w14:textId="14BD057D" w:rsidR="0044218A" w:rsidRPr="00A01631" w:rsidRDefault="00A01631" w:rsidP="00C40D8C">
      <w:pPr>
        <w:tabs>
          <w:tab w:val="num" w:pos="2520"/>
        </w:tabs>
        <w:spacing w:before="120" w:after="60"/>
        <w:ind w:left="284" w:hanging="284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C40D8C">
        <w:rPr>
          <w:rFonts w:ascii="Arial" w:hAnsi="Arial" w:cs="Arial"/>
          <w:sz w:val="20"/>
          <w:szCs w:val="20"/>
        </w:rPr>
        <w:t xml:space="preserve"> </w:t>
      </w:r>
      <w:r w:rsidR="0044218A" w:rsidRPr="00A01631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14:paraId="53CA1A29" w14:textId="66E32F81" w:rsidR="0044218A" w:rsidRPr="00860E4B" w:rsidRDefault="00A01631" w:rsidP="00C40D8C">
      <w:pPr>
        <w:pStyle w:val="Odstavecseseznamem"/>
        <w:spacing w:before="120" w:after="60"/>
        <w:ind w:left="284" w:hanging="284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44218A" w:rsidRPr="00860E4B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14:paraId="0B5A81D2" w14:textId="4CD361CD" w:rsidR="0044218A" w:rsidRPr="00C40D8C" w:rsidRDefault="00C40D8C" w:rsidP="00C40D8C">
      <w:pPr>
        <w:tabs>
          <w:tab w:val="left" w:pos="567"/>
        </w:tabs>
        <w:spacing w:before="120" w:after="60"/>
        <w:ind w:left="284" w:hanging="284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44218A" w:rsidRPr="00C40D8C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 a v souladu se zákonem č. 134/2016 Sb. o zadávání veřejných zakázek v platném znění.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způsobenou.</w:t>
      </w:r>
    </w:p>
    <w:p w14:paraId="2A33107C" w14:textId="296BADEE" w:rsidR="0044218A" w:rsidRPr="00C40D8C" w:rsidRDefault="00C40D8C" w:rsidP="00C40D8C">
      <w:pPr>
        <w:spacing w:before="120" w:after="60"/>
        <w:ind w:left="284" w:hanging="284"/>
        <w:contextualSpacing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44218A" w:rsidRPr="00C40D8C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040C2B8F" w14:textId="77777777" w:rsidR="0044218A" w:rsidRPr="00860E4B" w:rsidRDefault="0044218A" w:rsidP="0044218A">
      <w:pPr>
        <w:pStyle w:val="Odstavecseseznamem"/>
        <w:tabs>
          <w:tab w:val="num" w:pos="2520"/>
        </w:tabs>
        <w:spacing w:before="120" w:after="60"/>
        <w:ind w:left="284"/>
        <w:jc w:val="both"/>
        <w:outlineLvl w:val="1"/>
        <w:rPr>
          <w:rFonts w:ascii="Arial" w:hAnsi="Arial" w:cs="Arial"/>
          <w:sz w:val="20"/>
          <w:szCs w:val="20"/>
        </w:rPr>
      </w:pPr>
    </w:p>
    <w:p w14:paraId="61EFBD80" w14:textId="3A985A6C" w:rsidR="0044218A" w:rsidRDefault="0044218A" w:rsidP="004421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1 – </w:t>
      </w:r>
      <w:r w:rsidR="004F1E84">
        <w:rPr>
          <w:rFonts w:ascii="Arial" w:hAnsi="Arial" w:cs="Arial"/>
          <w:sz w:val="20"/>
          <w:szCs w:val="20"/>
        </w:rPr>
        <w:t>Cenová nabídka</w:t>
      </w:r>
    </w:p>
    <w:p w14:paraId="4545CC50" w14:textId="0EBB4613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2 – </w:t>
      </w:r>
      <w:r w:rsidR="004F1E84">
        <w:rPr>
          <w:rFonts w:ascii="Arial" w:hAnsi="Arial" w:cs="Arial"/>
          <w:sz w:val="20"/>
          <w:szCs w:val="20"/>
        </w:rPr>
        <w:t>Podrobná specifikace díla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BBF9B9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4367EDD2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051B734D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>V Ústí nad Labem dne ………………………</w:t>
      </w:r>
    </w:p>
    <w:p w14:paraId="0922F491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</w:p>
    <w:p w14:paraId="1D0D1CDE" w14:textId="77777777" w:rsidR="0044218A" w:rsidRPr="00860E4B" w:rsidRDefault="0044218A" w:rsidP="0044218A">
      <w:pPr>
        <w:rPr>
          <w:rFonts w:ascii="Arial" w:hAnsi="Arial" w:cs="Arial"/>
          <w:sz w:val="20"/>
          <w:szCs w:val="20"/>
        </w:rPr>
      </w:pPr>
      <w:r w:rsidRPr="00860E4B">
        <w:rPr>
          <w:rFonts w:ascii="Arial" w:hAnsi="Arial" w:cs="Arial"/>
          <w:sz w:val="20"/>
          <w:szCs w:val="20"/>
        </w:rPr>
        <w:t xml:space="preserve">za objednatele: </w:t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</w:r>
      <w:r w:rsidRPr="00860E4B">
        <w:rPr>
          <w:rFonts w:ascii="Arial" w:hAnsi="Arial" w:cs="Arial"/>
          <w:sz w:val="20"/>
          <w:szCs w:val="20"/>
        </w:rPr>
        <w:tab/>
        <w:t>za zhotovitele:</w:t>
      </w:r>
    </w:p>
    <w:p w14:paraId="1B194159" w14:textId="77777777" w:rsidR="0044218A" w:rsidRDefault="0044218A" w:rsidP="0044218A">
      <w:pPr>
        <w:jc w:val="both"/>
        <w:rPr>
          <w:rFonts w:ascii="Arial" w:hAnsi="Arial" w:cs="Arial"/>
          <w:b/>
          <w:sz w:val="20"/>
          <w:szCs w:val="20"/>
        </w:rPr>
      </w:pPr>
    </w:p>
    <w:p w14:paraId="32ECBEDC" w14:textId="77777777" w:rsidR="0044218A" w:rsidRDefault="0044218A" w:rsidP="004421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</w:t>
      </w:r>
    </w:p>
    <w:p w14:paraId="1BC5BF3E" w14:textId="77777777" w:rsidR="003650CB" w:rsidRDefault="003650CB" w:rsidP="003650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doc. Ing. Jaromír Cais, Ph.D.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Jan Hyka</w:t>
      </w:r>
    </w:p>
    <w:p w14:paraId="4E861F4E" w14:textId="3D7D28DA" w:rsidR="0044218A" w:rsidRDefault="004F1E84" w:rsidP="004F1E84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děkan FSI</w:t>
      </w:r>
      <w:r w:rsidR="0044218A">
        <w:rPr>
          <w:rFonts w:ascii="Arial" w:hAnsi="Arial" w:cs="Arial"/>
          <w:b/>
          <w:sz w:val="20"/>
          <w:szCs w:val="20"/>
        </w:rPr>
        <w:t xml:space="preserve"> UJEP</w:t>
      </w:r>
      <w:r w:rsidR="0044218A">
        <w:rPr>
          <w:rFonts w:ascii="Arial" w:hAnsi="Arial" w:cs="Arial"/>
          <w:b/>
          <w:sz w:val="20"/>
          <w:szCs w:val="20"/>
        </w:rPr>
        <w:tab/>
      </w:r>
      <w:r w:rsidR="0044218A">
        <w:rPr>
          <w:rFonts w:ascii="Arial" w:hAnsi="Arial" w:cs="Arial"/>
          <w:b/>
          <w:sz w:val="20"/>
          <w:szCs w:val="20"/>
        </w:rPr>
        <w:tab/>
      </w:r>
      <w:r w:rsidR="0044218A">
        <w:rPr>
          <w:rFonts w:ascii="Arial" w:hAnsi="Arial" w:cs="Arial"/>
          <w:b/>
          <w:sz w:val="20"/>
          <w:szCs w:val="20"/>
        </w:rPr>
        <w:tab/>
      </w:r>
      <w:r w:rsidR="0044218A">
        <w:rPr>
          <w:rFonts w:ascii="Arial" w:hAnsi="Arial" w:cs="Arial"/>
          <w:b/>
          <w:sz w:val="20"/>
          <w:szCs w:val="20"/>
        </w:rPr>
        <w:tab/>
      </w:r>
      <w:r w:rsidR="0044218A">
        <w:rPr>
          <w:rFonts w:ascii="Arial" w:hAnsi="Arial" w:cs="Arial"/>
          <w:b/>
          <w:sz w:val="20"/>
          <w:szCs w:val="20"/>
        </w:rPr>
        <w:tab/>
      </w:r>
      <w:r w:rsidR="0044218A">
        <w:rPr>
          <w:rFonts w:ascii="Arial" w:hAnsi="Arial" w:cs="Arial"/>
          <w:b/>
          <w:sz w:val="20"/>
          <w:szCs w:val="20"/>
        </w:rPr>
        <w:tab/>
      </w:r>
      <w:r w:rsidR="007E506C">
        <w:rPr>
          <w:rFonts w:ascii="Arial" w:hAnsi="Arial" w:cs="Arial"/>
          <w:b/>
          <w:sz w:val="20"/>
          <w:szCs w:val="20"/>
        </w:rPr>
        <w:t>IJS Service</w:t>
      </w:r>
      <w:r>
        <w:rPr>
          <w:rFonts w:ascii="Arial" w:hAnsi="Arial" w:cs="Arial"/>
          <w:b/>
          <w:sz w:val="20"/>
          <w:szCs w:val="20"/>
        </w:rPr>
        <w:t xml:space="preserve"> s.r.o.</w:t>
      </w:r>
      <w:r w:rsidR="0044218A">
        <w:rPr>
          <w:rFonts w:ascii="Arial" w:hAnsi="Arial" w:cs="Arial"/>
          <w:b/>
          <w:sz w:val="20"/>
          <w:szCs w:val="20"/>
        </w:rPr>
        <w:tab/>
      </w:r>
    </w:p>
    <w:p w14:paraId="0A6BC6BC" w14:textId="77777777" w:rsidR="0044218A" w:rsidRDefault="0044218A" w:rsidP="0044218A">
      <w:pPr>
        <w:jc w:val="both"/>
        <w:rPr>
          <w:rFonts w:ascii="Arial" w:hAnsi="Arial" w:cs="Arial"/>
          <w:b/>
          <w:sz w:val="20"/>
          <w:szCs w:val="20"/>
        </w:rPr>
      </w:pPr>
    </w:p>
    <w:p w14:paraId="63B3D424" w14:textId="77777777" w:rsidR="0044218A" w:rsidRDefault="0044218A" w:rsidP="0044218A">
      <w:pPr>
        <w:jc w:val="both"/>
        <w:rPr>
          <w:rFonts w:ascii="Arial" w:hAnsi="Arial" w:cs="Arial"/>
          <w:b/>
          <w:sz w:val="20"/>
          <w:szCs w:val="20"/>
        </w:rPr>
      </w:pPr>
    </w:p>
    <w:p w14:paraId="2608DC88" w14:textId="6FAEC0FD" w:rsidR="00A87FFC" w:rsidRPr="0044218A" w:rsidRDefault="00A87FFC" w:rsidP="001A62FE">
      <w:r>
        <w:t xml:space="preserve"> </w:t>
      </w:r>
    </w:p>
    <w:sectPr w:rsidR="00A87FFC" w:rsidRPr="0044218A" w:rsidSect="00D11CB7">
      <w:footerReference w:type="default" r:id="rId8"/>
      <w:footerReference w:type="first" r:id="rId9"/>
      <w:pgSz w:w="11906" w:h="16838" w:code="9"/>
      <w:pgMar w:top="1418" w:right="1418" w:bottom="1418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C951" w14:textId="77777777" w:rsidR="0032488B" w:rsidRDefault="0032488B">
      <w:pPr>
        <w:spacing w:after="0" w:line="240" w:lineRule="auto"/>
      </w:pPr>
      <w:r>
        <w:separator/>
      </w:r>
    </w:p>
  </w:endnote>
  <w:endnote w:type="continuationSeparator" w:id="0">
    <w:p w14:paraId="271737B9" w14:textId="77777777" w:rsidR="0032488B" w:rsidRDefault="003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745273"/>
      <w:docPartObj>
        <w:docPartGallery w:val="Page Numbers (Bottom of Page)"/>
        <w:docPartUnique/>
      </w:docPartObj>
    </w:sdtPr>
    <w:sdtContent>
      <w:p w14:paraId="50853CD3" w14:textId="77777777" w:rsidR="00110BBE" w:rsidRDefault="006B29E6" w:rsidP="008B61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27B5235" w14:textId="001C387D" w:rsidR="00110BBE" w:rsidRDefault="00CE3678" w:rsidP="00CE3678">
    <w:pPr>
      <w:pStyle w:val="Zpat"/>
      <w:jc w:val="center"/>
    </w:pPr>
    <w:r w:rsidRPr="002F7D2F">
      <w:rPr>
        <w:noProof/>
      </w:rPr>
      <w:drawing>
        <wp:inline distT="0" distB="0" distL="0" distR="0" wp14:anchorId="55AFB7C0" wp14:editId="51291E43">
          <wp:extent cx="3689162" cy="952500"/>
          <wp:effectExtent l="0" t="0" r="6985" b="0"/>
          <wp:docPr id="1" name="Obrázek 1" descr="P:\U21\NPO\publicita_loga\Loga_EU_MSMT_PO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:\U21\NPO\publicita_loga\Loga_EU_MSMT_PO_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819" cy="95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6F22" w14:textId="38DA9520" w:rsidR="008534B7" w:rsidRDefault="008534B7" w:rsidP="008534B7">
    <w:pPr>
      <w:pStyle w:val="Zpat"/>
      <w:jc w:val="center"/>
    </w:pPr>
    <w:r w:rsidRPr="002F7D2F">
      <w:rPr>
        <w:noProof/>
      </w:rPr>
      <w:drawing>
        <wp:inline distT="0" distB="0" distL="0" distR="0" wp14:anchorId="2DAB49FF" wp14:editId="0F7F8338">
          <wp:extent cx="3689162" cy="952500"/>
          <wp:effectExtent l="0" t="0" r="6985" b="0"/>
          <wp:docPr id="12" name="Obrázek 12" descr="P:\U21\NPO\publicita_loga\Loga_EU_MSMT_PO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:\U21\NPO\publicita_loga\Loga_EU_MSMT_PO_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162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4B989" w14:textId="77777777" w:rsidR="00110BBE" w:rsidRDefault="00110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64C9" w14:textId="77777777" w:rsidR="0032488B" w:rsidRDefault="0032488B">
      <w:pPr>
        <w:spacing w:after="0" w:line="240" w:lineRule="auto"/>
      </w:pPr>
      <w:r>
        <w:separator/>
      </w:r>
    </w:p>
  </w:footnote>
  <w:footnote w:type="continuationSeparator" w:id="0">
    <w:p w14:paraId="6715489F" w14:textId="77777777" w:rsidR="0032488B" w:rsidRDefault="003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A196D63"/>
    <w:multiLevelType w:val="hybridMultilevel"/>
    <w:tmpl w:val="D11EE5A8"/>
    <w:lvl w:ilvl="0" w:tplc="0046E57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pStyle w:val="1slaSEZChar1Cha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3E4371"/>
    <w:multiLevelType w:val="hybridMultilevel"/>
    <w:tmpl w:val="D0282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75FB7"/>
    <w:multiLevelType w:val="hybridMultilevel"/>
    <w:tmpl w:val="862A6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32474"/>
    <w:multiLevelType w:val="hybridMultilevel"/>
    <w:tmpl w:val="4CA6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047ED"/>
    <w:multiLevelType w:val="hybridMultilevel"/>
    <w:tmpl w:val="47AA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31515">
    <w:abstractNumId w:val="2"/>
  </w:num>
  <w:num w:numId="2" w16cid:durableId="138969384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3" w16cid:durableId="959800625">
    <w:abstractNumId w:val="3"/>
  </w:num>
  <w:num w:numId="4" w16cid:durableId="1872450320">
    <w:abstractNumId w:val="1"/>
  </w:num>
  <w:num w:numId="5" w16cid:durableId="1174563946">
    <w:abstractNumId w:val="5"/>
  </w:num>
  <w:num w:numId="6" w16cid:durableId="479155227">
    <w:abstractNumId w:val="6"/>
  </w:num>
  <w:num w:numId="7" w16cid:durableId="142784540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8A"/>
    <w:rsid w:val="0003294A"/>
    <w:rsid w:val="000338AA"/>
    <w:rsid w:val="00097BE8"/>
    <w:rsid w:val="00110BBE"/>
    <w:rsid w:val="001A31CF"/>
    <w:rsid w:val="001A62FE"/>
    <w:rsid w:val="001C6BD2"/>
    <w:rsid w:val="002A183D"/>
    <w:rsid w:val="002A3190"/>
    <w:rsid w:val="002D382C"/>
    <w:rsid w:val="0032488B"/>
    <w:rsid w:val="003650CB"/>
    <w:rsid w:val="00372439"/>
    <w:rsid w:val="00386E44"/>
    <w:rsid w:val="0044218A"/>
    <w:rsid w:val="004F1E84"/>
    <w:rsid w:val="00533969"/>
    <w:rsid w:val="005757B9"/>
    <w:rsid w:val="005848CF"/>
    <w:rsid w:val="005E72A6"/>
    <w:rsid w:val="00646C8D"/>
    <w:rsid w:val="006B29E6"/>
    <w:rsid w:val="006C73D0"/>
    <w:rsid w:val="006F2A37"/>
    <w:rsid w:val="006F454A"/>
    <w:rsid w:val="00794795"/>
    <w:rsid w:val="007E506C"/>
    <w:rsid w:val="00804729"/>
    <w:rsid w:val="00814ED1"/>
    <w:rsid w:val="008156CE"/>
    <w:rsid w:val="008534B7"/>
    <w:rsid w:val="008566FF"/>
    <w:rsid w:val="00890FA2"/>
    <w:rsid w:val="008B69B2"/>
    <w:rsid w:val="00930C04"/>
    <w:rsid w:val="00941B5C"/>
    <w:rsid w:val="009507D0"/>
    <w:rsid w:val="0096038F"/>
    <w:rsid w:val="009606A0"/>
    <w:rsid w:val="009752AE"/>
    <w:rsid w:val="009E0141"/>
    <w:rsid w:val="00A01631"/>
    <w:rsid w:val="00A067DA"/>
    <w:rsid w:val="00A11481"/>
    <w:rsid w:val="00A2251F"/>
    <w:rsid w:val="00A87FFC"/>
    <w:rsid w:val="00AA17C7"/>
    <w:rsid w:val="00B80811"/>
    <w:rsid w:val="00C40D8C"/>
    <w:rsid w:val="00C94CD2"/>
    <w:rsid w:val="00CA3717"/>
    <w:rsid w:val="00CE3678"/>
    <w:rsid w:val="00D0278A"/>
    <w:rsid w:val="00D05466"/>
    <w:rsid w:val="00D54B59"/>
    <w:rsid w:val="00D757B9"/>
    <w:rsid w:val="00E2788B"/>
    <w:rsid w:val="00E43B99"/>
    <w:rsid w:val="00E73E9F"/>
    <w:rsid w:val="00EB2B4B"/>
    <w:rsid w:val="00ED04E9"/>
    <w:rsid w:val="00F165D0"/>
    <w:rsid w:val="00F3671A"/>
    <w:rsid w:val="00F52BFC"/>
    <w:rsid w:val="00F92185"/>
    <w:rsid w:val="00FC1A74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C133"/>
  <w15:chartTrackingRefBased/>
  <w15:docId w15:val="{34D5F6A0-5726-4B80-A59D-A8944F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18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4218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218A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44218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4218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44218A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44218A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1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4218A"/>
    <w:rPr>
      <w:rFonts w:ascii="Univers Cd (WE)" w:eastAsia="Times New Roman" w:hAnsi="Univers Cd (WE)" w:cs="Times New Roman"/>
      <w:bCs/>
      <w:i/>
      <w:iCs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44218A"/>
    <w:rPr>
      <w:rFonts w:ascii="Times New Roman" w:eastAsia="Times New Roman" w:hAnsi="Times New Roman" w:cs="Times New Roman"/>
      <w:b/>
      <w:i/>
      <w:iCs/>
      <w:sz w:val="5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4421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rsid w:val="0044218A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44218A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1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8A"/>
    <w:rPr>
      <w:rFonts w:ascii="Tahoma" w:eastAsia="Calibri" w:hAnsi="Tahoma" w:cs="Times New Roman"/>
      <w:sz w:val="16"/>
      <w:szCs w:val="16"/>
    </w:rPr>
  </w:style>
  <w:style w:type="table" w:styleId="Mkatabulky">
    <w:name w:val="Table Grid"/>
    <w:basedOn w:val="Normlntabulka"/>
    <w:uiPriority w:val="39"/>
    <w:rsid w:val="004421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18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18A"/>
    <w:rPr>
      <w:rFonts w:ascii="Calibri" w:eastAsia="Calibri" w:hAnsi="Calibri" w:cs="Times New Roman"/>
    </w:rPr>
  </w:style>
  <w:style w:type="character" w:styleId="Hypertextovodkaz">
    <w:name w:val="Hyperlink"/>
    <w:unhideWhenUsed/>
    <w:rsid w:val="0044218A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4218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44218A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4218A"/>
    <w:rPr>
      <w:b/>
      <w:bCs/>
    </w:rPr>
  </w:style>
  <w:style w:type="paragraph" w:customStyle="1" w:styleId="Default">
    <w:name w:val="Default"/>
    <w:rsid w:val="00442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421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4218A"/>
    <w:rPr>
      <w:rFonts w:ascii="Calibri" w:eastAsia="Calibri" w:hAnsi="Calibri" w:cs="Times New Roman"/>
    </w:rPr>
  </w:style>
  <w:style w:type="paragraph" w:styleId="Seznamsodrkami">
    <w:name w:val="List Bullet"/>
    <w:basedOn w:val="Normln"/>
    <w:autoRedefine/>
    <w:rsid w:val="0044218A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4218A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4218A"/>
    <w:rPr>
      <w:rFonts w:ascii="Times New Roman" w:eastAsia="Times New Roman" w:hAnsi="Times New Roman" w:cs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4218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218A"/>
    <w:rPr>
      <w:rFonts w:ascii="Times New Roman" w:eastAsia="Times New Roman" w:hAnsi="Times New Roman" w:cs="Times New Roman"/>
      <w:sz w:val="16"/>
      <w:szCs w:val="16"/>
    </w:rPr>
  </w:style>
  <w:style w:type="character" w:styleId="Odkaznakoment">
    <w:name w:val="annotation reference"/>
    <w:semiHidden/>
    <w:rsid w:val="004421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18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18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21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ozvrendokumentu1">
    <w:name w:val="Rozvržení dokumentu1"/>
    <w:basedOn w:val="Normln"/>
    <w:link w:val="RozvrendokumentuChar"/>
    <w:semiHidden/>
    <w:rsid w:val="0044218A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RozvrendokumentuChar">
    <w:name w:val="Rozvržení dokumentu Char"/>
    <w:link w:val="Rozvrendokumentu1"/>
    <w:semiHidden/>
    <w:rsid w:val="0044218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421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4218A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44218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44218A"/>
    <w:rPr>
      <w:rFonts w:ascii="Times New Roman" w:eastAsia="Times New Roman" w:hAnsi="Times New Roman" w:cs="Times New Roman"/>
      <w:b/>
      <w:sz w:val="36"/>
      <w:szCs w:val="20"/>
    </w:rPr>
  </w:style>
  <w:style w:type="paragraph" w:styleId="Zkladntextodsazen2">
    <w:name w:val="Body Text Indent 2"/>
    <w:basedOn w:val="Normln"/>
    <w:link w:val="Zkladntextodsazen2Char"/>
    <w:rsid w:val="0044218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4218A"/>
    <w:rPr>
      <w:rFonts w:ascii="Times New Roman" w:eastAsia="Times New Roman" w:hAnsi="Times New Roman" w:cs="Times New Roman"/>
      <w:sz w:val="24"/>
      <w:szCs w:val="24"/>
    </w:rPr>
  </w:style>
  <w:style w:type="paragraph" w:customStyle="1" w:styleId="SMLnadpisA">
    <w:name w:val="(SML) nadpis A"/>
    <w:basedOn w:val="Nadpis1"/>
    <w:rsid w:val="0044218A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Podtitul1">
    <w:name w:val="Podtitul1"/>
    <w:basedOn w:val="Normln"/>
    <w:link w:val="PodtitulChar"/>
    <w:qFormat/>
    <w:rsid w:val="004421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PodtitulChar">
    <w:name w:val="Podtitul Char"/>
    <w:link w:val="Podtitul1"/>
    <w:rsid w:val="004421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4218A"/>
    <w:rPr>
      <w:szCs w:val="22"/>
    </w:rPr>
  </w:style>
  <w:style w:type="paragraph" w:customStyle="1" w:styleId="3slovanChar">
    <w:name w:val="(3) číslované Char"/>
    <w:basedOn w:val="Normln"/>
    <w:rsid w:val="0044218A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4218A"/>
    <w:pPr>
      <w:numPr>
        <w:ilvl w:val="3"/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4218A"/>
    <w:pPr>
      <w:numPr>
        <w:ilvl w:val="2"/>
        <w:numId w:val="2"/>
      </w:numPr>
      <w:tabs>
        <w:tab w:val="clear" w:pos="520"/>
      </w:tabs>
      <w:spacing w:before="400" w:after="40" w:line="240" w:lineRule="auto"/>
      <w:ind w:left="0" w:firstLine="0"/>
      <w:jc w:val="center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Lnadpis2">
    <w:name w:val="(SML) nadpis 2"/>
    <w:rsid w:val="0044218A"/>
    <w:pPr>
      <w:numPr>
        <w:numId w:val="2"/>
      </w:numPr>
      <w:spacing w:before="40" w:after="120" w:line="240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2odrky">
    <w:name w:val="(2) odrážky"/>
    <w:rsid w:val="0044218A"/>
    <w:pPr>
      <w:numPr>
        <w:ilvl w:val="1"/>
        <w:numId w:val="2"/>
      </w:numPr>
      <w:tabs>
        <w:tab w:val="num" w:pos="717"/>
      </w:tabs>
      <w:spacing w:before="60" w:after="0" w:line="240" w:lineRule="auto"/>
      <w:ind w:left="714" w:hanging="357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44218A"/>
  </w:style>
  <w:style w:type="paragraph" w:customStyle="1" w:styleId="Styl1">
    <w:name w:val="Styl1"/>
    <w:basedOn w:val="Normln"/>
    <w:rsid w:val="0044218A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4218A"/>
    <w:rPr>
      <w:color w:val="800080"/>
      <w:u w:val="single"/>
    </w:rPr>
  </w:style>
  <w:style w:type="character" w:customStyle="1" w:styleId="tsubjname">
    <w:name w:val="tsubjname"/>
    <w:basedOn w:val="Standardnpsmoodstavce"/>
    <w:rsid w:val="0044218A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4421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4218A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piszn">
    <w:name w:val="spiszn"/>
    <w:basedOn w:val="Standardnpsmoodstavce"/>
    <w:rsid w:val="0044218A"/>
  </w:style>
  <w:style w:type="paragraph" w:styleId="Normlnweb">
    <w:name w:val="Normal (Web)"/>
    <w:basedOn w:val="Normln"/>
    <w:uiPriority w:val="99"/>
    <w:semiHidden/>
    <w:unhideWhenUsed/>
    <w:rsid w:val="00442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421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slaSEZChar1Char">
    <w:name w:val="(1) čísla SEZ Char1 Char"/>
    <w:basedOn w:val="Normln"/>
    <w:link w:val="1slaSEZChar1CharChar"/>
    <w:rsid w:val="0044218A"/>
    <w:pPr>
      <w:numPr>
        <w:ilvl w:val="2"/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1slaSEZChar1CharChar">
    <w:name w:val="(1) čísla SEZ Char1 Char Char"/>
    <w:link w:val="1slaSEZChar1Char"/>
    <w:rsid w:val="0044218A"/>
    <w:rPr>
      <w:rFonts w:ascii="Times New Roman" w:eastAsia="Times New Roman" w:hAnsi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1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4421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choz">
    <w:name w:val="Výchozí"/>
    <w:rsid w:val="0044218A"/>
    <w:pPr>
      <w:tabs>
        <w:tab w:val="left" w:pos="708"/>
      </w:tabs>
      <w:suppressAutoHyphens/>
      <w:spacing w:after="200" w:line="276" w:lineRule="auto"/>
      <w:ind w:firstLine="3"/>
      <w:jc w:val="both"/>
    </w:pPr>
    <w:rPr>
      <w:rFonts w:ascii="Calibri" w:eastAsia="Times New Roman" w:hAnsi="Calibri" w:cs="Calibri"/>
      <w:bCs/>
      <w:color w:val="00000A"/>
      <w:lang w:eastAsia="cs-CZ"/>
    </w:rPr>
  </w:style>
  <w:style w:type="paragraph" w:customStyle="1" w:styleId="Normln1">
    <w:name w:val="Normální1"/>
    <w:rsid w:val="0044218A"/>
    <w:rPr>
      <w:rFonts w:ascii="Calibri" w:eastAsia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6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1118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85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981E-D1C9-4B77-8CFB-A3784331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1369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Fockeová Šárka</cp:lastModifiedBy>
  <cp:revision>6</cp:revision>
  <cp:lastPrinted>2024-11-06T13:58:00Z</cp:lastPrinted>
  <dcterms:created xsi:type="dcterms:W3CDTF">2024-11-08T11:22:00Z</dcterms:created>
  <dcterms:modified xsi:type="dcterms:W3CDTF">2024-11-11T12:39:00Z</dcterms:modified>
</cp:coreProperties>
</file>