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622C3ED8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E257A">
              <w:rPr>
                <w:rFonts w:ascii="Calibri" w:hAnsi="Calibri"/>
                <w:sz w:val="28"/>
              </w:rPr>
              <w:t>6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4B4BCFC4" w14:textId="0CF6BD42" w:rsidR="00607F3B" w:rsidRDefault="00E20604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</w:t>
            </w:r>
            <w:r w:rsidR="00607F3B">
              <w:rPr>
                <w:rFonts w:ascii="Calibri" w:hAnsi="Calibri" w:cs="Calibri"/>
                <w:bCs/>
              </w:rPr>
              <w:t>doporučení dodavatele výtahu bylo nutné provést úpravu zasklení výtahové šachty na izolační dvojsklo Ug = 1,0 W/m2K, doplnit bezpečnostní fólii a doplnit hygrostat.</w:t>
            </w:r>
          </w:p>
          <w:p w14:paraId="0170A042" w14:textId="33529AB1" w:rsidR="004739DF" w:rsidRDefault="00607F3B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provedení sond v</w:t>
            </w:r>
            <w:r w:rsidR="00912B6F">
              <w:rPr>
                <w:rFonts w:ascii="Calibri" w:hAnsi="Calibri" w:cs="Calibri"/>
                <w:bCs/>
              </w:rPr>
              <w:t>e štítové stěně byly odhaleny 2 nezávislé řady cihel různých druhů, proto byly statikem navrženy nově samostatné ocelové rámy dveří výtahové šachty.</w:t>
            </w:r>
          </w:p>
          <w:p w14:paraId="657D940B" w14:textId="5D931B02" w:rsidR="00912B6F" w:rsidRDefault="00912B6F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Dále bylo</w:t>
            </w:r>
            <w:r w:rsidR="00E86AFD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dohodnuto s investorem, že pruh stěny budovy související s</w:t>
            </w:r>
            <w:r w:rsidR="00E86AFD">
              <w:rPr>
                <w:rFonts w:ascii="Calibri" w:hAnsi="Calibri" w:cs="Calibri"/>
                <w:bCs/>
              </w:rPr>
              <w:t> </w:t>
            </w:r>
            <w:r>
              <w:rPr>
                <w:rFonts w:ascii="Calibri" w:hAnsi="Calibri" w:cs="Calibri"/>
                <w:bCs/>
              </w:rPr>
              <w:t>výtahovou</w:t>
            </w:r>
            <w:r w:rsidR="00E86AFD">
              <w:rPr>
                <w:rFonts w:ascii="Calibri" w:hAnsi="Calibri" w:cs="Calibri"/>
                <w:bCs/>
              </w:rPr>
              <w:t xml:space="preserve"> šachtou bude vyspravena v celém rozsahu. Tedy bude proveden</w:t>
            </w:r>
            <w:r w:rsidR="00F84C55">
              <w:rPr>
                <w:rFonts w:ascii="Calibri" w:hAnsi="Calibri" w:cs="Calibri"/>
                <w:bCs/>
              </w:rPr>
              <w:t xml:space="preserve">a vyrovnávací stěrka s perlinkou, penetrační nátěr a silikonová omítka. </w:t>
            </w:r>
            <w:r w:rsidR="004A52AE">
              <w:rPr>
                <w:rFonts w:ascii="Calibri" w:hAnsi="Calibri" w:cs="Calibri"/>
                <w:bCs/>
              </w:rPr>
              <w:t>Doplnil se také marmolit.</w:t>
            </w:r>
          </w:p>
          <w:p w14:paraId="51DF784A" w14:textId="0D5A3F23" w:rsidR="00F84C55" w:rsidRDefault="00F84C55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vybourání otvor</w:t>
            </w:r>
            <w:r w:rsidR="004A52AE">
              <w:rPr>
                <w:rFonts w:ascii="Calibri" w:hAnsi="Calibri" w:cs="Calibri"/>
                <w:bCs/>
              </w:rPr>
              <w:t>ů</w:t>
            </w:r>
            <w:r>
              <w:rPr>
                <w:rFonts w:ascii="Calibri" w:hAnsi="Calibri" w:cs="Calibri"/>
                <w:bCs/>
              </w:rPr>
              <w:t xml:space="preserve"> pro dveře do výtahu bylo zjištěn</w:t>
            </w:r>
            <w:r w:rsidR="004A52AE">
              <w:rPr>
                <w:rFonts w:ascii="Calibri" w:hAnsi="Calibri" w:cs="Calibri"/>
                <w:bCs/>
              </w:rPr>
              <w:t xml:space="preserve"> rozdíl mezi vybouraným otvorem dle PD a dveřmi do výtahu. Po dohodě s investorem se provedlo doplnění nadpraží polystyrenem XPS a ostění se přizdilo pórobetonovými tvárnicemi. Ostění i nadpraží se zednicky začistilo. U každého dveřního otvoru do výtahu se doplnily ochranné lišty.</w:t>
            </w:r>
          </w:p>
          <w:p w14:paraId="6AD8D68D" w14:textId="3B98520B" w:rsidR="00992F98" w:rsidRDefault="004A52AE" w:rsidP="004A52AE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Dle dohody s investorem jsou odečteny původní lemovací rámy z L profilů (kolem dveří), která je nahrazena novým provedením a úprava ostění a nadpraží u výtahových dveří, ta je také nahrazena, viz výše v popisu.</w:t>
            </w:r>
          </w:p>
          <w:p w14:paraId="0EFBB8ED" w14:textId="561FBD43" w:rsidR="004A52AE" w:rsidRPr="00147F1A" w:rsidRDefault="004A52AE" w:rsidP="004A52AE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25B249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1A5BB5">
              <w:rPr>
                <w:rFonts w:ascii="Calibri" w:hAnsi="Calibri"/>
              </w:rPr>
              <w:t>4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4803F0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4803F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4803F0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4803F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4803F0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4803F0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4803F0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4803F0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4803F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35ED799B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0E257A">
              <w:rPr>
                <w:rFonts w:ascii="Calibri" w:hAnsi="Calibri"/>
                <w:sz w:val="28"/>
              </w:rPr>
              <w:t>6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7C9ACF04" w14:textId="77777777" w:rsidR="001A5BB5" w:rsidRDefault="001A5BB5" w:rsidP="001A5BB5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 základě doporučení dodavatele výtahu bylo nutné provést úpravu zasklení výtahové šachty na izolační dvojsklo Ug = 1,0 W/m2K, doplnit bezpečnostní fólii a doplnit hygrostat.</w:t>
            </w:r>
          </w:p>
          <w:p w14:paraId="5A04C1CA" w14:textId="77777777" w:rsidR="001A5BB5" w:rsidRDefault="001A5BB5" w:rsidP="001A5BB5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provedení sond ve štítové stěně byly odhaleny 2 nezávislé řady cihel různých druhů, proto byly statikem navrženy nově samostatné ocelové rámy dveří výtahové šachty.</w:t>
            </w:r>
          </w:p>
          <w:p w14:paraId="038B4D9C" w14:textId="77777777" w:rsidR="001A5BB5" w:rsidRDefault="001A5BB5" w:rsidP="001A5BB5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Dále bylo dohodnuto s investorem, že pruh stěny budovy související s výtahovou šachtou bude vyspravena v celém rozsahu. Tedy bude provedena vyrovnávací stěrka s perlinkou, penetrační nátěr a silikonová omítka. Doplnil se také marmolit.</w:t>
            </w:r>
          </w:p>
          <w:p w14:paraId="122D0A61" w14:textId="77777777" w:rsidR="001A5BB5" w:rsidRDefault="001A5BB5" w:rsidP="001A5BB5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vybourání otvorů pro dveře do výtahu bylo zjištěn rozdíl mezi vybouraným otvorem dle PD a dveřmi do výtahu. Po dohodě s investorem se provedlo doplnění nadpraží polystyrenem XPS a ostění se přizdilo pórobetonovými tvárnicemi. Ostění i nadpraží se zednicky začistilo. U každého dveřního otvoru do výtahu se doplnily ochranné lišty.</w:t>
            </w:r>
          </w:p>
          <w:p w14:paraId="64F3E142" w14:textId="77777777" w:rsidR="001A5BB5" w:rsidRDefault="001A5BB5" w:rsidP="001A5BB5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Dle dohody s investorem jsou odečteny původní lemovací rámy z L profilů (kolem dveří), která je nahrazena novým provedením a úprava ostění a nadpraží u výtahových dveří, ta je také nahrazena, viz výše v popisu.</w:t>
            </w:r>
          </w:p>
          <w:p w14:paraId="6D1C9550" w14:textId="105EBFEE" w:rsidR="00FC6A83" w:rsidRPr="000D7E15" w:rsidRDefault="00FC6A83" w:rsidP="004739DF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72E11166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A5BB5">
              <w:rPr>
                <w:rFonts w:ascii="Calibri" w:hAnsi="Calibri"/>
              </w:rPr>
              <w:t>4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10889029" w:rsidR="00755985" w:rsidRPr="0038314B" w:rsidRDefault="001A5BB5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-23 110,33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667AA0E9" w:rsidR="00755985" w:rsidRPr="000D7E15" w:rsidRDefault="001A5BB5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  <w:r w:rsidR="00992F98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 068,24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7060A6D3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1A5BB5">
              <w:rPr>
                <w:rFonts w:ascii="Calibri" w:hAnsi="Calibri"/>
                <w:b/>
              </w:rPr>
              <w:t>213 957,91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66B3DACC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A095" w14:textId="77777777" w:rsidR="00B2100E" w:rsidRDefault="00B2100E" w:rsidP="005D54F9">
      <w:r>
        <w:separator/>
      </w:r>
    </w:p>
  </w:endnote>
  <w:endnote w:type="continuationSeparator" w:id="0">
    <w:p w14:paraId="6AD1468E" w14:textId="77777777" w:rsidR="00B2100E" w:rsidRDefault="00B2100E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E28B" w14:textId="77777777" w:rsidR="00B2100E" w:rsidRDefault="00B2100E" w:rsidP="005D54F9">
      <w:r>
        <w:separator/>
      </w:r>
    </w:p>
  </w:footnote>
  <w:footnote w:type="continuationSeparator" w:id="0">
    <w:p w14:paraId="7CA01452" w14:textId="77777777" w:rsidR="00B2100E" w:rsidRDefault="00B2100E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E257A"/>
    <w:rsid w:val="00106716"/>
    <w:rsid w:val="00147F1A"/>
    <w:rsid w:val="00184E30"/>
    <w:rsid w:val="001A5BB5"/>
    <w:rsid w:val="001D4DAF"/>
    <w:rsid w:val="001E2200"/>
    <w:rsid w:val="001F1D22"/>
    <w:rsid w:val="001F3B8C"/>
    <w:rsid w:val="002309F9"/>
    <w:rsid w:val="002341BA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803F0"/>
    <w:rsid w:val="004A52AE"/>
    <w:rsid w:val="004D1D1F"/>
    <w:rsid w:val="00512ED9"/>
    <w:rsid w:val="00513065"/>
    <w:rsid w:val="005424D3"/>
    <w:rsid w:val="0058269A"/>
    <w:rsid w:val="00594E4B"/>
    <w:rsid w:val="005A3925"/>
    <w:rsid w:val="005D54F9"/>
    <w:rsid w:val="005F0E5A"/>
    <w:rsid w:val="00607F3B"/>
    <w:rsid w:val="006251F8"/>
    <w:rsid w:val="00646EF2"/>
    <w:rsid w:val="00665BAF"/>
    <w:rsid w:val="0068556B"/>
    <w:rsid w:val="006B27B2"/>
    <w:rsid w:val="006B715A"/>
    <w:rsid w:val="006F0355"/>
    <w:rsid w:val="006F6806"/>
    <w:rsid w:val="00720123"/>
    <w:rsid w:val="00737382"/>
    <w:rsid w:val="00741D00"/>
    <w:rsid w:val="00755985"/>
    <w:rsid w:val="00766EC8"/>
    <w:rsid w:val="007D174A"/>
    <w:rsid w:val="008156A6"/>
    <w:rsid w:val="00862267"/>
    <w:rsid w:val="0087048B"/>
    <w:rsid w:val="008A1A7E"/>
    <w:rsid w:val="008C04F5"/>
    <w:rsid w:val="008E4772"/>
    <w:rsid w:val="00912B6F"/>
    <w:rsid w:val="00920A2D"/>
    <w:rsid w:val="00980A4C"/>
    <w:rsid w:val="00992F98"/>
    <w:rsid w:val="00A04270"/>
    <w:rsid w:val="00A21FC4"/>
    <w:rsid w:val="00A30C41"/>
    <w:rsid w:val="00A468D1"/>
    <w:rsid w:val="00A50FFA"/>
    <w:rsid w:val="00AA26EB"/>
    <w:rsid w:val="00AB2756"/>
    <w:rsid w:val="00AD3C60"/>
    <w:rsid w:val="00B139F4"/>
    <w:rsid w:val="00B2100E"/>
    <w:rsid w:val="00B7069A"/>
    <w:rsid w:val="00B730F1"/>
    <w:rsid w:val="00B87E57"/>
    <w:rsid w:val="00BD79EE"/>
    <w:rsid w:val="00CB0BBE"/>
    <w:rsid w:val="00CD71CC"/>
    <w:rsid w:val="00D30C5F"/>
    <w:rsid w:val="00D81DDE"/>
    <w:rsid w:val="00D874FF"/>
    <w:rsid w:val="00DA0DD8"/>
    <w:rsid w:val="00DA5FA3"/>
    <w:rsid w:val="00DD628F"/>
    <w:rsid w:val="00E20604"/>
    <w:rsid w:val="00E41CE9"/>
    <w:rsid w:val="00E86AFD"/>
    <w:rsid w:val="00ED11CD"/>
    <w:rsid w:val="00EF461D"/>
    <w:rsid w:val="00EF57A0"/>
    <w:rsid w:val="00F0622A"/>
    <w:rsid w:val="00F3286C"/>
    <w:rsid w:val="00F71F35"/>
    <w:rsid w:val="00F84C55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15</cp:revision>
  <cp:lastPrinted>2023-08-07T11:38:00Z</cp:lastPrinted>
  <dcterms:created xsi:type="dcterms:W3CDTF">2024-09-12T08:44:00Z</dcterms:created>
  <dcterms:modified xsi:type="dcterms:W3CDTF">2024-09-24T12:52:00Z</dcterms:modified>
</cp:coreProperties>
</file>