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91AEF3" w14:textId="3C7B86BD" w:rsidR="000120C6" w:rsidRPr="00DF794B" w:rsidRDefault="000120C6" w:rsidP="000120C6">
      <w:pPr>
        <w:jc w:val="both"/>
        <w:rPr>
          <w:rFonts w:ascii="Arial" w:hAnsi="Arial" w:cs="Arial"/>
          <w:b/>
          <w:sz w:val="20"/>
          <w:szCs w:val="20"/>
        </w:rPr>
      </w:pPr>
      <w:r w:rsidRPr="00DF794B">
        <w:rPr>
          <w:rFonts w:ascii="Arial" w:hAnsi="Arial" w:cs="Arial"/>
          <w:b/>
          <w:sz w:val="20"/>
          <w:szCs w:val="20"/>
        </w:rPr>
        <w:t>Česká republika – Státní pozemkový úřad</w:t>
      </w:r>
      <w:r w:rsidR="00DC66EB">
        <w:rPr>
          <w:rFonts w:ascii="Arial" w:hAnsi="Arial" w:cs="Arial"/>
          <w:b/>
          <w:sz w:val="20"/>
          <w:szCs w:val="20"/>
        </w:rPr>
        <w:tab/>
      </w:r>
      <w:r w:rsidR="00DC66EB">
        <w:rPr>
          <w:rFonts w:ascii="Arial" w:hAnsi="Arial" w:cs="Arial"/>
          <w:b/>
          <w:sz w:val="20"/>
          <w:szCs w:val="20"/>
        </w:rPr>
        <w:tab/>
      </w:r>
      <w:r w:rsidR="00DC66EB">
        <w:rPr>
          <w:rFonts w:ascii="Arial" w:hAnsi="Arial" w:cs="Arial"/>
          <w:b/>
          <w:sz w:val="20"/>
          <w:szCs w:val="20"/>
        </w:rPr>
        <w:tab/>
      </w:r>
      <w:r w:rsidR="00DC66EB">
        <w:rPr>
          <w:rFonts w:ascii="Arial" w:hAnsi="Arial" w:cs="Arial"/>
          <w:b/>
          <w:sz w:val="20"/>
          <w:szCs w:val="20"/>
        </w:rPr>
        <w:tab/>
      </w:r>
      <w:r w:rsidR="00DC66EB">
        <w:rPr>
          <w:rFonts w:ascii="Arial" w:hAnsi="Arial" w:cs="Arial"/>
          <w:b/>
          <w:sz w:val="20"/>
          <w:szCs w:val="20"/>
        </w:rPr>
        <w:tab/>
      </w:r>
      <w:r w:rsidR="00DC66EB" w:rsidRPr="00DC66EB">
        <w:rPr>
          <w:rFonts w:ascii="Arial" w:hAnsi="Arial" w:cs="Arial"/>
          <w:b/>
          <w:sz w:val="18"/>
          <w:szCs w:val="18"/>
        </w:rPr>
        <w:t>Čj.:</w:t>
      </w:r>
      <w:r w:rsidR="00DC66EB" w:rsidRPr="00DC66EB">
        <w:rPr>
          <w:sz w:val="18"/>
          <w:szCs w:val="18"/>
        </w:rPr>
        <w:t xml:space="preserve"> </w:t>
      </w:r>
      <w:r w:rsidR="00797A36" w:rsidRPr="00797A36">
        <w:rPr>
          <w:rFonts w:ascii="Arial" w:hAnsi="Arial" w:cs="Arial"/>
          <w:b/>
          <w:sz w:val="18"/>
          <w:szCs w:val="18"/>
        </w:rPr>
        <w:t>SPU 417111/2024</w:t>
      </w:r>
    </w:p>
    <w:p w14:paraId="4FF19577" w14:textId="25CFAA34" w:rsidR="000120C6" w:rsidRPr="00DF794B" w:rsidRDefault="000120C6" w:rsidP="00DF794B">
      <w:pPr>
        <w:tabs>
          <w:tab w:val="left" w:pos="652"/>
        </w:tabs>
        <w:jc w:val="both"/>
        <w:rPr>
          <w:rFonts w:ascii="Arial" w:hAnsi="Arial" w:cs="Arial"/>
          <w:sz w:val="20"/>
          <w:szCs w:val="20"/>
        </w:rPr>
      </w:pPr>
      <w:r w:rsidRPr="00DF794B">
        <w:rPr>
          <w:rFonts w:ascii="Arial" w:hAnsi="Arial" w:cs="Arial"/>
          <w:sz w:val="20"/>
          <w:szCs w:val="20"/>
        </w:rPr>
        <w:t>sídlo:</w:t>
      </w:r>
      <w:r w:rsidRPr="00DF794B">
        <w:rPr>
          <w:rFonts w:ascii="Arial" w:hAnsi="Arial" w:cs="Arial"/>
          <w:sz w:val="20"/>
          <w:szCs w:val="20"/>
        </w:rPr>
        <w:tab/>
        <w:t>Husinecká 1024/11a, 130 00 Praha 3 – Žižkov</w:t>
      </w:r>
      <w:r w:rsidR="00DC66EB">
        <w:rPr>
          <w:rFonts w:ascii="Arial" w:hAnsi="Arial" w:cs="Arial"/>
          <w:sz w:val="20"/>
          <w:szCs w:val="20"/>
        </w:rPr>
        <w:tab/>
      </w:r>
      <w:r w:rsidR="00DC66EB">
        <w:rPr>
          <w:rFonts w:ascii="Arial" w:hAnsi="Arial" w:cs="Arial"/>
          <w:sz w:val="20"/>
          <w:szCs w:val="20"/>
        </w:rPr>
        <w:tab/>
      </w:r>
      <w:r w:rsidR="00DC66EB">
        <w:rPr>
          <w:rFonts w:ascii="Arial" w:hAnsi="Arial" w:cs="Arial"/>
          <w:sz w:val="20"/>
          <w:szCs w:val="20"/>
        </w:rPr>
        <w:tab/>
      </w:r>
      <w:r w:rsidR="00DC66EB">
        <w:rPr>
          <w:rFonts w:ascii="Arial" w:hAnsi="Arial" w:cs="Arial"/>
          <w:sz w:val="20"/>
          <w:szCs w:val="20"/>
        </w:rPr>
        <w:tab/>
      </w:r>
      <w:r w:rsidR="00DC66EB" w:rsidRPr="00DC66EB">
        <w:rPr>
          <w:rFonts w:ascii="Arial" w:hAnsi="Arial" w:cs="Arial"/>
          <w:b/>
          <w:bCs/>
          <w:sz w:val="18"/>
          <w:szCs w:val="18"/>
        </w:rPr>
        <w:t xml:space="preserve">UID: </w:t>
      </w:r>
      <w:r w:rsidR="00797A36" w:rsidRPr="00797A36">
        <w:rPr>
          <w:rFonts w:ascii="Arial" w:hAnsi="Arial" w:cs="Arial"/>
          <w:b/>
          <w:bCs/>
          <w:sz w:val="18"/>
          <w:szCs w:val="18"/>
        </w:rPr>
        <w:t>spuess920e372b</w:t>
      </w:r>
    </w:p>
    <w:p w14:paraId="01FFD35F" w14:textId="77777777" w:rsidR="000120C6" w:rsidRPr="00DF794B" w:rsidRDefault="000120C6" w:rsidP="00DF794B">
      <w:pPr>
        <w:tabs>
          <w:tab w:val="left" w:pos="652"/>
          <w:tab w:val="left" w:pos="851"/>
        </w:tabs>
        <w:jc w:val="both"/>
        <w:rPr>
          <w:rFonts w:ascii="Arial" w:hAnsi="Arial" w:cs="Arial"/>
          <w:sz w:val="20"/>
          <w:szCs w:val="20"/>
        </w:rPr>
      </w:pPr>
      <w:r w:rsidRPr="00DF794B">
        <w:rPr>
          <w:rFonts w:ascii="Arial" w:hAnsi="Arial" w:cs="Arial"/>
          <w:sz w:val="20"/>
          <w:szCs w:val="20"/>
        </w:rPr>
        <w:t>IČO:</w:t>
      </w:r>
      <w:r w:rsidRPr="00DF794B">
        <w:rPr>
          <w:rFonts w:ascii="Arial" w:hAnsi="Arial" w:cs="Arial"/>
          <w:sz w:val="20"/>
          <w:szCs w:val="20"/>
        </w:rPr>
        <w:tab/>
        <w:t>013 12 774</w:t>
      </w:r>
    </w:p>
    <w:p w14:paraId="4E5C8E85" w14:textId="77777777" w:rsidR="000120C6" w:rsidRPr="00DF794B" w:rsidRDefault="000120C6" w:rsidP="00DF794B">
      <w:pPr>
        <w:tabs>
          <w:tab w:val="left" w:pos="652"/>
        </w:tabs>
        <w:jc w:val="both"/>
        <w:rPr>
          <w:rFonts w:ascii="Arial" w:hAnsi="Arial" w:cs="Arial"/>
          <w:sz w:val="20"/>
          <w:szCs w:val="20"/>
        </w:rPr>
      </w:pPr>
      <w:r w:rsidRPr="00DF794B">
        <w:rPr>
          <w:rFonts w:ascii="Arial" w:hAnsi="Arial" w:cs="Arial"/>
          <w:sz w:val="20"/>
          <w:szCs w:val="20"/>
        </w:rPr>
        <w:t>DIČ:</w:t>
      </w:r>
      <w:r w:rsidRPr="00DF794B">
        <w:rPr>
          <w:rFonts w:ascii="Arial" w:hAnsi="Arial" w:cs="Arial"/>
          <w:sz w:val="20"/>
          <w:szCs w:val="20"/>
        </w:rPr>
        <w:tab/>
        <w:t>CZ01312774</w:t>
      </w:r>
    </w:p>
    <w:p w14:paraId="4FD46833" w14:textId="77777777" w:rsidR="000120C6" w:rsidRPr="00DF794B" w:rsidRDefault="000120C6" w:rsidP="000120C6">
      <w:pPr>
        <w:jc w:val="both"/>
        <w:rPr>
          <w:rFonts w:ascii="Arial" w:hAnsi="Arial" w:cs="Arial"/>
          <w:sz w:val="20"/>
          <w:szCs w:val="20"/>
        </w:rPr>
      </w:pPr>
      <w:r w:rsidRPr="00DF794B">
        <w:rPr>
          <w:rFonts w:ascii="Arial" w:hAnsi="Arial" w:cs="Arial"/>
          <w:sz w:val="20"/>
          <w:szCs w:val="20"/>
        </w:rPr>
        <w:t xml:space="preserve">za který právně jedná Mgr. Dana Lišková, ředitelka Krajského pozemkového úřadu pro Moravskoslezský kraj, </w:t>
      </w:r>
    </w:p>
    <w:p w14:paraId="22AE3BE1" w14:textId="77777777" w:rsidR="000120C6" w:rsidRPr="00DF794B" w:rsidRDefault="000120C6" w:rsidP="00DF794B">
      <w:pPr>
        <w:tabs>
          <w:tab w:val="left" w:pos="907"/>
        </w:tabs>
        <w:jc w:val="both"/>
        <w:rPr>
          <w:rFonts w:ascii="Arial" w:hAnsi="Arial" w:cs="Arial"/>
          <w:sz w:val="20"/>
          <w:szCs w:val="20"/>
        </w:rPr>
      </w:pPr>
      <w:r w:rsidRPr="00DF794B">
        <w:rPr>
          <w:rFonts w:ascii="Arial" w:hAnsi="Arial" w:cs="Arial"/>
          <w:sz w:val="20"/>
          <w:szCs w:val="20"/>
        </w:rPr>
        <w:t>adresa:</w:t>
      </w:r>
      <w:r w:rsidRPr="00DF794B">
        <w:rPr>
          <w:rFonts w:ascii="Arial" w:hAnsi="Arial" w:cs="Arial"/>
          <w:sz w:val="20"/>
          <w:szCs w:val="20"/>
        </w:rPr>
        <w:tab/>
        <w:t>Libušina 502/5, 702 00 Ostrava 2</w:t>
      </w:r>
    </w:p>
    <w:p w14:paraId="113BE7EE" w14:textId="77777777" w:rsidR="000120C6" w:rsidRPr="00DF794B" w:rsidRDefault="000120C6" w:rsidP="000120C6">
      <w:pPr>
        <w:jc w:val="both"/>
        <w:rPr>
          <w:rFonts w:ascii="Arial" w:hAnsi="Arial" w:cs="Arial"/>
          <w:sz w:val="20"/>
          <w:szCs w:val="20"/>
        </w:rPr>
      </w:pPr>
      <w:r w:rsidRPr="00DF794B">
        <w:rPr>
          <w:rFonts w:ascii="Arial" w:hAnsi="Arial" w:cs="Arial"/>
          <w:sz w:val="20"/>
          <w:szCs w:val="20"/>
        </w:rPr>
        <w:t>na základě oprávnění vyplývajícího z platného Podpisového řádu Státního pozemkového úřadu účinného ke dni právního jednání</w:t>
      </w:r>
    </w:p>
    <w:p w14:paraId="423D49FC" w14:textId="77777777" w:rsidR="000120C6" w:rsidRPr="00DF794B" w:rsidRDefault="000120C6" w:rsidP="000120C6">
      <w:pPr>
        <w:jc w:val="both"/>
        <w:rPr>
          <w:rFonts w:ascii="Arial" w:hAnsi="Arial" w:cs="Arial"/>
          <w:sz w:val="20"/>
          <w:szCs w:val="20"/>
        </w:rPr>
      </w:pPr>
      <w:r w:rsidRPr="00DF794B">
        <w:rPr>
          <w:rFonts w:ascii="Arial" w:hAnsi="Arial" w:cs="Arial"/>
          <w:sz w:val="20"/>
          <w:szCs w:val="20"/>
        </w:rPr>
        <w:t>bankovní spojení:  Česká národní banka</w:t>
      </w:r>
    </w:p>
    <w:p w14:paraId="444C2F0D" w14:textId="77777777" w:rsidR="000120C6" w:rsidRDefault="000120C6" w:rsidP="00037C7B">
      <w:pPr>
        <w:jc w:val="both"/>
        <w:rPr>
          <w:rFonts w:ascii="Arial" w:hAnsi="Arial" w:cs="Arial"/>
          <w:sz w:val="20"/>
          <w:szCs w:val="20"/>
        </w:rPr>
      </w:pPr>
      <w:r w:rsidRPr="00DF794B">
        <w:rPr>
          <w:rFonts w:ascii="Arial" w:hAnsi="Arial" w:cs="Arial"/>
          <w:sz w:val="20"/>
          <w:szCs w:val="20"/>
        </w:rPr>
        <w:t>číslo účtu:  170018-3723001/0710</w:t>
      </w:r>
    </w:p>
    <w:p w14:paraId="626885C4" w14:textId="295A6DA4" w:rsidR="00037C7B" w:rsidRPr="00DF794B" w:rsidRDefault="00037C7B" w:rsidP="00651FDF">
      <w:pPr>
        <w:spacing w:after="8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ID DS: z49per3</w:t>
      </w:r>
    </w:p>
    <w:p w14:paraId="39B5CBC8" w14:textId="77777777" w:rsidR="000120C6" w:rsidRPr="00DF794B" w:rsidRDefault="000120C6" w:rsidP="00651FDF">
      <w:pPr>
        <w:spacing w:after="80"/>
        <w:jc w:val="both"/>
        <w:rPr>
          <w:rFonts w:ascii="Arial" w:hAnsi="Arial" w:cs="Arial"/>
          <w:sz w:val="20"/>
          <w:szCs w:val="20"/>
        </w:rPr>
      </w:pPr>
      <w:r w:rsidRPr="00DF794B">
        <w:rPr>
          <w:rFonts w:ascii="Arial" w:hAnsi="Arial" w:cs="Arial"/>
          <w:sz w:val="20"/>
          <w:szCs w:val="20"/>
        </w:rPr>
        <w:t>(dále jen „propachtovatel“)</w:t>
      </w:r>
    </w:p>
    <w:p w14:paraId="0E578B21" w14:textId="77777777" w:rsidR="000120C6" w:rsidRPr="00DF794B" w:rsidRDefault="000120C6" w:rsidP="0072240C">
      <w:pPr>
        <w:spacing w:after="180"/>
        <w:jc w:val="both"/>
        <w:rPr>
          <w:rFonts w:ascii="Arial" w:hAnsi="Arial" w:cs="Arial"/>
          <w:sz w:val="20"/>
          <w:szCs w:val="20"/>
        </w:rPr>
      </w:pPr>
      <w:r w:rsidRPr="00DF794B">
        <w:rPr>
          <w:rFonts w:ascii="Arial" w:hAnsi="Arial" w:cs="Arial"/>
          <w:sz w:val="20"/>
          <w:szCs w:val="20"/>
        </w:rPr>
        <w:t>– na straně jedné –</w:t>
      </w:r>
    </w:p>
    <w:p w14:paraId="4F8131CD" w14:textId="77777777" w:rsidR="000120C6" w:rsidRPr="00DF794B" w:rsidRDefault="000120C6" w:rsidP="0072240C">
      <w:pPr>
        <w:spacing w:after="180"/>
        <w:rPr>
          <w:rFonts w:ascii="Arial" w:hAnsi="Arial" w:cs="Arial"/>
          <w:sz w:val="20"/>
          <w:szCs w:val="20"/>
        </w:rPr>
      </w:pPr>
      <w:r w:rsidRPr="00DF794B">
        <w:rPr>
          <w:rFonts w:ascii="Arial" w:hAnsi="Arial" w:cs="Arial"/>
          <w:sz w:val="20"/>
          <w:szCs w:val="20"/>
        </w:rPr>
        <w:t>a</w:t>
      </w:r>
    </w:p>
    <w:p w14:paraId="29BCEA54" w14:textId="77777777" w:rsidR="00F2713A" w:rsidRPr="00F2713A" w:rsidRDefault="00F2713A" w:rsidP="00F2713A">
      <w:pPr>
        <w:tabs>
          <w:tab w:val="left" w:pos="540"/>
        </w:tabs>
        <w:spacing w:after="20"/>
        <w:jc w:val="both"/>
        <w:rPr>
          <w:rFonts w:ascii="Arial" w:hAnsi="Arial" w:cs="Arial"/>
          <w:b/>
          <w:sz w:val="20"/>
          <w:szCs w:val="20"/>
        </w:rPr>
      </w:pPr>
      <w:r w:rsidRPr="00F2713A">
        <w:rPr>
          <w:rFonts w:ascii="Arial" w:hAnsi="Arial" w:cs="Arial"/>
          <w:b/>
          <w:sz w:val="20"/>
          <w:szCs w:val="20"/>
        </w:rPr>
        <w:t>TOZOS spol. s r. o.</w:t>
      </w:r>
    </w:p>
    <w:p w14:paraId="4F766BAF" w14:textId="77777777" w:rsidR="00F2713A" w:rsidRPr="00F2713A" w:rsidRDefault="00F2713A" w:rsidP="00F2713A">
      <w:pPr>
        <w:tabs>
          <w:tab w:val="left" w:pos="540"/>
        </w:tabs>
        <w:jc w:val="both"/>
        <w:rPr>
          <w:rFonts w:ascii="Arial" w:hAnsi="Arial" w:cs="Arial"/>
          <w:bCs/>
          <w:sz w:val="20"/>
          <w:szCs w:val="20"/>
        </w:rPr>
      </w:pPr>
      <w:r w:rsidRPr="00F2713A">
        <w:rPr>
          <w:rFonts w:ascii="Arial" w:hAnsi="Arial" w:cs="Arial"/>
          <w:bCs/>
          <w:sz w:val="20"/>
          <w:szCs w:val="20"/>
        </w:rPr>
        <w:t>sídlo: č.p. 120, 739 53 Dolní Tošanovice</w:t>
      </w:r>
    </w:p>
    <w:p w14:paraId="0D0E0A3E" w14:textId="77777777" w:rsidR="00F2713A" w:rsidRPr="00F2713A" w:rsidRDefault="00F2713A" w:rsidP="00F2713A">
      <w:pPr>
        <w:tabs>
          <w:tab w:val="left" w:pos="540"/>
        </w:tabs>
        <w:jc w:val="both"/>
        <w:rPr>
          <w:rFonts w:ascii="Arial" w:hAnsi="Arial" w:cs="Arial"/>
          <w:bCs/>
          <w:sz w:val="20"/>
          <w:szCs w:val="20"/>
        </w:rPr>
      </w:pPr>
      <w:r w:rsidRPr="00F2713A">
        <w:rPr>
          <w:rFonts w:ascii="Arial" w:hAnsi="Arial" w:cs="Arial"/>
          <w:bCs/>
          <w:sz w:val="20"/>
          <w:szCs w:val="20"/>
        </w:rPr>
        <w:t>IČO: 496 10 651</w:t>
      </w:r>
    </w:p>
    <w:p w14:paraId="6EABB50D" w14:textId="77777777" w:rsidR="00F2713A" w:rsidRPr="00F2713A" w:rsidRDefault="00F2713A" w:rsidP="00F2713A">
      <w:pPr>
        <w:spacing w:after="20"/>
        <w:jc w:val="both"/>
        <w:rPr>
          <w:rFonts w:ascii="Arial" w:hAnsi="Arial" w:cs="Arial"/>
          <w:bCs/>
          <w:sz w:val="20"/>
          <w:szCs w:val="20"/>
        </w:rPr>
      </w:pPr>
      <w:r w:rsidRPr="00F2713A">
        <w:rPr>
          <w:rFonts w:ascii="Arial" w:hAnsi="Arial" w:cs="Arial"/>
          <w:bCs/>
          <w:sz w:val="20"/>
          <w:szCs w:val="20"/>
        </w:rPr>
        <w:t>DIČ: CZ49610651</w:t>
      </w:r>
    </w:p>
    <w:p w14:paraId="4C4DAD55" w14:textId="77777777" w:rsidR="00F2713A" w:rsidRPr="00F2713A" w:rsidRDefault="00F2713A" w:rsidP="00F2713A">
      <w:pPr>
        <w:jc w:val="both"/>
        <w:rPr>
          <w:rFonts w:ascii="Arial" w:hAnsi="Arial" w:cs="Arial"/>
          <w:bCs/>
          <w:sz w:val="20"/>
          <w:szCs w:val="20"/>
        </w:rPr>
      </w:pPr>
      <w:r w:rsidRPr="00F2713A">
        <w:rPr>
          <w:rFonts w:ascii="Arial" w:hAnsi="Arial" w:cs="Arial"/>
          <w:bCs/>
          <w:sz w:val="20"/>
          <w:szCs w:val="20"/>
        </w:rPr>
        <w:t>zapsaná v obchodním rejstříku vedeném Krajským soudem v Ostravě, oddíl C, vložka 11007,</w:t>
      </w:r>
    </w:p>
    <w:p w14:paraId="5AFF6839" w14:textId="77777777" w:rsidR="00F2713A" w:rsidRPr="00F2713A" w:rsidRDefault="00F2713A" w:rsidP="00F2713A">
      <w:pPr>
        <w:jc w:val="both"/>
        <w:rPr>
          <w:rFonts w:ascii="Arial" w:hAnsi="Arial" w:cs="Arial"/>
          <w:sz w:val="20"/>
          <w:szCs w:val="20"/>
        </w:rPr>
      </w:pPr>
      <w:r w:rsidRPr="00F2713A">
        <w:rPr>
          <w:rFonts w:ascii="Arial" w:hAnsi="Arial" w:cs="Arial"/>
          <w:bCs/>
          <w:sz w:val="20"/>
          <w:szCs w:val="20"/>
        </w:rPr>
        <w:t>osoba oprávněná jednat za právnickou osobu:</w:t>
      </w:r>
      <w:r w:rsidRPr="00F2713A">
        <w:rPr>
          <w:rFonts w:ascii="Arial" w:hAnsi="Arial" w:cs="Arial"/>
          <w:bCs/>
          <w:sz w:val="20"/>
          <w:szCs w:val="20"/>
        </w:rPr>
        <w:tab/>
        <w:t xml:space="preserve">JUDr. Tomáš </w:t>
      </w:r>
      <w:r w:rsidRPr="00F2713A">
        <w:rPr>
          <w:rFonts w:ascii="Arial" w:hAnsi="Arial" w:cs="Arial"/>
          <w:bCs/>
          <w:spacing w:val="20"/>
          <w:sz w:val="20"/>
          <w:szCs w:val="20"/>
        </w:rPr>
        <w:t>Pavlíček</w:t>
      </w:r>
      <w:r w:rsidRPr="00F2713A">
        <w:rPr>
          <w:rFonts w:ascii="Arial" w:hAnsi="Arial" w:cs="Arial"/>
          <w:bCs/>
          <w:sz w:val="20"/>
          <w:szCs w:val="20"/>
        </w:rPr>
        <w:t xml:space="preserve"> – jednatel</w:t>
      </w:r>
    </w:p>
    <w:p w14:paraId="5E9768CF" w14:textId="77777777" w:rsidR="00C03EDA" w:rsidRPr="00C03EDA" w:rsidRDefault="00C03EDA" w:rsidP="00C03EDA">
      <w:pPr>
        <w:jc w:val="both"/>
        <w:rPr>
          <w:rFonts w:ascii="Arial" w:hAnsi="Arial" w:cs="Arial"/>
          <w:sz w:val="20"/>
          <w:szCs w:val="20"/>
        </w:rPr>
      </w:pPr>
    </w:p>
    <w:p w14:paraId="719CB340" w14:textId="77777777" w:rsidR="00C03EDA" w:rsidRPr="00C03EDA" w:rsidRDefault="00C03EDA" w:rsidP="00C03EDA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C03EDA">
        <w:rPr>
          <w:rFonts w:ascii="Arial" w:hAnsi="Arial" w:cs="Arial"/>
          <w:sz w:val="20"/>
          <w:szCs w:val="20"/>
        </w:rPr>
        <w:t>(dále jen „pachtýř“)</w:t>
      </w:r>
    </w:p>
    <w:p w14:paraId="308BB521" w14:textId="77777777" w:rsidR="00FA2EDE" w:rsidRDefault="000120C6" w:rsidP="00FA2EDE">
      <w:pPr>
        <w:spacing w:after="400"/>
        <w:rPr>
          <w:rFonts w:ascii="Arial" w:hAnsi="Arial" w:cs="Arial"/>
          <w:sz w:val="20"/>
          <w:szCs w:val="20"/>
        </w:rPr>
      </w:pPr>
      <w:r w:rsidRPr="00DF794B">
        <w:rPr>
          <w:rFonts w:ascii="Arial" w:hAnsi="Arial" w:cs="Arial"/>
          <w:sz w:val="20"/>
          <w:szCs w:val="20"/>
        </w:rPr>
        <w:t>– na straně druhé –</w:t>
      </w:r>
    </w:p>
    <w:p w14:paraId="7432F7B6" w14:textId="545DCB15" w:rsidR="00394CF6" w:rsidRPr="00DF794B" w:rsidRDefault="000120C6" w:rsidP="00FA2EDE">
      <w:pPr>
        <w:spacing w:after="600"/>
        <w:rPr>
          <w:rFonts w:ascii="Arial" w:hAnsi="Arial" w:cs="Arial"/>
          <w:sz w:val="20"/>
          <w:szCs w:val="20"/>
        </w:rPr>
      </w:pPr>
      <w:r w:rsidRPr="00DF794B">
        <w:rPr>
          <w:rFonts w:ascii="Arial" w:hAnsi="Arial" w:cs="Arial"/>
          <w:sz w:val="20"/>
          <w:szCs w:val="20"/>
        </w:rPr>
        <w:t xml:space="preserve">uzavírají podle ustanovení § </w:t>
      </w:r>
      <w:smartTag w:uri="urn:schemas-microsoft-com:office:smarttags" w:element="metricconverter">
        <w:smartTagPr>
          <w:attr w:name="ProductID" w:val="2332 a"/>
        </w:smartTagPr>
        <w:r w:rsidRPr="00DF794B">
          <w:rPr>
            <w:rFonts w:ascii="Arial" w:hAnsi="Arial" w:cs="Arial"/>
            <w:sz w:val="20"/>
            <w:szCs w:val="20"/>
          </w:rPr>
          <w:t>2332 a</w:t>
        </w:r>
      </w:smartTag>
      <w:r w:rsidRPr="00DF794B">
        <w:rPr>
          <w:rFonts w:ascii="Arial" w:hAnsi="Arial" w:cs="Arial"/>
          <w:sz w:val="20"/>
          <w:szCs w:val="20"/>
        </w:rPr>
        <w:t xml:space="preserve"> násl. zákona č. 89/2012 Sb., občanský zákoník, ve znění pozdějších předpisů (dále jen „OZ“) tuto</w:t>
      </w:r>
    </w:p>
    <w:p w14:paraId="575F8806" w14:textId="55ADBAA7" w:rsidR="000120C6" w:rsidRPr="00FA2EDE" w:rsidRDefault="000120C6" w:rsidP="004E6769">
      <w:pPr>
        <w:jc w:val="center"/>
        <w:rPr>
          <w:rFonts w:ascii="Arial" w:hAnsi="Arial" w:cs="Arial"/>
          <w:b/>
          <w:sz w:val="30"/>
          <w:szCs w:val="30"/>
        </w:rPr>
      </w:pPr>
      <w:r w:rsidRPr="00FA2EDE">
        <w:rPr>
          <w:rFonts w:ascii="Arial" w:hAnsi="Arial" w:cs="Arial"/>
          <w:b/>
          <w:sz w:val="30"/>
          <w:szCs w:val="30"/>
        </w:rPr>
        <w:t>PACHTOVNÍ SMLOUVU</w:t>
      </w:r>
    </w:p>
    <w:p w14:paraId="06F22A45" w14:textId="5486DCAC" w:rsidR="000120C6" w:rsidRPr="00FA2EDE" w:rsidRDefault="000120C6" w:rsidP="005A6685">
      <w:pPr>
        <w:spacing w:after="560"/>
        <w:jc w:val="center"/>
        <w:rPr>
          <w:rFonts w:ascii="Arial" w:hAnsi="Arial" w:cs="Arial"/>
          <w:b/>
          <w:sz w:val="30"/>
          <w:szCs w:val="30"/>
        </w:rPr>
      </w:pPr>
      <w:r w:rsidRPr="00FA2EDE">
        <w:rPr>
          <w:rFonts w:ascii="Arial" w:hAnsi="Arial" w:cs="Arial"/>
          <w:b/>
          <w:sz w:val="30"/>
          <w:szCs w:val="30"/>
        </w:rPr>
        <w:t>č.</w:t>
      </w:r>
      <w:r w:rsidR="00037C7B" w:rsidRPr="00FA2EDE">
        <w:rPr>
          <w:rFonts w:ascii="Arial" w:hAnsi="Arial" w:cs="Arial"/>
          <w:b/>
          <w:sz w:val="30"/>
          <w:szCs w:val="30"/>
        </w:rPr>
        <w:t xml:space="preserve"> </w:t>
      </w:r>
      <w:r w:rsidR="00797A36" w:rsidRPr="00FA2EDE">
        <w:rPr>
          <w:rFonts w:ascii="Arial" w:hAnsi="Arial" w:cs="Arial"/>
          <w:b/>
          <w:sz w:val="30"/>
          <w:szCs w:val="30"/>
        </w:rPr>
        <w:t>5</w:t>
      </w:r>
      <w:r w:rsidR="00C03EDA" w:rsidRPr="00FA2EDE">
        <w:rPr>
          <w:rFonts w:ascii="Arial" w:hAnsi="Arial" w:cs="Arial"/>
          <w:b/>
          <w:sz w:val="30"/>
          <w:szCs w:val="30"/>
        </w:rPr>
        <w:t>1</w:t>
      </w:r>
      <w:r w:rsidRPr="00FA2EDE">
        <w:rPr>
          <w:rFonts w:ascii="Arial" w:hAnsi="Arial" w:cs="Arial"/>
          <w:b/>
          <w:sz w:val="30"/>
          <w:szCs w:val="30"/>
        </w:rPr>
        <w:t xml:space="preserve"> N </w:t>
      </w:r>
      <w:r w:rsidR="00DA2CEB" w:rsidRPr="00FA2EDE">
        <w:rPr>
          <w:rFonts w:ascii="Arial" w:hAnsi="Arial" w:cs="Arial"/>
          <w:b/>
          <w:sz w:val="30"/>
          <w:szCs w:val="30"/>
        </w:rPr>
        <w:t>2</w:t>
      </w:r>
      <w:r w:rsidR="00037C7B" w:rsidRPr="00FA2EDE">
        <w:rPr>
          <w:rFonts w:ascii="Arial" w:hAnsi="Arial" w:cs="Arial"/>
          <w:b/>
          <w:sz w:val="30"/>
          <w:szCs w:val="30"/>
        </w:rPr>
        <w:t>4</w:t>
      </w:r>
      <w:r w:rsidRPr="00FA2EDE">
        <w:rPr>
          <w:rFonts w:ascii="Arial" w:hAnsi="Arial" w:cs="Arial"/>
          <w:b/>
          <w:sz w:val="30"/>
          <w:szCs w:val="30"/>
        </w:rPr>
        <w:t>/</w:t>
      </w:r>
      <w:r w:rsidR="00797A36" w:rsidRPr="00FA2EDE">
        <w:rPr>
          <w:rFonts w:ascii="Arial" w:hAnsi="Arial" w:cs="Arial"/>
          <w:b/>
          <w:sz w:val="30"/>
          <w:szCs w:val="30"/>
        </w:rPr>
        <w:t>55</w:t>
      </w:r>
    </w:p>
    <w:p w14:paraId="134C559D" w14:textId="77777777" w:rsidR="000120C6" w:rsidRPr="00DF794B" w:rsidRDefault="000120C6" w:rsidP="005A6685">
      <w:pPr>
        <w:spacing w:after="40"/>
        <w:jc w:val="center"/>
        <w:rPr>
          <w:rFonts w:ascii="Arial" w:hAnsi="Arial" w:cs="Arial"/>
          <w:b/>
          <w:sz w:val="20"/>
          <w:szCs w:val="20"/>
        </w:rPr>
      </w:pPr>
      <w:r w:rsidRPr="00DF794B">
        <w:rPr>
          <w:rFonts w:ascii="Arial" w:hAnsi="Arial" w:cs="Arial"/>
          <w:b/>
          <w:sz w:val="20"/>
          <w:szCs w:val="20"/>
        </w:rPr>
        <w:t>Čl. I</w:t>
      </w:r>
    </w:p>
    <w:p w14:paraId="7AB44FB3" w14:textId="3461B7D2" w:rsidR="009E2E66" w:rsidRDefault="000120C6" w:rsidP="000E5D31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DF794B">
        <w:rPr>
          <w:rFonts w:ascii="Arial" w:hAnsi="Arial" w:cs="Arial"/>
          <w:sz w:val="20"/>
          <w:szCs w:val="20"/>
        </w:rPr>
        <w:t>Propachtovatel je ve smyslu zákona č. 503/2012 Sb., o Státním pozemkovém úřadu a</w:t>
      </w:r>
      <w:r w:rsidR="001B64D8" w:rsidRPr="00DF794B">
        <w:rPr>
          <w:rFonts w:ascii="Arial" w:hAnsi="Arial" w:cs="Arial"/>
          <w:sz w:val="20"/>
          <w:szCs w:val="20"/>
        </w:rPr>
        <w:t xml:space="preserve"> </w:t>
      </w:r>
      <w:r w:rsidRPr="00DF794B">
        <w:rPr>
          <w:rFonts w:ascii="Arial" w:hAnsi="Arial" w:cs="Arial"/>
          <w:sz w:val="20"/>
          <w:szCs w:val="20"/>
        </w:rPr>
        <w:t>o</w:t>
      </w:r>
      <w:r w:rsidR="001B64D8" w:rsidRPr="00DF794B">
        <w:rPr>
          <w:rFonts w:ascii="Arial" w:hAnsi="Arial" w:cs="Arial"/>
          <w:sz w:val="20"/>
          <w:szCs w:val="20"/>
        </w:rPr>
        <w:t xml:space="preserve"> </w:t>
      </w:r>
      <w:r w:rsidRPr="00DF794B">
        <w:rPr>
          <w:rFonts w:ascii="Arial" w:hAnsi="Arial" w:cs="Arial"/>
          <w:sz w:val="20"/>
          <w:szCs w:val="20"/>
        </w:rPr>
        <w:t xml:space="preserve">změně některých souvisejících zákonů, ve znění pozdějších předpisů, příslušný hospodařit </w:t>
      </w:r>
      <w:r w:rsidR="009E2E66">
        <w:rPr>
          <w:rFonts w:ascii="Arial" w:hAnsi="Arial" w:cs="Arial"/>
          <w:sz w:val="20"/>
          <w:szCs w:val="20"/>
        </w:rPr>
        <w:t>s těmito</w:t>
      </w:r>
      <w:r w:rsidRPr="00DF794B">
        <w:rPr>
          <w:rFonts w:ascii="Arial" w:hAnsi="Arial" w:cs="Arial"/>
          <w:sz w:val="20"/>
          <w:szCs w:val="20"/>
        </w:rPr>
        <w:t xml:space="preserve"> zemědělským</w:t>
      </w:r>
      <w:r w:rsidR="00ED3AAC" w:rsidRPr="00DF794B">
        <w:rPr>
          <w:rFonts w:ascii="Arial" w:hAnsi="Arial" w:cs="Arial"/>
          <w:sz w:val="20"/>
          <w:szCs w:val="20"/>
        </w:rPr>
        <w:t>i</w:t>
      </w:r>
      <w:r w:rsidRPr="00DF794B">
        <w:rPr>
          <w:rFonts w:ascii="Arial" w:hAnsi="Arial" w:cs="Arial"/>
          <w:sz w:val="20"/>
          <w:szCs w:val="20"/>
        </w:rPr>
        <w:t xml:space="preserve"> pozemk</w:t>
      </w:r>
      <w:r w:rsidR="00ED3AAC" w:rsidRPr="00DF794B">
        <w:rPr>
          <w:rFonts w:ascii="Arial" w:hAnsi="Arial" w:cs="Arial"/>
          <w:sz w:val="20"/>
          <w:szCs w:val="20"/>
        </w:rPr>
        <w:t>y</w:t>
      </w:r>
      <w:r w:rsidR="00C03EDA">
        <w:rPr>
          <w:rFonts w:ascii="Arial" w:hAnsi="Arial" w:cs="Arial"/>
          <w:sz w:val="20"/>
          <w:szCs w:val="20"/>
        </w:rPr>
        <w:t xml:space="preserve"> </w:t>
      </w:r>
      <w:r w:rsidR="007525C6" w:rsidRPr="00DF794B">
        <w:rPr>
          <w:rFonts w:ascii="Arial" w:hAnsi="Arial" w:cs="Arial"/>
          <w:sz w:val="20"/>
          <w:szCs w:val="20"/>
        </w:rPr>
        <w:t>vedeným</w:t>
      </w:r>
      <w:r w:rsidR="00ED3AAC" w:rsidRPr="00DF794B">
        <w:rPr>
          <w:rFonts w:ascii="Arial" w:hAnsi="Arial" w:cs="Arial"/>
          <w:sz w:val="20"/>
          <w:szCs w:val="20"/>
        </w:rPr>
        <w:t>i</w:t>
      </w:r>
      <w:r w:rsidR="007525C6" w:rsidRPr="00DF794B">
        <w:rPr>
          <w:rFonts w:ascii="Arial" w:hAnsi="Arial" w:cs="Arial"/>
          <w:sz w:val="20"/>
          <w:szCs w:val="20"/>
        </w:rPr>
        <w:t xml:space="preserve"> u Katastrálního úřadu</w:t>
      </w:r>
      <w:r w:rsidR="002D7020" w:rsidRPr="00DF794B">
        <w:rPr>
          <w:rFonts w:ascii="Arial" w:hAnsi="Arial" w:cs="Arial"/>
          <w:sz w:val="20"/>
          <w:szCs w:val="20"/>
        </w:rPr>
        <w:t xml:space="preserve"> </w:t>
      </w:r>
      <w:r w:rsidRPr="00DF794B">
        <w:rPr>
          <w:rFonts w:ascii="Arial" w:hAnsi="Arial" w:cs="Arial"/>
          <w:sz w:val="20"/>
          <w:szCs w:val="20"/>
        </w:rPr>
        <w:t>pro</w:t>
      </w:r>
      <w:r w:rsidR="00DA2CEB" w:rsidRPr="00DF794B">
        <w:rPr>
          <w:rFonts w:ascii="Arial" w:hAnsi="Arial" w:cs="Arial"/>
          <w:sz w:val="20"/>
          <w:szCs w:val="20"/>
        </w:rPr>
        <w:t xml:space="preserve"> </w:t>
      </w:r>
      <w:r w:rsidRPr="00DF794B">
        <w:rPr>
          <w:rFonts w:ascii="Arial" w:hAnsi="Arial" w:cs="Arial"/>
          <w:sz w:val="20"/>
          <w:szCs w:val="20"/>
        </w:rPr>
        <w:t xml:space="preserve">Moravskoslezský kraj Katastrálního pracoviště </w:t>
      </w:r>
      <w:r w:rsidR="00F974D0">
        <w:rPr>
          <w:rFonts w:ascii="Arial" w:hAnsi="Arial" w:cs="Arial"/>
          <w:sz w:val="20"/>
          <w:szCs w:val="20"/>
        </w:rPr>
        <w:t>Frýdek - Místek</w:t>
      </w:r>
      <w:r w:rsidR="00C03EDA">
        <w:rPr>
          <w:rFonts w:ascii="Arial" w:hAnsi="Arial" w:cs="Arial"/>
          <w:sz w:val="20"/>
          <w:szCs w:val="20"/>
        </w:rPr>
        <w:t xml:space="preserve">. </w:t>
      </w:r>
    </w:p>
    <w:tbl>
      <w:tblPr>
        <w:tblStyle w:val="Mkatabulky"/>
        <w:tblW w:w="9067" w:type="dxa"/>
        <w:tblLayout w:type="fixed"/>
        <w:tblLook w:val="04A0" w:firstRow="1" w:lastRow="0" w:firstColumn="1" w:lastColumn="0" w:noHBand="0" w:noVBand="1"/>
      </w:tblPr>
      <w:tblGrid>
        <w:gridCol w:w="1413"/>
        <w:gridCol w:w="1417"/>
        <w:gridCol w:w="1134"/>
        <w:gridCol w:w="1276"/>
        <w:gridCol w:w="1134"/>
        <w:gridCol w:w="992"/>
        <w:gridCol w:w="1701"/>
      </w:tblGrid>
      <w:tr w:rsidR="000E5D31" w:rsidRPr="009E2E66" w14:paraId="59F17DD2" w14:textId="77777777" w:rsidTr="005E50F2">
        <w:trPr>
          <w:trHeight w:val="540"/>
        </w:trPr>
        <w:tc>
          <w:tcPr>
            <w:tcW w:w="1413" w:type="dxa"/>
            <w:tcBorders>
              <w:bottom w:val="nil"/>
            </w:tcBorders>
            <w:vAlign w:val="center"/>
          </w:tcPr>
          <w:p w14:paraId="2E5DB562" w14:textId="77777777" w:rsidR="009E2E66" w:rsidRPr="009E2E66" w:rsidRDefault="009E2E66" w:rsidP="00593466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9E2E66">
              <w:rPr>
                <w:rFonts w:ascii="Arial" w:hAnsi="Arial" w:cs="Arial"/>
                <w:b/>
                <w:bCs/>
                <w:sz w:val="20"/>
                <w:szCs w:val="20"/>
              </w:rPr>
              <w:t>obec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5C0430F7" w14:textId="77777777" w:rsidR="009E2E66" w:rsidRPr="009E2E66" w:rsidRDefault="009E2E66" w:rsidP="00593466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9E2E66">
              <w:rPr>
                <w:rFonts w:ascii="Arial" w:hAnsi="Arial" w:cs="Arial"/>
                <w:b/>
                <w:bCs/>
                <w:sz w:val="20"/>
                <w:szCs w:val="20"/>
              </w:rPr>
              <w:t>kat. území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14:paraId="27D74EB2" w14:textId="77777777" w:rsidR="009E2E66" w:rsidRPr="009E2E66" w:rsidRDefault="009E2E66" w:rsidP="00593466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9E2E66">
              <w:rPr>
                <w:rFonts w:ascii="Arial" w:hAnsi="Arial" w:cs="Arial"/>
                <w:b/>
                <w:bCs/>
                <w:sz w:val="20"/>
                <w:szCs w:val="20"/>
              </w:rPr>
              <w:t>druh evidence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09F2C9C6" w14:textId="77777777" w:rsidR="009E2E66" w:rsidRPr="009E2E66" w:rsidRDefault="009E2E66" w:rsidP="00593466">
            <w:pPr>
              <w:tabs>
                <w:tab w:val="left" w:pos="568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E2E66">
              <w:rPr>
                <w:rFonts w:ascii="Arial" w:hAnsi="Arial" w:cs="Arial"/>
                <w:b/>
                <w:bCs/>
                <w:sz w:val="20"/>
                <w:szCs w:val="20"/>
              </w:rPr>
              <w:t>parcela č.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14:paraId="423372DE" w14:textId="77777777" w:rsidR="009E2E66" w:rsidRPr="009E2E66" w:rsidRDefault="009E2E66" w:rsidP="00593466">
            <w:pPr>
              <w:tabs>
                <w:tab w:val="left" w:pos="568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E2E66">
              <w:rPr>
                <w:rFonts w:ascii="Arial" w:hAnsi="Arial" w:cs="Arial"/>
                <w:b/>
                <w:bCs/>
                <w:sz w:val="20"/>
                <w:szCs w:val="20"/>
              </w:rPr>
              <w:t>částečný pronájem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14:paraId="4ACA827E" w14:textId="77777777" w:rsidR="009E2E66" w:rsidRPr="009E2E66" w:rsidRDefault="009E2E66" w:rsidP="00593466">
            <w:pPr>
              <w:tabs>
                <w:tab w:val="left" w:pos="568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E2E66">
              <w:rPr>
                <w:rFonts w:ascii="Arial" w:hAnsi="Arial" w:cs="Arial"/>
                <w:b/>
                <w:bCs/>
                <w:sz w:val="20"/>
                <w:szCs w:val="20"/>
              </w:rPr>
              <w:t>výměra</w:t>
            </w:r>
          </w:p>
          <w:p w14:paraId="55FCFF6D" w14:textId="77777777" w:rsidR="009E2E66" w:rsidRPr="009E2E66" w:rsidRDefault="009E2E66" w:rsidP="00593466">
            <w:pPr>
              <w:tabs>
                <w:tab w:val="left" w:pos="568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E2E66">
              <w:rPr>
                <w:rFonts w:ascii="Arial" w:hAnsi="Arial" w:cs="Arial"/>
                <w:b/>
                <w:bCs/>
                <w:sz w:val="20"/>
                <w:szCs w:val="20"/>
              </w:rPr>
              <w:t>(m</w:t>
            </w:r>
            <w:r w:rsidRPr="009E2E66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2</w:t>
            </w:r>
            <w:r w:rsidRPr="009E2E66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14:paraId="65DFE8C3" w14:textId="77777777" w:rsidR="009E2E66" w:rsidRPr="009E2E66" w:rsidRDefault="009E2E66" w:rsidP="00593466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9E2E66">
              <w:rPr>
                <w:rFonts w:ascii="Arial" w:hAnsi="Arial" w:cs="Arial"/>
                <w:b/>
                <w:bCs/>
                <w:sz w:val="20"/>
                <w:szCs w:val="20"/>
              </w:rPr>
              <w:t>druh pozemku</w:t>
            </w:r>
          </w:p>
        </w:tc>
      </w:tr>
      <w:tr w:rsidR="005E50F2" w:rsidRPr="009E2E66" w14:paraId="1BC26EFB" w14:textId="77777777" w:rsidTr="005E50F2">
        <w:trPr>
          <w:trHeight w:val="460"/>
        </w:trPr>
        <w:tc>
          <w:tcPr>
            <w:tcW w:w="1413" w:type="dxa"/>
            <w:vAlign w:val="center"/>
          </w:tcPr>
          <w:p w14:paraId="3E76869B" w14:textId="465F19E4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Dobratice</w:t>
            </w:r>
          </w:p>
        </w:tc>
        <w:tc>
          <w:tcPr>
            <w:tcW w:w="1417" w:type="dxa"/>
            <w:vAlign w:val="center"/>
          </w:tcPr>
          <w:p w14:paraId="6416B615" w14:textId="107183A3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Bukovice u Dobratic</w:t>
            </w:r>
          </w:p>
        </w:tc>
        <w:tc>
          <w:tcPr>
            <w:tcW w:w="1134" w:type="dxa"/>
            <w:vAlign w:val="center"/>
          </w:tcPr>
          <w:p w14:paraId="5654324C" w14:textId="6DE776B8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</w:t>
            </w:r>
          </w:p>
        </w:tc>
        <w:tc>
          <w:tcPr>
            <w:tcW w:w="1276" w:type="dxa"/>
            <w:vAlign w:val="center"/>
          </w:tcPr>
          <w:p w14:paraId="771A724F" w14:textId="3612E420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 218/33</w:t>
            </w:r>
          </w:p>
        </w:tc>
        <w:tc>
          <w:tcPr>
            <w:tcW w:w="1134" w:type="dxa"/>
            <w:vAlign w:val="center"/>
          </w:tcPr>
          <w:p w14:paraId="4CA045B2" w14:textId="0E8E25AE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NE</w:t>
            </w:r>
          </w:p>
        </w:tc>
        <w:tc>
          <w:tcPr>
            <w:tcW w:w="992" w:type="dxa"/>
            <w:vAlign w:val="center"/>
          </w:tcPr>
          <w:p w14:paraId="3B9EA763" w14:textId="31BE616F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164</w:t>
            </w:r>
          </w:p>
        </w:tc>
        <w:tc>
          <w:tcPr>
            <w:tcW w:w="1701" w:type="dxa"/>
            <w:vAlign w:val="center"/>
          </w:tcPr>
          <w:p w14:paraId="5088661E" w14:textId="4C2C4143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orná půda</w:t>
            </w:r>
          </w:p>
        </w:tc>
      </w:tr>
      <w:tr w:rsidR="005E50F2" w:rsidRPr="009E2E66" w14:paraId="7C9C970C" w14:textId="77777777" w:rsidTr="005E50F2">
        <w:trPr>
          <w:trHeight w:val="460"/>
        </w:trPr>
        <w:tc>
          <w:tcPr>
            <w:tcW w:w="1413" w:type="dxa"/>
            <w:vAlign w:val="center"/>
          </w:tcPr>
          <w:p w14:paraId="0D28641C" w14:textId="53B8FF35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Dobratice</w:t>
            </w:r>
          </w:p>
        </w:tc>
        <w:tc>
          <w:tcPr>
            <w:tcW w:w="1417" w:type="dxa"/>
            <w:vAlign w:val="center"/>
          </w:tcPr>
          <w:p w14:paraId="6195403D" w14:textId="1A969122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Bukovice u Dobratic</w:t>
            </w:r>
          </w:p>
        </w:tc>
        <w:tc>
          <w:tcPr>
            <w:tcW w:w="1134" w:type="dxa"/>
            <w:vAlign w:val="center"/>
          </w:tcPr>
          <w:p w14:paraId="35CE5B99" w14:textId="4ED619FF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</w:t>
            </w:r>
          </w:p>
        </w:tc>
        <w:tc>
          <w:tcPr>
            <w:tcW w:w="1276" w:type="dxa"/>
            <w:vAlign w:val="center"/>
          </w:tcPr>
          <w:p w14:paraId="489CC497" w14:textId="2D75582F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 368/26</w:t>
            </w:r>
          </w:p>
        </w:tc>
        <w:tc>
          <w:tcPr>
            <w:tcW w:w="1134" w:type="dxa"/>
            <w:vAlign w:val="center"/>
          </w:tcPr>
          <w:p w14:paraId="412E9DB0" w14:textId="600B524D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NE</w:t>
            </w:r>
          </w:p>
        </w:tc>
        <w:tc>
          <w:tcPr>
            <w:tcW w:w="992" w:type="dxa"/>
            <w:vAlign w:val="center"/>
          </w:tcPr>
          <w:p w14:paraId="346431B2" w14:textId="0421967F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283</w:t>
            </w:r>
          </w:p>
        </w:tc>
        <w:tc>
          <w:tcPr>
            <w:tcW w:w="1701" w:type="dxa"/>
            <w:vAlign w:val="center"/>
          </w:tcPr>
          <w:p w14:paraId="02D33B75" w14:textId="20B50042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orná půda</w:t>
            </w:r>
          </w:p>
        </w:tc>
      </w:tr>
      <w:tr w:rsidR="005E50F2" w:rsidRPr="009E2E66" w14:paraId="1AD5CDD6" w14:textId="77777777" w:rsidTr="005E50F2">
        <w:trPr>
          <w:trHeight w:val="460"/>
        </w:trPr>
        <w:tc>
          <w:tcPr>
            <w:tcW w:w="1413" w:type="dxa"/>
            <w:vAlign w:val="center"/>
          </w:tcPr>
          <w:p w14:paraId="1E5B9343" w14:textId="208B98C2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Dobratice</w:t>
            </w:r>
          </w:p>
        </w:tc>
        <w:tc>
          <w:tcPr>
            <w:tcW w:w="1417" w:type="dxa"/>
            <w:vAlign w:val="center"/>
          </w:tcPr>
          <w:p w14:paraId="3A2D2B1C" w14:textId="31ECC5A0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Dobratice</w:t>
            </w:r>
          </w:p>
        </w:tc>
        <w:tc>
          <w:tcPr>
            <w:tcW w:w="1134" w:type="dxa"/>
            <w:vAlign w:val="center"/>
          </w:tcPr>
          <w:p w14:paraId="71DBACBB" w14:textId="65FD9A49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</w:t>
            </w:r>
          </w:p>
        </w:tc>
        <w:tc>
          <w:tcPr>
            <w:tcW w:w="1276" w:type="dxa"/>
            <w:vAlign w:val="center"/>
          </w:tcPr>
          <w:p w14:paraId="137E80CA" w14:textId="32F4BFC8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 525/67</w:t>
            </w:r>
          </w:p>
        </w:tc>
        <w:tc>
          <w:tcPr>
            <w:tcW w:w="1134" w:type="dxa"/>
            <w:vAlign w:val="center"/>
          </w:tcPr>
          <w:p w14:paraId="771F8CC9" w14:textId="0530070B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ANO</w:t>
            </w:r>
          </w:p>
        </w:tc>
        <w:tc>
          <w:tcPr>
            <w:tcW w:w="992" w:type="dxa"/>
            <w:vAlign w:val="center"/>
          </w:tcPr>
          <w:p w14:paraId="1068FF32" w14:textId="4FD959BC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326</w:t>
            </w:r>
          </w:p>
        </w:tc>
        <w:tc>
          <w:tcPr>
            <w:tcW w:w="1701" w:type="dxa"/>
            <w:vAlign w:val="center"/>
          </w:tcPr>
          <w:p w14:paraId="2712E487" w14:textId="1F615D94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orná půda</w:t>
            </w:r>
          </w:p>
        </w:tc>
      </w:tr>
      <w:tr w:rsidR="005E50F2" w:rsidRPr="009E2E66" w14:paraId="27D088B1" w14:textId="77777777" w:rsidTr="005E50F2">
        <w:trPr>
          <w:trHeight w:val="460"/>
        </w:trPr>
        <w:tc>
          <w:tcPr>
            <w:tcW w:w="1413" w:type="dxa"/>
            <w:vAlign w:val="center"/>
          </w:tcPr>
          <w:p w14:paraId="17464676" w14:textId="0F0BBE20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Dobratice</w:t>
            </w:r>
          </w:p>
        </w:tc>
        <w:tc>
          <w:tcPr>
            <w:tcW w:w="1417" w:type="dxa"/>
            <w:vAlign w:val="center"/>
          </w:tcPr>
          <w:p w14:paraId="7E09EDC9" w14:textId="48C970D7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Dobratice</w:t>
            </w:r>
          </w:p>
        </w:tc>
        <w:tc>
          <w:tcPr>
            <w:tcW w:w="1134" w:type="dxa"/>
            <w:vAlign w:val="center"/>
          </w:tcPr>
          <w:p w14:paraId="5DF43ED0" w14:textId="16EF899C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</w:t>
            </w:r>
          </w:p>
        </w:tc>
        <w:tc>
          <w:tcPr>
            <w:tcW w:w="1276" w:type="dxa"/>
            <w:vAlign w:val="center"/>
          </w:tcPr>
          <w:p w14:paraId="7E1AA912" w14:textId="63FE513C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 638/4</w:t>
            </w:r>
          </w:p>
        </w:tc>
        <w:tc>
          <w:tcPr>
            <w:tcW w:w="1134" w:type="dxa"/>
            <w:vAlign w:val="center"/>
          </w:tcPr>
          <w:p w14:paraId="5FD50CE0" w14:textId="63567470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ANO</w:t>
            </w:r>
          </w:p>
        </w:tc>
        <w:tc>
          <w:tcPr>
            <w:tcW w:w="992" w:type="dxa"/>
            <w:vAlign w:val="center"/>
          </w:tcPr>
          <w:p w14:paraId="0B5BD89A" w14:textId="3B0E285A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394</w:t>
            </w:r>
          </w:p>
        </w:tc>
        <w:tc>
          <w:tcPr>
            <w:tcW w:w="1701" w:type="dxa"/>
            <w:vAlign w:val="center"/>
          </w:tcPr>
          <w:p w14:paraId="5D913CA6" w14:textId="04951109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ostatní plocha</w:t>
            </w:r>
          </w:p>
        </w:tc>
      </w:tr>
      <w:tr w:rsidR="005E50F2" w:rsidRPr="009E2E66" w14:paraId="50D38D8F" w14:textId="77777777" w:rsidTr="005E50F2">
        <w:trPr>
          <w:trHeight w:val="460"/>
        </w:trPr>
        <w:tc>
          <w:tcPr>
            <w:tcW w:w="1413" w:type="dxa"/>
            <w:vAlign w:val="center"/>
          </w:tcPr>
          <w:p w14:paraId="0618C6B8" w14:textId="585300B3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Dobratice</w:t>
            </w:r>
          </w:p>
        </w:tc>
        <w:tc>
          <w:tcPr>
            <w:tcW w:w="1417" w:type="dxa"/>
            <w:vAlign w:val="center"/>
          </w:tcPr>
          <w:p w14:paraId="7F8C4134" w14:textId="7CF70A8F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Dobratice</w:t>
            </w:r>
          </w:p>
        </w:tc>
        <w:tc>
          <w:tcPr>
            <w:tcW w:w="1134" w:type="dxa"/>
            <w:vAlign w:val="center"/>
          </w:tcPr>
          <w:p w14:paraId="42AE6938" w14:textId="06A0EF1C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</w:t>
            </w:r>
          </w:p>
        </w:tc>
        <w:tc>
          <w:tcPr>
            <w:tcW w:w="1276" w:type="dxa"/>
            <w:vAlign w:val="center"/>
          </w:tcPr>
          <w:p w14:paraId="3807509A" w14:textId="4771B159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 695/1</w:t>
            </w:r>
          </w:p>
        </w:tc>
        <w:tc>
          <w:tcPr>
            <w:tcW w:w="1134" w:type="dxa"/>
            <w:vAlign w:val="center"/>
          </w:tcPr>
          <w:p w14:paraId="0BABF3D3" w14:textId="6E4BAB48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ANO</w:t>
            </w:r>
          </w:p>
        </w:tc>
        <w:tc>
          <w:tcPr>
            <w:tcW w:w="992" w:type="dxa"/>
            <w:vAlign w:val="center"/>
          </w:tcPr>
          <w:p w14:paraId="5EB58AE4" w14:textId="059FC8F7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155</w:t>
            </w:r>
          </w:p>
        </w:tc>
        <w:tc>
          <w:tcPr>
            <w:tcW w:w="1701" w:type="dxa"/>
            <w:vAlign w:val="center"/>
          </w:tcPr>
          <w:p w14:paraId="759E313B" w14:textId="7924C67F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ostatní plocha</w:t>
            </w:r>
          </w:p>
        </w:tc>
      </w:tr>
      <w:tr w:rsidR="005E50F2" w:rsidRPr="009E2E66" w14:paraId="394B7405" w14:textId="77777777" w:rsidTr="005E50F2">
        <w:trPr>
          <w:trHeight w:val="460"/>
        </w:trPr>
        <w:tc>
          <w:tcPr>
            <w:tcW w:w="1413" w:type="dxa"/>
            <w:vAlign w:val="center"/>
          </w:tcPr>
          <w:p w14:paraId="5EEA7ACB" w14:textId="3450A0E9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Dobratice</w:t>
            </w:r>
          </w:p>
        </w:tc>
        <w:tc>
          <w:tcPr>
            <w:tcW w:w="1417" w:type="dxa"/>
            <w:vAlign w:val="center"/>
          </w:tcPr>
          <w:p w14:paraId="6475A166" w14:textId="081F8757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Dobratice</w:t>
            </w:r>
          </w:p>
        </w:tc>
        <w:tc>
          <w:tcPr>
            <w:tcW w:w="1134" w:type="dxa"/>
            <w:vAlign w:val="center"/>
          </w:tcPr>
          <w:p w14:paraId="0FBDB63A" w14:textId="262B7C12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</w:t>
            </w:r>
          </w:p>
        </w:tc>
        <w:tc>
          <w:tcPr>
            <w:tcW w:w="1276" w:type="dxa"/>
            <w:vAlign w:val="center"/>
          </w:tcPr>
          <w:p w14:paraId="7C047F52" w14:textId="51376114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 714/6</w:t>
            </w:r>
          </w:p>
        </w:tc>
        <w:tc>
          <w:tcPr>
            <w:tcW w:w="1134" w:type="dxa"/>
            <w:vAlign w:val="center"/>
          </w:tcPr>
          <w:p w14:paraId="53956C17" w14:textId="521504FA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ANO</w:t>
            </w:r>
          </w:p>
        </w:tc>
        <w:tc>
          <w:tcPr>
            <w:tcW w:w="992" w:type="dxa"/>
            <w:vAlign w:val="center"/>
          </w:tcPr>
          <w:p w14:paraId="26609F93" w14:textId="68764568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11 285</w:t>
            </w:r>
          </w:p>
        </w:tc>
        <w:tc>
          <w:tcPr>
            <w:tcW w:w="1701" w:type="dxa"/>
            <w:vAlign w:val="center"/>
          </w:tcPr>
          <w:p w14:paraId="63D68F7C" w14:textId="018BB9BA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orná půda</w:t>
            </w:r>
          </w:p>
        </w:tc>
      </w:tr>
      <w:tr w:rsidR="005E50F2" w:rsidRPr="009E2E66" w14:paraId="4239B92D" w14:textId="77777777" w:rsidTr="005E50F2">
        <w:trPr>
          <w:trHeight w:val="552"/>
        </w:trPr>
        <w:tc>
          <w:tcPr>
            <w:tcW w:w="1413" w:type="dxa"/>
            <w:vAlign w:val="center"/>
          </w:tcPr>
          <w:p w14:paraId="1E9E2F24" w14:textId="233A8D58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9E2E66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obec</w:t>
            </w:r>
          </w:p>
        </w:tc>
        <w:tc>
          <w:tcPr>
            <w:tcW w:w="1417" w:type="dxa"/>
            <w:vAlign w:val="center"/>
          </w:tcPr>
          <w:p w14:paraId="35833359" w14:textId="639098D5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9E2E66">
              <w:rPr>
                <w:rFonts w:ascii="Arial" w:hAnsi="Arial" w:cs="Arial"/>
                <w:b/>
                <w:bCs/>
                <w:sz w:val="20"/>
                <w:szCs w:val="20"/>
              </w:rPr>
              <w:t>kat. území</w:t>
            </w:r>
          </w:p>
        </w:tc>
        <w:tc>
          <w:tcPr>
            <w:tcW w:w="1134" w:type="dxa"/>
            <w:vAlign w:val="center"/>
          </w:tcPr>
          <w:p w14:paraId="0555AAD0" w14:textId="756172FC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2E66">
              <w:rPr>
                <w:rFonts w:ascii="Arial" w:hAnsi="Arial" w:cs="Arial"/>
                <w:b/>
                <w:bCs/>
                <w:sz w:val="20"/>
                <w:szCs w:val="20"/>
              </w:rPr>
              <w:t>druh evidence</w:t>
            </w:r>
          </w:p>
        </w:tc>
        <w:tc>
          <w:tcPr>
            <w:tcW w:w="1276" w:type="dxa"/>
            <w:vAlign w:val="center"/>
          </w:tcPr>
          <w:p w14:paraId="428699FF" w14:textId="2E3610B4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2E66">
              <w:rPr>
                <w:rFonts w:ascii="Arial" w:hAnsi="Arial" w:cs="Arial"/>
                <w:b/>
                <w:bCs/>
                <w:sz w:val="20"/>
                <w:szCs w:val="20"/>
              </w:rPr>
              <w:t>parcela č.</w:t>
            </w:r>
          </w:p>
        </w:tc>
        <w:tc>
          <w:tcPr>
            <w:tcW w:w="1134" w:type="dxa"/>
            <w:vAlign w:val="center"/>
          </w:tcPr>
          <w:p w14:paraId="40CE9A76" w14:textId="0105A3EF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2E66">
              <w:rPr>
                <w:rFonts w:ascii="Arial" w:hAnsi="Arial" w:cs="Arial"/>
                <w:b/>
                <w:bCs/>
                <w:sz w:val="20"/>
                <w:szCs w:val="20"/>
              </w:rPr>
              <w:t>částečný pronájem</w:t>
            </w:r>
          </w:p>
        </w:tc>
        <w:tc>
          <w:tcPr>
            <w:tcW w:w="992" w:type="dxa"/>
            <w:vAlign w:val="center"/>
          </w:tcPr>
          <w:p w14:paraId="419E9B75" w14:textId="77777777" w:rsidR="005E50F2" w:rsidRPr="009E2E66" w:rsidRDefault="005E50F2" w:rsidP="005E50F2">
            <w:pPr>
              <w:tabs>
                <w:tab w:val="left" w:pos="568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E2E66">
              <w:rPr>
                <w:rFonts w:ascii="Arial" w:hAnsi="Arial" w:cs="Arial"/>
                <w:b/>
                <w:bCs/>
                <w:sz w:val="20"/>
                <w:szCs w:val="20"/>
              </w:rPr>
              <w:t>výměra</w:t>
            </w:r>
          </w:p>
          <w:p w14:paraId="51087E01" w14:textId="7CBEBB01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2E66">
              <w:rPr>
                <w:rFonts w:ascii="Arial" w:hAnsi="Arial" w:cs="Arial"/>
                <w:b/>
                <w:bCs/>
                <w:sz w:val="20"/>
                <w:szCs w:val="20"/>
              </w:rPr>
              <w:t>(m</w:t>
            </w:r>
            <w:r w:rsidRPr="009E2E66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2</w:t>
            </w:r>
            <w:r w:rsidRPr="009E2E66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14:paraId="4DD6BDBC" w14:textId="2A9F1EF1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2E66">
              <w:rPr>
                <w:rFonts w:ascii="Arial" w:hAnsi="Arial" w:cs="Arial"/>
                <w:b/>
                <w:bCs/>
                <w:sz w:val="20"/>
                <w:szCs w:val="20"/>
              </w:rPr>
              <w:t>druh pozemku</w:t>
            </w:r>
          </w:p>
        </w:tc>
      </w:tr>
      <w:tr w:rsidR="005E50F2" w:rsidRPr="009E2E66" w14:paraId="1D52CE23" w14:textId="77777777" w:rsidTr="005E50F2">
        <w:trPr>
          <w:trHeight w:val="460"/>
        </w:trPr>
        <w:tc>
          <w:tcPr>
            <w:tcW w:w="1413" w:type="dxa"/>
            <w:vAlign w:val="center"/>
          </w:tcPr>
          <w:p w14:paraId="7B8A0678" w14:textId="2BAE893C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Dobratice</w:t>
            </w:r>
          </w:p>
        </w:tc>
        <w:tc>
          <w:tcPr>
            <w:tcW w:w="1417" w:type="dxa"/>
            <w:vAlign w:val="center"/>
          </w:tcPr>
          <w:p w14:paraId="79272CF1" w14:textId="61D397D7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Dobratice</w:t>
            </w:r>
          </w:p>
        </w:tc>
        <w:tc>
          <w:tcPr>
            <w:tcW w:w="1134" w:type="dxa"/>
            <w:vAlign w:val="center"/>
          </w:tcPr>
          <w:p w14:paraId="6EF4036C" w14:textId="0D74F32B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</w:t>
            </w:r>
          </w:p>
        </w:tc>
        <w:tc>
          <w:tcPr>
            <w:tcW w:w="1276" w:type="dxa"/>
            <w:vAlign w:val="center"/>
          </w:tcPr>
          <w:p w14:paraId="22343967" w14:textId="5AA166DA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 1533/5</w:t>
            </w:r>
          </w:p>
        </w:tc>
        <w:tc>
          <w:tcPr>
            <w:tcW w:w="1134" w:type="dxa"/>
            <w:vAlign w:val="center"/>
          </w:tcPr>
          <w:p w14:paraId="488ADEF0" w14:textId="7CF395CE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ANO</w:t>
            </w:r>
          </w:p>
        </w:tc>
        <w:tc>
          <w:tcPr>
            <w:tcW w:w="992" w:type="dxa"/>
            <w:vAlign w:val="center"/>
          </w:tcPr>
          <w:p w14:paraId="129771B6" w14:textId="27C6ED28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85</w:t>
            </w:r>
          </w:p>
        </w:tc>
        <w:tc>
          <w:tcPr>
            <w:tcW w:w="1701" w:type="dxa"/>
            <w:vAlign w:val="center"/>
          </w:tcPr>
          <w:p w14:paraId="56F20265" w14:textId="1584F1F9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ostatní plocha</w:t>
            </w:r>
          </w:p>
        </w:tc>
      </w:tr>
      <w:tr w:rsidR="005E50F2" w:rsidRPr="009E2E66" w14:paraId="28C03E45" w14:textId="77777777" w:rsidTr="005E50F2">
        <w:trPr>
          <w:trHeight w:val="460"/>
        </w:trPr>
        <w:tc>
          <w:tcPr>
            <w:tcW w:w="1413" w:type="dxa"/>
            <w:vAlign w:val="center"/>
          </w:tcPr>
          <w:p w14:paraId="483F76DA" w14:textId="2275EBF6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Dobratice</w:t>
            </w:r>
          </w:p>
        </w:tc>
        <w:tc>
          <w:tcPr>
            <w:tcW w:w="1417" w:type="dxa"/>
            <w:vAlign w:val="center"/>
          </w:tcPr>
          <w:p w14:paraId="45BF5699" w14:textId="4B0A52F9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Dobratice</w:t>
            </w:r>
          </w:p>
        </w:tc>
        <w:tc>
          <w:tcPr>
            <w:tcW w:w="1134" w:type="dxa"/>
            <w:vAlign w:val="center"/>
          </w:tcPr>
          <w:p w14:paraId="5869F769" w14:textId="296AD42B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</w:t>
            </w:r>
          </w:p>
        </w:tc>
        <w:tc>
          <w:tcPr>
            <w:tcW w:w="1276" w:type="dxa"/>
            <w:vAlign w:val="center"/>
          </w:tcPr>
          <w:p w14:paraId="74454A16" w14:textId="58D04B47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 1533/7</w:t>
            </w:r>
          </w:p>
        </w:tc>
        <w:tc>
          <w:tcPr>
            <w:tcW w:w="1134" w:type="dxa"/>
            <w:vAlign w:val="center"/>
          </w:tcPr>
          <w:p w14:paraId="2138311E" w14:textId="68CC0883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ANO</w:t>
            </w:r>
          </w:p>
        </w:tc>
        <w:tc>
          <w:tcPr>
            <w:tcW w:w="992" w:type="dxa"/>
            <w:vAlign w:val="center"/>
          </w:tcPr>
          <w:p w14:paraId="03C120F2" w14:textId="2FCC8501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1701" w:type="dxa"/>
            <w:vAlign w:val="center"/>
          </w:tcPr>
          <w:p w14:paraId="23199D9C" w14:textId="1E620041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ostatní plocha</w:t>
            </w:r>
          </w:p>
        </w:tc>
      </w:tr>
      <w:tr w:rsidR="005E50F2" w:rsidRPr="009E2E66" w14:paraId="1DC71743" w14:textId="77777777" w:rsidTr="005E50F2">
        <w:trPr>
          <w:trHeight w:val="460"/>
        </w:trPr>
        <w:tc>
          <w:tcPr>
            <w:tcW w:w="1413" w:type="dxa"/>
            <w:vAlign w:val="center"/>
          </w:tcPr>
          <w:p w14:paraId="1EAEB3D8" w14:textId="7D650036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Dolní Domaslavice</w:t>
            </w:r>
          </w:p>
        </w:tc>
        <w:tc>
          <w:tcPr>
            <w:tcW w:w="1417" w:type="dxa"/>
            <w:vAlign w:val="center"/>
          </w:tcPr>
          <w:p w14:paraId="2F3618A5" w14:textId="18AF237D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Dolní Domaslavice</w:t>
            </w:r>
          </w:p>
        </w:tc>
        <w:tc>
          <w:tcPr>
            <w:tcW w:w="1134" w:type="dxa"/>
            <w:vAlign w:val="center"/>
          </w:tcPr>
          <w:p w14:paraId="495C4E1A" w14:textId="6A97EF06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</w:t>
            </w:r>
          </w:p>
        </w:tc>
        <w:tc>
          <w:tcPr>
            <w:tcW w:w="1276" w:type="dxa"/>
            <w:vAlign w:val="center"/>
          </w:tcPr>
          <w:p w14:paraId="752D2551" w14:textId="2A6634AB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 820/4</w:t>
            </w:r>
          </w:p>
        </w:tc>
        <w:tc>
          <w:tcPr>
            <w:tcW w:w="1134" w:type="dxa"/>
            <w:vAlign w:val="center"/>
          </w:tcPr>
          <w:p w14:paraId="5FFD8784" w14:textId="345ACADD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ANO</w:t>
            </w:r>
          </w:p>
        </w:tc>
        <w:tc>
          <w:tcPr>
            <w:tcW w:w="992" w:type="dxa"/>
            <w:vAlign w:val="center"/>
          </w:tcPr>
          <w:p w14:paraId="1C44ACCB" w14:textId="272D21B8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356</w:t>
            </w:r>
          </w:p>
        </w:tc>
        <w:tc>
          <w:tcPr>
            <w:tcW w:w="1701" w:type="dxa"/>
            <w:vAlign w:val="center"/>
          </w:tcPr>
          <w:p w14:paraId="11A5B96C" w14:textId="29FDE384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orná půda</w:t>
            </w:r>
          </w:p>
        </w:tc>
      </w:tr>
      <w:tr w:rsidR="005E50F2" w:rsidRPr="009E2E66" w14:paraId="2959BE69" w14:textId="77777777" w:rsidTr="005E50F2">
        <w:trPr>
          <w:trHeight w:val="460"/>
        </w:trPr>
        <w:tc>
          <w:tcPr>
            <w:tcW w:w="1413" w:type="dxa"/>
            <w:vAlign w:val="center"/>
          </w:tcPr>
          <w:p w14:paraId="79D43390" w14:textId="13D155CF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Dolní Domaslavice</w:t>
            </w:r>
          </w:p>
        </w:tc>
        <w:tc>
          <w:tcPr>
            <w:tcW w:w="1417" w:type="dxa"/>
            <w:vAlign w:val="center"/>
          </w:tcPr>
          <w:p w14:paraId="5CCB0D6D" w14:textId="7F3E5EF4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Dolní Domaslavice</w:t>
            </w:r>
          </w:p>
        </w:tc>
        <w:tc>
          <w:tcPr>
            <w:tcW w:w="1134" w:type="dxa"/>
            <w:vAlign w:val="center"/>
          </w:tcPr>
          <w:p w14:paraId="74CF0103" w14:textId="6C653437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</w:t>
            </w:r>
          </w:p>
        </w:tc>
        <w:tc>
          <w:tcPr>
            <w:tcW w:w="1276" w:type="dxa"/>
            <w:vAlign w:val="center"/>
          </w:tcPr>
          <w:p w14:paraId="4466B7F1" w14:textId="380FD471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 820/18</w:t>
            </w:r>
          </w:p>
        </w:tc>
        <w:tc>
          <w:tcPr>
            <w:tcW w:w="1134" w:type="dxa"/>
            <w:vAlign w:val="center"/>
          </w:tcPr>
          <w:p w14:paraId="33AB691A" w14:textId="3CAB719E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NE</w:t>
            </w:r>
          </w:p>
        </w:tc>
        <w:tc>
          <w:tcPr>
            <w:tcW w:w="992" w:type="dxa"/>
            <w:vAlign w:val="center"/>
          </w:tcPr>
          <w:p w14:paraId="51EBC809" w14:textId="65B30DBF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169</w:t>
            </w:r>
          </w:p>
        </w:tc>
        <w:tc>
          <w:tcPr>
            <w:tcW w:w="1701" w:type="dxa"/>
            <w:vAlign w:val="center"/>
          </w:tcPr>
          <w:p w14:paraId="5D65E6F2" w14:textId="61588990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orná půda</w:t>
            </w:r>
          </w:p>
        </w:tc>
      </w:tr>
      <w:tr w:rsidR="005E50F2" w:rsidRPr="009E2E66" w14:paraId="709BAA46" w14:textId="77777777" w:rsidTr="005E50F2">
        <w:trPr>
          <w:trHeight w:val="460"/>
        </w:trPr>
        <w:tc>
          <w:tcPr>
            <w:tcW w:w="1413" w:type="dxa"/>
            <w:vAlign w:val="center"/>
          </w:tcPr>
          <w:p w14:paraId="72EA9C95" w14:textId="19FDBDE3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Dolní Domaslavice</w:t>
            </w:r>
          </w:p>
        </w:tc>
        <w:tc>
          <w:tcPr>
            <w:tcW w:w="1417" w:type="dxa"/>
            <w:vAlign w:val="center"/>
          </w:tcPr>
          <w:p w14:paraId="2D85E330" w14:textId="2DE72341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Dolní Domaslavice</w:t>
            </w:r>
          </w:p>
        </w:tc>
        <w:tc>
          <w:tcPr>
            <w:tcW w:w="1134" w:type="dxa"/>
            <w:vAlign w:val="center"/>
          </w:tcPr>
          <w:p w14:paraId="04696103" w14:textId="15FAED40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</w:t>
            </w:r>
          </w:p>
        </w:tc>
        <w:tc>
          <w:tcPr>
            <w:tcW w:w="1276" w:type="dxa"/>
            <w:vAlign w:val="center"/>
          </w:tcPr>
          <w:p w14:paraId="59BB68E2" w14:textId="19A78C4F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 820/19</w:t>
            </w:r>
          </w:p>
        </w:tc>
        <w:tc>
          <w:tcPr>
            <w:tcW w:w="1134" w:type="dxa"/>
            <w:vAlign w:val="center"/>
          </w:tcPr>
          <w:p w14:paraId="05B39A2B" w14:textId="66E62A07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NE</w:t>
            </w:r>
          </w:p>
        </w:tc>
        <w:tc>
          <w:tcPr>
            <w:tcW w:w="992" w:type="dxa"/>
            <w:vAlign w:val="center"/>
          </w:tcPr>
          <w:p w14:paraId="562E24F5" w14:textId="11A553FF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92</w:t>
            </w:r>
          </w:p>
        </w:tc>
        <w:tc>
          <w:tcPr>
            <w:tcW w:w="1701" w:type="dxa"/>
            <w:vAlign w:val="center"/>
          </w:tcPr>
          <w:p w14:paraId="434CB3D4" w14:textId="5FD4A90D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orná půda</w:t>
            </w:r>
          </w:p>
        </w:tc>
      </w:tr>
      <w:tr w:rsidR="005E50F2" w:rsidRPr="009E2E66" w14:paraId="5A827140" w14:textId="77777777" w:rsidTr="005E50F2">
        <w:trPr>
          <w:trHeight w:val="460"/>
        </w:trPr>
        <w:tc>
          <w:tcPr>
            <w:tcW w:w="1413" w:type="dxa"/>
            <w:vAlign w:val="center"/>
          </w:tcPr>
          <w:p w14:paraId="1EE02C9A" w14:textId="7C33FD2E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Dolní Domaslavice</w:t>
            </w:r>
          </w:p>
        </w:tc>
        <w:tc>
          <w:tcPr>
            <w:tcW w:w="1417" w:type="dxa"/>
            <w:vAlign w:val="center"/>
          </w:tcPr>
          <w:p w14:paraId="191BDC73" w14:textId="109CC795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Dolní Domaslavice</w:t>
            </w:r>
          </w:p>
        </w:tc>
        <w:tc>
          <w:tcPr>
            <w:tcW w:w="1134" w:type="dxa"/>
            <w:vAlign w:val="center"/>
          </w:tcPr>
          <w:p w14:paraId="5CE4ECB6" w14:textId="6F4C3A90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</w:t>
            </w:r>
          </w:p>
        </w:tc>
        <w:tc>
          <w:tcPr>
            <w:tcW w:w="1276" w:type="dxa"/>
            <w:vAlign w:val="center"/>
          </w:tcPr>
          <w:p w14:paraId="5559E027" w14:textId="03D05BB1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 840</w:t>
            </w:r>
          </w:p>
        </w:tc>
        <w:tc>
          <w:tcPr>
            <w:tcW w:w="1134" w:type="dxa"/>
            <w:vAlign w:val="center"/>
          </w:tcPr>
          <w:p w14:paraId="73F9106E" w14:textId="03AF1490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NE</w:t>
            </w:r>
          </w:p>
        </w:tc>
        <w:tc>
          <w:tcPr>
            <w:tcW w:w="992" w:type="dxa"/>
            <w:vAlign w:val="center"/>
          </w:tcPr>
          <w:p w14:paraId="34F84B1E" w14:textId="1CC8B410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508</w:t>
            </w:r>
          </w:p>
        </w:tc>
        <w:tc>
          <w:tcPr>
            <w:tcW w:w="1701" w:type="dxa"/>
            <w:vAlign w:val="center"/>
          </w:tcPr>
          <w:p w14:paraId="34667AD1" w14:textId="3F44D73F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ostatní plocha</w:t>
            </w:r>
          </w:p>
        </w:tc>
      </w:tr>
      <w:tr w:rsidR="005E50F2" w:rsidRPr="009E2E66" w14:paraId="0B643754" w14:textId="77777777" w:rsidTr="005E50F2">
        <w:trPr>
          <w:trHeight w:val="460"/>
        </w:trPr>
        <w:tc>
          <w:tcPr>
            <w:tcW w:w="1413" w:type="dxa"/>
            <w:vAlign w:val="center"/>
          </w:tcPr>
          <w:p w14:paraId="593F8F79" w14:textId="2861B520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Dolní Domaslavice</w:t>
            </w:r>
          </w:p>
        </w:tc>
        <w:tc>
          <w:tcPr>
            <w:tcW w:w="1417" w:type="dxa"/>
            <w:vAlign w:val="center"/>
          </w:tcPr>
          <w:p w14:paraId="766FEC05" w14:textId="6F7ACAA0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Dolní Domaslavice</w:t>
            </w:r>
          </w:p>
        </w:tc>
        <w:tc>
          <w:tcPr>
            <w:tcW w:w="1134" w:type="dxa"/>
            <w:vAlign w:val="center"/>
          </w:tcPr>
          <w:p w14:paraId="3EBE7E91" w14:textId="596291EF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</w:t>
            </w:r>
          </w:p>
        </w:tc>
        <w:tc>
          <w:tcPr>
            <w:tcW w:w="1276" w:type="dxa"/>
            <w:vAlign w:val="center"/>
          </w:tcPr>
          <w:p w14:paraId="2D0A592B" w14:textId="58DCB6C8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 951/2</w:t>
            </w:r>
          </w:p>
        </w:tc>
        <w:tc>
          <w:tcPr>
            <w:tcW w:w="1134" w:type="dxa"/>
            <w:vAlign w:val="center"/>
          </w:tcPr>
          <w:p w14:paraId="010B8DF5" w14:textId="5674AA74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ANO</w:t>
            </w:r>
          </w:p>
        </w:tc>
        <w:tc>
          <w:tcPr>
            <w:tcW w:w="992" w:type="dxa"/>
            <w:vAlign w:val="center"/>
          </w:tcPr>
          <w:p w14:paraId="3351A07C" w14:textId="4E109511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514</w:t>
            </w:r>
          </w:p>
        </w:tc>
        <w:tc>
          <w:tcPr>
            <w:tcW w:w="1701" w:type="dxa"/>
            <w:vAlign w:val="center"/>
          </w:tcPr>
          <w:p w14:paraId="5D867C87" w14:textId="6D56900B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trvalý travní porost</w:t>
            </w:r>
          </w:p>
        </w:tc>
      </w:tr>
      <w:tr w:rsidR="005E50F2" w:rsidRPr="009E2E66" w14:paraId="468AD19E" w14:textId="77777777" w:rsidTr="005E50F2">
        <w:trPr>
          <w:trHeight w:val="460"/>
        </w:trPr>
        <w:tc>
          <w:tcPr>
            <w:tcW w:w="1413" w:type="dxa"/>
            <w:vAlign w:val="center"/>
          </w:tcPr>
          <w:p w14:paraId="1EAB3915" w14:textId="4CFB9827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Dolní Domaslavice</w:t>
            </w:r>
          </w:p>
        </w:tc>
        <w:tc>
          <w:tcPr>
            <w:tcW w:w="1417" w:type="dxa"/>
            <w:vAlign w:val="center"/>
          </w:tcPr>
          <w:p w14:paraId="29B98A83" w14:textId="5247E667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Dolní Domaslavice</w:t>
            </w:r>
          </w:p>
        </w:tc>
        <w:tc>
          <w:tcPr>
            <w:tcW w:w="1134" w:type="dxa"/>
            <w:vAlign w:val="center"/>
          </w:tcPr>
          <w:p w14:paraId="4E0379B0" w14:textId="72BF3643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</w:t>
            </w:r>
          </w:p>
        </w:tc>
        <w:tc>
          <w:tcPr>
            <w:tcW w:w="1276" w:type="dxa"/>
            <w:vAlign w:val="center"/>
          </w:tcPr>
          <w:p w14:paraId="76603451" w14:textId="6B68E953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 960/6</w:t>
            </w:r>
          </w:p>
        </w:tc>
        <w:tc>
          <w:tcPr>
            <w:tcW w:w="1134" w:type="dxa"/>
            <w:vAlign w:val="center"/>
          </w:tcPr>
          <w:p w14:paraId="63C41065" w14:textId="5ADD6FE9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ANO</w:t>
            </w:r>
          </w:p>
        </w:tc>
        <w:tc>
          <w:tcPr>
            <w:tcW w:w="992" w:type="dxa"/>
            <w:vAlign w:val="center"/>
          </w:tcPr>
          <w:p w14:paraId="73B5CE07" w14:textId="3743D781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599</w:t>
            </w:r>
          </w:p>
        </w:tc>
        <w:tc>
          <w:tcPr>
            <w:tcW w:w="1701" w:type="dxa"/>
            <w:vAlign w:val="center"/>
          </w:tcPr>
          <w:p w14:paraId="20ADCC7E" w14:textId="1CD130EA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trvalý travní porost</w:t>
            </w:r>
          </w:p>
        </w:tc>
      </w:tr>
      <w:tr w:rsidR="005E50F2" w:rsidRPr="009E2E66" w14:paraId="2965B9FD" w14:textId="77777777" w:rsidTr="005E50F2">
        <w:trPr>
          <w:trHeight w:val="460"/>
        </w:trPr>
        <w:tc>
          <w:tcPr>
            <w:tcW w:w="1413" w:type="dxa"/>
            <w:vAlign w:val="center"/>
          </w:tcPr>
          <w:p w14:paraId="56987E0D" w14:textId="74D2B89C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Dolní Domaslavice</w:t>
            </w:r>
          </w:p>
        </w:tc>
        <w:tc>
          <w:tcPr>
            <w:tcW w:w="1417" w:type="dxa"/>
            <w:vAlign w:val="center"/>
          </w:tcPr>
          <w:p w14:paraId="3328A8E4" w14:textId="70A4FE7B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Dolní Domaslavice</w:t>
            </w:r>
          </w:p>
        </w:tc>
        <w:tc>
          <w:tcPr>
            <w:tcW w:w="1134" w:type="dxa"/>
            <w:vAlign w:val="center"/>
          </w:tcPr>
          <w:p w14:paraId="39E40972" w14:textId="62C89C98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</w:t>
            </w:r>
          </w:p>
        </w:tc>
        <w:tc>
          <w:tcPr>
            <w:tcW w:w="1276" w:type="dxa"/>
            <w:vAlign w:val="center"/>
          </w:tcPr>
          <w:p w14:paraId="7C4B335A" w14:textId="4FC0282E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 960/11</w:t>
            </w:r>
          </w:p>
        </w:tc>
        <w:tc>
          <w:tcPr>
            <w:tcW w:w="1134" w:type="dxa"/>
            <w:vAlign w:val="center"/>
          </w:tcPr>
          <w:p w14:paraId="6BFDF4D6" w14:textId="351427F0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ANO</w:t>
            </w:r>
          </w:p>
        </w:tc>
        <w:tc>
          <w:tcPr>
            <w:tcW w:w="992" w:type="dxa"/>
            <w:vAlign w:val="center"/>
          </w:tcPr>
          <w:p w14:paraId="08A69A60" w14:textId="5D263B7D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701" w:type="dxa"/>
            <w:vAlign w:val="center"/>
          </w:tcPr>
          <w:p w14:paraId="7A7D0640" w14:textId="06C5427D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orná půda</w:t>
            </w:r>
          </w:p>
        </w:tc>
      </w:tr>
      <w:tr w:rsidR="005E50F2" w:rsidRPr="009E2E66" w14:paraId="0D93D53C" w14:textId="77777777" w:rsidTr="005E50F2">
        <w:trPr>
          <w:trHeight w:val="460"/>
        </w:trPr>
        <w:tc>
          <w:tcPr>
            <w:tcW w:w="1413" w:type="dxa"/>
            <w:vAlign w:val="center"/>
          </w:tcPr>
          <w:p w14:paraId="3E9CF8C0" w14:textId="4E46D821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Dolní Domaslavice</w:t>
            </w:r>
          </w:p>
        </w:tc>
        <w:tc>
          <w:tcPr>
            <w:tcW w:w="1417" w:type="dxa"/>
            <w:vAlign w:val="center"/>
          </w:tcPr>
          <w:p w14:paraId="26FFAF6C" w14:textId="0332A748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Dolní Domaslavice</w:t>
            </w:r>
          </w:p>
        </w:tc>
        <w:tc>
          <w:tcPr>
            <w:tcW w:w="1134" w:type="dxa"/>
            <w:vAlign w:val="center"/>
          </w:tcPr>
          <w:p w14:paraId="39F99BA0" w14:textId="70C73AF6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</w:t>
            </w:r>
          </w:p>
        </w:tc>
        <w:tc>
          <w:tcPr>
            <w:tcW w:w="1276" w:type="dxa"/>
            <w:vAlign w:val="center"/>
          </w:tcPr>
          <w:p w14:paraId="37D4175A" w14:textId="4B1E87DB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 966</w:t>
            </w:r>
          </w:p>
        </w:tc>
        <w:tc>
          <w:tcPr>
            <w:tcW w:w="1134" w:type="dxa"/>
            <w:vAlign w:val="center"/>
          </w:tcPr>
          <w:p w14:paraId="5E90A372" w14:textId="7F146018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ANO</w:t>
            </w:r>
          </w:p>
        </w:tc>
        <w:tc>
          <w:tcPr>
            <w:tcW w:w="992" w:type="dxa"/>
            <w:vAlign w:val="center"/>
          </w:tcPr>
          <w:p w14:paraId="6DDB3EC1" w14:textId="594D7FFB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131</w:t>
            </w:r>
          </w:p>
        </w:tc>
        <w:tc>
          <w:tcPr>
            <w:tcW w:w="1701" w:type="dxa"/>
            <w:vAlign w:val="center"/>
          </w:tcPr>
          <w:p w14:paraId="0F035300" w14:textId="0F4F8DDD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ostatní plocha</w:t>
            </w:r>
          </w:p>
        </w:tc>
      </w:tr>
      <w:tr w:rsidR="005E50F2" w:rsidRPr="009E2E66" w14:paraId="79DCD17A" w14:textId="77777777" w:rsidTr="005E50F2">
        <w:trPr>
          <w:trHeight w:val="460"/>
        </w:trPr>
        <w:tc>
          <w:tcPr>
            <w:tcW w:w="1413" w:type="dxa"/>
            <w:vAlign w:val="center"/>
          </w:tcPr>
          <w:p w14:paraId="7B68150B" w14:textId="3D38376F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Dolní Domaslavice</w:t>
            </w:r>
          </w:p>
        </w:tc>
        <w:tc>
          <w:tcPr>
            <w:tcW w:w="1417" w:type="dxa"/>
            <w:vAlign w:val="center"/>
          </w:tcPr>
          <w:p w14:paraId="62FC3451" w14:textId="6CF2BA54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Dolní Domaslavice</w:t>
            </w:r>
          </w:p>
        </w:tc>
        <w:tc>
          <w:tcPr>
            <w:tcW w:w="1134" w:type="dxa"/>
            <w:vAlign w:val="center"/>
          </w:tcPr>
          <w:p w14:paraId="006FE1DE" w14:textId="411A098F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</w:t>
            </w:r>
          </w:p>
        </w:tc>
        <w:tc>
          <w:tcPr>
            <w:tcW w:w="1276" w:type="dxa"/>
            <w:vAlign w:val="center"/>
          </w:tcPr>
          <w:p w14:paraId="5F38BE57" w14:textId="1B9503AB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 967/7</w:t>
            </w:r>
          </w:p>
        </w:tc>
        <w:tc>
          <w:tcPr>
            <w:tcW w:w="1134" w:type="dxa"/>
            <w:vAlign w:val="center"/>
          </w:tcPr>
          <w:p w14:paraId="1EEAEE65" w14:textId="11C613AE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ANO</w:t>
            </w:r>
          </w:p>
        </w:tc>
        <w:tc>
          <w:tcPr>
            <w:tcW w:w="992" w:type="dxa"/>
            <w:vAlign w:val="center"/>
          </w:tcPr>
          <w:p w14:paraId="35C84F04" w14:textId="1580BDE2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103</w:t>
            </w:r>
          </w:p>
        </w:tc>
        <w:tc>
          <w:tcPr>
            <w:tcW w:w="1701" w:type="dxa"/>
            <w:vAlign w:val="center"/>
          </w:tcPr>
          <w:p w14:paraId="608C1A60" w14:textId="552B51B2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trvalý travní porost</w:t>
            </w:r>
          </w:p>
        </w:tc>
      </w:tr>
      <w:tr w:rsidR="005E50F2" w:rsidRPr="009E2E66" w14:paraId="4A681004" w14:textId="77777777" w:rsidTr="005E50F2">
        <w:trPr>
          <w:trHeight w:val="460"/>
        </w:trPr>
        <w:tc>
          <w:tcPr>
            <w:tcW w:w="1413" w:type="dxa"/>
            <w:vAlign w:val="center"/>
          </w:tcPr>
          <w:p w14:paraId="275D3826" w14:textId="205A6016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Dolní Domaslavice</w:t>
            </w:r>
          </w:p>
        </w:tc>
        <w:tc>
          <w:tcPr>
            <w:tcW w:w="1417" w:type="dxa"/>
            <w:vAlign w:val="center"/>
          </w:tcPr>
          <w:p w14:paraId="3E3FC2FA" w14:textId="145519F4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Dolní Domaslavice</w:t>
            </w:r>
          </w:p>
        </w:tc>
        <w:tc>
          <w:tcPr>
            <w:tcW w:w="1134" w:type="dxa"/>
            <w:vAlign w:val="center"/>
          </w:tcPr>
          <w:p w14:paraId="2F27BB00" w14:textId="3C96EE1B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</w:t>
            </w:r>
          </w:p>
        </w:tc>
        <w:tc>
          <w:tcPr>
            <w:tcW w:w="1276" w:type="dxa"/>
            <w:vAlign w:val="center"/>
          </w:tcPr>
          <w:p w14:paraId="223DC219" w14:textId="04F0BBCF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 1078/1</w:t>
            </w:r>
          </w:p>
        </w:tc>
        <w:tc>
          <w:tcPr>
            <w:tcW w:w="1134" w:type="dxa"/>
            <w:vAlign w:val="center"/>
          </w:tcPr>
          <w:p w14:paraId="364BFD6B" w14:textId="15A43DF5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ANO</w:t>
            </w:r>
          </w:p>
        </w:tc>
        <w:tc>
          <w:tcPr>
            <w:tcW w:w="992" w:type="dxa"/>
            <w:vAlign w:val="center"/>
          </w:tcPr>
          <w:p w14:paraId="1C45BE86" w14:textId="139229F2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133</w:t>
            </w:r>
          </w:p>
        </w:tc>
        <w:tc>
          <w:tcPr>
            <w:tcW w:w="1701" w:type="dxa"/>
            <w:vAlign w:val="center"/>
          </w:tcPr>
          <w:p w14:paraId="3AAAED8D" w14:textId="1E5FF0F3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ostatní plocha</w:t>
            </w:r>
          </w:p>
        </w:tc>
      </w:tr>
      <w:tr w:rsidR="005E50F2" w:rsidRPr="009E2E66" w14:paraId="50646967" w14:textId="77777777" w:rsidTr="005E50F2">
        <w:trPr>
          <w:trHeight w:val="460"/>
        </w:trPr>
        <w:tc>
          <w:tcPr>
            <w:tcW w:w="1413" w:type="dxa"/>
            <w:vAlign w:val="center"/>
          </w:tcPr>
          <w:p w14:paraId="153B4279" w14:textId="068497C0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Dolní Domaslavice</w:t>
            </w:r>
          </w:p>
        </w:tc>
        <w:tc>
          <w:tcPr>
            <w:tcW w:w="1417" w:type="dxa"/>
            <w:vAlign w:val="center"/>
          </w:tcPr>
          <w:p w14:paraId="1D71C758" w14:textId="4CE2B908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Dolní Domaslavice</w:t>
            </w:r>
          </w:p>
        </w:tc>
        <w:tc>
          <w:tcPr>
            <w:tcW w:w="1134" w:type="dxa"/>
            <w:vAlign w:val="center"/>
          </w:tcPr>
          <w:p w14:paraId="30F934F7" w14:textId="5019663A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</w:t>
            </w:r>
          </w:p>
        </w:tc>
        <w:tc>
          <w:tcPr>
            <w:tcW w:w="1276" w:type="dxa"/>
            <w:vAlign w:val="center"/>
          </w:tcPr>
          <w:p w14:paraId="6371B1D5" w14:textId="622E3AC8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 2406</w:t>
            </w:r>
          </w:p>
        </w:tc>
        <w:tc>
          <w:tcPr>
            <w:tcW w:w="1134" w:type="dxa"/>
            <w:vAlign w:val="center"/>
          </w:tcPr>
          <w:p w14:paraId="1BC02ADF" w14:textId="54089603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NE</w:t>
            </w:r>
          </w:p>
        </w:tc>
        <w:tc>
          <w:tcPr>
            <w:tcW w:w="992" w:type="dxa"/>
            <w:vAlign w:val="center"/>
          </w:tcPr>
          <w:p w14:paraId="36397578" w14:textId="25108F64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392</w:t>
            </w:r>
          </w:p>
        </w:tc>
        <w:tc>
          <w:tcPr>
            <w:tcW w:w="1701" w:type="dxa"/>
            <w:vAlign w:val="center"/>
          </w:tcPr>
          <w:p w14:paraId="555C48DF" w14:textId="190BD95E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orná půda</w:t>
            </w:r>
          </w:p>
        </w:tc>
      </w:tr>
      <w:tr w:rsidR="005E50F2" w:rsidRPr="009E2E66" w14:paraId="1623DED4" w14:textId="77777777" w:rsidTr="005E50F2">
        <w:trPr>
          <w:trHeight w:val="460"/>
        </w:trPr>
        <w:tc>
          <w:tcPr>
            <w:tcW w:w="1413" w:type="dxa"/>
            <w:vAlign w:val="center"/>
          </w:tcPr>
          <w:p w14:paraId="372C7ED1" w14:textId="3F2F66AD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Dolní Tošanovice</w:t>
            </w:r>
          </w:p>
        </w:tc>
        <w:tc>
          <w:tcPr>
            <w:tcW w:w="1417" w:type="dxa"/>
            <w:vAlign w:val="center"/>
          </w:tcPr>
          <w:p w14:paraId="4109EF11" w14:textId="6CB64629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Dolní Tošanovice</w:t>
            </w:r>
          </w:p>
        </w:tc>
        <w:tc>
          <w:tcPr>
            <w:tcW w:w="1134" w:type="dxa"/>
            <w:vAlign w:val="center"/>
          </w:tcPr>
          <w:p w14:paraId="35254288" w14:textId="6DCCC928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</w:t>
            </w:r>
          </w:p>
        </w:tc>
        <w:tc>
          <w:tcPr>
            <w:tcW w:w="1276" w:type="dxa"/>
            <w:vAlign w:val="center"/>
          </w:tcPr>
          <w:p w14:paraId="71762FB3" w14:textId="1D7111D0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 547</w:t>
            </w:r>
          </w:p>
        </w:tc>
        <w:tc>
          <w:tcPr>
            <w:tcW w:w="1134" w:type="dxa"/>
            <w:vAlign w:val="center"/>
          </w:tcPr>
          <w:p w14:paraId="5E10CD21" w14:textId="4318510E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NE</w:t>
            </w:r>
          </w:p>
        </w:tc>
        <w:tc>
          <w:tcPr>
            <w:tcW w:w="992" w:type="dxa"/>
            <w:vAlign w:val="center"/>
          </w:tcPr>
          <w:p w14:paraId="459A426E" w14:textId="390731EA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13 587</w:t>
            </w:r>
          </w:p>
        </w:tc>
        <w:tc>
          <w:tcPr>
            <w:tcW w:w="1701" w:type="dxa"/>
            <w:vAlign w:val="center"/>
          </w:tcPr>
          <w:p w14:paraId="49F34ED3" w14:textId="3ED5DDFA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orná půda</w:t>
            </w:r>
          </w:p>
        </w:tc>
      </w:tr>
      <w:tr w:rsidR="005E50F2" w:rsidRPr="009E2E66" w14:paraId="2419E494" w14:textId="77777777" w:rsidTr="005E50F2">
        <w:trPr>
          <w:trHeight w:val="460"/>
        </w:trPr>
        <w:tc>
          <w:tcPr>
            <w:tcW w:w="1413" w:type="dxa"/>
            <w:vAlign w:val="center"/>
          </w:tcPr>
          <w:p w14:paraId="79282D40" w14:textId="100AA976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Dolní Tošanovice</w:t>
            </w:r>
          </w:p>
        </w:tc>
        <w:tc>
          <w:tcPr>
            <w:tcW w:w="1417" w:type="dxa"/>
            <w:vAlign w:val="center"/>
          </w:tcPr>
          <w:p w14:paraId="155CDFF9" w14:textId="0482FBC7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Dolní Tošanovice</w:t>
            </w:r>
          </w:p>
        </w:tc>
        <w:tc>
          <w:tcPr>
            <w:tcW w:w="1134" w:type="dxa"/>
            <w:vAlign w:val="center"/>
          </w:tcPr>
          <w:p w14:paraId="27090057" w14:textId="49F43898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</w:t>
            </w:r>
          </w:p>
        </w:tc>
        <w:tc>
          <w:tcPr>
            <w:tcW w:w="1276" w:type="dxa"/>
            <w:vAlign w:val="center"/>
          </w:tcPr>
          <w:p w14:paraId="1F5EDBE1" w14:textId="69238D6B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 1568/1</w:t>
            </w:r>
          </w:p>
        </w:tc>
        <w:tc>
          <w:tcPr>
            <w:tcW w:w="1134" w:type="dxa"/>
            <w:vAlign w:val="center"/>
          </w:tcPr>
          <w:p w14:paraId="15260B27" w14:textId="3FE9A79F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ANO</w:t>
            </w:r>
          </w:p>
        </w:tc>
        <w:tc>
          <w:tcPr>
            <w:tcW w:w="992" w:type="dxa"/>
            <w:vAlign w:val="center"/>
          </w:tcPr>
          <w:p w14:paraId="6F86846C" w14:textId="31767706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276</w:t>
            </w:r>
          </w:p>
        </w:tc>
        <w:tc>
          <w:tcPr>
            <w:tcW w:w="1701" w:type="dxa"/>
            <w:vAlign w:val="center"/>
          </w:tcPr>
          <w:p w14:paraId="1693185A" w14:textId="0B9957F5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ostatní plocha</w:t>
            </w:r>
          </w:p>
        </w:tc>
      </w:tr>
      <w:tr w:rsidR="005E50F2" w:rsidRPr="009E2E66" w14:paraId="7B8E4A18" w14:textId="77777777" w:rsidTr="005E50F2">
        <w:trPr>
          <w:trHeight w:val="460"/>
        </w:trPr>
        <w:tc>
          <w:tcPr>
            <w:tcW w:w="1413" w:type="dxa"/>
            <w:vAlign w:val="center"/>
          </w:tcPr>
          <w:p w14:paraId="1062B7DE" w14:textId="09CB643E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Hnojník</w:t>
            </w:r>
          </w:p>
        </w:tc>
        <w:tc>
          <w:tcPr>
            <w:tcW w:w="1417" w:type="dxa"/>
            <w:vAlign w:val="center"/>
          </w:tcPr>
          <w:p w14:paraId="363478AB" w14:textId="2960B166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Hnojník</w:t>
            </w:r>
          </w:p>
        </w:tc>
        <w:tc>
          <w:tcPr>
            <w:tcW w:w="1134" w:type="dxa"/>
            <w:vAlign w:val="center"/>
          </w:tcPr>
          <w:p w14:paraId="16061ABB" w14:textId="103F338A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</w:t>
            </w:r>
          </w:p>
        </w:tc>
        <w:tc>
          <w:tcPr>
            <w:tcW w:w="1276" w:type="dxa"/>
            <w:vAlign w:val="center"/>
          </w:tcPr>
          <w:p w14:paraId="033C2CE9" w14:textId="6240F6B9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 1101/3</w:t>
            </w:r>
          </w:p>
        </w:tc>
        <w:tc>
          <w:tcPr>
            <w:tcW w:w="1134" w:type="dxa"/>
            <w:vAlign w:val="center"/>
          </w:tcPr>
          <w:p w14:paraId="3693AA3B" w14:textId="23206C54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NE</w:t>
            </w:r>
          </w:p>
        </w:tc>
        <w:tc>
          <w:tcPr>
            <w:tcW w:w="992" w:type="dxa"/>
            <w:vAlign w:val="center"/>
          </w:tcPr>
          <w:p w14:paraId="59F66D21" w14:textId="4CC52ECE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6 067</w:t>
            </w:r>
          </w:p>
        </w:tc>
        <w:tc>
          <w:tcPr>
            <w:tcW w:w="1701" w:type="dxa"/>
            <w:vAlign w:val="center"/>
          </w:tcPr>
          <w:p w14:paraId="5DC577B5" w14:textId="264A500D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orná půda</w:t>
            </w:r>
          </w:p>
        </w:tc>
      </w:tr>
      <w:tr w:rsidR="005E50F2" w:rsidRPr="009E2E66" w14:paraId="1AEC7827" w14:textId="77777777" w:rsidTr="005E50F2">
        <w:trPr>
          <w:trHeight w:val="460"/>
        </w:trPr>
        <w:tc>
          <w:tcPr>
            <w:tcW w:w="1413" w:type="dxa"/>
            <w:vAlign w:val="center"/>
          </w:tcPr>
          <w:p w14:paraId="1CBD77C7" w14:textId="3D72E629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Hnojník</w:t>
            </w:r>
          </w:p>
        </w:tc>
        <w:tc>
          <w:tcPr>
            <w:tcW w:w="1417" w:type="dxa"/>
            <w:vAlign w:val="center"/>
          </w:tcPr>
          <w:p w14:paraId="2BA8C6EA" w14:textId="6E522AC7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Hnojník</w:t>
            </w:r>
          </w:p>
        </w:tc>
        <w:tc>
          <w:tcPr>
            <w:tcW w:w="1134" w:type="dxa"/>
            <w:vAlign w:val="center"/>
          </w:tcPr>
          <w:p w14:paraId="04E3CCA3" w14:textId="721A20FC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</w:t>
            </w:r>
          </w:p>
        </w:tc>
        <w:tc>
          <w:tcPr>
            <w:tcW w:w="1276" w:type="dxa"/>
            <w:vAlign w:val="center"/>
          </w:tcPr>
          <w:p w14:paraId="322E4396" w14:textId="443CBF41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 1195/5</w:t>
            </w:r>
          </w:p>
        </w:tc>
        <w:tc>
          <w:tcPr>
            <w:tcW w:w="1134" w:type="dxa"/>
            <w:vAlign w:val="center"/>
          </w:tcPr>
          <w:p w14:paraId="33E39813" w14:textId="3BA877D9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NE</w:t>
            </w:r>
          </w:p>
        </w:tc>
        <w:tc>
          <w:tcPr>
            <w:tcW w:w="992" w:type="dxa"/>
            <w:vAlign w:val="center"/>
          </w:tcPr>
          <w:p w14:paraId="3D4DEECA" w14:textId="332F95C4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627</w:t>
            </w:r>
          </w:p>
        </w:tc>
        <w:tc>
          <w:tcPr>
            <w:tcW w:w="1701" w:type="dxa"/>
            <w:vAlign w:val="center"/>
          </w:tcPr>
          <w:p w14:paraId="71CE85B5" w14:textId="389A3C4B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orná půda</w:t>
            </w:r>
          </w:p>
        </w:tc>
      </w:tr>
      <w:tr w:rsidR="005E50F2" w:rsidRPr="009E2E66" w14:paraId="518F9D13" w14:textId="77777777" w:rsidTr="005E50F2">
        <w:trPr>
          <w:trHeight w:val="460"/>
        </w:trPr>
        <w:tc>
          <w:tcPr>
            <w:tcW w:w="1413" w:type="dxa"/>
            <w:vAlign w:val="center"/>
          </w:tcPr>
          <w:p w14:paraId="7CCA2C55" w14:textId="1680789F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Hnojník</w:t>
            </w:r>
          </w:p>
        </w:tc>
        <w:tc>
          <w:tcPr>
            <w:tcW w:w="1417" w:type="dxa"/>
            <w:vAlign w:val="center"/>
          </w:tcPr>
          <w:p w14:paraId="7313B39C" w14:textId="6E00C2A9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Hnojník</w:t>
            </w:r>
          </w:p>
        </w:tc>
        <w:tc>
          <w:tcPr>
            <w:tcW w:w="1134" w:type="dxa"/>
            <w:vAlign w:val="center"/>
          </w:tcPr>
          <w:p w14:paraId="55DE55E4" w14:textId="4F54B075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</w:t>
            </w:r>
          </w:p>
        </w:tc>
        <w:tc>
          <w:tcPr>
            <w:tcW w:w="1276" w:type="dxa"/>
            <w:vAlign w:val="center"/>
          </w:tcPr>
          <w:p w14:paraId="4D91ED29" w14:textId="15EA397B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 1457/7</w:t>
            </w:r>
          </w:p>
        </w:tc>
        <w:tc>
          <w:tcPr>
            <w:tcW w:w="1134" w:type="dxa"/>
            <w:vAlign w:val="center"/>
          </w:tcPr>
          <w:p w14:paraId="724415DC" w14:textId="3F32F17E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NE</w:t>
            </w:r>
          </w:p>
        </w:tc>
        <w:tc>
          <w:tcPr>
            <w:tcW w:w="992" w:type="dxa"/>
            <w:vAlign w:val="center"/>
          </w:tcPr>
          <w:p w14:paraId="39077C34" w14:textId="375929B0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1 356</w:t>
            </w:r>
          </w:p>
        </w:tc>
        <w:tc>
          <w:tcPr>
            <w:tcW w:w="1701" w:type="dxa"/>
            <w:vAlign w:val="center"/>
          </w:tcPr>
          <w:p w14:paraId="6F34A44A" w14:textId="296312C3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orná půda</w:t>
            </w:r>
          </w:p>
        </w:tc>
      </w:tr>
      <w:tr w:rsidR="005E50F2" w:rsidRPr="009E2E66" w14:paraId="512AE86F" w14:textId="77777777" w:rsidTr="005E50F2">
        <w:trPr>
          <w:trHeight w:val="460"/>
        </w:trPr>
        <w:tc>
          <w:tcPr>
            <w:tcW w:w="1413" w:type="dxa"/>
            <w:vAlign w:val="center"/>
          </w:tcPr>
          <w:p w14:paraId="0D89B4DA" w14:textId="4523BF71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Hnojník</w:t>
            </w:r>
          </w:p>
        </w:tc>
        <w:tc>
          <w:tcPr>
            <w:tcW w:w="1417" w:type="dxa"/>
            <w:vAlign w:val="center"/>
          </w:tcPr>
          <w:p w14:paraId="76EBC597" w14:textId="0CD07202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Hnojník</w:t>
            </w:r>
          </w:p>
        </w:tc>
        <w:tc>
          <w:tcPr>
            <w:tcW w:w="1134" w:type="dxa"/>
            <w:vAlign w:val="center"/>
          </w:tcPr>
          <w:p w14:paraId="4E082D1D" w14:textId="5CC9B3C5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</w:t>
            </w:r>
          </w:p>
        </w:tc>
        <w:tc>
          <w:tcPr>
            <w:tcW w:w="1276" w:type="dxa"/>
            <w:vAlign w:val="center"/>
          </w:tcPr>
          <w:p w14:paraId="2AB783BC" w14:textId="179A8D5D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 1457/15</w:t>
            </w:r>
          </w:p>
        </w:tc>
        <w:tc>
          <w:tcPr>
            <w:tcW w:w="1134" w:type="dxa"/>
            <w:vAlign w:val="center"/>
          </w:tcPr>
          <w:p w14:paraId="5D4580BD" w14:textId="415B9A7D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NE</w:t>
            </w:r>
          </w:p>
        </w:tc>
        <w:tc>
          <w:tcPr>
            <w:tcW w:w="992" w:type="dxa"/>
            <w:vAlign w:val="center"/>
          </w:tcPr>
          <w:p w14:paraId="4E68AA67" w14:textId="7E4E2847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3 148</w:t>
            </w:r>
          </w:p>
        </w:tc>
        <w:tc>
          <w:tcPr>
            <w:tcW w:w="1701" w:type="dxa"/>
            <w:vAlign w:val="center"/>
          </w:tcPr>
          <w:p w14:paraId="205DFFCC" w14:textId="2DB8122D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orná půda</w:t>
            </w:r>
          </w:p>
        </w:tc>
      </w:tr>
      <w:tr w:rsidR="005E50F2" w:rsidRPr="009E2E66" w14:paraId="4C181212" w14:textId="77777777" w:rsidTr="005E50F2">
        <w:trPr>
          <w:trHeight w:val="460"/>
        </w:trPr>
        <w:tc>
          <w:tcPr>
            <w:tcW w:w="1413" w:type="dxa"/>
            <w:vAlign w:val="center"/>
          </w:tcPr>
          <w:p w14:paraId="7623D46B" w14:textId="10001ABA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Horní Domaslavice</w:t>
            </w:r>
          </w:p>
        </w:tc>
        <w:tc>
          <w:tcPr>
            <w:tcW w:w="1417" w:type="dxa"/>
            <w:vAlign w:val="center"/>
          </w:tcPr>
          <w:p w14:paraId="579914DD" w14:textId="0B45A81C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Horní Domaslavice</w:t>
            </w:r>
          </w:p>
        </w:tc>
        <w:tc>
          <w:tcPr>
            <w:tcW w:w="1134" w:type="dxa"/>
            <w:vAlign w:val="center"/>
          </w:tcPr>
          <w:p w14:paraId="26C25633" w14:textId="0F05E1BE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</w:t>
            </w:r>
          </w:p>
        </w:tc>
        <w:tc>
          <w:tcPr>
            <w:tcW w:w="1276" w:type="dxa"/>
            <w:vAlign w:val="center"/>
          </w:tcPr>
          <w:p w14:paraId="0871BC4C" w14:textId="16BC6C29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 185/52</w:t>
            </w:r>
          </w:p>
        </w:tc>
        <w:tc>
          <w:tcPr>
            <w:tcW w:w="1134" w:type="dxa"/>
            <w:vAlign w:val="center"/>
          </w:tcPr>
          <w:p w14:paraId="0E5153F4" w14:textId="4579E027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ANO</w:t>
            </w:r>
          </w:p>
        </w:tc>
        <w:tc>
          <w:tcPr>
            <w:tcW w:w="992" w:type="dxa"/>
            <w:vAlign w:val="center"/>
          </w:tcPr>
          <w:p w14:paraId="610E6EC9" w14:textId="5BF9038E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55</w:t>
            </w:r>
          </w:p>
        </w:tc>
        <w:tc>
          <w:tcPr>
            <w:tcW w:w="1701" w:type="dxa"/>
            <w:vAlign w:val="center"/>
          </w:tcPr>
          <w:p w14:paraId="01BD093D" w14:textId="55485B0F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ostatní plocha</w:t>
            </w:r>
          </w:p>
        </w:tc>
      </w:tr>
      <w:tr w:rsidR="005E50F2" w:rsidRPr="009E2E66" w14:paraId="01C40CBC" w14:textId="77777777" w:rsidTr="005E50F2">
        <w:trPr>
          <w:trHeight w:val="460"/>
        </w:trPr>
        <w:tc>
          <w:tcPr>
            <w:tcW w:w="1413" w:type="dxa"/>
            <w:vAlign w:val="center"/>
          </w:tcPr>
          <w:p w14:paraId="527A1D20" w14:textId="72C9F63E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Horní Domaslavice</w:t>
            </w:r>
          </w:p>
        </w:tc>
        <w:tc>
          <w:tcPr>
            <w:tcW w:w="1417" w:type="dxa"/>
            <w:vAlign w:val="center"/>
          </w:tcPr>
          <w:p w14:paraId="31BC2446" w14:textId="04CA0C34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Horní Domaslavice</w:t>
            </w:r>
          </w:p>
        </w:tc>
        <w:tc>
          <w:tcPr>
            <w:tcW w:w="1134" w:type="dxa"/>
            <w:vAlign w:val="center"/>
          </w:tcPr>
          <w:p w14:paraId="19C86E7E" w14:textId="5CE88385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</w:t>
            </w:r>
          </w:p>
        </w:tc>
        <w:tc>
          <w:tcPr>
            <w:tcW w:w="1276" w:type="dxa"/>
            <w:vAlign w:val="center"/>
          </w:tcPr>
          <w:p w14:paraId="3943A22E" w14:textId="2C33703B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 893/24</w:t>
            </w:r>
          </w:p>
        </w:tc>
        <w:tc>
          <w:tcPr>
            <w:tcW w:w="1134" w:type="dxa"/>
            <w:vAlign w:val="center"/>
          </w:tcPr>
          <w:p w14:paraId="72B18058" w14:textId="658B8C0B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NE</w:t>
            </w:r>
          </w:p>
        </w:tc>
        <w:tc>
          <w:tcPr>
            <w:tcW w:w="992" w:type="dxa"/>
            <w:vAlign w:val="center"/>
          </w:tcPr>
          <w:p w14:paraId="1E95B4AB" w14:textId="4E376FE2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895</w:t>
            </w:r>
          </w:p>
        </w:tc>
        <w:tc>
          <w:tcPr>
            <w:tcW w:w="1701" w:type="dxa"/>
            <w:vAlign w:val="center"/>
          </w:tcPr>
          <w:p w14:paraId="7040D1F8" w14:textId="138FDCEC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orná půda</w:t>
            </w:r>
          </w:p>
        </w:tc>
      </w:tr>
      <w:tr w:rsidR="005E50F2" w:rsidRPr="009E2E66" w14:paraId="49088FDA" w14:textId="77777777" w:rsidTr="005E50F2">
        <w:trPr>
          <w:trHeight w:val="460"/>
        </w:trPr>
        <w:tc>
          <w:tcPr>
            <w:tcW w:w="1413" w:type="dxa"/>
            <w:vAlign w:val="center"/>
          </w:tcPr>
          <w:p w14:paraId="592942AA" w14:textId="5425EA24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Horní Domaslavice</w:t>
            </w:r>
          </w:p>
        </w:tc>
        <w:tc>
          <w:tcPr>
            <w:tcW w:w="1417" w:type="dxa"/>
            <w:vAlign w:val="center"/>
          </w:tcPr>
          <w:p w14:paraId="1EEF60B5" w14:textId="4CD01A6E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Horní Domaslavice</w:t>
            </w:r>
          </w:p>
        </w:tc>
        <w:tc>
          <w:tcPr>
            <w:tcW w:w="1134" w:type="dxa"/>
            <w:vAlign w:val="center"/>
          </w:tcPr>
          <w:p w14:paraId="605DCE47" w14:textId="272A7F1B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</w:t>
            </w:r>
          </w:p>
        </w:tc>
        <w:tc>
          <w:tcPr>
            <w:tcW w:w="1276" w:type="dxa"/>
            <w:vAlign w:val="center"/>
          </w:tcPr>
          <w:p w14:paraId="09BF616C" w14:textId="4F262AFE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 911</w:t>
            </w:r>
          </w:p>
        </w:tc>
        <w:tc>
          <w:tcPr>
            <w:tcW w:w="1134" w:type="dxa"/>
            <w:vAlign w:val="center"/>
          </w:tcPr>
          <w:p w14:paraId="0E0927BB" w14:textId="318D59FF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ANO</w:t>
            </w:r>
          </w:p>
        </w:tc>
        <w:tc>
          <w:tcPr>
            <w:tcW w:w="992" w:type="dxa"/>
            <w:vAlign w:val="center"/>
          </w:tcPr>
          <w:p w14:paraId="1045ECF4" w14:textId="5DFAFBE7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1 </w:t>
            </w:r>
            <w:r w:rsidR="003F6335">
              <w:rPr>
                <w:rFonts w:ascii="Arial" w:hAnsi="Arial" w:cs="Arial"/>
                <w:sz w:val="20"/>
                <w:szCs w:val="20"/>
              </w:rPr>
              <w:t>898</w:t>
            </w:r>
          </w:p>
        </w:tc>
        <w:tc>
          <w:tcPr>
            <w:tcW w:w="1701" w:type="dxa"/>
            <w:vAlign w:val="center"/>
          </w:tcPr>
          <w:p w14:paraId="65A01312" w14:textId="35DE1B2B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ostatní plocha</w:t>
            </w:r>
          </w:p>
        </w:tc>
      </w:tr>
      <w:tr w:rsidR="005E50F2" w:rsidRPr="009E2E66" w14:paraId="0353479B" w14:textId="77777777" w:rsidTr="005E50F2">
        <w:trPr>
          <w:trHeight w:val="460"/>
        </w:trPr>
        <w:tc>
          <w:tcPr>
            <w:tcW w:w="1413" w:type="dxa"/>
            <w:vAlign w:val="center"/>
          </w:tcPr>
          <w:p w14:paraId="688370C4" w14:textId="36EE658D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Horní Domaslavice</w:t>
            </w:r>
          </w:p>
        </w:tc>
        <w:tc>
          <w:tcPr>
            <w:tcW w:w="1417" w:type="dxa"/>
            <w:vAlign w:val="center"/>
          </w:tcPr>
          <w:p w14:paraId="1589EF7D" w14:textId="7D22E218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Horní Domaslavice</w:t>
            </w:r>
          </w:p>
        </w:tc>
        <w:tc>
          <w:tcPr>
            <w:tcW w:w="1134" w:type="dxa"/>
            <w:vAlign w:val="center"/>
          </w:tcPr>
          <w:p w14:paraId="67B5518B" w14:textId="06C290F3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</w:t>
            </w:r>
          </w:p>
        </w:tc>
        <w:tc>
          <w:tcPr>
            <w:tcW w:w="1276" w:type="dxa"/>
            <w:vAlign w:val="center"/>
          </w:tcPr>
          <w:p w14:paraId="3206381C" w14:textId="29D8317C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 918</w:t>
            </w:r>
          </w:p>
        </w:tc>
        <w:tc>
          <w:tcPr>
            <w:tcW w:w="1134" w:type="dxa"/>
            <w:vAlign w:val="center"/>
          </w:tcPr>
          <w:p w14:paraId="33A35241" w14:textId="2377E08E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ANO</w:t>
            </w:r>
          </w:p>
        </w:tc>
        <w:tc>
          <w:tcPr>
            <w:tcW w:w="992" w:type="dxa"/>
            <w:vAlign w:val="center"/>
          </w:tcPr>
          <w:p w14:paraId="1B97576A" w14:textId="7F89540B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424</w:t>
            </w:r>
          </w:p>
        </w:tc>
        <w:tc>
          <w:tcPr>
            <w:tcW w:w="1701" w:type="dxa"/>
            <w:vAlign w:val="center"/>
          </w:tcPr>
          <w:p w14:paraId="18014225" w14:textId="4E6BB211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ostatní plocha</w:t>
            </w:r>
          </w:p>
        </w:tc>
      </w:tr>
      <w:tr w:rsidR="005E50F2" w:rsidRPr="009E2E66" w14:paraId="75DD04DE" w14:textId="77777777" w:rsidTr="005E50F2">
        <w:trPr>
          <w:trHeight w:val="460"/>
        </w:trPr>
        <w:tc>
          <w:tcPr>
            <w:tcW w:w="1413" w:type="dxa"/>
            <w:vAlign w:val="center"/>
          </w:tcPr>
          <w:p w14:paraId="2CEEC7B2" w14:textId="1BD65A39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Horní Domaslavice</w:t>
            </w:r>
          </w:p>
        </w:tc>
        <w:tc>
          <w:tcPr>
            <w:tcW w:w="1417" w:type="dxa"/>
            <w:vAlign w:val="center"/>
          </w:tcPr>
          <w:p w14:paraId="5F6FCEF5" w14:textId="5C19DD19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Horní Domaslavice</w:t>
            </w:r>
          </w:p>
        </w:tc>
        <w:tc>
          <w:tcPr>
            <w:tcW w:w="1134" w:type="dxa"/>
            <w:vAlign w:val="center"/>
          </w:tcPr>
          <w:p w14:paraId="5F636EEF" w14:textId="32308D0E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</w:t>
            </w:r>
          </w:p>
        </w:tc>
        <w:tc>
          <w:tcPr>
            <w:tcW w:w="1276" w:type="dxa"/>
            <w:vAlign w:val="center"/>
          </w:tcPr>
          <w:p w14:paraId="04A3B02D" w14:textId="18077433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 921</w:t>
            </w:r>
          </w:p>
        </w:tc>
        <w:tc>
          <w:tcPr>
            <w:tcW w:w="1134" w:type="dxa"/>
            <w:vAlign w:val="center"/>
          </w:tcPr>
          <w:p w14:paraId="16AA70A9" w14:textId="61861DF5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NE</w:t>
            </w:r>
          </w:p>
        </w:tc>
        <w:tc>
          <w:tcPr>
            <w:tcW w:w="992" w:type="dxa"/>
            <w:vAlign w:val="center"/>
          </w:tcPr>
          <w:p w14:paraId="23B0D3B8" w14:textId="0FEE0906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820</w:t>
            </w:r>
          </w:p>
        </w:tc>
        <w:tc>
          <w:tcPr>
            <w:tcW w:w="1701" w:type="dxa"/>
            <w:vAlign w:val="center"/>
          </w:tcPr>
          <w:p w14:paraId="51B708E4" w14:textId="6A8D16BC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orná půda</w:t>
            </w:r>
          </w:p>
        </w:tc>
      </w:tr>
      <w:tr w:rsidR="005E50F2" w:rsidRPr="009E2E66" w14:paraId="1BFC4EEB" w14:textId="77777777" w:rsidTr="005E50F2">
        <w:trPr>
          <w:trHeight w:val="460"/>
        </w:trPr>
        <w:tc>
          <w:tcPr>
            <w:tcW w:w="1413" w:type="dxa"/>
            <w:vAlign w:val="center"/>
          </w:tcPr>
          <w:p w14:paraId="3B10A405" w14:textId="4E1AAAC8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Horní Tošanovice</w:t>
            </w:r>
          </w:p>
        </w:tc>
        <w:tc>
          <w:tcPr>
            <w:tcW w:w="1417" w:type="dxa"/>
            <w:vAlign w:val="center"/>
          </w:tcPr>
          <w:p w14:paraId="087138E6" w14:textId="2BADB06F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Horní Tošanovice</w:t>
            </w:r>
          </w:p>
        </w:tc>
        <w:tc>
          <w:tcPr>
            <w:tcW w:w="1134" w:type="dxa"/>
            <w:vAlign w:val="center"/>
          </w:tcPr>
          <w:p w14:paraId="7AA0844D" w14:textId="2866FCA0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</w:t>
            </w:r>
          </w:p>
        </w:tc>
        <w:tc>
          <w:tcPr>
            <w:tcW w:w="1276" w:type="dxa"/>
            <w:vAlign w:val="center"/>
          </w:tcPr>
          <w:p w14:paraId="7B007960" w14:textId="31B5B075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 59/10</w:t>
            </w:r>
          </w:p>
        </w:tc>
        <w:tc>
          <w:tcPr>
            <w:tcW w:w="1134" w:type="dxa"/>
            <w:vAlign w:val="center"/>
          </w:tcPr>
          <w:p w14:paraId="5C3D5E5F" w14:textId="7218CDB5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NE</w:t>
            </w:r>
          </w:p>
        </w:tc>
        <w:tc>
          <w:tcPr>
            <w:tcW w:w="992" w:type="dxa"/>
            <w:vAlign w:val="center"/>
          </w:tcPr>
          <w:p w14:paraId="395A3E26" w14:textId="43819426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279</w:t>
            </w:r>
          </w:p>
        </w:tc>
        <w:tc>
          <w:tcPr>
            <w:tcW w:w="1701" w:type="dxa"/>
            <w:vAlign w:val="center"/>
          </w:tcPr>
          <w:p w14:paraId="560F1743" w14:textId="4A260BDC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ostatní plocha</w:t>
            </w:r>
          </w:p>
        </w:tc>
      </w:tr>
      <w:tr w:rsidR="005E50F2" w:rsidRPr="009E2E66" w14:paraId="622FD1E5" w14:textId="77777777" w:rsidTr="005E50F2">
        <w:trPr>
          <w:trHeight w:val="460"/>
        </w:trPr>
        <w:tc>
          <w:tcPr>
            <w:tcW w:w="1413" w:type="dxa"/>
            <w:vAlign w:val="center"/>
          </w:tcPr>
          <w:p w14:paraId="396C3E3A" w14:textId="4D311F39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Horní Tošanovice</w:t>
            </w:r>
          </w:p>
        </w:tc>
        <w:tc>
          <w:tcPr>
            <w:tcW w:w="1417" w:type="dxa"/>
            <w:vAlign w:val="center"/>
          </w:tcPr>
          <w:p w14:paraId="089BFB09" w14:textId="210DC232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Horní Tošanovice</w:t>
            </w:r>
          </w:p>
        </w:tc>
        <w:tc>
          <w:tcPr>
            <w:tcW w:w="1134" w:type="dxa"/>
            <w:vAlign w:val="center"/>
          </w:tcPr>
          <w:p w14:paraId="62FA3214" w14:textId="4C4F72A9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</w:t>
            </w:r>
          </w:p>
        </w:tc>
        <w:tc>
          <w:tcPr>
            <w:tcW w:w="1276" w:type="dxa"/>
            <w:vAlign w:val="center"/>
          </w:tcPr>
          <w:p w14:paraId="336010BE" w14:textId="445A5161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 357/2</w:t>
            </w:r>
          </w:p>
        </w:tc>
        <w:tc>
          <w:tcPr>
            <w:tcW w:w="1134" w:type="dxa"/>
            <w:vAlign w:val="center"/>
          </w:tcPr>
          <w:p w14:paraId="076F1CF2" w14:textId="4D45D71C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NE</w:t>
            </w:r>
          </w:p>
        </w:tc>
        <w:tc>
          <w:tcPr>
            <w:tcW w:w="992" w:type="dxa"/>
            <w:vAlign w:val="center"/>
          </w:tcPr>
          <w:p w14:paraId="4CB6342C" w14:textId="1B94BB67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432</w:t>
            </w:r>
          </w:p>
        </w:tc>
        <w:tc>
          <w:tcPr>
            <w:tcW w:w="1701" w:type="dxa"/>
            <w:vAlign w:val="center"/>
          </w:tcPr>
          <w:p w14:paraId="04FC6809" w14:textId="200F2469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ostatní plocha</w:t>
            </w:r>
          </w:p>
        </w:tc>
      </w:tr>
      <w:tr w:rsidR="005E50F2" w:rsidRPr="009E2E66" w14:paraId="74D05652" w14:textId="77777777" w:rsidTr="005E50F2">
        <w:trPr>
          <w:trHeight w:val="460"/>
        </w:trPr>
        <w:tc>
          <w:tcPr>
            <w:tcW w:w="1413" w:type="dxa"/>
            <w:vAlign w:val="center"/>
          </w:tcPr>
          <w:p w14:paraId="5F9439F9" w14:textId="678EC133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Horní Tošanovice</w:t>
            </w:r>
          </w:p>
        </w:tc>
        <w:tc>
          <w:tcPr>
            <w:tcW w:w="1417" w:type="dxa"/>
            <w:vAlign w:val="center"/>
          </w:tcPr>
          <w:p w14:paraId="5480E1FE" w14:textId="335C8293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Horní Tošanovice</w:t>
            </w:r>
          </w:p>
        </w:tc>
        <w:tc>
          <w:tcPr>
            <w:tcW w:w="1134" w:type="dxa"/>
            <w:vAlign w:val="center"/>
          </w:tcPr>
          <w:p w14:paraId="6F6AB39F" w14:textId="3F68465B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</w:t>
            </w:r>
          </w:p>
        </w:tc>
        <w:tc>
          <w:tcPr>
            <w:tcW w:w="1276" w:type="dxa"/>
            <w:vAlign w:val="center"/>
          </w:tcPr>
          <w:p w14:paraId="6B79DF9B" w14:textId="5E28693B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 411/6</w:t>
            </w:r>
          </w:p>
        </w:tc>
        <w:tc>
          <w:tcPr>
            <w:tcW w:w="1134" w:type="dxa"/>
            <w:vAlign w:val="center"/>
          </w:tcPr>
          <w:p w14:paraId="3D843F76" w14:textId="43F9D30D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NE</w:t>
            </w:r>
          </w:p>
        </w:tc>
        <w:tc>
          <w:tcPr>
            <w:tcW w:w="992" w:type="dxa"/>
            <w:vAlign w:val="center"/>
          </w:tcPr>
          <w:p w14:paraId="158358FA" w14:textId="5E50B1A3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248</w:t>
            </w:r>
          </w:p>
        </w:tc>
        <w:tc>
          <w:tcPr>
            <w:tcW w:w="1701" w:type="dxa"/>
            <w:vAlign w:val="center"/>
          </w:tcPr>
          <w:p w14:paraId="6AF930C1" w14:textId="3416B61D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ostatní plocha</w:t>
            </w:r>
          </w:p>
        </w:tc>
      </w:tr>
      <w:tr w:rsidR="005E50F2" w:rsidRPr="009E2E66" w14:paraId="79EB7569" w14:textId="77777777" w:rsidTr="005E50F2">
        <w:trPr>
          <w:trHeight w:val="460"/>
        </w:trPr>
        <w:tc>
          <w:tcPr>
            <w:tcW w:w="1413" w:type="dxa"/>
            <w:vAlign w:val="center"/>
          </w:tcPr>
          <w:p w14:paraId="778C6B84" w14:textId="719D48AF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Horní Tošanovice</w:t>
            </w:r>
          </w:p>
        </w:tc>
        <w:tc>
          <w:tcPr>
            <w:tcW w:w="1417" w:type="dxa"/>
            <w:vAlign w:val="center"/>
          </w:tcPr>
          <w:p w14:paraId="61059E2A" w14:textId="5238C710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Horní Tošanovice</w:t>
            </w:r>
          </w:p>
        </w:tc>
        <w:tc>
          <w:tcPr>
            <w:tcW w:w="1134" w:type="dxa"/>
            <w:vAlign w:val="center"/>
          </w:tcPr>
          <w:p w14:paraId="2F918ACC" w14:textId="241BEAC4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</w:t>
            </w:r>
          </w:p>
        </w:tc>
        <w:tc>
          <w:tcPr>
            <w:tcW w:w="1276" w:type="dxa"/>
            <w:vAlign w:val="center"/>
          </w:tcPr>
          <w:p w14:paraId="7D869045" w14:textId="47689F1C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 566/9</w:t>
            </w:r>
          </w:p>
        </w:tc>
        <w:tc>
          <w:tcPr>
            <w:tcW w:w="1134" w:type="dxa"/>
            <w:vAlign w:val="center"/>
          </w:tcPr>
          <w:p w14:paraId="2E5990F1" w14:textId="693AC47D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NE</w:t>
            </w:r>
          </w:p>
        </w:tc>
        <w:tc>
          <w:tcPr>
            <w:tcW w:w="992" w:type="dxa"/>
            <w:vAlign w:val="center"/>
          </w:tcPr>
          <w:p w14:paraId="3D1A3A5A" w14:textId="692B4CDE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701" w:type="dxa"/>
            <w:vAlign w:val="center"/>
          </w:tcPr>
          <w:p w14:paraId="323D6F81" w14:textId="16ECBFD8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orná půda</w:t>
            </w:r>
          </w:p>
        </w:tc>
      </w:tr>
      <w:tr w:rsidR="005E50F2" w:rsidRPr="009E2E66" w14:paraId="00643A31" w14:textId="77777777" w:rsidTr="005E50F2">
        <w:trPr>
          <w:trHeight w:val="460"/>
        </w:trPr>
        <w:tc>
          <w:tcPr>
            <w:tcW w:w="1413" w:type="dxa"/>
            <w:vAlign w:val="center"/>
          </w:tcPr>
          <w:p w14:paraId="59043D45" w14:textId="1281D235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9E2E66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obec</w:t>
            </w:r>
          </w:p>
        </w:tc>
        <w:tc>
          <w:tcPr>
            <w:tcW w:w="1417" w:type="dxa"/>
            <w:vAlign w:val="center"/>
          </w:tcPr>
          <w:p w14:paraId="12AF7149" w14:textId="1969EA3D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9E2E66">
              <w:rPr>
                <w:rFonts w:ascii="Arial" w:hAnsi="Arial" w:cs="Arial"/>
                <w:b/>
                <w:bCs/>
                <w:sz w:val="20"/>
                <w:szCs w:val="20"/>
              </w:rPr>
              <w:t>kat. území</w:t>
            </w:r>
          </w:p>
        </w:tc>
        <w:tc>
          <w:tcPr>
            <w:tcW w:w="1134" w:type="dxa"/>
            <w:vAlign w:val="center"/>
          </w:tcPr>
          <w:p w14:paraId="6F99C29A" w14:textId="0F4BD55E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2E66">
              <w:rPr>
                <w:rFonts w:ascii="Arial" w:hAnsi="Arial" w:cs="Arial"/>
                <w:b/>
                <w:bCs/>
                <w:sz w:val="20"/>
                <w:szCs w:val="20"/>
              </w:rPr>
              <w:t>druh evidence</w:t>
            </w:r>
          </w:p>
        </w:tc>
        <w:tc>
          <w:tcPr>
            <w:tcW w:w="1276" w:type="dxa"/>
            <w:vAlign w:val="center"/>
          </w:tcPr>
          <w:p w14:paraId="78CB79EA" w14:textId="6B453B42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2E66">
              <w:rPr>
                <w:rFonts w:ascii="Arial" w:hAnsi="Arial" w:cs="Arial"/>
                <w:b/>
                <w:bCs/>
                <w:sz w:val="20"/>
                <w:szCs w:val="20"/>
              </w:rPr>
              <w:t>parcela č.</w:t>
            </w:r>
          </w:p>
        </w:tc>
        <w:tc>
          <w:tcPr>
            <w:tcW w:w="1134" w:type="dxa"/>
            <w:vAlign w:val="center"/>
          </w:tcPr>
          <w:p w14:paraId="3110FC78" w14:textId="59FF3116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2E66">
              <w:rPr>
                <w:rFonts w:ascii="Arial" w:hAnsi="Arial" w:cs="Arial"/>
                <w:b/>
                <w:bCs/>
                <w:sz w:val="20"/>
                <w:szCs w:val="20"/>
              </w:rPr>
              <w:t>částečný pronájem</w:t>
            </w:r>
          </w:p>
        </w:tc>
        <w:tc>
          <w:tcPr>
            <w:tcW w:w="992" w:type="dxa"/>
            <w:vAlign w:val="center"/>
          </w:tcPr>
          <w:p w14:paraId="2E0AF83A" w14:textId="77777777" w:rsidR="005E50F2" w:rsidRPr="009E2E66" w:rsidRDefault="005E50F2" w:rsidP="005E50F2">
            <w:pPr>
              <w:tabs>
                <w:tab w:val="left" w:pos="568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E2E66">
              <w:rPr>
                <w:rFonts w:ascii="Arial" w:hAnsi="Arial" w:cs="Arial"/>
                <w:b/>
                <w:bCs/>
                <w:sz w:val="20"/>
                <w:szCs w:val="20"/>
              </w:rPr>
              <w:t>výměra</w:t>
            </w:r>
          </w:p>
          <w:p w14:paraId="73B2682C" w14:textId="75E19DBC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2E66">
              <w:rPr>
                <w:rFonts w:ascii="Arial" w:hAnsi="Arial" w:cs="Arial"/>
                <w:b/>
                <w:bCs/>
                <w:sz w:val="20"/>
                <w:szCs w:val="20"/>
              </w:rPr>
              <w:t>(m</w:t>
            </w:r>
            <w:r w:rsidRPr="009E2E66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2</w:t>
            </w:r>
            <w:r w:rsidRPr="009E2E66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14:paraId="1E53655C" w14:textId="6B6D3F3D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2E66">
              <w:rPr>
                <w:rFonts w:ascii="Arial" w:hAnsi="Arial" w:cs="Arial"/>
                <w:b/>
                <w:bCs/>
                <w:sz w:val="20"/>
                <w:szCs w:val="20"/>
              </w:rPr>
              <w:t>druh pozemku</w:t>
            </w:r>
          </w:p>
        </w:tc>
      </w:tr>
      <w:tr w:rsidR="005E50F2" w:rsidRPr="009E2E66" w14:paraId="0706E04D" w14:textId="77777777" w:rsidTr="005E50F2">
        <w:trPr>
          <w:trHeight w:val="552"/>
        </w:trPr>
        <w:tc>
          <w:tcPr>
            <w:tcW w:w="1413" w:type="dxa"/>
            <w:vAlign w:val="center"/>
          </w:tcPr>
          <w:p w14:paraId="16AD4F86" w14:textId="72A66826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Horní Tošanovice</w:t>
            </w:r>
          </w:p>
        </w:tc>
        <w:tc>
          <w:tcPr>
            <w:tcW w:w="1417" w:type="dxa"/>
            <w:vAlign w:val="center"/>
          </w:tcPr>
          <w:p w14:paraId="11D0837A" w14:textId="74F66E28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Horní Tošanovice</w:t>
            </w:r>
          </w:p>
        </w:tc>
        <w:tc>
          <w:tcPr>
            <w:tcW w:w="1134" w:type="dxa"/>
            <w:vAlign w:val="center"/>
          </w:tcPr>
          <w:p w14:paraId="075090DA" w14:textId="2CECE8E5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</w:t>
            </w:r>
          </w:p>
        </w:tc>
        <w:tc>
          <w:tcPr>
            <w:tcW w:w="1276" w:type="dxa"/>
            <w:vAlign w:val="center"/>
          </w:tcPr>
          <w:p w14:paraId="38D1B125" w14:textId="17AF767B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 751/4</w:t>
            </w:r>
          </w:p>
        </w:tc>
        <w:tc>
          <w:tcPr>
            <w:tcW w:w="1134" w:type="dxa"/>
            <w:vAlign w:val="center"/>
          </w:tcPr>
          <w:p w14:paraId="5F85A9E3" w14:textId="416105A1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ANO</w:t>
            </w:r>
          </w:p>
        </w:tc>
        <w:tc>
          <w:tcPr>
            <w:tcW w:w="992" w:type="dxa"/>
            <w:vAlign w:val="center"/>
          </w:tcPr>
          <w:p w14:paraId="25D35451" w14:textId="4221CD20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96</w:t>
            </w:r>
          </w:p>
        </w:tc>
        <w:tc>
          <w:tcPr>
            <w:tcW w:w="1701" w:type="dxa"/>
            <w:vAlign w:val="center"/>
          </w:tcPr>
          <w:p w14:paraId="37565BA7" w14:textId="25C72416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trvalý travní porost</w:t>
            </w:r>
          </w:p>
        </w:tc>
      </w:tr>
      <w:tr w:rsidR="005E50F2" w:rsidRPr="009E2E66" w14:paraId="6C69C91A" w14:textId="77777777" w:rsidTr="005E50F2">
        <w:trPr>
          <w:trHeight w:val="552"/>
        </w:trPr>
        <w:tc>
          <w:tcPr>
            <w:tcW w:w="1413" w:type="dxa"/>
            <w:vAlign w:val="center"/>
          </w:tcPr>
          <w:p w14:paraId="5EE1230A" w14:textId="1B9D929D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Střítež</w:t>
            </w:r>
          </w:p>
        </w:tc>
        <w:tc>
          <w:tcPr>
            <w:tcW w:w="1417" w:type="dxa"/>
            <w:vAlign w:val="center"/>
          </w:tcPr>
          <w:p w14:paraId="7E0A230D" w14:textId="4CF37E65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Střítež</w:t>
            </w:r>
          </w:p>
        </w:tc>
        <w:tc>
          <w:tcPr>
            <w:tcW w:w="1134" w:type="dxa"/>
            <w:vAlign w:val="center"/>
          </w:tcPr>
          <w:p w14:paraId="65EFA38E" w14:textId="4D26EA3C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</w:t>
            </w:r>
          </w:p>
        </w:tc>
        <w:tc>
          <w:tcPr>
            <w:tcW w:w="1276" w:type="dxa"/>
            <w:vAlign w:val="center"/>
          </w:tcPr>
          <w:p w14:paraId="356265EA" w14:textId="12262CB8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 1112/7</w:t>
            </w:r>
          </w:p>
        </w:tc>
        <w:tc>
          <w:tcPr>
            <w:tcW w:w="1134" w:type="dxa"/>
            <w:vAlign w:val="center"/>
          </w:tcPr>
          <w:p w14:paraId="1AEC87FE" w14:textId="3919ACDA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NE</w:t>
            </w:r>
          </w:p>
        </w:tc>
        <w:tc>
          <w:tcPr>
            <w:tcW w:w="992" w:type="dxa"/>
            <w:vAlign w:val="center"/>
          </w:tcPr>
          <w:p w14:paraId="7F29E7C6" w14:textId="5AF4F6DE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516</w:t>
            </w:r>
          </w:p>
        </w:tc>
        <w:tc>
          <w:tcPr>
            <w:tcW w:w="1701" w:type="dxa"/>
            <w:vAlign w:val="center"/>
          </w:tcPr>
          <w:p w14:paraId="05AD823B" w14:textId="25EDA38B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orná půda</w:t>
            </w:r>
          </w:p>
        </w:tc>
      </w:tr>
      <w:tr w:rsidR="005E50F2" w:rsidRPr="009E2E66" w14:paraId="4FA7F4C5" w14:textId="77777777" w:rsidTr="005E50F2">
        <w:trPr>
          <w:trHeight w:val="460"/>
        </w:trPr>
        <w:tc>
          <w:tcPr>
            <w:tcW w:w="1413" w:type="dxa"/>
            <w:vAlign w:val="center"/>
          </w:tcPr>
          <w:p w14:paraId="4E1ED08F" w14:textId="494D1CFD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Třanovice</w:t>
            </w:r>
          </w:p>
        </w:tc>
        <w:tc>
          <w:tcPr>
            <w:tcW w:w="1417" w:type="dxa"/>
            <w:vAlign w:val="center"/>
          </w:tcPr>
          <w:p w14:paraId="0F33EF18" w14:textId="6705306D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Třanovice</w:t>
            </w:r>
          </w:p>
        </w:tc>
        <w:tc>
          <w:tcPr>
            <w:tcW w:w="1134" w:type="dxa"/>
            <w:vAlign w:val="center"/>
          </w:tcPr>
          <w:p w14:paraId="566829D5" w14:textId="537BE31B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</w:t>
            </w:r>
          </w:p>
        </w:tc>
        <w:tc>
          <w:tcPr>
            <w:tcW w:w="1276" w:type="dxa"/>
            <w:vAlign w:val="center"/>
          </w:tcPr>
          <w:p w14:paraId="7519C078" w14:textId="532E71F3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 2558</w:t>
            </w:r>
          </w:p>
        </w:tc>
        <w:tc>
          <w:tcPr>
            <w:tcW w:w="1134" w:type="dxa"/>
            <w:vAlign w:val="center"/>
          </w:tcPr>
          <w:p w14:paraId="77F9B19A" w14:textId="33EFDDB3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NE</w:t>
            </w:r>
          </w:p>
        </w:tc>
        <w:tc>
          <w:tcPr>
            <w:tcW w:w="992" w:type="dxa"/>
            <w:vAlign w:val="center"/>
          </w:tcPr>
          <w:p w14:paraId="411F6472" w14:textId="1D29F0FC" w:rsidR="005E50F2" w:rsidRPr="005E50F2" w:rsidRDefault="005E50F2" w:rsidP="005E50F2">
            <w:pPr>
              <w:tabs>
                <w:tab w:val="left" w:pos="568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14 066</w:t>
            </w:r>
          </w:p>
        </w:tc>
        <w:tc>
          <w:tcPr>
            <w:tcW w:w="1701" w:type="dxa"/>
            <w:vAlign w:val="center"/>
          </w:tcPr>
          <w:p w14:paraId="6C5D3ADC" w14:textId="6A54D2DF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orná půda</w:t>
            </w:r>
          </w:p>
        </w:tc>
      </w:tr>
      <w:tr w:rsidR="005E50F2" w:rsidRPr="009E2E66" w14:paraId="66B05052" w14:textId="77777777" w:rsidTr="005E50F2">
        <w:trPr>
          <w:trHeight w:val="460"/>
        </w:trPr>
        <w:tc>
          <w:tcPr>
            <w:tcW w:w="1413" w:type="dxa"/>
            <w:vAlign w:val="center"/>
          </w:tcPr>
          <w:p w14:paraId="1BBAA588" w14:textId="238049D1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Třanovice</w:t>
            </w:r>
          </w:p>
        </w:tc>
        <w:tc>
          <w:tcPr>
            <w:tcW w:w="1417" w:type="dxa"/>
            <w:vAlign w:val="center"/>
          </w:tcPr>
          <w:p w14:paraId="626D1012" w14:textId="1228440E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Třanovice</w:t>
            </w:r>
          </w:p>
        </w:tc>
        <w:tc>
          <w:tcPr>
            <w:tcW w:w="1134" w:type="dxa"/>
            <w:vAlign w:val="center"/>
          </w:tcPr>
          <w:p w14:paraId="0D0E6F30" w14:textId="5ACC9846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</w:t>
            </w:r>
          </w:p>
        </w:tc>
        <w:tc>
          <w:tcPr>
            <w:tcW w:w="1276" w:type="dxa"/>
            <w:vAlign w:val="center"/>
          </w:tcPr>
          <w:p w14:paraId="7DCC4672" w14:textId="2BCC73E8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 2814</w:t>
            </w:r>
          </w:p>
        </w:tc>
        <w:tc>
          <w:tcPr>
            <w:tcW w:w="1134" w:type="dxa"/>
            <w:vAlign w:val="center"/>
          </w:tcPr>
          <w:p w14:paraId="20B78498" w14:textId="2DB52E25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NE</w:t>
            </w:r>
          </w:p>
        </w:tc>
        <w:tc>
          <w:tcPr>
            <w:tcW w:w="992" w:type="dxa"/>
            <w:vAlign w:val="center"/>
          </w:tcPr>
          <w:p w14:paraId="3B667464" w14:textId="1F10637A" w:rsidR="005E50F2" w:rsidRPr="005E50F2" w:rsidRDefault="005E50F2" w:rsidP="005E50F2">
            <w:pPr>
              <w:tabs>
                <w:tab w:val="left" w:pos="568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33 065</w:t>
            </w:r>
          </w:p>
        </w:tc>
        <w:tc>
          <w:tcPr>
            <w:tcW w:w="1701" w:type="dxa"/>
            <w:vAlign w:val="center"/>
          </w:tcPr>
          <w:p w14:paraId="648BEA81" w14:textId="68DCCB31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orná půda</w:t>
            </w:r>
          </w:p>
        </w:tc>
      </w:tr>
      <w:tr w:rsidR="005E50F2" w:rsidRPr="009E2E66" w14:paraId="6473F277" w14:textId="77777777" w:rsidTr="005E50F2">
        <w:trPr>
          <w:trHeight w:val="460"/>
        </w:trPr>
        <w:tc>
          <w:tcPr>
            <w:tcW w:w="1413" w:type="dxa"/>
            <w:vAlign w:val="center"/>
          </w:tcPr>
          <w:p w14:paraId="6CE0B253" w14:textId="41CF9DA4" w:rsidR="005E50F2" w:rsidRPr="005E50F2" w:rsidRDefault="005E50F2" w:rsidP="005E50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Třanovice</w:t>
            </w:r>
          </w:p>
        </w:tc>
        <w:tc>
          <w:tcPr>
            <w:tcW w:w="1417" w:type="dxa"/>
            <w:vAlign w:val="center"/>
          </w:tcPr>
          <w:p w14:paraId="0325FC8A" w14:textId="1AA3C5FF" w:rsidR="005E50F2" w:rsidRPr="005E50F2" w:rsidRDefault="005E50F2" w:rsidP="005E50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Třanovice</w:t>
            </w:r>
          </w:p>
        </w:tc>
        <w:tc>
          <w:tcPr>
            <w:tcW w:w="1134" w:type="dxa"/>
            <w:vAlign w:val="center"/>
          </w:tcPr>
          <w:p w14:paraId="6355DA46" w14:textId="5A3E8E9A" w:rsidR="005E50F2" w:rsidRPr="005E50F2" w:rsidRDefault="005E50F2" w:rsidP="005E50F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</w:t>
            </w:r>
          </w:p>
        </w:tc>
        <w:tc>
          <w:tcPr>
            <w:tcW w:w="1276" w:type="dxa"/>
            <w:vAlign w:val="center"/>
          </w:tcPr>
          <w:p w14:paraId="6FA3ACB6" w14:textId="4961FBCB" w:rsidR="005E50F2" w:rsidRPr="005E50F2" w:rsidRDefault="005E50F2" w:rsidP="005E50F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 2869</w:t>
            </w:r>
          </w:p>
        </w:tc>
        <w:tc>
          <w:tcPr>
            <w:tcW w:w="1134" w:type="dxa"/>
            <w:vAlign w:val="center"/>
          </w:tcPr>
          <w:p w14:paraId="7525A791" w14:textId="1FF1A92F" w:rsidR="005E50F2" w:rsidRPr="005E50F2" w:rsidRDefault="005E50F2" w:rsidP="005E50F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NE</w:t>
            </w:r>
          </w:p>
        </w:tc>
        <w:tc>
          <w:tcPr>
            <w:tcW w:w="992" w:type="dxa"/>
            <w:vAlign w:val="center"/>
          </w:tcPr>
          <w:p w14:paraId="409A63C8" w14:textId="76189D7A" w:rsidR="005E50F2" w:rsidRPr="005E50F2" w:rsidRDefault="005E50F2" w:rsidP="005E50F2">
            <w:pPr>
              <w:tabs>
                <w:tab w:val="left" w:pos="568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9 855</w:t>
            </w:r>
          </w:p>
        </w:tc>
        <w:tc>
          <w:tcPr>
            <w:tcW w:w="1701" w:type="dxa"/>
            <w:vAlign w:val="center"/>
          </w:tcPr>
          <w:p w14:paraId="7DF2BE1A" w14:textId="208D28E6" w:rsidR="005E50F2" w:rsidRPr="005E50F2" w:rsidRDefault="005E50F2" w:rsidP="005E50F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orná půda</w:t>
            </w:r>
          </w:p>
        </w:tc>
      </w:tr>
      <w:tr w:rsidR="005E50F2" w:rsidRPr="009E2E66" w14:paraId="497EC20F" w14:textId="77777777" w:rsidTr="005E50F2">
        <w:trPr>
          <w:trHeight w:val="460"/>
        </w:trPr>
        <w:tc>
          <w:tcPr>
            <w:tcW w:w="1413" w:type="dxa"/>
            <w:vAlign w:val="center"/>
          </w:tcPr>
          <w:p w14:paraId="658D0314" w14:textId="18F1EB74" w:rsidR="005E50F2" w:rsidRPr="005E50F2" w:rsidRDefault="005E50F2" w:rsidP="005E50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Vojkovice</w:t>
            </w:r>
          </w:p>
        </w:tc>
        <w:tc>
          <w:tcPr>
            <w:tcW w:w="1417" w:type="dxa"/>
            <w:vAlign w:val="center"/>
          </w:tcPr>
          <w:p w14:paraId="6DBC0156" w14:textId="70F14AF5" w:rsidR="005E50F2" w:rsidRPr="005E50F2" w:rsidRDefault="005E50F2" w:rsidP="005E50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Vojkovice</w:t>
            </w:r>
          </w:p>
        </w:tc>
        <w:tc>
          <w:tcPr>
            <w:tcW w:w="1134" w:type="dxa"/>
            <w:vAlign w:val="center"/>
          </w:tcPr>
          <w:p w14:paraId="608C2FBC" w14:textId="61BFD651" w:rsidR="005E50F2" w:rsidRPr="005E50F2" w:rsidRDefault="005E50F2" w:rsidP="005E50F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</w:t>
            </w:r>
          </w:p>
        </w:tc>
        <w:tc>
          <w:tcPr>
            <w:tcW w:w="1276" w:type="dxa"/>
            <w:vAlign w:val="center"/>
          </w:tcPr>
          <w:p w14:paraId="7D1023EC" w14:textId="34AEE1DB" w:rsidR="005E50F2" w:rsidRPr="005E50F2" w:rsidRDefault="005E50F2" w:rsidP="005E50F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 202/1</w:t>
            </w:r>
          </w:p>
        </w:tc>
        <w:tc>
          <w:tcPr>
            <w:tcW w:w="1134" w:type="dxa"/>
            <w:vAlign w:val="center"/>
          </w:tcPr>
          <w:p w14:paraId="6F3F12C3" w14:textId="1B109C43" w:rsidR="005E50F2" w:rsidRPr="005E50F2" w:rsidRDefault="005E50F2" w:rsidP="005E50F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ANO</w:t>
            </w:r>
          </w:p>
        </w:tc>
        <w:tc>
          <w:tcPr>
            <w:tcW w:w="992" w:type="dxa"/>
            <w:vAlign w:val="center"/>
          </w:tcPr>
          <w:p w14:paraId="61BFB0C2" w14:textId="3D3F9FBB" w:rsidR="005E50F2" w:rsidRPr="005E50F2" w:rsidRDefault="005E50F2" w:rsidP="005E50F2">
            <w:pPr>
              <w:tabs>
                <w:tab w:val="left" w:pos="568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365</w:t>
            </w:r>
          </w:p>
        </w:tc>
        <w:tc>
          <w:tcPr>
            <w:tcW w:w="1701" w:type="dxa"/>
            <w:vAlign w:val="center"/>
          </w:tcPr>
          <w:p w14:paraId="11ECEE4D" w14:textId="3AB394C2" w:rsidR="005E50F2" w:rsidRPr="005E50F2" w:rsidRDefault="005E50F2" w:rsidP="005E50F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orná půda</w:t>
            </w:r>
          </w:p>
        </w:tc>
      </w:tr>
      <w:tr w:rsidR="005E50F2" w:rsidRPr="009E2E66" w14:paraId="1DAC374F" w14:textId="77777777" w:rsidTr="005E50F2">
        <w:trPr>
          <w:trHeight w:val="460"/>
        </w:trPr>
        <w:tc>
          <w:tcPr>
            <w:tcW w:w="1413" w:type="dxa"/>
            <w:vAlign w:val="center"/>
          </w:tcPr>
          <w:p w14:paraId="3D734EDD" w14:textId="4776FDEE" w:rsidR="005E50F2" w:rsidRPr="005E50F2" w:rsidRDefault="005E50F2" w:rsidP="005E50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Vojkovice</w:t>
            </w:r>
          </w:p>
        </w:tc>
        <w:tc>
          <w:tcPr>
            <w:tcW w:w="1417" w:type="dxa"/>
            <w:vAlign w:val="center"/>
          </w:tcPr>
          <w:p w14:paraId="0BA54091" w14:textId="654CCE40" w:rsidR="005E50F2" w:rsidRPr="005E50F2" w:rsidRDefault="005E50F2" w:rsidP="005E50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Vojkovice</w:t>
            </w:r>
          </w:p>
        </w:tc>
        <w:tc>
          <w:tcPr>
            <w:tcW w:w="1134" w:type="dxa"/>
            <w:vAlign w:val="center"/>
          </w:tcPr>
          <w:p w14:paraId="5DAAAAB4" w14:textId="37DC7DF5" w:rsidR="005E50F2" w:rsidRPr="005E50F2" w:rsidRDefault="005E50F2" w:rsidP="005E50F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</w:t>
            </w:r>
          </w:p>
        </w:tc>
        <w:tc>
          <w:tcPr>
            <w:tcW w:w="1276" w:type="dxa"/>
            <w:vAlign w:val="center"/>
          </w:tcPr>
          <w:p w14:paraId="7763A5C9" w14:textId="3DDBF1D1" w:rsidR="005E50F2" w:rsidRPr="005E50F2" w:rsidRDefault="005E50F2" w:rsidP="005E50F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 202/28</w:t>
            </w:r>
          </w:p>
        </w:tc>
        <w:tc>
          <w:tcPr>
            <w:tcW w:w="1134" w:type="dxa"/>
            <w:vAlign w:val="center"/>
          </w:tcPr>
          <w:p w14:paraId="44DC0D86" w14:textId="476C28F3" w:rsidR="005E50F2" w:rsidRPr="005E50F2" w:rsidRDefault="005E50F2" w:rsidP="005E50F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ANO</w:t>
            </w:r>
          </w:p>
        </w:tc>
        <w:tc>
          <w:tcPr>
            <w:tcW w:w="992" w:type="dxa"/>
            <w:vAlign w:val="center"/>
          </w:tcPr>
          <w:p w14:paraId="48FFB11C" w14:textId="0F604525" w:rsidR="005E50F2" w:rsidRPr="005E50F2" w:rsidRDefault="005E50F2" w:rsidP="005E50F2">
            <w:pPr>
              <w:tabs>
                <w:tab w:val="left" w:pos="568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130</w:t>
            </w:r>
          </w:p>
        </w:tc>
        <w:tc>
          <w:tcPr>
            <w:tcW w:w="1701" w:type="dxa"/>
            <w:vAlign w:val="center"/>
          </w:tcPr>
          <w:p w14:paraId="143A5A70" w14:textId="48D621A9" w:rsidR="005E50F2" w:rsidRPr="005E50F2" w:rsidRDefault="005E50F2" w:rsidP="005E50F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ostatní plocha</w:t>
            </w:r>
          </w:p>
        </w:tc>
      </w:tr>
      <w:tr w:rsidR="005E50F2" w:rsidRPr="009E2E66" w14:paraId="7496986A" w14:textId="77777777" w:rsidTr="005E50F2">
        <w:trPr>
          <w:trHeight w:val="460"/>
        </w:trPr>
        <w:tc>
          <w:tcPr>
            <w:tcW w:w="1413" w:type="dxa"/>
            <w:vAlign w:val="center"/>
          </w:tcPr>
          <w:p w14:paraId="6E7016B8" w14:textId="08920C4D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Vojkovice</w:t>
            </w:r>
          </w:p>
        </w:tc>
        <w:tc>
          <w:tcPr>
            <w:tcW w:w="1417" w:type="dxa"/>
            <w:vAlign w:val="center"/>
          </w:tcPr>
          <w:p w14:paraId="5D248DBF" w14:textId="0BBB76E3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Vojkovice</w:t>
            </w:r>
          </w:p>
        </w:tc>
        <w:tc>
          <w:tcPr>
            <w:tcW w:w="1134" w:type="dxa"/>
            <w:vAlign w:val="center"/>
          </w:tcPr>
          <w:p w14:paraId="5E5ED0CC" w14:textId="106792D0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</w:t>
            </w:r>
          </w:p>
        </w:tc>
        <w:tc>
          <w:tcPr>
            <w:tcW w:w="1276" w:type="dxa"/>
            <w:vAlign w:val="center"/>
          </w:tcPr>
          <w:p w14:paraId="767CF7F9" w14:textId="43FD2D40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 295/17</w:t>
            </w:r>
          </w:p>
        </w:tc>
        <w:tc>
          <w:tcPr>
            <w:tcW w:w="1134" w:type="dxa"/>
            <w:vAlign w:val="center"/>
          </w:tcPr>
          <w:p w14:paraId="334211CE" w14:textId="28B086FE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NE</w:t>
            </w:r>
          </w:p>
        </w:tc>
        <w:tc>
          <w:tcPr>
            <w:tcW w:w="992" w:type="dxa"/>
            <w:vAlign w:val="center"/>
          </w:tcPr>
          <w:p w14:paraId="08B1D98A" w14:textId="464456B7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10 074</w:t>
            </w:r>
          </w:p>
        </w:tc>
        <w:tc>
          <w:tcPr>
            <w:tcW w:w="1701" w:type="dxa"/>
            <w:vAlign w:val="center"/>
          </w:tcPr>
          <w:p w14:paraId="29F34479" w14:textId="39F9A9D8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orná půda</w:t>
            </w:r>
          </w:p>
        </w:tc>
      </w:tr>
      <w:tr w:rsidR="005E50F2" w:rsidRPr="009E2E66" w14:paraId="7C00E341" w14:textId="77777777" w:rsidTr="005E50F2">
        <w:trPr>
          <w:trHeight w:val="460"/>
        </w:trPr>
        <w:tc>
          <w:tcPr>
            <w:tcW w:w="1413" w:type="dxa"/>
            <w:vAlign w:val="center"/>
          </w:tcPr>
          <w:p w14:paraId="50621F21" w14:textId="1E10F7D7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Vojkovice</w:t>
            </w:r>
          </w:p>
        </w:tc>
        <w:tc>
          <w:tcPr>
            <w:tcW w:w="1417" w:type="dxa"/>
            <w:vAlign w:val="center"/>
          </w:tcPr>
          <w:p w14:paraId="5F51224F" w14:textId="12145C02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Vojkovice</w:t>
            </w:r>
          </w:p>
        </w:tc>
        <w:tc>
          <w:tcPr>
            <w:tcW w:w="1134" w:type="dxa"/>
            <w:vAlign w:val="center"/>
          </w:tcPr>
          <w:p w14:paraId="469E0B10" w14:textId="3BFD89D2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</w:t>
            </w:r>
          </w:p>
        </w:tc>
        <w:tc>
          <w:tcPr>
            <w:tcW w:w="1276" w:type="dxa"/>
            <w:vAlign w:val="center"/>
          </w:tcPr>
          <w:p w14:paraId="381B40E6" w14:textId="0C11AFBC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 797</w:t>
            </w:r>
          </w:p>
        </w:tc>
        <w:tc>
          <w:tcPr>
            <w:tcW w:w="1134" w:type="dxa"/>
            <w:vAlign w:val="center"/>
          </w:tcPr>
          <w:p w14:paraId="08959A77" w14:textId="242A1C7B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NE</w:t>
            </w:r>
          </w:p>
        </w:tc>
        <w:tc>
          <w:tcPr>
            <w:tcW w:w="992" w:type="dxa"/>
            <w:vAlign w:val="center"/>
          </w:tcPr>
          <w:p w14:paraId="6E5371B6" w14:textId="787A1AE7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1 879</w:t>
            </w:r>
          </w:p>
        </w:tc>
        <w:tc>
          <w:tcPr>
            <w:tcW w:w="1701" w:type="dxa"/>
            <w:vAlign w:val="center"/>
          </w:tcPr>
          <w:p w14:paraId="123E52F3" w14:textId="2E66D815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ostatní plocha</w:t>
            </w:r>
          </w:p>
        </w:tc>
      </w:tr>
      <w:tr w:rsidR="005E50F2" w:rsidRPr="009E2E66" w14:paraId="5FA40164" w14:textId="77777777" w:rsidTr="005E50F2">
        <w:trPr>
          <w:trHeight w:val="460"/>
        </w:trPr>
        <w:tc>
          <w:tcPr>
            <w:tcW w:w="1413" w:type="dxa"/>
            <w:vAlign w:val="center"/>
          </w:tcPr>
          <w:p w14:paraId="491B308B" w14:textId="5045B333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Dolní Domaslavice</w:t>
            </w:r>
          </w:p>
        </w:tc>
        <w:tc>
          <w:tcPr>
            <w:tcW w:w="1417" w:type="dxa"/>
            <w:vAlign w:val="center"/>
          </w:tcPr>
          <w:p w14:paraId="33222F1F" w14:textId="08E14DA1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Volovec</w:t>
            </w:r>
          </w:p>
        </w:tc>
        <w:tc>
          <w:tcPr>
            <w:tcW w:w="1134" w:type="dxa"/>
            <w:vAlign w:val="center"/>
          </w:tcPr>
          <w:p w14:paraId="41767DF2" w14:textId="3143EA29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</w:t>
            </w:r>
          </w:p>
        </w:tc>
        <w:tc>
          <w:tcPr>
            <w:tcW w:w="1276" w:type="dxa"/>
            <w:vAlign w:val="center"/>
          </w:tcPr>
          <w:p w14:paraId="79CA83E7" w14:textId="2AAFBFC8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 409/2</w:t>
            </w:r>
          </w:p>
        </w:tc>
        <w:tc>
          <w:tcPr>
            <w:tcW w:w="1134" w:type="dxa"/>
            <w:vAlign w:val="center"/>
          </w:tcPr>
          <w:p w14:paraId="693330B3" w14:textId="16EEBC70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NE</w:t>
            </w:r>
          </w:p>
        </w:tc>
        <w:tc>
          <w:tcPr>
            <w:tcW w:w="992" w:type="dxa"/>
            <w:vAlign w:val="center"/>
          </w:tcPr>
          <w:p w14:paraId="6BE01F90" w14:textId="5AF60A5C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8 613</w:t>
            </w:r>
          </w:p>
        </w:tc>
        <w:tc>
          <w:tcPr>
            <w:tcW w:w="1701" w:type="dxa"/>
            <w:vAlign w:val="center"/>
          </w:tcPr>
          <w:p w14:paraId="1027BDAB" w14:textId="7165CBE7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orná půda</w:t>
            </w:r>
          </w:p>
        </w:tc>
      </w:tr>
      <w:tr w:rsidR="005E50F2" w:rsidRPr="009E2E66" w14:paraId="1F292825" w14:textId="77777777" w:rsidTr="005E50F2">
        <w:trPr>
          <w:trHeight w:val="460"/>
        </w:trPr>
        <w:tc>
          <w:tcPr>
            <w:tcW w:w="1413" w:type="dxa"/>
            <w:vAlign w:val="center"/>
          </w:tcPr>
          <w:p w14:paraId="31D642FA" w14:textId="2EAC21E5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Dolní Domaslavice</w:t>
            </w:r>
          </w:p>
        </w:tc>
        <w:tc>
          <w:tcPr>
            <w:tcW w:w="1417" w:type="dxa"/>
            <w:vAlign w:val="center"/>
          </w:tcPr>
          <w:p w14:paraId="03D44F02" w14:textId="502499F9" w:rsidR="005E50F2" w:rsidRPr="005E50F2" w:rsidRDefault="005E50F2" w:rsidP="005E50F2">
            <w:pPr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Volovec</w:t>
            </w:r>
          </w:p>
        </w:tc>
        <w:tc>
          <w:tcPr>
            <w:tcW w:w="1134" w:type="dxa"/>
            <w:vAlign w:val="center"/>
          </w:tcPr>
          <w:p w14:paraId="02E7BF92" w14:textId="057B4C97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</w:t>
            </w:r>
          </w:p>
        </w:tc>
        <w:tc>
          <w:tcPr>
            <w:tcW w:w="1276" w:type="dxa"/>
            <w:vAlign w:val="center"/>
          </w:tcPr>
          <w:p w14:paraId="0FACEE3A" w14:textId="3D7A2840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KN 555/47</w:t>
            </w:r>
          </w:p>
        </w:tc>
        <w:tc>
          <w:tcPr>
            <w:tcW w:w="1134" w:type="dxa"/>
            <w:vAlign w:val="center"/>
          </w:tcPr>
          <w:p w14:paraId="783BE4A9" w14:textId="13B0D60E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ANO</w:t>
            </w:r>
          </w:p>
        </w:tc>
        <w:tc>
          <w:tcPr>
            <w:tcW w:w="992" w:type="dxa"/>
            <w:vAlign w:val="center"/>
          </w:tcPr>
          <w:p w14:paraId="2CC02414" w14:textId="529A45B6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1701" w:type="dxa"/>
            <w:vAlign w:val="center"/>
          </w:tcPr>
          <w:p w14:paraId="6234D055" w14:textId="2B6F8D26" w:rsidR="005E50F2" w:rsidRPr="005E50F2" w:rsidRDefault="005E50F2" w:rsidP="005E50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0F2">
              <w:rPr>
                <w:rFonts w:ascii="Arial" w:hAnsi="Arial" w:cs="Arial"/>
                <w:sz w:val="20"/>
                <w:szCs w:val="20"/>
              </w:rPr>
              <w:t>trvalý travní porost</w:t>
            </w:r>
          </w:p>
        </w:tc>
      </w:tr>
    </w:tbl>
    <w:p w14:paraId="15B2B311" w14:textId="4B718D02" w:rsidR="00C03EDA" w:rsidRPr="00C03EDA" w:rsidRDefault="00C03EDA" w:rsidP="005E50F2">
      <w:pPr>
        <w:tabs>
          <w:tab w:val="left" w:pos="568"/>
        </w:tabs>
        <w:spacing w:before="120" w:after="360"/>
        <w:jc w:val="both"/>
        <w:rPr>
          <w:rFonts w:ascii="Arial" w:hAnsi="Arial" w:cs="Arial"/>
          <w:sz w:val="20"/>
          <w:szCs w:val="20"/>
        </w:rPr>
      </w:pPr>
      <w:r w:rsidRPr="00C03EDA">
        <w:rPr>
          <w:rFonts w:ascii="Arial" w:hAnsi="Arial" w:cs="Arial"/>
          <w:sz w:val="20"/>
          <w:szCs w:val="20"/>
        </w:rPr>
        <w:t>Pozemky přešly do této pachtovní smlouvy z</w:t>
      </w:r>
      <w:r w:rsidR="00394CF6">
        <w:rPr>
          <w:rFonts w:ascii="Arial" w:hAnsi="Arial" w:cs="Arial"/>
          <w:sz w:val="20"/>
          <w:szCs w:val="20"/>
        </w:rPr>
        <w:t> </w:t>
      </w:r>
      <w:r w:rsidRPr="00C03EDA">
        <w:rPr>
          <w:rFonts w:ascii="Arial" w:hAnsi="Arial" w:cs="Arial"/>
          <w:sz w:val="20"/>
          <w:szCs w:val="20"/>
        </w:rPr>
        <w:t>nájemní</w:t>
      </w:r>
      <w:r w:rsidR="00F97AD6">
        <w:rPr>
          <w:rFonts w:ascii="Arial" w:hAnsi="Arial" w:cs="Arial"/>
          <w:sz w:val="20"/>
          <w:szCs w:val="20"/>
        </w:rPr>
        <w:t>ch</w:t>
      </w:r>
      <w:r w:rsidRPr="00C03EDA">
        <w:rPr>
          <w:rFonts w:ascii="Arial" w:hAnsi="Arial" w:cs="Arial"/>
          <w:sz w:val="20"/>
          <w:szCs w:val="20"/>
        </w:rPr>
        <w:t xml:space="preserve"> sml</w:t>
      </w:r>
      <w:r w:rsidR="00F97AD6">
        <w:rPr>
          <w:rFonts w:ascii="Arial" w:hAnsi="Arial" w:cs="Arial"/>
          <w:sz w:val="20"/>
          <w:szCs w:val="20"/>
        </w:rPr>
        <w:t>uv</w:t>
      </w:r>
      <w:r w:rsidRPr="00C03EDA">
        <w:rPr>
          <w:rFonts w:ascii="Arial" w:hAnsi="Arial" w:cs="Arial"/>
          <w:sz w:val="20"/>
          <w:szCs w:val="20"/>
        </w:rPr>
        <w:t xml:space="preserve"> č. </w:t>
      </w:r>
      <w:r w:rsidR="00F97AD6">
        <w:rPr>
          <w:rFonts w:ascii="Arial" w:hAnsi="Arial" w:cs="Arial"/>
          <w:sz w:val="20"/>
          <w:szCs w:val="20"/>
        </w:rPr>
        <w:t>131N08/55, 1N06/55, 247N06/55, 65N09/55 a pachtovních smluv č. 19N20/55 a 60N15/55</w:t>
      </w:r>
      <w:r w:rsidRPr="00C03EDA">
        <w:rPr>
          <w:rFonts w:ascii="Arial" w:hAnsi="Arial" w:cs="Arial"/>
          <w:sz w:val="20"/>
          <w:szCs w:val="20"/>
        </w:rPr>
        <w:t xml:space="preserve"> z</w:t>
      </w:r>
      <w:r w:rsidR="00394CF6">
        <w:rPr>
          <w:rFonts w:ascii="Arial" w:hAnsi="Arial" w:cs="Arial"/>
          <w:sz w:val="20"/>
          <w:szCs w:val="20"/>
        </w:rPr>
        <w:t> </w:t>
      </w:r>
      <w:r w:rsidRPr="00C03EDA">
        <w:rPr>
          <w:rFonts w:ascii="Arial" w:hAnsi="Arial" w:cs="Arial"/>
          <w:sz w:val="20"/>
          <w:szCs w:val="20"/>
        </w:rPr>
        <w:t>důvodu jej</w:t>
      </w:r>
      <w:r w:rsidR="00F97AD6">
        <w:rPr>
          <w:rFonts w:ascii="Arial" w:hAnsi="Arial" w:cs="Arial"/>
          <w:sz w:val="20"/>
          <w:szCs w:val="20"/>
        </w:rPr>
        <w:t>ich</w:t>
      </w:r>
      <w:r w:rsidRPr="00C03EDA">
        <w:rPr>
          <w:rFonts w:ascii="Arial" w:hAnsi="Arial" w:cs="Arial"/>
          <w:sz w:val="20"/>
          <w:szCs w:val="20"/>
        </w:rPr>
        <w:t xml:space="preserve"> aktualizace</w:t>
      </w:r>
      <w:r w:rsidR="00394CF6">
        <w:rPr>
          <w:rFonts w:ascii="Arial" w:hAnsi="Arial" w:cs="Arial"/>
          <w:sz w:val="20"/>
          <w:szCs w:val="20"/>
        </w:rPr>
        <w:t>.</w:t>
      </w:r>
      <w:r w:rsidR="00F97AD6">
        <w:rPr>
          <w:rFonts w:ascii="Arial" w:hAnsi="Arial" w:cs="Arial"/>
          <w:sz w:val="20"/>
          <w:szCs w:val="20"/>
        </w:rPr>
        <w:t xml:space="preserve"> </w:t>
      </w:r>
    </w:p>
    <w:p w14:paraId="51081653" w14:textId="7682503A" w:rsidR="000120C6" w:rsidRPr="005A6685" w:rsidRDefault="000120C6" w:rsidP="008A42F3">
      <w:pPr>
        <w:tabs>
          <w:tab w:val="left" w:pos="568"/>
        </w:tabs>
        <w:spacing w:before="120" w:after="20"/>
        <w:jc w:val="center"/>
        <w:rPr>
          <w:rFonts w:ascii="Arial" w:hAnsi="Arial" w:cs="Arial"/>
          <w:b/>
          <w:sz w:val="20"/>
          <w:szCs w:val="20"/>
        </w:rPr>
      </w:pPr>
      <w:r w:rsidRPr="005A6685">
        <w:rPr>
          <w:rFonts w:ascii="Arial" w:hAnsi="Arial" w:cs="Arial"/>
          <w:b/>
          <w:sz w:val="20"/>
          <w:szCs w:val="20"/>
        </w:rPr>
        <w:t>Čl. II</w:t>
      </w:r>
    </w:p>
    <w:p w14:paraId="3E4D4DD6" w14:textId="77777777" w:rsidR="00313FAF" w:rsidRPr="00DF794B" w:rsidRDefault="00313FAF" w:rsidP="00E02609">
      <w:pPr>
        <w:pStyle w:val="Zkladntext"/>
        <w:tabs>
          <w:tab w:val="clear" w:pos="568"/>
        </w:tabs>
        <w:spacing w:after="60"/>
        <w:rPr>
          <w:rFonts w:ascii="Arial" w:hAnsi="Arial" w:cs="Arial"/>
          <w:sz w:val="20"/>
        </w:rPr>
      </w:pPr>
      <w:r w:rsidRPr="00DF794B">
        <w:rPr>
          <w:rFonts w:ascii="Arial" w:hAnsi="Arial" w:cs="Arial"/>
          <w:sz w:val="20"/>
        </w:rPr>
        <w:t>Propachtovatel přenechává pachtýři pozem</w:t>
      </w:r>
      <w:r w:rsidR="00ED3AAC" w:rsidRPr="00DF794B">
        <w:rPr>
          <w:rFonts w:ascii="Arial" w:hAnsi="Arial" w:cs="Arial"/>
          <w:sz w:val="20"/>
        </w:rPr>
        <w:t>ky</w:t>
      </w:r>
      <w:r w:rsidRPr="00DF794B">
        <w:rPr>
          <w:rFonts w:ascii="Arial" w:hAnsi="Arial" w:cs="Arial"/>
          <w:sz w:val="20"/>
        </w:rPr>
        <w:t xml:space="preserve"> uveden</w:t>
      </w:r>
      <w:r w:rsidR="00ED3AAC" w:rsidRPr="00DF794B">
        <w:rPr>
          <w:rFonts w:ascii="Arial" w:hAnsi="Arial" w:cs="Arial"/>
          <w:sz w:val="20"/>
        </w:rPr>
        <w:t>é</w:t>
      </w:r>
      <w:r w:rsidRPr="00DF794B">
        <w:rPr>
          <w:rFonts w:ascii="Arial" w:hAnsi="Arial" w:cs="Arial"/>
          <w:sz w:val="20"/>
        </w:rPr>
        <w:t xml:space="preserve"> v čl. I této smlouvy do užívání za</w:t>
      </w:r>
      <w:r w:rsidR="002D7020" w:rsidRPr="00DF794B">
        <w:rPr>
          <w:rFonts w:ascii="Arial" w:hAnsi="Arial" w:cs="Arial"/>
          <w:sz w:val="20"/>
        </w:rPr>
        <w:t xml:space="preserve"> </w:t>
      </w:r>
      <w:r w:rsidRPr="00DF794B">
        <w:rPr>
          <w:rFonts w:ascii="Arial" w:hAnsi="Arial" w:cs="Arial"/>
          <w:sz w:val="20"/>
        </w:rPr>
        <w:t>účelem:</w:t>
      </w:r>
    </w:p>
    <w:p w14:paraId="36AFE2DC" w14:textId="77777777" w:rsidR="00E8307B" w:rsidRPr="00DF794B" w:rsidRDefault="001B64D8" w:rsidP="005E50F2">
      <w:pPr>
        <w:pStyle w:val="Zkladntext"/>
        <w:numPr>
          <w:ilvl w:val="0"/>
          <w:numId w:val="17"/>
        </w:numPr>
        <w:tabs>
          <w:tab w:val="clear" w:pos="568"/>
          <w:tab w:val="left" w:pos="426"/>
        </w:tabs>
        <w:spacing w:after="360"/>
        <w:ind w:left="0" w:firstLine="0"/>
        <w:rPr>
          <w:rFonts w:ascii="Arial" w:hAnsi="Arial" w:cs="Arial"/>
          <w:sz w:val="20"/>
        </w:rPr>
      </w:pPr>
      <w:r w:rsidRPr="00DF794B">
        <w:rPr>
          <w:rFonts w:ascii="Arial" w:hAnsi="Arial" w:cs="Arial"/>
          <w:b/>
          <w:sz w:val="20"/>
        </w:rPr>
        <w:t>provozování zemědělské výroby.</w:t>
      </w:r>
    </w:p>
    <w:p w14:paraId="5B25FC19" w14:textId="77777777" w:rsidR="00F54577" w:rsidRPr="00DF794B" w:rsidRDefault="00F54577" w:rsidP="001B64D8">
      <w:pPr>
        <w:jc w:val="center"/>
        <w:rPr>
          <w:rFonts w:ascii="Arial" w:hAnsi="Arial" w:cs="Arial"/>
          <w:b/>
          <w:sz w:val="20"/>
          <w:szCs w:val="20"/>
        </w:rPr>
      </w:pPr>
      <w:r w:rsidRPr="00DF794B">
        <w:rPr>
          <w:rFonts w:ascii="Arial" w:hAnsi="Arial" w:cs="Arial"/>
          <w:b/>
          <w:sz w:val="20"/>
          <w:szCs w:val="20"/>
        </w:rPr>
        <w:t>Čl. III</w:t>
      </w:r>
    </w:p>
    <w:p w14:paraId="5B45273E" w14:textId="77777777" w:rsidR="00F54577" w:rsidRPr="00DF794B" w:rsidRDefault="00F54577" w:rsidP="00A10892">
      <w:pPr>
        <w:tabs>
          <w:tab w:val="left" w:pos="568"/>
        </w:tabs>
        <w:spacing w:after="100"/>
        <w:jc w:val="both"/>
        <w:rPr>
          <w:rFonts w:ascii="Arial" w:hAnsi="Arial" w:cs="Arial"/>
          <w:sz w:val="20"/>
          <w:szCs w:val="20"/>
        </w:rPr>
      </w:pPr>
      <w:r w:rsidRPr="00DF794B">
        <w:rPr>
          <w:rFonts w:ascii="Arial" w:hAnsi="Arial" w:cs="Arial"/>
          <w:sz w:val="20"/>
          <w:szCs w:val="20"/>
        </w:rPr>
        <w:t>Pachtýř je povinen:</w:t>
      </w:r>
    </w:p>
    <w:p w14:paraId="06FF5F67" w14:textId="77777777" w:rsidR="00C01700" w:rsidRPr="00DF794B" w:rsidRDefault="00D42DF4" w:rsidP="00A10892">
      <w:pPr>
        <w:pStyle w:val="Odstavecseseznamem"/>
        <w:numPr>
          <w:ilvl w:val="0"/>
          <w:numId w:val="7"/>
        </w:numPr>
        <w:tabs>
          <w:tab w:val="left" w:pos="426"/>
        </w:tabs>
        <w:spacing w:after="100"/>
        <w:ind w:left="0" w:firstLine="0"/>
        <w:contextualSpacing w:val="0"/>
        <w:jc w:val="both"/>
        <w:rPr>
          <w:rFonts w:ascii="Arial" w:hAnsi="Arial" w:cs="Arial"/>
          <w:sz w:val="20"/>
          <w:szCs w:val="20"/>
        </w:rPr>
      </w:pPr>
      <w:r w:rsidRPr="00DF794B">
        <w:rPr>
          <w:rFonts w:ascii="Arial" w:hAnsi="Arial" w:cs="Arial"/>
          <w:sz w:val="20"/>
          <w:szCs w:val="20"/>
        </w:rPr>
        <w:t>užívat pozem</w:t>
      </w:r>
      <w:r w:rsidR="00ED3AAC" w:rsidRPr="00DF794B">
        <w:rPr>
          <w:rFonts w:ascii="Arial" w:hAnsi="Arial" w:cs="Arial"/>
          <w:sz w:val="20"/>
          <w:szCs w:val="20"/>
        </w:rPr>
        <w:t>ky</w:t>
      </w:r>
      <w:r w:rsidRPr="00DF794B">
        <w:rPr>
          <w:rFonts w:ascii="Arial" w:hAnsi="Arial" w:cs="Arial"/>
          <w:sz w:val="20"/>
          <w:szCs w:val="20"/>
        </w:rPr>
        <w:t xml:space="preserve"> řádně v souladu s je</w:t>
      </w:r>
      <w:r w:rsidR="00ED3AAC" w:rsidRPr="00DF794B">
        <w:rPr>
          <w:rFonts w:ascii="Arial" w:hAnsi="Arial" w:cs="Arial"/>
          <w:sz w:val="20"/>
          <w:szCs w:val="20"/>
        </w:rPr>
        <w:t>jich</w:t>
      </w:r>
      <w:r w:rsidRPr="00DF794B">
        <w:rPr>
          <w:rFonts w:ascii="Arial" w:hAnsi="Arial" w:cs="Arial"/>
          <w:sz w:val="20"/>
          <w:szCs w:val="20"/>
        </w:rPr>
        <w:t xml:space="preserve"> účelovým určením, hospodařit na n</w:t>
      </w:r>
      <w:r w:rsidR="00ED3AAC" w:rsidRPr="00DF794B">
        <w:rPr>
          <w:rFonts w:ascii="Arial" w:hAnsi="Arial" w:cs="Arial"/>
          <w:sz w:val="20"/>
          <w:szCs w:val="20"/>
        </w:rPr>
        <w:t>ich</w:t>
      </w:r>
      <w:r w:rsidRPr="00DF794B">
        <w:rPr>
          <w:rFonts w:ascii="Arial" w:hAnsi="Arial" w:cs="Arial"/>
          <w:sz w:val="20"/>
          <w:szCs w:val="20"/>
        </w:rPr>
        <w:t xml:space="preserve"> způsobem založeným na střídání plodin a hnojení organickou hmotou ve dvou až čtyřletých cyklech podle fyzikálních vlastností půdy, způsobu hospodaření a nároků pěstovaných rostlin</w:t>
      </w:r>
      <w:r w:rsidR="00F54577" w:rsidRPr="00DF794B">
        <w:rPr>
          <w:rFonts w:ascii="Arial" w:hAnsi="Arial" w:cs="Arial"/>
          <w:sz w:val="20"/>
          <w:szCs w:val="20"/>
        </w:rPr>
        <w:t>,</w:t>
      </w:r>
    </w:p>
    <w:p w14:paraId="0DFB98C9" w14:textId="77777777" w:rsidR="00C01700" w:rsidRPr="00DF794B" w:rsidRDefault="001B64D8" w:rsidP="00A10892">
      <w:pPr>
        <w:pStyle w:val="Odstavecseseznamem"/>
        <w:numPr>
          <w:ilvl w:val="0"/>
          <w:numId w:val="7"/>
        </w:numPr>
        <w:tabs>
          <w:tab w:val="left" w:pos="426"/>
        </w:tabs>
        <w:spacing w:after="100"/>
        <w:ind w:left="0" w:firstLine="0"/>
        <w:contextualSpacing w:val="0"/>
        <w:jc w:val="both"/>
        <w:rPr>
          <w:rFonts w:ascii="Arial" w:hAnsi="Arial" w:cs="Arial"/>
          <w:sz w:val="20"/>
          <w:szCs w:val="20"/>
        </w:rPr>
      </w:pPr>
      <w:r w:rsidRPr="00DF794B">
        <w:rPr>
          <w:rFonts w:ascii="Arial" w:hAnsi="Arial" w:cs="Arial"/>
          <w:sz w:val="20"/>
          <w:szCs w:val="20"/>
        </w:rPr>
        <w:t>dodržovat povinnosti vyplývající ze zákona č. 326/2004 Sb., o rostlinolékařské péči a</w:t>
      </w:r>
      <w:r w:rsidR="009221CA" w:rsidRPr="00DF794B">
        <w:rPr>
          <w:rFonts w:ascii="Arial" w:hAnsi="Arial" w:cs="Arial"/>
          <w:sz w:val="20"/>
          <w:szCs w:val="20"/>
        </w:rPr>
        <w:t xml:space="preserve"> </w:t>
      </w:r>
      <w:r w:rsidRPr="00DF794B">
        <w:rPr>
          <w:rFonts w:ascii="Arial" w:hAnsi="Arial" w:cs="Arial"/>
          <w:sz w:val="20"/>
          <w:szCs w:val="20"/>
        </w:rPr>
        <w:t>o</w:t>
      </w:r>
      <w:r w:rsidR="009221CA" w:rsidRPr="00DF794B">
        <w:rPr>
          <w:rFonts w:ascii="Arial" w:hAnsi="Arial" w:cs="Arial"/>
          <w:sz w:val="20"/>
          <w:szCs w:val="20"/>
        </w:rPr>
        <w:t xml:space="preserve"> </w:t>
      </w:r>
      <w:r w:rsidRPr="00DF794B">
        <w:rPr>
          <w:rFonts w:ascii="Arial" w:hAnsi="Arial" w:cs="Arial"/>
          <w:sz w:val="20"/>
          <w:szCs w:val="20"/>
        </w:rPr>
        <w:t>změně některých souvisejících zákonů, ve znění pozdějších předpisů,</w:t>
      </w:r>
    </w:p>
    <w:p w14:paraId="08210A80" w14:textId="77777777" w:rsidR="00C01700" w:rsidRPr="00DF794B" w:rsidRDefault="001B64D8" w:rsidP="00A10892">
      <w:pPr>
        <w:pStyle w:val="Odstavecseseznamem"/>
        <w:numPr>
          <w:ilvl w:val="0"/>
          <w:numId w:val="7"/>
        </w:numPr>
        <w:tabs>
          <w:tab w:val="left" w:pos="426"/>
        </w:tabs>
        <w:spacing w:after="100"/>
        <w:ind w:left="0" w:firstLine="0"/>
        <w:contextualSpacing w:val="0"/>
        <w:jc w:val="both"/>
        <w:rPr>
          <w:rFonts w:ascii="Arial" w:hAnsi="Arial" w:cs="Arial"/>
          <w:sz w:val="20"/>
          <w:szCs w:val="20"/>
        </w:rPr>
      </w:pPr>
      <w:r w:rsidRPr="00DF794B">
        <w:rPr>
          <w:rFonts w:ascii="Arial" w:hAnsi="Arial" w:cs="Arial"/>
          <w:sz w:val="20"/>
          <w:szCs w:val="20"/>
        </w:rPr>
        <w:t>dodržovat zákaz hospodářské činnosti vyvolávající erozi a další degradaci půdy a</w:t>
      </w:r>
      <w:r w:rsidR="009221CA" w:rsidRPr="00DF794B">
        <w:rPr>
          <w:rFonts w:ascii="Arial" w:hAnsi="Arial" w:cs="Arial"/>
          <w:sz w:val="20"/>
          <w:szCs w:val="20"/>
        </w:rPr>
        <w:t xml:space="preserve"> </w:t>
      </w:r>
      <w:r w:rsidRPr="00DF794B">
        <w:rPr>
          <w:rFonts w:ascii="Arial" w:hAnsi="Arial" w:cs="Arial"/>
          <w:sz w:val="20"/>
          <w:szCs w:val="20"/>
        </w:rPr>
        <w:t>používání toxických a jiných škodlivých látek s dlouhodobým reziduálním účinkem, dodržovat ustanovení § 3 odst. 1 zákona č. 334/1992 Sb., o ochraně zemědělského půdního fondu, ve znění pozdějších předpisů,</w:t>
      </w:r>
    </w:p>
    <w:p w14:paraId="769C7BCE" w14:textId="77777777" w:rsidR="00C01700" w:rsidRPr="00DF794B" w:rsidRDefault="001B64D8" w:rsidP="00A10892">
      <w:pPr>
        <w:pStyle w:val="Odstavecseseznamem"/>
        <w:numPr>
          <w:ilvl w:val="0"/>
          <w:numId w:val="7"/>
        </w:numPr>
        <w:tabs>
          <w:tab w:val="left" w:pos="426"/>
        </w:tabs>
        <w:spacing w:after="100"/>
        <w:ind w:left="0" w:firstLine="0"/>
        <w:contextualSpacing w:val="0"/>
        <w:jc w:val="both"/>
        <w:rPr>
          <w:rFonts w:ascii="Arial" w:hAnsi="Arial" w:cs="Arial"/>
          <w:sz w:val="20"/>
          <w:szCs w:val="20"/>
        </w:rPr>
      </w:pPr>
      <w:r w:rsidRPr="00DF794B">
        <w:rPr>
          <w:rFonts w:ascii="Arial" w:hAnsi="Arial" w:cs="Arial"/>
          <w:sz w:val="20"/>
          <w:szCs w:val="20"/>
        </w:rPr>
        <w:t>umožnit propachtovateli provádění kontroly k bodům a) až c) formou nahlédnutí do</w:t>
      </w:r>
      <w:r w:rsidR="005D5188" w:rsidRPr="00DF794B">
        <w:rPr>
          <w:rFonts w:ascii="Arial" w:hAnsi="Arial" w:cs="Arial"/>
          <w:sz w:val="20"/>
          <w:szCs w:val="20"/>
        </w:rPr>
        <w:t xml:space="preserve"> </w:t>
      </w:r>
      <w:r w:rsidRPr="00DF794B">
        <w:rPr>
          <w:rFonts w:ascii="Arial" w:hAnsi="Arial" w:cs="Arial"/>
          <w:sz w:val="20"/>
          <w:szCs w:val="20"/>
        </w:rPr>
        <w:t>evidence rozborů a vstupem na pozem</w:t>
      </w:r>
      <w:r w:rsidR="00ED3AAC" w:rsidRPr="00DF794B">
        <w:rPr>
          <w:rFonts w:ascii="Arial" w:hAnsi="Arial" w:cs="Arial"/>
          <w:sz w:val="20"/>
          <w:szCs w:val="20"/>
        </w:rPr>
        <w:t>ky</w:t>
      </w:r>
      <w:r w:rsidRPr="00DF794B">
        <w:rPr>
          <w:rFonts w:ascii="Arial" w:hAnsi="Arial" w:cs="Arial"/>
          <w:sz w:val="20"/>
          <w:szCs w:val="20"/>
        </w:rPr>
        <w:t>,</w:t>
      </w:r>
    </w:p>
    <w:p w14:paraId="6C468D96" w14:textId="77777777" w:rsidR="00C01700" w:rsidRPr="00DF794B" w:rsidRDefault="001B64D8" w:rsidP="00A10892">
      <w:pPr>
        <w:pStyle w:val="Odstavecseseznamem"/>
        <w:numPr>
          <w:ilvl w:val="0"/>
          <w:numId w:val="7"/>
        </w:numPr>
        <w:tabs>
          <w:tab w:val="left" w:pos="426"/>
        </w:tabs>
        <w:spacing w:after="80"/>
        <w:ind w:left="0" w:firstLine="0"/>
        <w:contextualSpacing w:val="0"/>
        <w:jc w:val="both"/>
        <w:rPr>
          <w:rFonts w:ascii="Arial" w:hAnsi="Arial" w:cs="Arial"/>
          <w:sz w:val="20"/>
          <w:szCs w:val="20"/>
        </w:rPr>
      </w:pPr>
      <w:r w:rsidRPr="00DF794B">
        <w:rPr>
          <w:rFonts w:ascii="Arial" w:hAnsi="Arial" w:cs="Arial"/>
          <w:sz w:val="20"/>
          <w:szCs w:val="20"/>
        </w:rPr>
        <w:t>dodržovat povinnosti vyplývající ze zákona č. 449/2001 Sb., o myslivosti, ve znění pozdějších předpisů,</w:t>
      </w:r>
    </w:p>
    <w:p w14:paraId="69B2A827" w14:textId="77777777" w:rsidR="00C01700" w:rsidRPr="00DF794B" w:rsidRDefault="001B64D8" w:rsidP="00A10892">
      <w:pPr>
        <w:pStyle w:val="Odstavecseseznamem"/>
        <w:numPr>
          <w:ilvl w:val="0"/>
          <w:numId w:val="7"/>
        </w:numPr>
        <w:tabs>
          <w:tab w:val="left" w:pos="426"/>
        </w:tabs>
        <w:spacing w:after="100"/>
        <w:ind w:left="0" w:firstLine="0"/>
        <w:contextualSpacing w:val="0"/>
        <w:jc w:val="both"/>
        <w:rPr>
          <w:rFonts w:ascii="Arial" w:hAnsi="Arial" w:cs="Arial"/>
          <w:sz w:val="20"/>
          <w:szCs w:val="20"/>
        </w:rPr>
      </w:pPr>
      <w:r w:rsidRPr="00DF794B">
        <w:rPr>
          <w:rFonts w:ascii="Arial" w:hAnsi="Arial" w:cs="Arial"/>
          <w:sz w:val="20"/>
          <w:szCs w:val="20"/>
        </w:rPr>
        <w:t>provádět podle podmínek sběr kamene,</w:t>
      </w:r>
    </w:p>
    <w:p w14:paraId="05E9D955" w14:textId="672AF3B5" w:rsidR="00C01700" w:rsidRPr="00DF794B" w:rsidRDefault="001B64D8" w:rsidP="00A10892">
      <w:pPr>
        <w:pStyle w:val="Odstavecseseznamem"/>
        <w:numPr>
          <w:ilvl w:val="0"/>
          <w:numId w:val="7"/>
        </w:numPr>
        <w:tabs>
          <w:tab w:val="left" w:pos="426"/>
        </w:tabs>
        <w:spacing w:after="100"/>
        <w:ind w:left="0" w:firstLine="0"/>
        <w:contextualSpacing w:val="0"/>
        <w:jc w:val="both"/>
        <w:rPr>
          <w:rFonts w:ascii="Arial" w:hAnsi="Arial" w:cs="Arial"/>
          <w:sz w:val="20"/>
          <w:szCs w:val="20"/>
        </w:rPr>
      </w:pPr>
      <w:r w:rsidRPr="00DF794B">
        <w:rPr>
          <w:rFonts w:ascii="Arial" w:hAnsi="Arial" w:cs="Arial"/>
          <w:sz w:val="20"/>
          <w:szCs w:val="20"/>
        </w:rPr>
        <w:t xml:space="preserve">vyžádat si </w:t>
      </w:r>
      <w:r w:rsidR="00DB0185" w:rsidRPr="00DF794B">
        <w:rPr>
          <w:rFonts w:ascii="Arial" w:hAnsi="Arial" w:cs="Arial"/>
          <w:sz w:val="20"/>
          <w:szCs w:val="20"/>
        </w:rPr>
        <w:t xml:space="preserve">písemný </w:t>
      </w:r>
      <w:r w:rsidRPr="00DF794B">
        <w:rPr>
          <w:rFonts w:ascii="Arial" w:hAnsi="Arial" w:cs="Arial"/>
          <w:sz w:val="20"/>
          <w:szCs w:val="20"/>
        </w:rPr>
        <w:t>souhlas propachtovatele při realizaci zúrodňovacích opatření</w:t>
      </w:r>
      <w:r w:rsidR="005D5188" w:rsidRPr="00DF794B">
        <w:rPr>
          <w:rFonts w:ascii="Arial" w:hAnsi="Arial" w:cs="Arial"/>
          <w:sz w:val="20"/>
          <w:szCs w:val="20"/>
        </w:rPr>
        <w:t>, likvidaci</w:t>
      </w:r>
      <w:r w:rsidRPr="00DF794B">
        <w:rPr>
          <w:rFonts w:ascii="Arial" w:hAnsi="Arial" w:cs="Arial"/>
          <w:sz w:val="20"/>
          <w:szCs w:val="20"/>
        </w:rPr>
        <w:t xml:space="preserve"> a</w:t>
      </w:r>
      <w:r w:rsidR="00DB0185" w:rsidRPr="00DF794B">
        <w:rPr>
          <w:rFonts w:ascii="Arial" w:hAnsi="Arial" w:cs="Arial"/>
          <w:sz w:val="20"/>
          <w:szCs w:val="20"/>
        </w:rPr>
        <w:t> </w:t>
      </w:r>
      <w:r w:rsidRPr="00DF794B">
        <w:rPr>
          <w:rFonts w:ascii="Arial" w:hAnsi="Arial" w:cs="Arial"/>
          <w:sz w:val="20"/>
          <w:szCs w:val="20"/>
        </w:rPr>
        <w:t>zakládání trvalých porostů na pozem</w:t>
      </w:r>
      <w:r w:rsidR="00ED3AAC" w:rsidRPr="00DF794B">
        <w:rPr>
          <w:rFonts w:ascii="Arial" w:hAnsi="Arial" w:cs="Arial"/>
          <w:sz w:val="20"/>
          <w:szCs w:val="20"/>
        </w:rPr>
        <w:t>cích</w:t>
      </w:r>
      <w:r w:rsidRPr="00DF794B">
        <w:rPr>
          <w:rFonts w:ascii="Arial" w:hAnsi="Arial" w:cs="Arial"/>
          <w:sz w:val="20"/>
          <w:szCs w:val="20"/>
        </w:rPr>
        <w:t xml:space="preserve"> nebo při provádění změny druhu pozemku</w:t>
      </w:r>
      <w:r w:rsidR="00DC66EB">
        <w:rPr>
          <w:rFonts w:ascii="Arial" w:hAnsi="Arial" w:cs="Arial"/>
          <w:sz w:val="20"/>
          <w:szCs w:val="20"/>
        </w:rPr>
        <w:t xml:space="preserve"> či změny využití území</w:t>
      </w:r>
    </w:p>
    <w:p w14:paraId="77433A56" w14:textId="77777777" w:rsidR="001B64D8" w:rsidRPr="00DF794B" w:rsidRDefault="001B64D8" w:rsidP="00A10892">
      <w:pPr>
        <w:pStyle w:val="Odstavecseseznamem"/>
        <w:numPr>
          <w:ilvl w:val="0"/>
          <w:numId w:val="7"/>
        </w:numPr>
        <w:tabs>
          <w:tab w:val="left" w:pos="426"/>
        </w:tabs>
        <w:spacing w:after="100"/>
        <w:ind w:left="0" w:firstLine="0"/>
        <w:contextualSpacing w:val="0"/>
        <w:jc w:val="both"/>
        <w:rPr>
          <w:rFonts w:ascii="Arial" w:hAnsi="Arial" w:cs="Arial"/>
          <w:sz w:val="20"/>
          <w:szCs w:val="20"/>
        </w:rPr>
      </w:pPr>
      <w:r w:rsidRPr="00DF794B">
        <w:rPr>
          <w:rFonts w:ascii="Arial" w:hAnsi="Arial" w:cs="Arial"/>
          <w:sz w:val="20"/>
          <w:szCs w:val="20"/>
        </w:rPr>
        <w:t>trpět věcná břemena, resp. služebnosti spojené s pozemk</w:t>
      </w:r>
      <w:r w:rsidR="00ED3AAC" w:rsidRPr="00DF794B">
        <w:rPr>
          <w:rFonts w:ascii="Arial" w:hAnsi="Arial" w:cs="Arial"/>
          <w:sz w:val="20"/>
          <w:szCs w:val="20"/>
        </w:rPr>
        <w:t>y</w:t>
      </w:r>
      <w:r w:rsidRPr="00DF794B">
        <w:rPr>
          <w:rFonts w:ascii="Arial" w:hAnsi="Arial" w:cs="Arial"/>
          <w:sz w:val="20"/>
          <w:szCs w:val="20"/>
        </w:rPr>
        <w:t>, jež j</w:t>
      </w:r>
      <w:r w:rsidR="00ED3AAC" w:rsidRPr="00DF794B">
        <w:rPr>
          <w:rFonts w:ascii="Arial" w:hAnsi="Arial" w:cs="Arial"/>
          <w:sz w:val="20"/>
          <w:szCs w:val="20"/>
        </w:rPr>
        <w:t>sou</w:t>
      </w:r>
      <w:r w:rsidRPr="00DF794B">
        <w:rPr>
          <w:rFonts w:ascii="Arial" w:hAnsi="Arial" w:cs="Arial"/>
          <w:sz w:val="20"/>
          <w:szCs w:val="20"/>
        </w:rPr>
        <w:t xml:space="preserve"> předmětem pachtu,</w:t>
      </w:r>
    </w:p>
    <w:p w14:paraId="772C7C0B" w14:textId="13275FCA" w:rsidR="005558EB" w:rsidRPr="000E5D31" w:rsidRDefault="001B64D8" w:rsidP="0008710A">
      <w:pPr>
        <w:pStyle w:val="Odstavecseseznamem"/>
        <w:numPr>
          <w:ilvl w:val="0"/>
          <w:numId w:val="7"/>
        </w:numPr>
        <w:tabs>
          <w:tab w:val="left" w:pos="426"/>
        </w:tabs>
        <w:spacing w:after="240"/>
        <w:ind w:left="0" w:firstLine="0"/>
        <w:contextualSpacing w:val="0"/>
        <w:jc w:val="both"/>
        <w:rPr>
          <w:rFonts w:ascii="Arial" w:hAnsi="Arial" w:cs="Arial"/>
          <w:sz w:val="20"/>
          <w:szCs w:val="20"/>
        </w:rPr>
      </w:pPr>
      <w:r w:rsidRPr="000E5D31">
        <w:rPr>
          <w:rFonts w:ascii="Arial" w:hAnsi="Arial" w:cs="Arial"/>
          <w:sz w:val="20"/>
          <w:szCs w:val="20"/>
        </w:rPr>
        <w:t>platit v souladu se zákonnou úpravou daň z</w:t>
      </w:r>
      <w:r w:rsidR="009221CA" w:rsidRPr="000E5D31">
        <w:rPr>
          <w:rFonts w:ascii="Arial" w:hAnsi="Arial" w:cs="Arial"/>
          <w:sz w:val="20"/>
          <w:szCs w:val="20"/>
        </w:rPr>
        <w:t xml:space="preserve"> </w:t>
      </w:r>
      <w:r w:rsidRPr="000E5D31">
        <w:rPr>
          <w:rFonts w:ascii="Arial" w:hAnsi="Arial" w:cs="Arial"/>
          <w:sz w:val="20"/>
          <w:szCs w:val="20"/>
        </w:rPr>
        <w:t>nemovitých věcí za propachtovan</w:t>
      </w:r>
      <w:r w:rsidR="00ED3AAC" w:rsidRPr="000E5D31">
        <w:rPr>
          <w:rFonts w:ascii="Arial" w:hAnsi="Arial" w:cs="Arial"/>
          <w:sz w:val="20"/>
          <w:szCs w:val="20"/>
        </w:rPr>
        <w:t>é</w:t>
      </w:r>
      <w:r w:rsidRPr="000E5D31">
        <w:rPr>
          <w:rFonts w:ascii="Arial" w:hAnsi="Arial" w:cs="Arial"/>
          <w:sz w:val="20"/>
          <w:szCs w:val="20"/>
        </w:rPr>
        <w:t xml:space="preserve"> pozemk</w:t>
      </w:r>
      <w:r w:rsidR="00ED3AAC" w:rsidRPr="000E5D31">
        <w:rPr>
          <w:rFonts w:ascii="Arial" w:hAnsi="Arial" w:cs="Arial"/>
          <w:sz w:val="20"/>
          <w:szCs w:val="20"/>
        </w:rPr>
        <w:t>y</w:t>
      </w:r>
      <w:r w:rsidRPr="000E5D31">
        <w:rPr>
          <w:rFonts w:ascii="Arial" w:hAnsi="Arial" w:cs="Arial"/>
          <w:sz w:val="20"/>
          <w:szCs w:val="20"/>
        </w:rPr>
        <w:t>, jež j</w:t>
      </w:r>
      <w:r w:rsidR="00ED3AAC" w:rsidRPr="000E5D31">
        <w:rPr>
          <w:rFonts w:ascii="Arial" w:hAnsi="Arial" w:cs="Arial"/>
          <w:sz w:val="20"/>
          <w:szCs w:val="20"/>
        </w:rPr>
        <w:t>sou</w:t>
      </w:r>
      <w:r w:rsidRPr="000E5D31">
        <w:rPr>
          <w:rFonts w:ascii="Arial" w:hAnsi="Arial" w:cs="Arial"/>
          <w:sz w:val="20"/>
          <w:szCs w:val="20"/>
        </w:rPr>
        <w:t xml:space="preserve"> předmětem pachtu</w:t>
      </w:r>
      <w:r w:rsidR="00F54577" w:rsidRPr="000E5D31">
        <w:rPr>
          <w:rFonts w:ascii="Arial" w:hAnsi="Arial" w:cs="Arial"/>
          <w:sz w:val="20"/>
          <w:szCs w:val="20"/>
        </w:rPr>
        <w:t>.</w:t>
      </w:r>
    </w:p>
    <w:p w14:paraId="57506278" w14:textId="77777777" w:rsidR="00F54577" w:rsidRPr="00DF794B" w:rsidRDefault="00F54577" w:rsidP="005558EB">
      <w:pPr>
        <w:spacing w:after="40"/>
        <w:jc w:val="center"/>
        <w:rPr>
          <w:rFonts w:ascii="Arial" w:hAnsi="Arial" w:cs="Arial"/>
          <w:b/>
          <w:sz w:val="20"/>
          <w:szCs w:val="20"/>
        </w:rPr>
      </w:pPr>
      <w:r w:rsidRPr="00DF794B">
        <w:rPr>
          <w:rFonts w:ascii="Arial" w:hAnsi="Arial" w:cs="Arial"/>
          <w:b/>
          <w:sz w:val="20"/>
          <w:szCs w:val="20"/>
        </w:rPr>
        <w:lastRenderedPageBreak/>
        <w:t>Čl. IV</w:t>
      </w:r>
    </w:p>
    <w:p w14:paraId="41DE8071" w14:textId="43320FBC" w:rsidR="000120C6" w:rsidRPr="00DF794B" w:rsidRDefault="00F54577" w:rsidP="005558EB">
      <w:pPr>
        <w:pStyle w:val="Odstavecseseznamem"/>
        <w:numPr>
          <w:ilvl w:val="0"/>
          <w:numId w:val="9"/>
        </w:numPr>
        <w:tabs>
          <w:tab w:val="left" w:pos="425"/>
        </w:tabs>
        <w:spacing w:after="100"/>
        <w:ind w:left="0" w:firstLine="0"/>
        <w:contextualSpacing w:val="0"/>
        <w:jc w:val="both"/>
        <w:rPr>
          <w:rFonts w:ascii="Arial" w:hAnsi="Arial" w:cs="Arial"/>
          <w:sz w:val="20"/>
          <w:szCs w:val="20"/>
        </w:rPr>
      </w:pPr>
      <w:r w:rsidRPr="00DF794B">
        <w:rPr>
          <w:rFonts w:ascii="Arial" w:hAnsi="Arial" w:cs="Arial"/>
          <w:sz w:val="20"/>
          <w:szCs w:val="20"/>
        </w:rPr>
        <w:t xml:space="preserve">Tato smlouva se uzavírá od  </w:t>
      </w:r>
      <w:r w:rsidR="00AF3845">
        <w:rPr>
          <w:rFonts w:ascii="Arial" w:hAnsi="Arial" w:cs="Arial"/>
          <w:b/>
          <w:sz w:val="20"/>
          <w:szCs w:val="20"/>
        </w:rPr>
        <w:t>15</w:t>
      </w:r>
      <w:r w:rsidRPr="00DF794B">
        <w:rPr>
          <w:rFonts w:ascii="Arial" w:hAnsi="Arial" w:cs="Arial"/>
          <w:b/>
          <w:sz w:val="20"/>
          <w:szCs w:val="20"/>
        </w:rPr>
        <w:t>. </w:t>
      </w:r>
      <w:r w:rsidR="00C03EDA">
        <w:rPr>
          <w:rFonts w:ascii="Arial" w:hAnsi="Arial" w:cs="Arial"/>
          <w:b/>
          <w:sz w:val="20"/>
          <w:szCs w:val="20"/>
        </w:rPr>
        <w:t>1</w:t>
      </w:r>
      <w:r w:rsidR="00AF3845">
        <w:rPr>
          <w:rFonts w:ascii="Arial" w:hAnsi="Arial" w:cs="Arial"/>
          <w:b/>
          <w:sz w:val="20"/>
          <w:szCs w:val="20"/>
        </w:rPr>
        <w:t>1</w:t>
      </w:r>
      <w:r w:rsidRPr="00DF794B">
        <w:rPr>
          <w:rFonts w:ascii="Arial" w:hAnsi="Arial" w:cs="Arial"/>
          <w:b/>
          <w:sz w:val="20"/>
          <w:szCs w:val="20"/>
        </w:rPr>
        <w:t>. 20</w:t>
      </w:r>
      <w:r w:rsidR="00DA2CEB" w:rsidRPr="00DF794B">
        <w:rPr>
          <w:rFonts w:ascii="Arial" w:hAnsi="Arial" w:cs="Arial"/>
          <w:b/>
          <w:sz w:val="20"/>
          <w:szCs w:val="20"/>
        </w:rPr>
        <w:t>2</w:t>
      </w:r>
      <w:r w:rsidR="00DC66EB">
        <w:rPr>
          <w:rFonts w:ascii="Arial" w:hAnsi="Arial" w:cs="Arial"/>
          <w:b/>
          <w:sz w:val="20"/>
          <w:szCs w:val="20"/>
        </w:rPr>
        <w:t>4</w:t>
      </w:r>
      <w:r w:rsidRPr="00DF794B">
        <w:rPr>
          <w:rFonts w:ascii="Arial" w:hAnsi="Arial" w:cs="Arial"/>
          <w:bCs/>
          <w:sz w:val="20"/>
          <w:szCs w:val="20"/>
        </w:rPr>
        <w:t xml:space="preserve">  na dobu neurčitou.</w:t>
      </w:r>
    </w:p>
    <w:p w14:paraId="0FF249A4" w14:textId="77777777" w:rsidR="000120C6" w:rsidRPr="00DF794B" w:rsidRDefault="00F54577" w:rsidP="005558EB">
      <w:pPr>
        <w:pStyle w:val="Odstavecseseznamem"/>
        <w:numPr>
          <w:ilvl w:val="0"/>
          <w:numId w:val="9"/>
        </w:numPr>
        <w:tabs>
          <w:tab w:val="left" w:pos="425"/>
        </w:tabs>
        <w:spacing w:after="100"/>
        <w:ind w:left="0" w:firstLine="0"/>
        <w:contextualSpacing w:val="0"/>
        <w:jc w:val="both"/>
        <w:rPr>
          <w:rFonts w:ascii="Arial" w:hAnsi="Arial" w:cs="Arial"/>
          <w:sz w:val="20"/>
          <w:szCs w:val="20"/>
        </w:rPr>
      </w:pPr>
      <w:r w:rsidRPr="00DF794B">
        <w:rPr>
          <w:rFonts w:ascii="Arial" w:hAnsi="Arial" w:cs="Arial"/>
          <w:sz w:val="20"/>
          <w:szCs w:val="20"/>
        </w:rPr>
        <w:t xml:space="preserve">Právní vztah založený touto smlouvou lze ukončit </w:t>
      </w:r>
      <w:r w:rsidR="00DA2CEB" w:rsidRPr="00DF794B">
        <w:rPr>
          <w:rFonts w:ascii="Arial" w:hAnsi="Arial" w:cs="Arial"/>
          <w:sz w:val="20"/>
          <w:szCs w:val="20"/>
        </w:rPr>
        <w:t xml:space="preserve">vzájemnou písemnou </w:t>
      </w:r>
      <w:r w:rsidRPr="00DF794B">
        <w:rPr>
          <w:rFonts w:ascii="Arial" w:hAnsi="Arial" w:cs="Arial"/>
          <w:sz w:val="20"/>
          <w:szCs w:val="20"/>
        </w:rPr>
        <w:t xml:space="preserve">dohodou </w:t>
      </w:r>
      <w:r w:rsidR="00DA2CEB" w:rsidRPr="00DF794B">
        <w:rPr>
          <w:rFonts w:ascii="Arial" w:hAnsi="Arial" w:cs="Arial"/>
          <w:sz w:val="20"/>
          <w:szCs w:val="20"/>
        </w:rPr>
        <w:t xml:space="preserve">smluvních stran </w:t>
      </w:r>
      <w:r w:rsidRPr="00DF794B">
        <w:rPr>
          <w:rFonts w:ascii="Arial" w:hAnsi="Arial" w:cs="Arial"/>
          <w:sz w:val="20"/>
          <w:szCs w:val="20"/>
        </w:rPr>
        <w:t xml:space="preserve">nebo </w:t>
      </w:r>
      <w:r w:rsidR="00DA2CEB" w:rsidRPr="00DF794B">
        <w:rPr>
          <w:rFonts w:ascii="Arial" w:hAnsi="Arial" w:cs="Arial"/>
          <w:sz w:val="20"/>
          <w:szCs w:val="20"/>
        </w:rPr>
        <w:t xml:space="preserve">jednostrannou </w:t>
      </w:r>
      <w:r w:rsidRPr="00DF794B">
        <w:rPr>
          <w:rFonts w:ascii="Arial" w:hAnsi="Arial" w:cs="Arial"/>
          <w:sz w:val="20"/>
          <w:szCs w:val="20"/>
        </w:rPr>
        <w:t>písemnou výpovědí.</w:t>
      </w:r>
    </w:p>
    <w:p w14:paraId="5CFFE335" w14:textId="065EE9ED" w:rsidR="000120C6" w:rsidRPr="00DF794B" w:rsidRDefault="00F54577" w:rsidP="005558EB">
      <w:pPr>
        <w:pStyle w:val="Odstavecseseznamem"/>
        <w:numPr>
          <w:ilvl w:val="0"/>
          <w:numId w:val="9"/>
        </w:numPr>
        <w:tabs>
          <w:tab w:val="left" w:pos="425"/>
        </w:tabs>
        <w:spacing w:after="100"/>
        <w:ind w:left="0" w:firstLine="0"/>
        <w:contextualSpacing w:val="0"/>
        <w:jc w:val="both"/>
        <w:rPr>
          <w:rFonts w:ascii="Arial" w:hAnsi="Arial" w:cs="Arial"/>
          <w:sz w:val="20"/>
          <w:szCs w:val="20"/>
        </w:rPr>
      </w:pPr>
      <w:r w:rsidRPr="00DF794B">
        <w:rPr>
          <w:rFonts w:ascii="Arial" w:hAnsi="Arial" w:cs="Arial"/>
          <w:sz w:val="20"/>
          <w:szCs w:val="20"/>
        </w:rPr>
        <w:t>Pacht</w:t>
      </w:r>
      <w:r w:rsidR="0041736E" w:rsidRPr="00DF794B">
        <w:rPr>
          <w:rFonts w:ascii="Arial" w:hAnsi="Arial" w:cs="Arial"/>
          <w:sz w:val="20"/>
          <w:szCs w:val="20"/>
        </w:rPr>
        <w:t xml:space="preserve"> lze v souladu s ustanovením §</w:t>
      </w:r>
      <w:r w:rsidR="00651FDF">
        <w:rPr>
          <w:rFonts w:ascii="Arial" w:hAnsi="Arial" w:cs="Arial"/>
          <w:sz w:val="20"/>
          <w:szCs w:val="20"/>
        </w:rPr>
        <w:t> </w:t>
      </w:r>
      <w:r w:rsidRPr="00DF794B">
        <w:rPr>
          <w:rFonts w:ascii="Arial" w:hAnsi="Arial" w:cs="Arial"/>
          <w:sz w:val="20"/>
          <w:szCs w:val="20"/>
        </w:rPr>
        <w:t>2347 OZ vypovědět v dvanáctiměsíční výpovědní době, a</w:t>
      </w:r>
      <w:r w:rsidR="00651FDF">
        <w:rPr>
          <w:rFonts w:ascii="Arial" w:hAnsi="Arial" w:cs="Arial"/>
          <w:sz w:val="20"/>
          <w:szCs w:val="20"/>
        </w:rPr>
        <w:t xml:space="preserve"> </w:t>
      </w:r>
      <w:r w:rsidRPr="00DF794B">
        <w:rPr>
          <w:rFonts w:ascii="Arial" w:hAnsi="Arial" w:cs="Arial"/>
          <w:sz w:val="20"/>
          <w:szCs w:val="20"/>
        </w:rPr>
        <w:t>to</w:t>
      </w:r>
      <w:r w:rsidR="00651FDF">
        <w:rPr>
          <w:rFonts w:ascii="Arial" w:hAnsi="Arial" w:cs="Arial"/>
          <w:sz w:val="20"/>
          <w:szCs w:val="20"/>
        </w:rPr>
        <w:t xml:space="preserve"> </w:t>
      </w:r>
      <w:r w:rsidRPr="00DF794B">
        <w:rPr>
          <w:rFonts w:ascii="Arial" w:hAnsi="Arial" w:cs="Arial"/>
          <w:sz w:val="20"/>
          <w:szCs w:val="20"/>
        </w:rPr>
        <w:t>vždy jen k 1. říjnu běžného roku.</w:t>
      </w:r>
    </w:p>
    <w:p w14:paraId="5FBC3ECB" w14:textId="77777777" w:rsidR="000120C6" w:rsidRPr="00DF794B" w:rsidRDefault="00F54577" w:rsidP="005558EB">
      <w:pPr>
        <w:pStyle w:val="Odstavecseseznamem"/>
        <w:numPr>
          <w:ilvl w:val="0"/>
          <w:numId w:val="9"/>
        </w:numPr>
        <w:tabs>
          <w:tab w:val="left" w:pos="425"/>
        </w:tabs>
        <w:spacing w:after="100"/>
        <w:ind w:left="0" w:firstLine="0"/>
        <w:contextualSpacing w:val="0"/>
        <w:jc w:val="both"/>
        <w:rPr>
          <w:rFonts w:ascii="Arial" w:hAnsi="Arial" w:cs="Arial"/>
          <w:sz w:val="20"/>
          <w:szCs w:val="20"/>
        </w:rPr>
      </w:pPr>
      <w:r w:rsidRPr="00DF794B">
        <w:rPr>
          <w:rFonts w:ascii="Arial" w:hAnsi="Arial" w:cs="Arial"/>
          <w:sz w:val="20"/>
          <w:szCs w:val="20"/>
        </w:rPr>
        <w:t>Stane-li se pachtýř ze zdravotních důvodů nezpůsobilý na pozem</w:t>
      </w:r>
      <w:r w:rsidR="00ED3AAC" w:rsidRPr="00DF794B">
        <w:rPr>
          <w:rFonts w:ascii="Arial" w:hAnsi="Arial" w:cs="Arial"/>
          <w:sz w:val="20"/>
          <w:szCs w:val="20"/>
        </w:rPr>
        <w:t>cích</w:t>
      </w:r>
      <w:r w:rsidRPr="00DF794B">
        <w:rPr>
          <w:rFonts w:ascii="Arial" w:hAnsi="Arial" w:cs="Arial"/>
          <w:sz w:val="20"/>
          <w:szCs w:val="20"/>
        </w:rPr>
        <w:t xml:space="preserve"> hospodařit, má</w:t>
      </w:r>
      <w:r w:rsidR="0041736E" w:rsidRPr="00DF794B">
        <w:rPr>
          <w:rFonts w:ascii="Arial" w:hAnsi="Arial" w:cs="Arial"/>
          <w:sz w:val="20"/>
          <w:szCs w:val="20"/>
        </w:rPr>
        <w:t xml:space="preserve"> dle ustanovení § 2348 OZ </w:t>
      </w:r>
      <w:r w:rsidRPr="00DF794B">
        <w:rPr>
          <w:rFonts w:ascii="Arial" w:hAnsi="Arial" w:cs="Arial"/>
          <w:sz w:val="20"/>
          <w:szCs w:val="20"/>
        </w:rPr>
        <w:t>prá</w:t>
      </w:r>
      <w:r w:rsidR="0041736E" w:rsidRPr="00DF794B">
        <w:rPr>
          <w:rFonts w:ascii="Arial" w:hAnsi="Arial" w:cs="Arial"/>
          <w:sz w:val="20"/>
          <w:szCs w:val="20"/>
        </w:rPr>
        <w:t xml:space="preserve">vo vypovědět </w:t>
      </w:r>
      <w:r w:rsidRPr="00DF794B">
        <w:rPr>
          <w:rFonts w:ascii="Arial" w:hAnsi="Arial" w:cs="Arial"/>
          <w:sz w:val="20"/>
          <w:szCs w:val="20"/>
        </w:rPr>
        <w:t>p</w:t>
      </w:r>
      <w:r w:rsidR="0041736E" w:rsidRPr="00DF794B">
        <w:rPr>
          <w:rFonts w:ascii="Arial" w:hAnsi="Arial" w:cs="Arial"/>
          <w:sz w:val="20"/>
          <w:szCs w:val="20"/>
        </w:rPr>
        <w:t xml:space="preserve">acht v tříměsíční výpovědní </w:t>
      </w:r>
      <w:r w:rsidRPr="00DF794B">
        <w:rPr>
          <w:rFonts w:ascii="Arial" w:hAnsi="Arial" w:cs="Arial"/>
          <w:sz w:val="20"/>
          <w:szCs w:val="20"/>
        </w:rPr>
        <w:t>době.</w:t>
      </w:r>
    </w:p>
    <w:p w14:paraId="53C1EA14" w14:textId="77777777" w:rsidR="0041736E" w:rsidRPr="00DF794B" w:rsidRDefault="00F54577" w:rsidP="005558EB">
      <w:pPr>
        <w:pStyle w:val="Odstavecseseznamem"/>
        <w:numPr>
          <w:ilvl w:val="0"/>
          <w:numId w:val="9"/>
        </w:numPr>
        <w:tabs>
          <w:tab w:val="left" w:pos="425"/>
        </w:tabs>
        <w:spacing w:after="100"/>
        <w:ind w:left="0" w:firstLine="0"/>
        <w:contextualSpacing w:val="0"/>
        <w:jc w:val="both"/>
        <w:rPr>
          <w:rFonts w:ascii="Arial" w:hAnsi="Arial" w:cs="Arial"/>
          <w:sz w:val="20"/>
          <w:szCs w:val="20"/>
        </w:rPr>
      </w:pPr>
      <w:r w:rsidRPr="00DF794B">
        <w:rPr>
          <w:rFonts w:ascii="Arial" w:hAnsi="Arial" w:cs="Arial"/>
          <w:sz w:val="20"/>
          <w:szCs w:val="20"/>
        </w:rPr>
        <w:t>Propachtovatel může v souladu s ustanovením § 2334 OZ vypovědět pacht bez výpovědní doby, jestliže pachtýř propachtuje propachtovan</w:t>
      </w:r>
      <w:r w:rsidR="00ED3AAC" w:rsidRPr="00DF794B">
        <w:rPr>
          <w:rFonts w:ascii="Arial" w:hAnsi="Arial" w:cs="Arial"/>
          <w:sz w:val="20"/>
          <w:szCs w:val="20"/>
        </w:rPr>
        <w:t>é</w:t>
      </w:r>
      <w:r w:rsidRPr="00DF794B">
        <w:rPr>
          <w:rFonts w:ascii="Arial" w:hAnsi="Arial" w:cs="Arial"/>
          <w:sz w:val="20"/>
          <w:szCs w:val="20"/>
        </w:rPr>
        <w:t xml:space="preserve"> p</w:t>
      </w:r>
      <w:r w:rsidR="0041736E" w:rsidRPr="00DF794B">
        <w:rPr>
          <w:rFonts w:ascii="Arial" w:hAnsi="Arial" w:cs="Arial"/>
          <w:sz w:val="20"/>
          <w:szCs w:val="20"/>
        </w:rPr>
        <w:t>ozemk</w:t>
      </w:r>
      <w:r w:rsidR="00ED3AAC" w:rsidRPr="00DF794B">
        <w:rPr>
          <w:rFonts w:ascii="Arial" w:hAnsi="Arial" w:cs="Arial"/>
          <w:sz w:val="20"/>
          <w:szCs w:val="20"/>
        </w:rPr>
        <w:t>y</w:t>
      </w:r>
      <w:r w:rsidR="0041736E" w:rsidRPr="00DF794B">
        <w:rPr>
          <w:rFonts w:ascii="Arial" w:hAnsi="Arial" w:cs="Arial"/>
          <w:sz w:val="20"/>
          <w:szCs w:val="20"/>
        </w:rPr>
        <w:t xml:space="preserve"> jinému, přenechá-li </w:t>
      </w:r>
      <w:r w:rsidR="00ED3AAC" w:rsidRPr="00DF794B">
        <w:rPr>
          <w:rFonts w:ascii="Arial" w:hAnsi="Arial" w:cs="Arial"/>
          <w:sz w:val="20"/>
          <w:szCs w:val="20"/>
        </w:rPr>
        <w:t>je</w:t>
      </w:r>
      <w:r w:rsidR="0041736E" w:rsidRPr="00DF794B">
        <w:rPr>
          <w:rFonts w:ascii="Arial" w:hAnsi="Arial" w:cs="Arial"/>
          <w:sz w:val="20"/>
          <w:szCs w:val="20"/>
        </w:rPr>
        <w:t xml:space="preserve"> k</w:t>
      </w:r>
      <w:r w:rsidR="005D5188" w:rsidRPr="00DF794B">
        <w:rPr>
          <w:rFonts w:ascii="Arial" w:hAnsi="Arial" w:cs="Arial"/>
          <w:sz w:val="20"/>
          <w:szCs w:val="20"/>
        </w:rPr>
        <w:t xml:space="preserve"> </w:t>
      </w:r>
      <w:r w:rsidR="0041736E" w:rsidRPr="00DF794B">
        <w:rPr>
          <w:rFonts w:ascii="Arial" w:hAnsi="Arial" w:cs="Arial"/>
          <w:sz w:val="20"/>
          <w:szCs w:val="20"/>
        </w:rPr>
        <w:t xml:space="preserve">užívání nebo </w:t>
      </w:r>
      <w:r w:rsidRPr="00DF794B">
        <w:rPr>
          <w:rFonts w:ascii="Arial" w:hAnsi="Arial" w:cs="Arial"/>
          <w:sz w:val="20"/>
          <w:szCs w:val="20"/>
        </w:rPr>
        <w:t>změní-li hospodářské určení pozemk</w:t>
      </w:r>
      <w:r w:rsidR="00ED3AAC" w:rsidRPr="00DF794B">
        <w:rPr>
          <w:rFonts w:ascii="Arial" w:hAnsi="Arial" w:cs="Arial"/>
          <w:sz w:val="20"/>
          <w:szCs w:val="20"/>
        </w:rPr>
        <w:t>ů</w:t>
      </w:r>
      <w:r w:rsidRPr="00DF794B">
        <w:rPr>
          <w:rFonts w:ascii="Arial" w:hAnsi="Arial" w:cs="Arial"/>
          <w:sz w:val="20"/>
          <w:szCs w:val="20"/>
        </w:rPr>
        <w:t xml:space="preserve">, anebo způsob </w:t>
      </w:r>
      <w:r w:rsidR="0041736E" w:rsidRPr="00DF794B">
        <w:rPr>
          <w:rFonts w:ascii="Arial" w:hAnsi="Arial" w:cs="Arial"/>
          <w:sz w:val="20"/>
          <w:szCs w:val="20"/>
        </w:rPr>
        <w:t>je</w:t>
      </w:r>
      <w:r w:rsidR="00ED3AAC" w:rsidRPr="00DF794B">
        <w:rPr>
          <w:rFonts w:ascii="Arial" w:hAnsi="Arial" w:cs="Arial"/>
          <w:sz w:val="20"/>
          <w:szCs w:val="20"/>
        </w:rPr>
        <w:t>jich</w:t>
      </w:r>
      <w:r w:rsidR="0041736E" w:rsidRPr="00DF794B">
        <w:rPr>
          <w:rFonts w:ascii="Arial" w:hAnsi="Arial" w:cs="Arial"/>
          <w:sz w:val="20"/>
          <w:szCs w:val="20"/>
        </w:rPr>
        <w:t xml:space="preserve"> užívání nebo požívání bez propachtovatelova předchozího </w:t>
      </w:r>
      <w:r w:rsidRPr="00DF794B">
        <w:rPr>
          <w:rFonts w:ascii="Arial" w:hAnsi="Arial" w:cs="Arial"/>
          <w:sz w:val="20"/>
          <w:szCs w:val="20"/>
        </w:rPr>
        <w:t>souhlasu.</w:t>
      </w:r>
    </w:p>
    <w:p w14:paraId="513DF687" w14:textId="1E4C9152" w:rsidR="002D7020" w:rsidRPr="00DF794B" w:rsidRDefault="002D7020" w:rsidP="005558EB">
      <w:pPr>
        <w:pStyle w:val="Odstavecseseznamem"/>
        <w:numPr>
          <w:ilvl w:val="0"/>
          <w:numId w:val="9"/>
        </w:numPr>
        <w:tabs>
          <w:tab w:val="left" w:pos="425"/>
        </w:tabs>
        <w:spacing w:after="100"/>
        <w:ind w:left="0" w:firstLine="0"/>
        <w:contextualSpacing w:val="0"/>
        <w:jc w:val="both"/>
        <w:rPr>
          <w:rFonts w:ascii="Arial" w:hAnsi="Arial" w:cs="Arial"/>
          <w:sz w:val="20"/>
          <w:szCs w:val="20"/>
        </w:rPr>
      </w:pPr>
      <w:r w:rsidRPr="00DF794B">
        <w:rPr>
          <w:rFonts w:ascii="Arial" w:hAnsi="Arial" w:cs="Arial"/>
          <w:sz w:val="20"/>
          <w:szCs w:val="20"/>
        </w:rPr>
        <w:t>Vznikne-li k plnění funkcí státu nebo jiných úkolů v rámci působnosti nebo stanoveného předmětu činnosti propachtovatele, anebo pro realizaci veřejně prospěšné stavby nebo z</w:t>
      </w:r>
      <w:r w:rsidR="00B008FE" w:rsidRPr="00DF794B">
        <w:rPr>
          <w:rFonts w:ascii="Arial" w:hAnsi="Arial" w:cs="Arial"/>
          <w:sz w:val="20"/>
          <w:szCs w:val="20"/>
        </w:rPr>
        <w:t xml:space="preserve"> </w:t>
      </w:r>
      <w:r w:rsidRPr="00DF794B">
        <w:rPr>
          <w:rFonts w:ascii="Arial" w:hAnsi="Arial" w:cs="Arial"/>
          <w:sz w:val="20"/>
          <w:szCs w:val="20"/>
        </w:rPr>
        <w:t>důvodu jinak určeného veřejného zájmu, potřeba uvolnit předmět pachtu nebo jeho část, tj.</w:t>
      </w:r>
      <w:r w:rsidR="00B008FE" w:rsidRPr="00DF794B">
        <w:rPr>
          <w:rFonts w:ascii="Arial" w:hAnsi="Arial" w:cs="Arial"/>
          <w:sz w:val="20"/>
          <w:szCs w:val="20"/>
        </w:rPr>
        <w:t xml:space="preserve"> </w:t>
      </w:r>
      <w:r w:rsidRPr="00DF794B">
        <w:rPr>
          <w:rFonts w:ascii="Arial" w:hAnsi="Arial" w:cs="Arial"/>
          <w:sz w:val="20"/>
          <w:szCs w:val="20"/>
        </w:rPr>
        <w:t>např. jednotlivý pozemek nebo jeho část, má propachtovatel právo jednostranně zúžit předmět této smlouvy a</w:t>
      </w:r>
      <w:r w:rsidR="00DA5CD9">
        <w:rPr>
          <w:rFonts w:ascii="Arial" w:hAnsi="Arial" w:cs="Arial"/>
          <w:sz w:val="20"/>
          <w:szCs w:val="20"/>
        </w:rPr>
        <w:t xml:space="preserve"> </w:t>
      </w:r>
      <w:r w:rsidRPr="00DF794B">
        <w:rPr>
          <w:rFonts w:ascii="Arial" w:hAnsi="Arial" w:cs="Arial"/>
          <w:sz w:val="20"/>
          <w:szCs w:val="20"/>
        </w:rPr>
        <w:t>ukončit pacht pozemku či jeho části tak, že skončí uplynutím tří měsíců ode dne doručení oznámení pachtýři o zúžení předmětu této smlouvy. Ostatní propachtované pozemky</w:t>
      </w:r>
      <w:r w:rsidR="0056064C" w:rsidRPr="00DF794B">
        <w:rPr>
          <w:rFonts w:ascii="Arial" w:hAnsi="Arial" w:cs="Arial"/>
          <w:sz w:val="20"/>
          <w:szCs w:val="20"/>
        </w:rPr>
        <w:t>,</w:t>
      </w:r>
      <w:r w:rsidRPr="00DF794B">
        <w:rPr>
          <w:rFonts w:ascii="Arial" w:hAnsi="Arial" w:cs="Arial"/>
          <w:sz w:val="20"/>
          <w:szCs w:val="20"/>
        </w:rPr>
        <w:t xml:space="preserve"> či části pozemků nedotčené touto potřebou</w:t>
      </w:r>
      <w:r w:rsidR="0056064C" w:rsidRPr="00DF794B">
        <w:rPr>
          <w:rFonts w:ascii="Arial" w:hAnsi="Arial" w:cs="Arial"/>
          <w:sz w:val="20"/>
          <w:szCs w:val="20"/>
        </w:rPr>
        <w:t>,</w:t>
      </w:r>
      <w:r w:rsidRPr="00DF794B">
        <w:rPr>
          <w:rFonts w:ascii="Arial" w:hAnsi="Arial" w:cs="Arial"/>
          <w:sz w:val="20"/>
          <w:szCs w:val="20"/>
        </w:rPr>
        <w:t xml:space="preserve"> zůstávají nadále předmětem této smlouvy.</w:t>
      </w:r>
    </w:p>
    <w:p w14:paraId="51277D25" w14:textId="7AAF43DF" w:rsidR="002D7020" w:rsidRPr="00DF794B" w:rsidRDefault="002D7020" w:rsidP="000E5D31">
      <w:pPr>
        <w:pStyle w:val="Odstavecseseznamem"/>
        <w:numPr>
          <w:ilvl w:val="0"/>
          <w:numId w:val="9"/>
        </w:numPr>
        <w:tabs>
          <w:tab w:val="left" w:pos="425"/>
        </w:tabs>
        <w:spacing w:after="240"/>
        <w:ind w:left="0" w:firstLine="0"/>
        <w:contextualSpacing w:val="0"/>
        <w:jc w:val="both"/>
        <w:rPr>
          <w:rFonts w:ascii="Arial" w:hAnsi="Arial" w:cs="Arial"/>
          <w:sz w:val="20"/>
          <w:szCs w:val="20"/>
        </w:rPr>
      </w:pPr>
      <w:r w:rsidRPr="00DF794B">
        <w:rPr>
          <w:rFonts w:ascii="Arial" w:hAnsi="Arial" w:cs="Arial"/>
          <w:sz w:val="20"/>
          <w:szCs w:val="20"/>
        </w:rPr>
        <w:t>Pachtýř s jednostranným ukončením pachtu pozemku či jeho části z důvodu potřeby uvolnění k</w:t>
      </w:r>
      <w:r w:rsidR="00DA5CD9">
        <w:rPr>
          <w:rFonts w:ascii="Arial" w:hAnsi="Arial" w:cs="Arial"/>
          <w:sz w:val="20"/>
          <w:szCs w:val="20"/>
        </w:rPr>
        <w:t> </w:t>
      </w:r>
      <w:r w:rsidRPr="00DF794B">
        <w:rPr>
          <w:rFonts w:ascii="Arial" w:hAnsi="Arial" w:cs="Arial"/>
          <w:sz w:val="20"/>
          <w:szCs w:val="20"/>
        </w:rPr>
        <w:t>plnění funkcí státu nebo jiných úkolů v rámci působnosti nebo stanoveného předmětu činnosti pro</w:t>
      </w:r>
      <w:r w:rsidR="0087496B" w:rsidRPr="00DF794B">
        <w:rPr>
          <w:rFonts w:ascii="Arial" w:hAnsi="Arial" w:cs="Arial"/>
          <w:sz w:val="20"/>
          <w:szCs w:val="20"/>
        </w:rPr>
        <w:t>pachtovatele</w:t>
      </w:r>
      <w:r w:rsidRPr="00DF794B">
        <w:rPr>
          <w:rFonts w:ascii="Arial" w:hAnsi="Arial" w:cs="Arial"/>
          <w:sz w:val="20"/>
          <w:szCs w:val="20"/>
        </w:rPr>
        <w:t xml:space="preserve"> anebo pro realizaci veřejně prospěšné stavby nebo z důvodu jinak určeného veřejného zájmu výslovně souhlasí a stvrzuje, že nebude z titulu tohoto ukončení smlouvy uplatňovat žádné náhrady ani majetkové nároky a sankce.</w:t>
      </w:r>
    </w:p>
    <w:p w14:paraId="0A21EA33" w14:textId="77777777" w:rsidR="00F54577" w:rsidRPr="00DF794B" w:rsidRDefault="00F54577" w:rsidP="00B10CBD">
      <w:pPr>
        <w:spacing w:after="40"/>
        <w:jc w:val="center"/>
        <w:rPr>
          <w:rFonts w:ascii="Arial" w:hAnsi="Arial" w:cs="Arial"/>
          <w:b/>
          <w:sz w:val="20"/>
          <w:szCs w:val="20"/>
        </w:rPr>
      </w:pPr>
      <w:r w:rsidRPr="00DF794B">
        <w:rPr>
          <w:rFonts w:ascii="Arial" w:hAnsi="Arial" w:cs="Arial"/>
          <w:b/>
          <w:sz w:val="20"/>
          <w:szCs w:val="20"/>
        </w:rPr>
        <w:t>Čl. V</w:t>
      </w:r>
    </w:p>
    <w:p w14:paraId="522255E2" w14:textId="77777777" w:rsidR="000120C6" w:rsidRPr="00DF794B" w:rsidRDefault="00F54577" w:rsidP="00DA5CD9">
      <w:pPr>
        <w:pStyle w:val="Zkladntext"/>
        <w:numPr>
          <w:ilvl w:val="0"/>
          <w:numId w:val="11"/>
        </w:numPr>
        <w:tabs>
          <w:tab w:val="clear" w:pos="568"/>
          <w:tab w:val="left" w:pos="425"/>
        </w:tabs>
        <w:spacing w:after="100"/>
        <w:ind w:left="0" w:firstLine="0"/>
        <w:rPr>
          <w:rFonts w:ascii="Arial" w:hAnsi="Arial" w:cs="Arial"/>
          <w:sz w:val="20"/>
        </w:rPr>
      </w:pPr>
      <w:r w:rsidRPr="00DF794B">
        <w:rPr>
          <w:rFonts w:ascii="Arial" w:hAnsi="Arial" w:cs="Arial"/>
          <w:sz w:val="20"/>
        </w:rPr>
        <w:t>Pachtýř je povinen platit propachtovateli pachtovné.</w:t>
      </w:r>
    </w:p>
    <w:p w14:paraId="0A459127" w14:textId="77777777" w:rsidR="000120C6" w:rsidRPr="00DF794B" w:rsidRDefault="00F54577" w:rsidP="00DA5CD9">
      <w:pPr>
        <w:pStyle w:val="Zkladntext"/>
        <w:numPr>
          <w:ilvl w:val="0"/>
          <w:numId w:val="11"/>
        </w:numPr>
        <w:tabs>
          <w:tab w:val="clear" w:pos="568"/>
          <w:tab w:val="left" w:pos="425"/>
        </w:tabs>
        <w:spacing w:after="100"/>
        <w:ind w:left="0" w:firstLine="0"/>
        <w:rPr>
          <w:rFonts w:ascii="Arial" w:hAnsi="Arial" w:cs="Arial"/>
          <w:sz w:val="20"/>
        </w:rPr>
      </w:pPr>
      <w:r w:rsidRPr="00DF794B">
        <w:rPr>
          <w:rFonts w:ascii="Arial" w:hAnsi="Arial" w:cs="Arial"/>
          <w:sz w:val="20"/>
        </w:rPr>
        <w:t>Pachtovné se platí</w:t>
      </w:r>
      <w:r w:rsidRPr="00DF794B">
        <w:rPr>
          <w:rFonts w:ascii="Arial" w:hAnsi="Arial" w:cs="Arial"/>
          <w:b/>
          <w:sz w:val="20"/>
        </w:rPr>
        <w:t xml:space="preserve"> </w:t>
      </w:r>
      <w:r w:rsidRPr="00DF794B">
        <w:rPr>
          <w:rFonts w:ascii="Arial" w:hAnsi="Arial" w:cs="Arial"/>
          <w:b/>
          <w:sz w:val="20"/>
          <w:u w:val="single"/>
        </w:rPr>
        <w:t>ročně pozadu</w:t>
      </w:r>
      <w:r w:rsidRPr="00DF794B">
        <w:rPr>
          <w:rFonts w:ascii="Arial" w:hAnsi="Arial" w:cs="Arial"/>
          <w:sz w:val="20"/>
        </w:rPr>
        <w:t xml:space="preserve"> vždy </w:t>
      </w:r>
      <w:r w:rsidRPr="00DF794B">
        <w:rPr>
          <w:rFonts w:ascii="Arial" w:hAnsi="Arial" w:cs="Arial"/>
          <w:bCs/>
          <w:sz w:val="20"/>
        </w:rPr>
        <w:t>k 1.</w:t>
      </w:r>
      <w:r w:rsidR="0041736E" w:rsidRPr="00DF794B">
        <w:rPr>
          <w:rFonts w:ascii="Arial" w:hAnsi="Arial" w:cs="Arial"/>
          <w:bCs/>
          <w:sz w:val="20"/>
        </w:rPr>
        <w:t> </w:t>
      </w:r>
      <w:r w:rsidRPr="00DF794B">
        <w:rPr>
          <w:rFonts w:ascii="Arial" w:hAnsi="Arial" w:cs="Arial"/>
          <w:bCs/>
          <w:sz w:val="20"/>
        </w:rPr>
        <w:t>10. běžného roku.</w:t>
      </w:r>
    </w:p>
    <w:p w14:paraId="29DE34AD" w14:textId="4E420B19" w:rsidR="000120C6" w:rsidRPr="005E50F2" w:rsidRDefault="00F54577" w:rsidP="005E50F2">
      <w:pPr>
        <w:jc w:val="both"/>
        <w:rPr>
          <w:rFonts w:ascii="Arial" w:hAnsi="Arial" w:cs="Arial"/>
          <w:sz w:val="20"/>
          <w:szCs w:val="20"/>
        </w:rPr>
      </w:pPr>
      <w:r w:rsidRPr="00DF794B">
        <w:rPr>
          <w:rFonts w:ascii="Arial" w:hAnsi="Arial" w:cs="Arial"/>
          <w:sz w:val="20"/>
        </w:rPr>
        <w:t xml:space="preserve">Roční pachtovné se stanovuje dohodou ve </w:t>
      </w:r>
      <w:r w:rsidRPr="005E50F2">
        <w:rPr>
          <w:rFonts w:ascii="Arial" w:hAnsi="Arial" w:cs="Arial"/>
          <w:sz w:val="20"/>
          <w:szCs w:val="20"/>
        </w:rPr>
        <w:t xml:space="preserve">výši </w:t>
      </w:r>
      <w:r w:rsidR="001C7178">
        <w:rPr>
          <w:rFonts w:ascii="Arial" w:hAnsi="Arial" w:cs="Arial"/>
          <w:sz w:val="20"/>
          <w:szCs w:val="20"/>
        </w:rPr>
        <w:t xml:space="preserve"> </w:t>
      </w:r>
      <w:r w:rsidR="001C7178" w:rsidRPr="001C7178">
        <w:rPr>
          <w:rFonts w:ascii="Arial" w:hAnsi="Arial" w:cs="Arial"/>
          <w:b/>
          <w:sz w:val="20"/>
          <w:szCs w:val="20"/>
        </w:rPr>
        <w:t>41 732</w:t>
      </w:r>
      <w:r w:rsidR="001C7178" w:rsidRPr="001C7178">
        <w:rPr>
          <w:rFonts w:ascii="Arial" w:hAnsi="Arial" w:cs="Arial"/>
          <w:sz w:val="20"/>
          <w:szCs w:val="20"/>
        </w:rPr>
        <w:t xml:space="preserve"> </w:t>
      </w:r>
      <w:r w:rsidR="001C7178" w:rsidRPr="001C7178">
        <w:rPr>
          <w:rFonts w:ascii="Arial" w:hAnsi="Arial" w:cs="Arial"/>
          <w:b/>
          <w:sz w:val="20"/>
          <w:szCs w:val="20"/>
        </w:rPr>
        <w:t>Kč</w:t>
      </w:r>
      <w:r w:rsidR="001C7178" w:rsidRPr="001C7178">
        <w:rPr>
          <w:rFonts w:ascii="Arial" w:hAnsi="Arial" w:cs="Arial"/>
          <w:sz w:val="20"/>
          <w:szCs w:val="20"/>
        </w:rPr>
        <w:t xml:space="preserve"> (slovy: čtyřicet jeden tisíc sedm set třicet dvě koruny české).</w:t>
      </w:r>
    </w:p>
    <w:p w14:paraId="4C978A78" w14:textId="68AEB1B5" w:rsidR="000120C6" w:rsidRPr="00DF794B" w:rsidRDefault="00F54577" w:rsidP="00DA5CD9">
      <w:pPr>
        <w:pStyle w:val="Zkladntext"/>
        <w:numPr>
          <w:ilvl w:val="0"/>
          <w:numId w:val="11"/>
        </w:numPr>
        <w:tabs>
          <w:tab w:val="clear" w:pos="568"/>
          <w:tab w:val="left" w:pos="425"/>
        </w:tabs>
        <w:spacing w:after="120"/>
        <w:ind w:left="0" w:firstLine="0"/>
        <w:rPr>
          <w:rFonts w:ascii="Arial" w:hAnsi="Arial" w:cs="Arial"/>
          <w:sz w:val="20"/>
        </w:rPr>
      </w:pPr>
      <w:r w:rsidRPr="005E50F2">
        <w:rPr>
          <w:rFonts w:ascii="Arial" w:hAnsi="Arial" w:cs="Arial"/>
          <w:sz w:val="20"/>
        </w:rPr>
        <w:t xml:space="preserve">Pachtovné za období od </w:t>
      </w:r>
      <w:r w:rsidR="00D73CD1" w:rsidRPr="005E50F2">
        <w:rPr>
          <w:rFonts w:ascii="Arial" w:hAnsi="Arial" w:cs="Arial"/>
          <w:sz w:val="20"/>
        </w:rPr>
        <w:t>účinnosti smlouvy do 30. 9. 20</w:t>
      </w:r>
      <w:r w:rsidR="002D7020" w:rsidRPr="005E50F2">
        <w:rPr>
          <w:rFonts w:ascii="Arial" w:hAnsi="Arial" w:cs="Arial"/>
          <w:sz w:val="20"/>
        </w:rPr>
        <w:t>2</w:t>
      </w:r>
      <w:r w:rsidR="002F5E2C" w:rsidRPr="005E50F2">
        <w:rPr>
          <w:rFonts w:ascii="Arial" w:hAnsi="Arial" w:cs="Arial"/>
          <w:sz w:val="20"/>
        </w:rPr>
        <w:t>5</w:t>
      </w:r>
      <w:r w:rsidRPr="005E50F2">
        <w:rPr>
          <w:rFonts w:ascii="Arial" w:hAnsi="Arial" w:cs="Arial"/>
          <w:sz w:val="20"/>
        </w:rPr>
        <w:t xml:space="preserve"> včetně činí </w:t>
      </w:r>
      <w:r w:rsidR="001C7178" w:rsidRPr="001C7178">
        <w:rPr>
          <w:rFonts w:ascii="Arial" w:hAnsi="Arial" w:cs="Arial"/>
          <w:sz w:val="20"/>
        </w:rPr>
        <w:t>36 587</w:t>
      </w:r>
      <w:r w:rsidR="001C7178" w:rsidRPr="001C7178">
        <w:rPr>
          <w:rFonts w:ascii="Arial" w:hAnsi="Arial" w:cs="Arial"/>
          <w:bCs/>
          <w:sz w:val="20"/>
        </w:rPr>
        <w:t xml:space="preserve"> Kč (slovy: </w:t>
      </w:r>
      <w:r w:rsidR="001C7178" w:rsidRPr="001C7178">
        <w:rPr>
          <w:rFonts w:ascii="Arial" w:hAnsi="Arial" w:cs="Arial"/>
          <w:sz w:val="20"/>
        </w:rPr>
        <w:t>třicet šest tisíc pět set osmdesát sedm korun českých</w:t>
      </w:r>
      <w:r w:rsidRPr="001C7178">
        <w:rPr>
          <w:rFonts w:ascii="Arial" w:hAnsi="Arial" w:cs="Arial"/>
          <w:sz w:val="20"/>
        </w:rPr>
        <w:t>)</w:t>
      </w:r>
      <w:r w:rsidR="0041736E" w:rsidRPr="001C7178">
        <w:rPr>
          <w:rFonts w:ascii="Arial" w:hAnsi="Arial" w:cs="Arial"/>
          <w:sz w:val="20"/>
        </w:rPr>
        <w:t xml:space="preserve"> </w:t>
      </w:r>
      <w:r w:rsidRPr="001C7178">
        <w:rPr>
          <w:rFonts w:ascii="Arial" w:hAnsi="Arial" w:cs="Arial"/>
          <w:sz w:val="20"/>
        </w:rPr>
        <w:t>a</w:t>
      </w:r>
      <w:r w:rsidR="0041736E" w:rsidRPr="001C7178">
        <w:rPr>
          <w:rFonts w:ascii="Arial" w:hAnsi="Arial" w:cs="Arial"/>
          <w:sz w:val="20"/>
        </w:rPr>
        <w:t xml:space="preserve"> </w:t>
      </w:r>
      <w:r w:rsidRPr="001C7178">
        <w:rPr>
          <w:rFonts w:ascii="Arial" w:hAnsi="Arial" w:cs="Arial"/>
          <w:sz w:val="20"/>
        </w:rPr>
        <w:t>bude uhrazeno k</w:t>
      </w:r>
      <w:r w:rsidR="0041736E" w:rsidRPr="001C7178">
        <w:rPr>
          <w:rFonts w:ascii="Arial" w:hAnsi="Arial" w:cs="Arial"/>
          <w:sz w:val="20"/>
        </w:rPr>
        <w:t xml:space="preserve"> </w:t>
      </w:r>
      <w:r w:rsidR="00D73CD1" w:rsidRPr="001C7178">
        <w:rPr>
          <w:rFonts w:ascii="Arial" w:hAnsi="Arial" w:cs="Arial"/>
          <w:sz w:val="20"/>
        </w:rPr>
        <w:t>1. 10. 20</w:t>
      </w:r>
      <w:r w:rsidR="002D7020" w:rsidRPr="001C7178">
        <w:rPr>
          <w:rFonts w:ascii="Arial" w:hAnsi="Arial" w:cs="Arial"/>
          <w:sz w:val="20"/>
        </w:rPr>
        <w:t>2</w:t>
      </w:r>
      <w:r w:rsidR="002F5E2C" w:rsidRPr="001C7178">
        <w:rPr>
          <w:rFonts w:ascii="Arial" w:hAnsi="Arial" w:cs="Arial"/>
          <w:sz w:val="20"/>
        </w:rPr>
        <w:t>5</w:t>
      </w:r>
      <w:r w:rsidRPr="00DF794B">
        <w:rPr>
          <w:rFonts w:ascii="Arial" w:hAnsi="Arial" w:cs="Arial"/>
          <w:sz w:val="20"/>
        </w:rPr>
        <w:t>.</w:t>
      </w:r>
    </w:p>
    <w:p w14:paraId="6CA7EB38" w14:textId="5613F345" w:rsidR="0041736E" w:rsidRPr="00DA5CD9" w:rsidRDefault="00CA17A1" w:rsidP="00DA5CD9">
      <w:pPr>
        <w:pStyle w:val="Zkladntext"/>
        <w:numPr>
          <w:ilvl w:val="0"/>
          <w:numId w:val="11"/>
        </w:numPr>
        <w:tabs>
          <w:tab w:val="clear" w:pos="568"/>
          <w:tab w:val="left" w:pos="425"/>
        </w:tabs>
        <w:spacing w:after="120"/>
        <w:ind w:left="0" w:firstLine="0"/>
        <w:rPr>
          <w:rFonts w:ascii="Arial" w:hAnsi="Arial" w:cs="Arial"/>
          <w:sz w:val="20"/>
        </w:rPr>
      </w:pPr>
      <w:r w:rsidRPr="00DA5CD9">
        <w:rPr>
          <w:rFonts w:ascii="Arial" w:hAnsi="Arial" w:cs="Arial"/>
          <w:sz w:val="20"/>
        </w:rPr>
        <w:t xml:space="preserve">Pachtovné bude hrazeno převodem na účet propachtovatele vedený u České národní banky, číslo účtu 170018-3723001/0710, variabilní symbol </w:t>
      </w:r>
      <w:r w:rsidR="00AF3845">
        <w:rPr>
          <w:rFonts w:ascii="Arial" w:hAnsi="Arial" w:cs="Arial"/>
          <w:sz w:val="20"/>
        </w:rPr>
        <w:t>5112455</w:t>
      </w:r>
      <w:r w:rsidRPr="00DA5CD9">
        <w:rPr>
          <w:rFonts w:ascii="Arial" w:hAnsi="Arial" w:cs="Arial"/>
          <w:sz w:val="20"/>
        </w:rPr>
        <w:t>.</w:t>
      </w:r>
      <w:r w:rsidR="00DA5CD9" w:rsidRPr="00DA5CD9">
        <w:rPr>
          <w:rFonts w:ascii="Arial" w:hAnsi="Arial" w:cs="Arial"/>
          <w:sz w:val="20"/>
        </w:rPr>
        <w:t xml:space="preserve"> </w:t>
      </w:r>
      <w:r w:rsidR="0041736E" w:rsidRPr="00DA5CD9">
        <w:rPr>
          <w:rFonts w:ascii="Arial" w:hAnsi="Arial" w:cs="Arial"/>
          <w:sz w:val="20"/>
        </w:rPr>
        <w:t>Zaplacením se rozumí připsání placené částky na účet propachtovatele.</w:t>
      </w:r>
    </w:p>
    <w:p w14:paraId="00F7A415" w14:textId="463399A4" w:rsidR="0041736E" w:rsidRPr="00DF794B" w:rsidRDefault="00F54577" w:rsidP="00DA5CD9">
      <w:pPr>
        <w:pStyle w:val="Zkladntext"/>
        <w:numPr>
          <w:ilvl w:val="0"/>
          <w:numId w:val="11"/>
        </w:numPr>
        <w:tabs>
          <w:tab w:val="clear" w:pos="568"/>
          <w:tab w:val="left" w:pos="425"/>
        </w:tabs>
        <w:spacing w:after="120"/>
        <w:ind w:left="0" w:firstLine="0"/>
        <w:rPr>
          <w:rFonts w:ascii="Arial" w:hAnsi="Arial" w:cs="Arial"/>
          <w:sz w:val="20"/>
        </w:rPr>
      </w:pPr>
      <w:r w:rsidRPr="00DF794B">
        <w:rPr>
          <w:rFonts w:ascii="Arial" w:hAnsi="Arial" w:cs="Arial"/>
          <w:sz w:val="20"/>
        </w:rPr>
        <w:t>Nedodrží-li pachtýř lhůtu pro úhradu pachtovného, je povinen podle ustanovení § 1970</w:t>
      </w:r>
      <w:r w:rsidR="00DA5CD9">
        <w:rPr>
          <w:rFonts w:ascii="Arial" w:hAnsi="Arial" w:cs="Arial"/>
          <w:sz w:val="20"/>
        </w:rPr>
        <w:t xml:space="preserve"> </w:t>
      </w:r>
      <w:r w:rsidRPr="00DF794B">
        <w:rPr>
          <w:rFonts w:ascii="Arial" w:hAnsi="Arial" w:cs="Arial"/>
          <w:sz w:val="20"/>
        </w:rPr>
        <w:t>OZ zaplatit propachtovateli úrok z prodlení, a to na účet propachtovatele vede</w:t>
      </w:r>
      <w:r w:rsidR="00B87AD8" w:rsidRPr="00DF794B">
        <w:rPr>
          <w:rFonts w:ascii="Arial" w:hAnsi="Arial" w:cs="Arial"/>
          <w:sz w:val="20"/>
        </w:rPr>
        <w:t>ný u</w:t>
      </w:r>
      <w:r w:rsidR="00B84103" w:rsidRPr="00DF794B">
        <w:rPr>
          <w:rFonts w:ascii="Arial" w:hAnsi="Arial" w:cs="Arial"/>
          <w:sz w:val="20"/>
        </w:rPr>
        <w:t xml:space="preserve"> </w:t>
      </w:r>
      <w:r w:rsidR="00B87AD8" w:rsidRPr="00DF794B">
        <w:rPr>
          <w:rFonts w:ascii="Arial" w:hAnsi="Arial" w:cs="Arial"/>
          <w:sz w:val="20"/>
        </w:rPr>
        <w:t xml:space="preserve">České národní banky, číslo </w:t>
      </w:r>
      <w:r w:rsidRPr="00DF794B">
        <w:rPr>
          <w:rFonts w:ascii="Arial" w:hAnsi="Arial" w:cs="Arial"/>
          <w:sz w:val="20"/>
        </w:rPr>
        <w:t>účtu 180013</w:t>
      </w:r>
      <w:r w:rsidRPr="00DF794B">
        <w:rPr>
          <w:rFonts w:ascii="Arial" w:hAnsi="Arial" w:cs="Arial"/>
          <w:sz w:val="20"/>
        </w:rPr>
        <w:noBreakHyphen/>
        <w:t xml:space="preserve">3723001/0710, variabilní symbol </w:t>
      </w:r>
      <w:r w:rsidR="00AF3845">
        <w:rPr>
          <w:rFonts w:ascii="Arial" w:hAnsi="Arial" w:cs="Arial"/>
          <w:sz w:val="20"/>
        </w:rPr>
        <w:t>5112455</w:t>
      </w:r>
      <w:r w:rsidRPr="00DF794B">
        <w:rPr>
          <w:rFonts w:ascii="Arial" w:hAnsi="Arial" w:cs="Arial"/>
          <w:sz w:val="20"/>
        </w:rPr>
        <w:t>.</w:t>
      </w:r>
    </w:p>
    <w:p w14:paraId="375E59ED" w14:textId="77777777" w:rsidR="0051250F" w:rsidRPr="00DF794B" w:rsidRDefault="0051250F" w:rsidP="00DA5CD9">
      <w:pPr>
        <w:pStyle w:val="Zkladntext"/>
        <w:numPr>
          <w:ilvl w:val="0"/>
          <w:numId w:val="11"/>
        </w:numPr>
        <w:tabs>
          <w:tab w:val="clear" w:pos="568"/>
          <w:tab w:val="left" w:pos="425"/>
        </w:tabs>
        <w:spacing w:after="120"/>
        <w:ind w:left="0" w:firstLine="0"/>
        <w:rPr>
          <w:rFonts w:ascii="Arial" w:hAnsi="Arial" w:cs="Arial"/>
          <w:sz w:val="20"/>
        </w:rPr>
      </w:pPr>
      <w:r w:rsidRPr="00DF794B">
        <w:rPr>
          <w:rFonts w:ascii="Arial" w:hAnsi="Arial" w:cs="Arial"/>
          <w:sz w:val="20"/>
        </w:rPr>
        <w:t>Prodlení pachtýře s úhradou pachtovného delší než 60 dnů se považuje za porušení smlouvy, které zakládá právo propachtovatele smlouvu vypovědět bez výpovědní doby (ustanovení § </w:t>
      </w:r>
      <w:r w:rsidR="00B84103" w:rsidRPr="00DF794B">
        <w:rPr>
          <w:rFonts w:ascii="Arial" w:hAnsi="Arial" w:cs="Arial"/>
          <w:sz w:val="20"/>
        </w:rPr>
        <w:t xml:space="preserve">2232 </w:t>
      </w:r>
      <w:r w:rsidRPr="00DF794B">
        <w:rPr>
          <w:rFonts w:ascii="Arial" w:hAnsi="Arial" w:cs="Arial"/>
          <w:sz w:val="20"/>
        </w:rPr>
        <w:t>OZ).</w:t>
      </w:r>
    </w:p>
    <w:p w14:paraId="39AC9797" w14:textId="77777777" w:rsidR="0051250F" w:rsidRPr="00DF794B" w:rsidRDefault="0051250F" w:rsidP="00331DDF">
      <w:pPr>
        <w:pStyle w:val="Zkladntext"/>
        <w:numPr>
          <w:ilvl w:val="0"/>
          <w:numId w:val="11"/>
        </w:numPr>
        <w:tabs>
          <w:tab w:val="clear" w:pos="568"/>
          <w:tab w:val="left" w:pos="425"/>
        </w:tabs>
        <w:spacing w:after="100"/>
        <w:ind w:left="0" w:firstLine="0"/>
        <w:rPr>
          <w:rFonts w:ascii="Arial" w:hAnsi="Arial" w:cs="Arial"/>
          <w:sz w:val="20"/>
        </w:rPr>
      </w:pPr>
      <w:r w:rsidRPr="00DF794B">
        <w:rPr>
          <w:rFonts w:ascii="Arial" w:hAnsi="Arial" w:cs="Arial"/>
          <w:sz w:val="20"/>
        </w:rPr>
        <w:t>Smluvní strany se dohodly, že propachtovatel je oprávněn vždy k 1. 10. běžného roku jednostranně zvýšit pachtovné o míru inflace vyjádřenou přírůstkem průměrného ročního indexu spotřebitelských cen vyhlášenou Českým statistickým úřadem za předcházející běžný rok.</w:t>
      </w:r>
    </w:p>
    <w:p w14:paraId="2D404D87" w14:textId="419ACADE" w:rsidR="0051250F" w:rsidRPr="00DF794B" w:rsidRDefault="0051250F" w:rsidP="00331DDF">
      <w:pPr>
        <w:spacing w:after="100"/>
        <w:jc w:val="both"/>
        <w:rPr>
          <w:rFonts w:ascii="Arial" w:hAnsi="Arial" w:cs="Arial"/>
          <w:sz w:val="20"/>
          <w:szCs w:val="20"/>
        </w:rPr>
      </w:pPr>
      <w:r w:rsidRPr="00DF794B">
        <w:rPr>
          <w:rFonts w:ascii="Arial" w:hAnsi="Arial" w:cs="Arial"/>
          <w:sz w:val="20"/>
          <w:szCs w:val="20"/>
        </w:rPr>
        <w:t>Zvýšené pachtovné bude uplatněno písemným oznámením ze strany propachtovatele nejpozději do</w:t>
      </w:r>
      <w:r w:rsidR="00DA5CD9">
        <w:rPr>
          <w:rFonts w:ascii="Arial" w:hAnsi="Arial" w:cs="Arial"/>
          <w:sz w:val="20"/>
          <w:szCs w:val="20"/>
        </w:rPr>
        <w:t xml:space="preserve"> </w:t>
      </w:r>
      <w:r w:rsidRPr="00DF794B">
        <w:rPr>
          <w:rFonts w:ascii="Arial" w:hAnsi="Arial" w:cs="Arial"/>
          <w:sz w:val="20"/>
          <w:szCs w:val="20"/>
        </w:rPr>
        <w:t>1. 9. běžného roku, a to bez nutnosti uzavírat dodatek a pachtýř bude povinen novou výši pachtovného platit s účinností od nejbližší platby pachtovného.</w:t>
      </w:r>
    </w:p>
    <w:p w14:paraId="16EB0D6F" w14:textId="77777777" w:rsidR="0051250F" w:rsidRPr="00DF794B" w:rsidRDefault="0051250F" w:rsidP="00331DDF">
      <w:pPr>
        <w:spacing w:after="100"/>
        <w:jc w:val="both"/>
        <w:rPr>
          <w:rFonts w:ascii="Arial" w:hAnsi="Arial" w:cs="Arial"/>
          <w:sz w:val="20"/>
          <w:szCs w:val="20"/>
        </w:rPr>
      </w:pPr>
      <w:r w:rsidRPr="00DF794B">
        <w:rPr>
          <w:rFonts w:ascii="Arial" w:hAnsi="Arial" w:cs="Arial"/>
          <w:sz w:val="20"/>
          <w:szCs w:val="20"/>
        </w:rPr>
        <w:t>Základem pro výpočet zvýšeného pachtovného bude pachtovné sjednané před tímto zvýšením.</w:t>
      </w:r>
    </w:p>
    <w:p w14:paraId="2069042D" w14:textId="0543E406" w:rsidR="007365BF" w:rsidRDefault="0051250F" w:rsidP="002D4A2A">
      <w:pPr>
        <w:spacing w:after="360"/>
        <w:jc w:val="both"/>
        <w:rPr>
          <w:rFonts w:ascii="Arial" w:hAnsi="Arial" w:cs="Arial"/>
          <w:sz w:val="20"/>
          <w:szCs w:val="20"/>
        </w:rPr>
        <w:sectPr w:rsidR="007365BF" w:rsidSect="009D730F">
          <w:footerReference w:type="default" r:id="rId8"/>
          <w:footnotePr>
            <w:numFmt w:val="lowerRoman"/>
          </w:footnotePr>
          <w:endnotePr>
            <w:numFmt w:val="decimal"/>
          </w:endnotePr>
          <w:pgSz w:w="11906" w:h="16838"/>
          <w:pgMar w:top="1418" w:right="1418" w:bottom="851" w:left="1418" w:header="709" w:footer="1186" w:gutter="0"/>
          <w:cols w:space="708"/>
        </w:sectPr>
      </w:pPr>
      <w:r w:rsidRPr="00DF794B">
        <w:rPr>
          <w:rFonts w:ascii="Arial" w:hAnsi="Arial" w:cs="Arial"/>
          <w:sz w:val="20"/>
          <w:szCs w:val="20"/>
        </w:rPr>
        <w:t>V případě, že meziroční míra inflace přestane být z jakéhokoli důvodu nadále publikována, nahradí ji jiný podobný index nebo srovnatelný statistický údaj vyhlašovaný příslušným orgánem, který propachtovatel dle svého rozumného uvážení zvolí.</w:t>
      </w:r>
      <w:r w:rsidR="007D7CC2">
        <w:rPr>
          <w:rFonts w:ascii="Arial" w:hAnsi="Arial" w:cs="Arial"/>
          <w:sz w:val="20"/>
          <w:szCs w:val="20"/>
        </w:rPr>
        <w:t xml:space="preserve"> </w:t>
      </w:r>
      <w:r w:rsidR="005558EB" w:rsidRPr="00DF794B">
        <w:rPr>
          <w:rFonts w:ascii="Arial" w:hAnsi="Arial" w:cs="Arial"/>
          <w:sz w:val="20"/>
          <w:szCs w:val="20"/>
        </w:rPr>
        <w:t>Smluvní strany sjednávají odlišně od §</w:t>
      </w:r>
      <w:r w:rsidR="005558EB">
        <w:rPr>
          <w:rFonts w:ascii="Arial" w:hAnsi="Arial" w:cs="Arial"/>
          <w:sz w:val="20"/>
          <w:szCs w:val="20"/>
        </w:rPr>
        <w:t> </w:t>
      </w:r>
      <w:r w:rsidR="005558EB" w:rsidRPr="00DF794B">
        <w:rPr>
          <w:rFonts w:ascii="Arial" w:hAnsi="Arial" w:cs="Arial"/>
          <w:sz w:val="20"/>
          <w:szCs w:val="20"/>
        </w:rPr>
        <w:t>2337</w:t>
      </w:r>
      <w:r w:rsidR="005558EB">
        <w:rPr>
          <w:rFonts w:ascii="Arial" w:hAnsi="Arial" w:cs="Arial"/>
          <w:sz w:val="20"/>
          <w:szCs w:val="20"/>
        </w:rPr>
        <w:t xml:space="preserve"> </w:t>
      </w:r>
      <w:r w:rsidR="005558EB" w:rsidRPr="00DF794B">
        <w:rPr>
          <w:rFonts w:ascii="Arial" w:hAnsi="Arial" w:cs="Arial"/>
          <w:sz w:val="20"/>
          <w:szCs w:val="20"/>
        </w:rPr>
        <w:t>OZ to, že pachtýř nemá právo na slevu z</w:t>
      </w:r>
      <w:r w:rsidR="005558EB">
        <w:rPr>
          <w:rFonts w:ascii="Arial" w:hAnsi="Arial" w:cs="Arial"/>
          <w:sz w:val="20"/>
          <w:szCs w:val="20"/>
        </w:rPr>
        <w:t xml:space="preserve"> </w:t>
      </w:r>
      <w:r w:rsidR="005558EB" w:rsidRPr="00DF794B">
        <w:rPr>
          <w:rFonts w:ascii="Arial" w:hAnsi="Arial" w:cs="Arial"/>
          <w:sz w:val="20"/>
          <w:szCs w:val="20"/>
        </w:rPr>
        <w:t>pachtovného nebo prominutí pachtovného ve vazbě na to, že k pozemkům, které jsou předmětem pachtu dle této smlouvy, není zajištěn přístup.</w:t>
      </w:r>
    </w:p>
    <w:p w14:paraId="0F483565" w14:textId="77777777" w:rsidR="005558EB" w:rsidRPr="00DF794B" w:rsidRDefault="005558EB" w:rsidP="005558EB">
      <w:pPr>
        <w:jc w:val="center"/>
        <w:rPr>
          <w:rFonts w:ascii="Arial" w:hAnsi="Arial" w:cs="Arial"/>
          <w:b/>
          <w:sz w:val="20"/>
          <w:szCs w:val="20"/>
        </w:rPr>
      </w:pPr>
      <w:r w:rsidRPr="00DF794B">
        <w:rPr>
          <w:rFonts w:ascii="Arial" w:hAnsi="Arial" w:cs="Arial"/>
          <w:b/>
          <w:sz w:val="20"/>
          <w:szCs w:val="20"/>
        </w:rPr>
        <w:lastRenderedPageBreak/>
        <w:t>Čl. VI</w:t>
      </w:r>
    </w:p>
    <w:p w14:paraId="4F0ABFDF" w14:textId="77777777" w:rsidR="00740785" w:rsidRDefault="005558EB" w:rsidP="005114A8">
      <w:pPr>
        <w:spacing w:after="40"/>
        <w:jc w:val="both"/>
        <w:rPr>
          <w:rFonts w:ascii="Arial" w:hAnsi="Arial" w:cs="Arial"/>
          <w:sz w:val="20"/>
          <w:szCs w:val="20"/>
        </w:rPr>
      </w:pPr>
      <w:r w:rsidRPr="00DF794B">
        <w:rPr>
          <w:rFonts w:ascii="Arial" w:hAnsi="Arial" w:cs="Arial"/>
          <w:sz w:val="20"/>
          <w:szCs w:val="20"/>
        </w:rPr>
        <w:t>Pokud jsou na propachtovaných pozemcích zřízena meliorační zařízení, pachtýř se zavazuje:</w:t>
      </w:r>
    </w:p>
    <w:p w14:paraId="6F8A4102" w14:textId="34CA46CC" w:rsidR="005558EB" w:rsidRPr="00DF794B" w:rsidRDefault="005558EB" w:rsidP="005114A8">
      <w:pPr>
        <w:spacing w:after="40"/>
        <w:jc w:val="both"/>
        <w:rPr>
          <w:rFonts w:ascii="Arial" w:hAnsi="Arial" w:cs="Arial"/>
          <w:sz w:val="20"/>
          <w:szCs w:val="20"/>
        </w:rPr>
      </w:pPr>
      <w:r w:rsidRPr="00DF794B">
        <w:rPr>
          <w:rFonts w:ascii="Arial" w:hAnsi="Arial" w:cs="Arial"/>
          <w:sz w:val="20"/>
          <w:szCs w:val="20"/>
        </w:rPr>
        <w:t xml:space="preserve">–    u melioračních zařízení umístěných pod povrchem půdy zajistit jejich údržbu, </w:t>
      </w:r>
    </w:p>
    <w:p w14:paraId="25ECCCEF" w14:textId="77777777" w:rsidR="005558EB" w:rsidRPr="00DF794B" w:rsidRDefault="005558EB" w:rsidP="002D4A2A">
      <w:pPr>
        <w:tabs>
          <w:tab w:val="left" w:pos="360"/>
        </w:tabs>
        <w:spacing w:after="360"/>
        <w:jc w:val="both"/>
        <w:rPr>
          <w:rFonts w:ascii="Arial" w:hAnsi="Arial" w:cs="Arial"/>
          <w:sz w:val="20"/>
          <w:szCs w:val="20"/>
        </w:rPr>
      </w:pPr>
      <w:r w:rsidRPr="00DF794B">
        <w:rPr>
          <w:rFonts w:ascii="Arial" w:hAnsi="Arial" w:cs="Arial"/>
          <w:sz w:val="20"/>
          <w:szCs w:val="20"/>
        </w:rPr>
        <w:t>–    k hlavním melioračním zařízením umožnit přístup za účelem provedení údržby.</w:t>
      </w:r>
    </w:p>
    <w:p w14:paraId="087EB330" w14:textId="77777777" w:rsidR="005558EB" w:rsidRPr="00DF794B" w:rsidRDefault="005558EB" w:rsidP="005558EB">
      <w:pPr>
        <w:jc w:val="center"/>
        <w:rPr>
          <w:rFonts w:ascii="Arial" w:hAnsi="Arial" w:cs="Arial"/>
          <w:b/>
          <w:sz w:val="20"/>
          <w:szCs w:val="20"/>
        </w:rPr>
      </w:pPr>
      <w:r w:rsidRPr="00DF794B">
        <w:rPr>
          <w:rFonts w:ascii="Arial" w:hAnsi="Arial" w:cs="Arial"/>
          <w:b/>
          <w:sz w:val="20"/>
          <w:szCs w:val="20"/>
        </w:rPr>
        <w:t>Čl. VII</w:t>
      </w:r>
    </w:p>
    <w:p w14:paraId="7FACDB0D" w14:textId="77777777" w:rsidR="005558EB" w:rsidRPr="00DF794B" w:rsidRDefault="005558EB" w:rsidP="00105970">
      <w:pPr>
        <w:pStyle w:val="Odstavecseseznamem"/>
        <w:numPr>
          <w:ilvl w:val="0"/>
          <w:numId w:val="18"/>
        </w:numPr>
        <w:tabs>
          <w:tab w:val="left" w:pos="426"/>
        </w:tabs>
        <w:spacing w:after="60"/>
        <w:ind w:left="0" w:firstLine="0"/>
        <w:contextualSpacing w:val="0"/>
        <w:jc w:val="both"/>
        <w:rPr>
          <w:rFonts w:ascii="Arial" w:hAnsi="Arial" w:cs="Arial"/>
          <w:sz w:val="20"/>
          <w:szCs w:val="20"/>
        </w:rPr>
      </w:pPr>
      <w:r w:rsidRPr="00DF794B">
        <w:rPr>
          <w:rFonts w:ascii="Arial" w:hAnsi="Arial" w:cs="Arial"/>
          <w:sz w:val="20"/>
          <w:szCs w:val="20"/>
        </w:rPr>
        <w:t>Pachtýř bere na vědomí a je srozuměn s tím, že pozemky, které jsou předmětem pachtu dle této smlouvy, mohou být propachtovatelem převedeny na třetí osoby v souladu s jeho dispozičním oprávněním. V případě změny vlastnictví platí ustanovení § 2221 a § 2222 OZ.</w:t>
      </w:r>
    </w:p>
    <w:p w14:paraId="255C7EC8" w14:textId="77777777" w:rsidR="005558EB" w:rsidRPr="00DF794B" w:rsidRDefault="005558EB" w:rsidP="002D4A2A">
      <w:pPr>
        <w:pStyle w:val="Odstavecseseznamem"/>
        <w:numPr>
          <w:ilvl w:val="0"/>
          <w:numId w:val="18"/>
        </w:numPr>
        <w:tabs>
          <w:tab w:val="left" w:pos="426"/>
        </w:tabs>
        <w:spacing w:after="360"/>
        <w:ind w:left="0" w:firstLine="0"/>
        <w:contextualSpacing w:val="0"/>
        <w:jc w:val="both"/>
        <w:rPr>
          <w:rFonts w:ascii="Arial" w:hAnsi="Arial" w:cs="Arial"/>
          <w:sz w:val="20"/>
          <w:szCs w:val="20"/>
        </w:rPr>
      </w:pPr>
      <w:r w:rsidRPr="00DF794B">
        <w:rPr>
          <w:rFonts w:ascii="Arial" w:hAnsi="Arial" w:cs="Arial"/>
          <w:sz w:val="20"/>
          <w:szCs w:val="20"/>
        </w:rPr>
        <w:t>Pachtýř bere na vědomí a je srozuměn s tím, že k pozemkům, které jsou předmětem pachtu dle této smlouvy, nemá zajištěn přístup a tuto smlouvu uzavírá s tím, že si přístup zajistí bez toho, aby mohl požadovat po propachtovateli jakékoli plnění.</w:t>
      </w:r>
    </w:p>
    <w:p w14:paraId="68787846" w14:textId="77777777" w:rsidR="005558EB" w:rsidRPr="00DF794B" w:rsidRDefault="005558EB" w:rsidP="005558EB">
      <w:pPr>
        <w:jc w:val="center"/>
        <w:rPr>
          <w:rFonts w:ascii="Arial" w:hAnsi="Arial" w:cs="Arial"/>
          <w:b/>
          <w:sz w:val="20"/>
          <w:szCs w:val="20"/>
        </w:rPr>
      </w:pPr>
      <w:r w:rsidRPr="00DF794B">
        <w:rPr>
          <w:rFonts w:ascii="Arial" w:hAnsi="Arial" w:cs="Arial"/>
          <w:b/>
          <w:sz w:val="20"/>
          <w:szCs w:val="20"/>
        </w:rPr>
        <w:t>Čl. VIII</w:t>
      </w:r>
    </w:p>
    <w:p w14:paraId="70AB096B" w14:textId="77777777" w:rsidR="005558EB" w:rsidRDefault="005558EB" w:rsidP="002D4A2A">
      <w:pPr>
        <w:spacing w:after="360"/>
        <w:jc w:val="both"/>
        <w:rPr>
          <w:rFonts w:ascii="Arial" w:hAnsi="Arial" w:cs="Arial"/>
          <w:sz w:val="20"/>
          <w:szCs w:val="20"/>
        </w:rPr>
      </w:pPr>
      <w:r w:rsidRPr="00DF794B">
        <w:rPr>
          <w:rFonts w:ascii="Arial" w:hAnsi="Arial" w:cs="Arial"/>
          <w:sz w:val="20"/>
          <w:szCs w:val="20"/>
        </w:rPr>
        <w:t>Pachtýř je oprávněn propachtované pozemky, některé z nich nebo jejich část propachtovat nebo dát do</w:t>
      </w:r>
      <w:r>
        <w:rPr>
          <w:rFonts w:ascii="Arial" w:hAnsi="Arial" w:cs="Arial"/>
          <w:sz w:val="20"/>
          <w:szCs w:val="20"/>
        </w:rPr>
        <w:t> </w:t>
      </w:r>
      <w:r w:rsidRPr="00DF794B">
        <w:rPr>
          <w:rFonts w:ascii="Arial" w:hAnsi="Arial" w:cs="Arial"/>
          <w:sz w:val="20"/>
          <w:szCs w:val="20"/>
        </w:rPr>
        <w:t>užívání třetí osobě jen s předchozím písemným souhlasem propachtovatele.</w:t>
      </w:r>
    </w:p>
    <w:p w14:paraId="6C952E9A" w14:textId="77777777" w:rsidR="005558EB" w:rsidRPr="00DF794B" w:rsidRDefault="005558EB" w:rsidP="005558EB">
      <w:pPr>
        <w:tabs>
          <w:tab w:val="left" w:pos="284"/>
          <w:tab w:val="left" w:pos="568"/>
        </w:tabs>
        <w:jc w:val="center"/>
        <w:rPr>
          <w:rFonts w:ascii="Arial" w:hAnsi="Arial" w:cs="Arial"/>
          <w:b/>
          <w:sz w:val="20"/>
          <w:szCs w:val="20"/>
        </w:rPr>
      </w:pPr>
      <w:r w:rsidRPr="00DF794B">
        <w:rPr>
          <w:rFonts w:ascii="Arial" w:hAnsi="Arial" w:cs="Arial"/>
          <w:b/>
          <w:sz w:val="20"/>
          <w:szCs w:val="20"/>
        </w:rPr>
        <w:t>Čl. IX</w:t>
      </w:r>
    </w:p>
    <w:p w14:paraId="3229B6F8" w14:textId="77777777" w:rsidR="005558EB" w:rsidRPr="00DF794B" w:rsidRDefault="005558EB" w:rsidP="00D3115A">
      <w:pPr>
        <w:pStyle w:val="Odstavecseseznamem"/>
        <w:numPr>
          <w:ilvl w:val="0"/>
          <w:numId w:val="19"/>
        </w:numPr>
        <w:tabs>
          <w:tab w:val="left" w:pos="425"/>
        </w:tabs>
        <w:spacing w:after="60"/>
        <w:ind w:left="0" w:firstLine="0"/>
        <w:contextualSpacing w:val="0"/>
        <w:jc w:val="both"/>
        <w:rPr>
          <w:rFonts w:ascii="Arial" w:hAnsi="Arial" w:cs="Arial"/>
          <w:sz w:val="20"/>
          <w:szCs w:val="20"/>
        </w:rPr>
      </w:pPr>
      <w:r w:rsidRPr="00DF794B">
        <w:rPr>
          <w:rFonts w:ascii="Arial" w:hAnsi="Arial" w:cs="Arial"/>
          <w:sz w:val="20"/>
          <w:szCs w:val="20"/>
        </w:rPr>
        <w:t>Smluvní strany se dohodly, že jakékoliv změny a doplňky této smlouvy jsou možné pouze písemnou formou dodatku k této smlouvě, a to na základě dohody smluvních stran, není</w:t>
      </w:r>
      <w:r w:rsidRPr="00DF794B">
        <w:rPr>
          <w:rFonts w:ascii="Arial" w:hAnsi="Arial" w:cs="Arial"/>
          <w:sz w:val="20"/>
          <w:szCs w:val="20"/>
        </w:rPr>
        <w:noBreakHyphen/>
        <w:t>li touto smlouvou stanoveno jinak.</w:t>
      </w:r>
    </w:p>
    <w:p w14:paraId="2EC8EDC5" w14:textId="77777777" w:rsidR="00FB21FD" w:rsidRPr="00B10CBD" w:rsidRDefault="00FB21FD" w:rsidP="00DC4A6C">
      <w:pPr>
        <w:pStyle w:val="Odstavecseseznamem"/>
        <w:numPr>
          <w:ilvl w:val="0"/>
          <w:numId w:val="19"/>
        </w:numPr>
        <w:tabs>
          <w:tab w:val="left" w:pos="425"/>
        </w:tabs>
        <w:spacing w:after="360"/>
        <w:ind w:left="0" w:firstLine="0"/>
        <w:jc w:val="both"/>
        <w:rPr>
          <w:rFonts w:ascii="Arial" w:hAnsi="Arial" w:cs="Arial"/>
          <w:sz w:val="20"/>
          <w:szCs w:val="20"/>
        </w:rPr>
      </w:pPr>
      <w:r w:rsidRPr="00DF794B">
        <w:rPr>
          <w:rFonts w:ascii="Arial" w:hAnsi="Arial" w:cs="Arial"/>
          <w:sz w:val="20"/>
          <w:szCs w:val="20"/>
        </w:rPr>
        <w:t xml:space="preserve">Smluvní strany jsou povinny se vzájemně informovat o jakékoli změně údajů týkajících se jejich </w:t>
      </w:r>
      <w:r w:rsidRPr="00B10CBD">
        <w:rPr>
          <w:rFonts w:ascii="Arial" w:hAnsi="Arial" w:cs="Arial"/>
          <w:sz w:val="20"/>
          <w:szCs w:val="20"/>
        </w:rPr>
        <w:t>specifikace jako smluvní strany této smlouvy, a to nejpozději do 30 dnů ode dne změny.</w:t>
      </w:r>
    </w:p>
    <w:p w14:paraId="6D565BDB" w14:textId="53E11ECA" w:rsidR="00597608" w:rsidRPr="00B10CBD" w:rsidRDefault="00597608" w:rsidP="00331DDF">
      <w:pPr>
        <w:jc w:val="center"/>
        <w:rPr>
          <w:rFonts w:ascii="Arial" w:hAnsi="Arial" w:cs="Arial"/>
          <w:sz w:val="20"/>
          <w:szCs w:val="20"/>
        </w:rPr>
      </w:pPr>
      <w:r w:rsidRPr="00B10CBD">
        <w:rPr>
          <w:rFonts w:ascii="Arial" w:hAnsi="Arial" w:cs="Arial"/>
          <w:b/>
          <w:sz w:val="20"/>
          <w:szCs w:val="20"/>
        </w:rPr>
        <w:t>Čl. X</w:t>
      </w:r>
    </w:p>
    <w:p w14:paraId="7FEBEF55" w14:textId="4F55843C" w:rsidR="00394CF6" w:rsidRDefault="00597608" w:rsidP="00DC4A6C">
      <w:pPr>
        <w:spacing w:after="360"/>
        <w:jc w:val="both"/>
        <w:rPr>
          <w:rFonts w:ascii="Arial" w:hAnsi="Arial" w:cs="Arial"/>
          <w:b/>
          <w:sz w:val="20"/>
          <w:szCs w:val="20"/>
        </w:rPr>
      </w:pPr>
      <w:r w:rsidRPr="00B10CBD">
        <w:rPr>
          <w:rFonts w:ascii="Arial" w:hAnsi="Arial" w:cs="Arial"/>
          <w:sz w:val="20"/>
          <w:szCs w:val="20"/>
        </w:rPr>
        <w:t>Tato sm</w:t>
      </w:r>
      <w:r w:rsidR="00FB03A7" w:rsidRPr="00B10CBD">
        <w:rPr>
          <w:rFonts w:ascii="Arial" w:hAnsi="Arial" w:cs="Arial"/>
          <w:sz w:val="20"/>
          <w:szCs w:val="20"/>
        </w:rPr>
        <w:t>louva je vyhotovena ve dvou</w:t>
      </w:r>
      <w:r w:rsidRPr="00B10CBD">
        <w:rPr>
          <w:rFonts w:ascii="Arial" w:hAnsi="Arial" w:cs="Arial"/>
          <w:sz w:val="20"/>
          <w:szCs w:val="20"/>
        </w:rPr>
        <w:t xml:space="preserve"> stejnopisech, z nichž ka</w:t>
      </w:r>
      <w:r w:rsidR="00FB03A7" w:rsidRPr="00B10CBD">
        <w:rPr>
          <w:rFonts w:ascii="Arial" w:hAnsi="Arial" w:cs="Arial"/>
          <w:sz w:val="20"/>
          <w:szCs w:val="20"/>
        </w:rPr>
        <w:t>ždý má platnost originálu. Jeden</w:t>
      </w:r>
      <w:r w:rsidRPr="00B10CBD">
        <w:rPr>
          <w:rFonts w:ascii="Arial" w:hAnsi="Arial" w:cs="Arial"/>
          <w:sz w:val="20"/>
          <w:szCs w:val="20"/>
        </w:rPr>
        <w:t xml:space="preserve"> stejnopis přebírá pachtýř a jeden je určen pro propachtovatele.</w:t>
      </w:r>
    </w:p>
    <w:p w14:paraId="446A4643" w14:textId="7F692636" w:rsidR="00597608" w:rsidRPr="00B10CBD" w:rsidRDefault="00597608" w:rsidP="00331DDF">
      <w:pPr>
        <w:jc w:val="center"/>
        <w:rPr>
          <w:rFonts w:ascii="Arial" w:hAnsi="Arial" w:cs="Arial"/>
          <w:b/>
          <w:sz w:val="20"/>
          <w:szCs w:val="20"/>
        </w:rPr>
      </w:pPr>
      <w:r w:rsidRPr="00B10CBD">
        <w:rPr>
          <w:rFonts w:ascii="Arial" w:hAnsi="Arial" w:cs="Arial"/>
          <w:b/>
          <w:sz w:val="20"/>
          <w:szCs w:val="20"/>
        </w:rPr>
        <w:t>Čl. XI</w:t>
      </w:r>
    </w:p>
    <w:p w14:paraId="672B640A" w14:textId="77777777" w:rsidR="005E50F2" w:rsidRDefault="00B10CBD" w:rsidP="007365BF">
      <w:pPr>
        <w:spacing w:after="240"/>
        <w:jc w:val="both"/>
        <w:rPr>
          <w:rFonts w:ascii="Arial" w:hAnsi="Arial" w:cs="Arial"/>
          <w:sz w:val="20"/>
          <w:szCs w:val="20"/>
        </w:rPr>
      </w:pPr>
      <w:r w:rsidRPr="00B10CBD">
        <w:rPr>
          <w:rFonts w:ascii="Arial" w:hAnsi="Arial" w:cs="Arial"/>
          <w:sz w:val="20"/>
          <w:szCs w:val="20"/>
        </w:rPr>
        <w:t xml:space="preserve">Tato smlouva nabývá platnosti dnem podpisu smluvními stranami a účinnosti dnem uvedeným v čl. IV odst. 1) této smlouvy, nejdříve však dnem uveřejnění v registru smluv dle ustanovení § 6 odst. 1 zákona č. 340/2015 Sb., o zvláštních </w:t>
      </w:r>
      <w:r w:rsidRPr="00B10CBD">
        <w:rPr>
          <w:rFonts w:ascii="Arial" w:hAnsi="Arial" w:cs="Arial"/>
          <w:bCs/>
          <w:sz w:val="20"/>
          <w:szCs w:val="20"/>
        </w:rPr>
        <w:t>podmínkách účinnosti některých smluv, uveřejňování těchto smluv a</w:t>
      </w:r>
      <w:r>
        <w:rPr>
          <w:rFonts w:ascii="Arial" w:hAnsi="Arial" w:cs="Arial"/>
          <w:bCs/>
          <w:sz w:val="20"/>
          <w:szCs w:val="20"/>
        </w:rPr>
        <w:t> </w:t>
      </w:r>
      <w:r w:rsidRPr="00B10CBD">
        <w:rPr>
          <w:rFonts w:ascii="Arial" w:hAnsi="Arial" w:cs="Arial"/>
          <w:bCs/>
          <w:sz w:val="20"/>
          <w:szCs w:val="20"/>
        </w:rPr>
        <w:t>o</w:t>
      </w:r>
      <w:r>
        <w:rPr>
          <w:rFonts w:ascii="Arial" w:hAnsi="Arial" w:cs="Arial"/>
          <w:bCs/>
          <w:sz w:val="20"/>
          <w:szCs w:val="20"/>
        </w:rPr>
        <w:t> </w:t>
      </w:r>
      <w:r w:rsidRPr="00B10CBD">
        <w:rPr>
          <w:rFonts w:ascii="Arial" w:hAnsi="Arial" w:cs="Arial"/>
          <w:bCs/>
          <w:sz w:val="20"/>
          <w:szCs w:val="20"/>
        </w:rPr>
        <w:t xml:space="preserve">registru smluv (zákon o registru smluv), ve znění pozdějších předpisů. </w:t>
      </w:r>
      <w:r w:rsidRPr="00B10CBD">
        <w:rPr>
          <w:rFonts w:ascii="Arial" w:hAnsi="Arial" w:cs="Arial"/>
          <w:sz w:val="20"/>
          <w:szCs w:val="20"/>
        </w:rPr>
        <w:t>Uveřejnění této smlouvy v registru smluv zajistí pro</w:t>
      </w:r>
      <w:r>
        <w:rPr>
          <w:rFonts w:ascii="Arial" w:hAnsi="Arial" w:cs="Arial"/>
          <w:sz w:val="20"/>
          <w:szCs w:val="20"/>
        </w:rPr>
        <w:t>pachtovatel</w:t>
      </w:r>
      <w:r w:rsidR="00597608" w:rsidRPr="00B10CBD">
        <w:rPr>
          <w:rFonts w:ascii="Arial" w:hAnsi="Arial" w:cs="Arial"/>
          <w:sz w:val="20"/>
          <w:szCs w:val="20"/>
        </w:rPr>
        <w:t>.</w:t>
      </w:r>
      <w:r w:rsidR="005E50F2">
        <w:rPr>
          <w:rFonts w:ascii="Arial" w:hAnsi="Arial" w:cs="Arial"/>
          <w:sz w:val="20"/>
          <w:szCs w:val="20"/>
        </w:rPr>
        <w:t xml:space="preserve"> </w:t>
      </w:r>
    </w:p>
    <w:p w14:paraId="404455E8" w14:textId="4446B21A" w:rsidR="00597608" w:rsidRPr="00B10CBD" w:rsidRDefault="00597608" w:rsidP="005E50F2">
      <w:pPr>
        <w:spacing w:after="240"/>
        <w:ind w:left="3545" w:firstLine="709"/>
        <w:jc w:val="both"/>
        <w:rPr>
          <w:rFonts w:ascii="Arial" w:hAnsi="Arial" w:cs="Arial"/>
          <w:sz w:val="20"/>
          <w:szCs w:val="20"/>
        </w:rPr>
      </w:pPr>
      <w:r w:rsidRPr="00B10CBD">
        <w:rPr>
          <w:rFonts w:ascii="Arial" w:hAnsi="Arial" w:cs="Arial"/>
          <w:b/>
          <w:sz w:val="20"/>
          <w:szCs w:val="20"/>
        </w:rPr>
        <w:t>Čl. XII</w:t>
      </w:r>
    </w:p>
    <w:p w14:paraId="18A08A23" w14:textId="2D3B070C" w:rsidR="00597608" w:rsidRPr="00DF794B" w:rsidRDefault="00597608" w:rsidP="007365BF">
      <w:pPr>
        <w:pStyle w:val="adresa"/>
        <w:tabs>
          <w:tab w:val="clear" w:pos="3402"/>
          <w:tab w:val="clear" w:pos="6237"/>
        </w:tabs>
        <w:spacing w:after="240"/>
        <w:rPr>
          <w:rFonts w:ascii="Arial" w:hAnsi="Arial" w:cs="Arial"/>
          <w:sz w:val="20"/>
          <w:szCs w:val="20"/>
        </w:rPr>
      </w:pPr>
      <w:r w:rsidRPr="00B10CBD">
        <w:rPr>
          <w:rFonts w:ascii="Arial" w:hAnsi="Arial" w:cs="Arial"/>
          <w:sz w:val="20"/>
          <w:szCs w:val="20"/>
        </w:rPr>
        <w:t>Smluvní strany po přečtení</w:t>
      </w:r>
      <w:r w:rsidR="00B67B45" w:rsidRPr="00B10CBD">
        <w:rPr>
          <w:rFonts w:ascii="Arial" w:hAnsi="Arial" w:cs="Arial"/>
          <w:sz w:val="20"/>
          <w:szCs w:val="20"/>
        </w:rPr>
        <w:t xml:space="preserve"> této smlouvy prohlašují</w:t>
      </w:r>
      <w:r w:rsidR="00B67B45" w:rsidRPr="005558EB">
        <w:rPr>
          <w:rFonts w:ascii="Arial" w:hAnsi="Arial" w:cs="Arial"/>
          <w:sz w:val="20"/>
          <w:szCs w:val="20"/>
        </w:rPr>
        <w:t xml:space="preserve">, že s </w:t>
      </w:r>
      <w:r w:rsidRPr="005558EB">
        <w:rPr>
          <w:rFonts w:ascii="Arial" w:hAnsi="Arial" w:cs="Arial"/>
          <w:sz w:val="20"/>
          <w:szCs w:val="20"/>
        </w:rPr>
        <w:t>její</w:t>
      </w:r>
      <w:r w:rsidR="00B67B45" w:rsidRPr="005558EB">
        <w:rPr>
          <w:rFonts w:ascii="Arial" w:hAnsi="Arial" w:cs="Arial"/>
          <w:sz w:val="20"/>
          <w:szCs w:val="20"/>
        </w:rPr>
        <w:t xml:space="preserve">m obsahem souhlasí, a že tato </w:t>
      </w:r>
      <w:r w:rsidRPr="005558EB">
        <w:rPr>
          <w:rFonts w:ascii="Arial" w:hAnsi="Arial" w:cs="Arial"/>
          <w:sz w:val="20"/>
          <w:szCs w:val="20"/>
        </w:rPr>
        <w:t>smlouva je</w:t>
      </w:r>
      <w:r w:rsidR="00A10892" w:rsidRPr="005558EB">
        <w:rPr>
          <w:rFonts w:ascii="Arial" w:hAnsi="Arial" w:cs="Arial"/>
          <w:sz w:val="20"/>
          <w:szCs w:val="20"/>
        </w:rPr>
        <w:t> </w:t>
      </w:r>
      <w:r w:rsidRPr="005558EB">
        <w:rPr>
          <w:rFonts w:ascii="Arial" w:hAnsi="Arial" w:cs="Arial"/>
          <w:sz w:val="20"/>
          <w:szCs w:val="20"/>
        </w:rPr>
        <w:t>shodným projevem jejich</w:t>
      </w:r>
      <w:r w:rsidRPr="00DF794B">
        <w:rPr>
          <w:rFonts w:ascii="Arial" w:hAnsi="Arial" w:cs="Arial"/>
          <w:sz w:val="20"/>
          <w:szCs w:val="20"/>
        </w:rPr>
        <w:t xml:space="preserve"> vážné a svobodné v</w:t>
      </w:r>
      <w:r w:rsidR="00B67B45" w:rsidRPr="00DF794B">
        <w:rPr>
          <w:rFonts w:ascii="Arial" w:hAnsi="Arial" w:cs="Arial"/>
          <w:sz w:val="20"/>
          <w:szCs w:val="20"/>
        </w:rPr>
        <w:t xml:space="preserve">ůle, a na důkaz toho připojují své </w:t>
      </w:r>
      <w:r w:rsidRPr="00DF794B">
        <w:rPr>
          <w:rFonts w:ascii="Arial" w:hAnsi="Arial" w:cs="Arial"/>
          <w:sz w:val="20"/>
          <w:szCs w:val="20"/>
        </w:rPr>
        <w:t>podpisy.</w:t>
      </w:r>
    </w:p>
    <w:p w14:paraId="61E026EC" w14:textId="2275FD95" w:rsidR="00D83F23" w:rsidRPr="00DF794B" w:rsidRDefault="00A635EB" w:rsidP="00595BC4">
      <w:pPr>
        <w:pStyle w:val="adresa"/>
        <w:tabs>
          <w:tab w:val="clear" w:pos="3402"/>
          <w:tab w:val="clear" w:pos="6237"/>
        </w:tabs>
        <w:rPr>
          <w:rFonts w:ascii="Arial" w:hAnsi="Arial" w:cs="Arial"/>
          <w:bCs/>
          <w:sz w:val="20"/>
          <w:szCs w:val="20"/>
          <w:lang w:eastAsia="cs-CZ"/>
        </w:rPr>
      </w:pPr>
      <w:r w:rsidRPr="00DF794B">
        <w:rPr>
          <w:rFonts w:ascii="Arial" w:hAnsi="Arial" w:cs="Arial"/>
          <w:sz w:val="20"/>
          <w:szCs w:val="20"/>
        </w:rPr>
        <w:t xml:space="preserve">V Ostravě dne </w:t>
      </w:r>
      <w:r w:rsidR="00047E10" w:rsidRPr="00DF794B">
        <w:rPr>
          <w:rFonts w:ascii="Arial" w:hAnsi="Arial" w:cs="Arial"/>
          <w:sz w:val="20"/>
          <w:szCs w:val="20"/>
        </w:rPr>
        <w:t xml:space="preserve"> </w:t>
      </w:r>
      <w:r w:rsidR="00140E4E">
        <w:rPr>
          <w:rFonts w:ascii="Arial" w:hAnsi="Arial" w:cs="Arial"/>
          <w:sz w:val="20"/>
          <w:szCs w:val="20"/>
        </w:rPr>
        <w:t>11</w:t>
      </w:r>
      <w:r w:rsidR="00FA0849">
        <w:rPr>
          <w:rFonts w:ascii="Arial" w:hAnsi="Arial" w:cs="Arial"/>
          <w:sz w:val="20"/>
          <w:szCs w:val="20"/>
        </w:rPr>
        <w:t>.11.2024</w:t>
      </w:r>
    </w:p>
    <w:p w14:paraId="6F420D23" w14:textId="77777777" w:rsidR="00F16BA1" w:rsidRPr="00DF794B" w:rsidRDefault="00F16BA1" w:rsidP="00595BC4">
      <w:pPr>
        <w:jc w:val="both"/>
        <w:rPr>
          <w:rFonts w:ascii="Arial" w:hAnsi="Arial" w:cs="Arial"/>
          <w:sz w:val="20"/>
          <w:szCs w:val="20"/>
        </w:rPr>
      </w:pPr>
    </w:p>
    <w:p w14:paraId="53FEFD03" w14:textId="77777777" w:rsidR="00F16BA1" w:rsidRPr="00DF794B" w:rsidRDefault="00F16BA1" w:rsidP="00595BC4">
      <w:pPr>
        <w:jc w:val="both"/>
        <w:rPr>
          <w:rFonts w:ascii="Arial" w:hAnsi="Arial" w:cs="Arial"/>
          <w:sz w:val="20"/>
          <w:szCs w:val="20"/>
        </w:rPr>
      </w:pPr>
    </w:p>
    <w:p w14:paraId="783D3B52" w14:textId="77777777" w:rsidR="00F16BA1" w:rsidRDefault="00F16BA1" w:rsidP="00595BC4">
      <w:pPr>
        <w:jc w:val="both"/>
        <w:rPr>
          <w:rFonts w:ascii="Arial" w:hAnsi="Arial" w:cs="Arial"/>
          <w:sz w:val="20"/>
          <w:szCs w:val="20"/>
        </w:rPr>
      </w:pPr>
    </w:p>
    <w:p w14:paraId="0757FFE2" w14:textId="77777777" w:rsidR="007365BF" w:rsidRDefault="007365BF" w:rsidP="00595BC4">
      <w:pPr>
        <w:jc w:val="both"/>
        <w:rPr>
          <w:rFonts w:ascii="Arial" w:hAnsi="Arial" w:cs="Arial"/>
          <w:sz w:val="20"/>
          <w:szCs w:val="20"/>
        </w:rPr>
      </w:pPr>
    </w:p>
    <w:p w14:paraId="0D95D961" w14:textId="77777777" w:rsidR="007365BF" w:rsidRPr="00DF794B" w:rsidRDefault="007365BF" w:rsidP="00595BC4">
      <w:pPr>
        <w:jc w:val="both"/>
        <w:rPr>
          <w:rFonts w:ascii="Arial" w:hAnsi="Arial" w:cs="Arial"/>
          <w:sz w:val="20"/>
          <w:szCs w:val="20"/>
        </w:rPr>
      </w:pPr>
    </w:p>
    <w:p w14:paraId="0A278798" w14:textId="77777777" w:rsidR="004C5492" w:rsidRDefault="004C5492" w:rsidP="00801E7E">
      <w:pPr>
        <w:spacing w:after="120"/>
        <w:jc w:val="both"/>
        <w:rPr>
          <w:rFonts w:ascii="Arial" w:hAnsi="Arial" w:cs="Arial"/>
          <w:sz w:val="20"/>
          <w:szCs w:val="20"/>
        </w:rPr>
      </w:pPr>
    </w:p>
    <w:p w14:paraId="29897E5A" w14:textId="52CD4287" w:rsidR="009254E6" w:rsidRPr="00DF794B" w:rsidRDefault="00B10CBD" w:rsidP="00595BC4">
      <w:pPr>
        <w:jc w:val="both"/>
        <w:rPr>
          <w:rFonts w:ascii="Arial" w:hAnsi="Arial" w:cs="Arial"/>
          <w:sz w:val="20"/>
          <w:szCs w:val="20"/>
        </w:rPr>
      </w:pPr>
      <w:r w:rsidRPr="00DF794B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412A102" wp14:editId="688DA450">
                <wp:simplePos x="0" y="0"/>
                <wp:positionH relativeFrom="column">
                  <wp:posOffset>-109855</wp:posOffset>
                </wp:positionH>
                <wp:positionV relativeFrom="paragraph">
                  <wp:posOffset>103506</wp:posOffset>
                </wp:positionV>
                <wp:extent cx="2771775" cy="1028700"/>
                <wp:effectExtent l="0" t="0" r="0" b="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1775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2DCC14" w14:textId="7BFE7B5E" w:rsidR="005A6685" w:rsidRPr="00A10892" w:rsidRDefault="005A6685" w:rsidP="002347A5">
                            <w:pPr>
                              <w:pStyle w:val="adresa"/>
                              <w:tabs>
                                <w:tab w:val="clear" w:pos="3402"/>
                                <w:tab w:val="clear" w:pos="6237"/>
                                <w:tab w:val="center" w:pos="2268"/>
                                <w:tab w:val="center" w:pos="7088"/>
                              </w:tabs>
                              <w:jc w:val="left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  <w:lang w:eastAsia="cs-CZ"/>
                              </w:rPr>
                            </w:pPr>
                            <w:r w:rsidRPr="00A10892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  <w:lang w:eastAsia="cs-CZ"/>
                              </w:rPr>
                              <w:t>…………………….…………………………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  <w:lang w:eastAsia="cs-CZ"/>
                              </w:rPr>
                              <w:t>…</w:t>
                            </w:r>
                          </w:p>
                          <w:p w14:paraId="10FB09DD" w14:textId="77777777" w:rsidR="005A6685" w:rsidRPr="00A10892" w:rsidRDefault="005A6685" w:rsidP="002347A5">
                            <w:pPr>
                              <w:ind w:left="28"/>
                              <w:rPr>
                                <w:rFonts w:ascii="Arial" w:hAnsi="Arial" w:cs="Arial"/>
                                <w:spacing w:val="40"/>
                                <w:sz w:val="20"/>
                                <w:szCs w:val="20"/>
                              </w:rPr>
                            </w:pPr>
                            <w:r w:rsidRPr="00A1089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Mgr. Dana  </w:t>
                            </w:r>
                            <w:r w:rsidRPr="00A10892">
                              <w:rPr>
                                <w:rFonts w:ascii="Arial" w:hAnsi="Arial" w:cs="Arial"/>
                                <w:spacing w:val="40"/>
                                <w:sz w:val="20"/>
                                <w:szCs w:val="20"/>
                              </w:rPr>
                              <w:t>Lišková</w:t>
                            </w:r>
                          </w:p>
                          <w:p w14:paraId="09B61AA9" w14:textId="77777777" w:rsidR="005A6685" w:rsidRPr="00A10892" w:rsidRDefault="005A6685" w:rsidP="002347A5">
                            <w:pPr>
                              <w:tabs>
                                <w:tab w:val="left" w:pos="567"/>
                              </w:tabs>
                              <w:ind w:left="28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1089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ředitelka</w:t>
                            </w:r>
                          </w:p>
                          <w:p w14:paraId="2A2981CA" w14:textId="77777777" w:rsidR="005A6685" w:rsidRPr="00A10892" w:rsidRDefault="005A6685" w:rsidP="002347A5">
                            <w:pPr>
                              <w:tabs>
                                <w:tab w:val="left" w:pos="567"/>
                              </w:tabs>
                              <w:ind w:left="28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1089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Krajského pozemkového úřadu</w:t>
                            </w:r>
                          </w:p>
                          <w:p w14:paraId="1564E54C" w14:textId="77777777" w:rsidR="005A6685" w:rsidRPr="00A10892" w:rsidRDefault="005A6685" w:rsidP="009975C9">
                            <w:pPr>
                              <w:tabs>
                                <w:tab w:val="center" w:pos="4819"/>
                              </w:tabs>
                              <w:ind w:left="28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A10892"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en-US"/>
                              </w:rPr>
                              <w:t>pro Moravskoslezský kraj</w:t>
                            </w:r>
                          </w:p>
                          <w:p w14:paraId="5ABD4FF4" w14:textId="77777777" w:rsidR="005A6685" w:rsidRPr="00A10892" w:rsidRDefault="005A6685" w:rsidP="002347A5">
                            <w:pPr>
                              <w:ind w:left="28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1089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propachtovatel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12A102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8.65pt;margin-top:8.15pt;width:218.25pt;height:8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" filled="f" stroked="f">
                <v:textbox>
                  <w:txbxContent>
                    <w:p w14:paraId="6D2DCC14" w14:textId="7BFE7B5E" w:rsidR="005A6685" w:rsidRPr="00A10892" w:rsidRDefault="005A6685" w:rsidP="002347A5">
                      <w:pPr>
                        <w:pStyle w:val="adresa"/>
                        <w:tabs>
                          <w:tab w:val="clear" w:pos="3402"/>
                          <w:tab w:val="clear" w:pos="6237"/>
                          <w:tab w:val="center" w:pos="2268"/>
                          <w:tab w:val="center" w:pos="7088"/>
                        </w:tabs>
                        <w:jc w:val="left"/>
                        <w:rPr>
                          <w:rFonts w:ascii="Arial" w:hAnsi="Arial" w:cs="Arial"/>
                          <w:bCs/>
                          <w:sz w:val="20"/>
                          <w:szCs w:val="20"/>
                          <w:lang w:eastAsia="cs-CZ"/>
                        </w:rPr>
                      </w:pPr>
                      <w:r w:rsidRPr="00A10892">
                        <w:rPr>
                          <w:rFonts w:ascii="Arial" w:hAnsi="Arial" w:cs="Arial"/>
                          <w:bCs/>
                          <w:sz w:val="20"/>
                          <w:szCs w:val="20"/>
                          <w:lang w:eastAsia="cs-CZ"/>
                        </w:rPr>
                        <w:t>…………………….…………………………</w:t>
                      </w:r>
                      <w:r>
                        <w:rPr>
                          <w:rFonts w:ascii="Arial" w:hAnsi="Arial" w:cs="Arial"/>
                          <w:bCs/>
                          <w:sz w:val="20"/>
                          <w:szCs w:val="20"/>
                          <w:lang w:eastAsia="cs-CZ"/>
                        </w:rPr>
                        <w:t>…</w:t>
                      </w:r>
                    </w:p>
                    <w:p w14:paraId="10FB09DD" w14:textId="77777777" w:rsidR="005A6685" w:rsidRPr="00A10892" w:rsidRDefault="005A6685" w:rsidP="002347A5">
                      <w:pPr>
                        <w:ind w:left="28"/>
                        <w:rPr>
                          <w:rFonts w:ascii="Arial" w:hAnsi="Arial" w:cs="Arial"/>
                          <w:spacing w:val="40"/>
                          <w:sz w:val="20"/>
                          <w:szCs w:val="20"/>
                        </w:rPr>
                      </w:pPr>
                      <w:r w:rsidRPr="00A1089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Mgr. Dana  </w:t>
                      </w:r>
                      <w:r w:rsidRPr="00A10892">
                        <w:rPr>
                          <w:rFonts w:ascii="Arial" w:hAnsi="Arial" w:cs="Arial"/>
                          <w:spacing w:val="40"/>
                          <w:sz w:val="20"/>
                          <w:szCs w:val="20"/>
                        </w:rPr>
                        <w:t>Lišková</w:t>
                      </w:r>
                    </w:p>
                    <w:p w14:paraId="09B61AA9" w14:textId="77777777" w:rsidR="005A6685" w:rsidRPr="00A10892" w:rsidRDefault="005A6685" w:rsidP="002347A5">
                      <w:pPr>
                        <w:tabs>
                          <w:tab w:val="left" w:pos="567"/>
                        </w:tabs>
                        <w:ind w:left="28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A10892">
                        <w:rPr>
                          <w:rFonts w:ascii="Arial" w:hAnsi="Arial" w:cs="Arial"/>
                          <w:sz w:val="20"/>
                          <w:szCs w:val="20"/>
                        </w:rPr>
                        <w:t>ředitelka</w:t>
                      </w:r>
                    </w:p>
                    <w:p w14:paraId="2A2981CA" w14:textId="77777777" w:rsidR="005A6685" w:rsidRPr="00A10892" w:rsidRDefault="005A6685" w:rsidP="002347A5">
                      <w:pPr>
                        <w:tabs>
                          <w:tab w:val="left" w:pos="567"/>
                        </w:tabs>
                        <w:ind w:left="28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A10892">
                        <w:rPr>
                          <w:rFonts w:ascii="Arial" w:hAnsi="Arial" w:cs="Arial"/>
                          <w:sz w:val="20"/>
                          <w:szCs w:val="20"/>
                        </w:rPr>
                        <w:t>Krajského pozemkového úřadu</w:t>
                      </w:r>
                    </w:p>
                    <w:p w14:paraId="1564E54C" w14:textId="77777777" w:rsidR="005A6685" w:rsidRPr="00A10892" w:rsidRDefault="005A6685" w:rsidP="009975C9">
                      <w:pPr>
                        <w:tabs>
                          <w:tab w:val="center" w:pos="4819"/>
                        </w:tabs>
                        <w:ind w:left="28"/>
                        <w:rPr>
                          <w:rFonts w:ascii="Arial" w:hAnsi="Arial" w:cs="Arial"/>
                          <w:sz w:val="20"/>
                          <w:szCs w:val="20"/>
                          <w:lang w:eastAsia="en-US"/>
                        </w:rPr>
                      </w:pPr>
                      <w:r w:rsidRPr="00A10892">
                        <w:rPr>
                          <w:rFonts w:ascii="Arial" w:hAnsi="Arial" w:cs="Arial"/>
                          <w:sz w:val="20"/>
                          <w:szCs w:val="20"/>
                          <w:lang w:eastAsia="en-US"/>
                        </w:rPr>
                        <w:t>pro Moravskoslezský kraj</w:t>
                      </w:r>
                    </w:p>
                    <w:p w14:paraId="5ABD4FF4" w14:textId="77777777" w:rsidR="005A6685" w:rsidRPr="00A10892" w:rsidRDefault="005A6685" w:rsidP="002347A5">
                      <w:pPr>
                        <w:ind w:left="28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A10892">
                        <w:rPr>
                          <w:rFonts w:ascii="Arial" w:hAnsi="Arial" w:cs="Arial"/>
                          <w:sz w:val="20"/>
                          <w:szCs w:val="20"/>
                        </w:rPr>
                        <w:t>propachtovatel</w:t>
                      </w:r>
                    </w:p>
                  </w:txbxContent>
                </v:textbox>
              </v:shape>
            </w:pict>
          </mc:Fallback>
        </mc:AlternateContent>
      </w:r>
      <w:r w:rsidR="005558EB" w:rsidRPr="00DF794B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D5C6658" wp14:editId="2872B845">
                <wp:simplePos x="0" y="0"/>
                <wp:positionH relativeFrom="column">
                  <wp:posOffset>3357245</wp:posOffset>
                </wp:positionH>
                <wp:positionV relativeFrom="paragraph">
                  <wp:posOffset>106045</wp:posOffset>
                </wp:positionV>
                <wp:extent cx="2695575" cy="1209675"/>
                <wp:effectExtent l="0" t="0" r="0" b="9525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5575" cy="1209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59AED4" w14:textId="6C37A6BC" w:rsidR="005A6685" w:rsidRPr="00A10892" w:rsidRDefault="005A6685" w:rsidP="00672645">
                            <w:pPr>
                              <w:pStyle w:val="adresa"/>
                              <w:tabs>
                                <w:tab w:val="clear" w:pos="3402"/>
                                <w:tab w:val="clear" w:pos="6237"/>
                                <w:tab w:val="center" w:pos="2268"/>
                                <w:tab w:val="center" w:pos="7088"/>
                              </w:tabs>
                              <w:jc w:val="left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  <w:lang w:eastAsia="cs-CZ"/>
                              </w:rPr>
                            </w:pPr>
                            <w:r w:rsidRPr="00A10892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  <w:lang w:eastAsia="cs-CZ"/>
                              </w:rPr>
                              <w:t>…………………….………………………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  <w:lang w:eastAsia="cs-CZ"/>
                              </w:rPr>
                              <w:t>…</w:t>
                            </w:r>
                          </w:p>
                          <w:p w14:paraId="725A26D6" w14:textId="77777777" w:rsidR="00F2713A" w:rsidRPr="00F2713A" w:rsidRDefault="00F2713A" w:rsidP="00F2713A">
                            <w:pPr>
                              <w:ind w:left="28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2713A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JUDr. Tomáš  </w:t>
                            </w:r>
                            <w:r w:rsidRPr="00F2713A">
                              <w:rPr>
                                <w:rFonts w:ascii="Arial" w:hAnsi="Arial" w:cs="Arial"/>
                                <w:bCs/>
                                <w:spacing w:val="20"/>
                                <w:sz w:val="20"/>
                                <w:szCs w:val="20"/>
                              </w:rPr>
                              <w:t>Pavlíček</w:t>
                            </w:r>
                            <w:r w:rsidRPr="00F2713A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 – jednatel</w:t>
                            </w:r>
                          </w:p>
                          <w:p w14:paraId="0790CFFC" w14:textId="77777777" w:rsidR="00F2713A" w:rsidRPr="00F2713A" w:rsidRDefault="00F2713A" w:rsidP="00F2713A">
                            <w:pPr>
                              <w:tabs>
                                <w:tab w:val="left" w:pos="540"/>
                              </w:tabs>
                              <w:spacing w:after="120"/>
                              <w:jc w:val="both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F2713A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 TOZOS spol. s r. o.</w:t>
                            </w:r>
                          </w:p>
                          <w:p w14:paraId="4EB9871A" w14:textId="77777777" w:rsidR="005A6685" w:rsidRPr="00A10892" w:rsidRDefault="005A6685" w:rsidP="00672645">
                            <w:pPr>
                              <w:ind w:left="28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1089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pachtýř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5C6658" id="Text Box 5" o:spid="_x0000_s1027" type="#_x0000_t202" style="position:absolute;left:0;text-align:left;margin-left:264.35pt;margin-top:8.35pt;width:212.25pt;height:9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" filled="f" stroked="f">
                <v:textbox>
                  <w:txbxContent>
                    <w:p w14:paraId="2F59AED4" w14:textId="6C37A6BC" w:rsidR="005A6685" w:rsidRPr="00A10892" w:rsidRDefault="005A6685" w:rsidP="00672645">
                      <w:pPr>
                        <w:pStyle w:val="adresa"/>
                        <w:tabs>
                          <w:tab w:val="clear" w:pos="3402"/>
                          <w:tab w:val="clear" w:pos="6237"/>
                          <w:tab w:val="center" w:pos="2268"/>
                          <w:tab w:val="center" w:pos="7088"/>
                        </w:tabs>
                        <w:jc w:val="left"/>
                        <w:rPr>
                          <w:rFonts w:ascii="Arial" w:hAnsi="Arial" w:cs="Arial"/>
                          <w:bCs/>
                          <w:sz w:val="20"/>
                          <w:szCs w:val="20"/>
                          <w:lang w:eastAsia="cs-CZ"/>
                        </w:rPr>
                      </w:pPr>
                      <w:r w:rsidRPr="00A10892">
                        <w:rPr>
                          <w:rFonts w:ascii="Arial" w:hAnsi="Arial" w:cs="Arial"/>
                          <w:bCs/>
                          <w:sz w:val="20"/>
                          <w:szCs w:val="20"/>
                          <w:lang w:eastAsia="cs-CZ"/>
                        </w:rPr>
                        <w:t>…………………….………………………</w:t>
                      </w:r>
                      <w:r>
                        <w:rPr>
                          <w:rFonts w:ascii="Arial" w:hAnsi="Arial" w:cs="Arial"/>
                          <w:bCs/>
                          <w:sz w:val="20"/>
                          <w:szCs w:val="20"/>
                          <w:lang w:eastAsia="cs-CZ"/>
                        </w:rPr>
                        <w:t>…</w:t>
                      </w:r>
                    </w:p>
                    <w:p w14:paraId="725A26D6" w14:textId="77777777" w:rsidR="00F2713A" w:rsidRPr="00F2713A" w:rsidRDefault="00F2713A" w:rsidP="00F2713A">
                      <w:pPr>
                        <w:ind w:left="28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F2713A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JUDr. Tomáš  </w:t>
                      </w:r>
                      <w:r w:rsidRPr="00F2713A">
                        <w:rPr>
                          <w:rFonts w:ascii="Arial" w:hAnsi="Arial" w:cs="Arial"/>
                          <w:bCs/>
                          <w:spacing w:val="20"/>
                          <w:sz w:val="20"/>
                          <w:szCs w:val="20"/>
                        </w:rPr>
                        <w:t>Pavlíček</w:t>
                      </w:r>
                      <w:r w:rsidRPr="00F2713A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 – jednatel</w:t>
                      </w:r>
                    </w:p>
                    <w:p w14:paraId="0790CFFC" w14:textId="77777777" w:rsidR="00F2713A" w:rsidRPr="00F2713A" w:rsidRDefault="00F2713A" w:rsidP="00F2713A">
                      <w:pPr>
                        <w:tabs>
                          <w:tab w:val="left" w:pos="540"/>
                        </w:tabs>
                        <w:spacing w:after="120"/>
                        <w:jc w:val="both"/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</w:pPr>
                      <w:r w:rsidRPr="00F2713A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 TOZOS spol. s r. o.</w:t>
                      </w:r>
                    </w:p>
                    <w:p w14:paraId="4EB9871A" w14:textId="77777777" w:rsidR="005A6685" w:rsidRPr="00A10892" w:rsidRDefault="005A6685" w:rsidP="00672645">
                      <w:pPr>
                        <w:ind w:left="28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A10892">
                        <w:rPr>
                          <w:rFonts w:ascii="Arial" w:hAnsi="Arial" w:cs="Arial"/>
                          <w:sz w:val="20"/>
                          <w:szCs w:val="20"/>
                        </w:rPr>
                        <w:t>pachtýř</w:t>
                      </w:r>
                    </w:p>
                  </w:txbxContent>
                </v:textbox>
              </v:shape>
            </w:pict>
          </mc:Fallback>
        </mc:AlternateContent>
      </w:r>
    </w:p>
    <w:p w14:paraId="6F2FD078" w14:textId="2033B218" w:rsidR="0032136B" w:rsidRDefault="0032136B" w:rsidP="00595BC4">
      <w:pPr>
        <w:jc w:val="both"/>
        <w:rPr>
          <w:rFonts w:ascii="Arial" w:hAnsi="Arial" w:cs="Arial"/>
          <w:sz w:val="20"/>
          <w:szCs w:val="20"/>
        </w:rPr>
      </w:pPr>
    </w:p>
    <w:p w14:paraId="7A4416DC" w14:textId="212DF574" w:rsidR="00B10CBD" w:rsidRDefault="00B10CBD" w:rsidP="00595BC4">
      <w:pPr>
        <w:jc w:val="both"/>
        <w:rPr>
          <w:rFonts w:ascii="Arial" w:hAnsi="Arial" w:cs="Arial"/>
          <w:sz w:val="20"/>
          <w:szCs w:val="20"/>
        </w:rPr>
      </w:pPr>
    </w:p>
    <w:p w14:paraId="7B2E1C9B" w14:textId="330C72BA" w:rsidR="00B10CBD" w:rsidRDefault="00B10CBD" w:rsidP="00595BC4">
      <w:pPr>
        <w:jc w:val="both"/>
        <w:rPr>
          <w:rFonts w:ascii="Arial" w:hAnsi="Arial" w:cs="Arial"/>
          <w:sz w:val="20"/>
          <w:szCs w:val="20"/>
        </w:rPr>
      </w:pPr>
    </w:p>
    <w:p w14:paraId="7F9A0C54" w14:textId="53D7ECA6" w:rsidR="00B10CBD" w:rsidRDefault="00B10CBD" w:rsidP="00595BC4">
      <w:pPr>
        <w:jc w:val="both"/>
        <w:rPr>
          <w:rFonts w:ascii="Arial" w:hAnsi="Arial" w:cs="Arial"/>
          <w:sz w:val="20"/>
          <w:szCs w:val="20"/>
        </w:rPr>
      </w:pPr>
    </w:p>
    <w:p w14:paraId="1D9E7925" w14:textId="639A35F0" w:rsidR="00B10CBD" w:rsidRDefault="00B10CBD" w:rsidP="00595BC4">
      <w:pPr>
        <w:jc w:val="both"/>
        <w:rPr>
          <w:rFonts w:ascii="Arial" w:hAnsi="Arial" w:cs="Arial"/>
          <w:sz w:val="20"/>
          <w:szCs w:val="20"/>
        </w:rPr>
      </w:pPr>
    </w:p>
    <w:p w14:paraId="2E142C8D" w14:textId="56FDFA6F" w:rsidR="00B10CBD" w:rsidRDefault="00B10CBD" w:rsidP="00595BC4">
      <w:pPr>
        <w:jc w:val="both"/>
        <w:rPr>
          <w:rFonts w:ascii="Arial" w:hAnsi="Arial" w:cs="Arial"/>
          <w:sz w:val="20"/>
          <w:szCs w:val="20"/>
        </w:rPr>
      </w:pPr>
    </w:p>
    <w:p w14:paraId="11049737" w14:textId="77777777" w:rsidR="00B10CBD" w:rsidRDefault="00B10CBD" w:rsidP="00595BC4">
      <w:pPr>
        <w:jc w:val="both"/>
        <w:rPr>
          <w:rFonts w:ascii="Arial" w:hAnsi="Arial" w:cs="Arial"/>
          <w:sz w:val="20"/>
          <w:szCs w:val="20"/>
        </w:rPr>
      </w:pPr>
    </w:p>
    <w:p w14:paraId="211A59DB" w14:textId="0B373605" w:rsidR="00394CF6" w:rsidRPr="00B10CBD" w:rsidRDefault="00394CF6" w:rsidP="00394CF6">
      <w:pPr>
        <w:pStyle w:val="adresa"/>
        <w:tabs>
          <w:tab w:val="clear" w:pos="3402"/>
          <w:tab w:val="clear" w:pos="6237"/>
        </w:tabs>
        <w:spacing w:after="480"/>
        <w:rPr>
          <w:rFonts w:ascii="Arial" w:hAnsi="Arial" w:cs="Arial"/>
          <w:bCs/>
          <w:sz w:val="20"/>
          <w:szCs w:val="20"/>
          <w:lang w:eastAsia="cs-CZ"/>
        </w:rPr>
      </w:pPr>
      <w:r w:rsidRPr="00B10CBD">
        <w:rPr>
          <w:rFonts w:ascii="Arial" w:hAnsi="Arial" w:cs="Arial"/>
          <w:bCs/>
          <w:sz w:val="20"/>
          <w:szCs w:val="20"/>
          <w:lang w:eastAsia="cs-CZ"/>
        </w:rPr>
        <w:lastRenderedPageBreak/>
        <w:t>Tato smlouva byla uveřejněna v registru smluv dle zákona č. 340/2015 Sb., o zvláštních podmínkách účinnosti některých smluv, uveřejňování těchto smluv a o registru smluv (zákon o registru smluv</w:t>
      </w:r>
      <w:r w:rsidRPr="00B10CBD">
        <w:rPr>
          <w:rFonts w:ascii="Arial" w:hAnsi="Arial" w:cs="Arial"/>
          <w:sz w:val="20"/>
          <w:szCs w:val="20"/>
        </w:rPr>
        <w:t>), ve znění pozdějších předpisů.</w:t>
      </w:r>
    </w:p>
    <w:p w14:paraId="0AF5DEC2" w14:textId="77777777" w:rsidR="00394CF6" w:rsidRPr="00B10CBD" w:rsidRDefault="00394CF6" w:rsidP="00394CF6">
      <w:pPr>
        <w:tabs>
          <w:tab w:val="left" w:pos="1785"/>
        </w:tabs>
        <w:spacing w:after="240"/>
        <w:rPr>
          <w:rFonts w:ascii="Arial" w:hAnsi="Arial" w:cs="Arial"/>
          <w:sz w:val="20"/>
          <w:szCs w:val="20"/>
        </w:rPr>
      </w:pPr>
      <w:r w:rsidRPr="00B10CBD">
        <w:rPr>
          <w:rFonts w:ascii="Arial" w:hAnsi="Arial" w:cs="Arial"/>
          <w:sz w:val="20"/>
          <w:szCs w:val="20"/>
        </w:rPr>
        <w:t>Datum registrace …………………………….</w:t>
      </w:r>
    </w:p>
    <w:p w14:paraId="156F74CC" w14:textId="77777777" w:rsidR="00394CF6" w:rsidRPr="00B10CBD" w:rsidRDefault="00394CF6" w:rsidP="00394CF6">
      <w:pPr>
        <w:tabs>
          <w:tab w:val="left" w:pos="1785"/>
        </w:tabs>
        <w:spacing w:after="240"/>
        <w:rPr>
          <w:rFonts w:ascii="Arial" w:hAnsi="Arial" w:cs="Arial"/>
          <w:sz w:val="20"/>
          <w:szCs w:val="20"/>
        </w:rPr>
      </w:pPr>
      <w:r w:rsidRPr="00B10CBD">
        <w:rPr>
          <w:rFonts w:ascii="Arial" w:hAnsi="Arial" w:cs="Arial"/>
          <w:sz w:val="20"/>
          <w:szCs w:val="20"/>
        </w:rPr>
        <w:t>ID smlouvy ……………………………………</w:t>
      </w:r>
    </w:p>
    <w:p w14:paraId="6FE0720D" w14:textId="77777777" w:rsidR="00394CF6" w:rsidRPr="00B10CBD" w:rsidRDefault="00394CF6" w:rsidP="00394CF6">
      <w:pPr>
        <w:tabs>
          <w:tab w:val="left" w:pos="1785"/>
        </w:tabs>
        <w:spacing w:after="240"/>
        <w:rPr>
          <w:rFonts w:ascii="Arial" w:hAnsi="Arial" w:cs="Arial"/>
          <w:sz w:val="20"/>
          <w:szCs w:val="20"/>
        </w:rPr>
      </w:pPr>
      <w:r w:rsidRPr="00B10CBD">
        <w:rPr>
          <w:rFonts w:ascii="Arial" w:hAnsi="Arial" w:cs="Arial"/>
          <w:sz w:val="20"/>
          <w:szCs w:val="20"/>
        </w:rPr>
        <w:t>ID verze ……………………………………….</w:t>
      </w:r>
    </w:p>
    <w:p w14:paraId="1084428E" w14:textId="77777777" w:rsidR="00394CF6" w:rsidRPr="00B10CBD" w:rsidRDefault="00394CF6" w:rsidP="00394CF6">
      <w:pPr>
        <w:tabs>
          <w:tab w:val="left" w:pos="1785"/>
        </w:tabs>
        <w:spacing w:after="480"/>
        <w:rPr>
          <w:rFonts w:ascii="Arial" w:hAnsi="Arial" w:cs="Arial"/>
          <w:sz w:val="20"/>
          <w:szCs w:val="20"/>
        </w:rPr>
      </w:pPr>
      <w:r w:rsidRPr="00B10CBD">
        <w:rPr>
          <w:rFonts w:ascii="Arial" w:hAnsi="Arial" w:cs="Arial"/>
          <w:sz w:val="20"/>
          <w:szCs w:val="20"/>
        </w:rPr>
        <w:t>Registraci provedl ………………………………………</w:t>
      </w:r>
    </w:p>
    <w:p w14:paraId="3CF9EF5E" w14:textId="77777777" w:rsidR="00394CF6" w:rsidRPr="00B10CBD" w:rsidRDefault="00394CF6" w:rsidP="00394CF6">
      <w:pPr>
        <w:tabs>
          <w:tab w:val="left" w:pos="1785"/>
          <w:tab w:val="left" w:pos="5812"/>
          <w:tab w:val="left" w:pos="5954"/>
        </w:tabs>
        <w:rPr>
          <w:rFonts w:ascii="Arial" w:hAnsi="Arial" w:cs="Arial"/>
          <w:sz w:val="20"/>
          <w:szCs w:val="20"/>
        </w:rPr>
      </w:pPr>
      <w:r w:rsidRPr="00B10CBD">
        <w:rPr>
          <w:rFonts w:ascii="Arial" w:hAnsi="Arial" w:cs="Arial"/>
          <w:sz w:val="20"/>
          <w:szCs w:val="20"/>
        </w:rPr>
        <w:t>V Ostravě dne …………………………………</w:t>
      </w:r>
      <w:r w:rsidRPr="00B10CBD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14:paraId="144F6CDF" w14:textId="654E142E" w:rsidR="00394CF6" w:rsidRDefault="00394CF6" w:rsidP="00394CF6">
      <w:pPr>
        <w:pStyle w:val="adresa"/>
        <w:tabs>
          <w:tab w:val="clear" w:pos="3402"/>
          <w:tab w:val="clear" w:pos="6237"/>
          <w:tab w:val="left" w:pos="6010"/>
        </w:tabs>
        <w:rPr>
          <w:rFonts w:ascii="Arial" w:hAnsi="Arial" w:cs="Arial"/>
          <w:sz w:val="20"/>
          <w:szCs w:val="20"/>
        </w:rPr>
      </w:pPr>
      <w:r w:rsidRPr="00C60145">
        <w:rPr>
          <w:rFonts w:ascii="Arial" w:hAnsi="Arial" w:cs="Arial"/>
          <w:bCs/>
          <w:sz w:val="22"/>
          <w:szCs w:val="22"/>
        </w:rPr>
        <w:tab/>
      </w:r>
      <w:r w:rsidRPr="00980A2F">
        <w:rPr>
          <w:rFonts w:ascii="Arial" w:hAnsi="Arial" w:cs="Arial"/>
          <w:bCs/>
          <w:i/>
          <w:sz w:val="18"/>
          <w:szCs w:val="22"/>
        </w:rPr>
        <w:t>podpis odpovědného zaměstnanc</w:t>
      </w:r>
      <w:r>
        <w:rPr>
          <w:rFonts w:ascii="Arial" w:hAnsi="Arial" w:cs="Arial"/>
          <w:bCs/>
          <w:i/>
          <w:sz w:val="18"/>
          <w:szCs w:val="22"/>
        </w:rPr>
        <w:t>e</w:t>
      </w:r>
    </w:p>
    <w:sectPr w:rsidR="00394CF6" w:rsidSect="009D730F">
      <w:footerReference w:type="default" r:id="rId9"/>
      <w:footnotePr>
        <w:numFmt w:val="lowerRoman"/>
      </w:footnotePr>
      <w:endnotePr>
        <w:numFmt w:val="decimal"/>
      </w:endnotePr>
      <w:pgSz w:w="11906" w:h="16838"/>
      <w:pgMar w:top="1418" w:right="1418" w:bottom="851" w:left="1418" w:header="709" w:footer="118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96FCDA" w14:textId="77777777" w:rsidR="005A6685" w:rsidRDefault="005A6685">
      <w:r>
        <w:separator/>
      </w:r>
    </w:p>
  </w:endnote>
  <w:endnote w:type="continuationSeparator" w:id="0">
    <w:p w14:paraId="292A8EC7" w14:textId="77777777" w:rsidR="005A6685" w:rsidRDefault="005A66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D0A46" w14:textId="31971952" w:rsidR="0085518D" w:rsidRPr="00611342" w:rsidRDefault="0085518D" w:rsidP="006E4DD0">
    <w:pPr>
      <w:tabs>
        <w:tab w:val="left" w:pos="8647"/>
      </w:tabs>
      <w:jc w:val="right"/>
      <w:rPr>
        <w:rFonts w:ascii="Arial" w:hAnsi="Arial" w:cs="Arial"/>
        <w:sz w:val="18"/>
        <w:szCs w:val="18"/>
      </w:rPr>
    </w:pPr>
    <w:r>
      <w:rPr>
        <w:rStyle w:val="slostrnky"/>
        <w:rFonts w:ascii="Arial" w:hAnsi="Arial" w:cs="Arial"/>
        <w:sz w:val="18"/>
        <w:szCs w:val="18"/>
      </w:rPr>
      <w:t xml:space="preserve">                                                                                                              </w:t>
    </w:r>
    <w:r w:rsidRPr="00611342">
      <w:rPr>
        <w:rStyle w:val="slostrnky"/>
        <w:rFonts w:ascii="Arial" w:hAnsi="Arial" w:cs="Arial"/>
        <w:sz w:val="18"/>
        <w:szCs w:val="18"/>
      </w:rPr>
      <w:fldChar w:fldCharType="begin"/>
    </w:r>
    <w:r w:rsidRPr="00611342">
      <w:rPr>
        <w:rStyle w:val="slostrnky"/>
        <w:rFonts w:ascii="Arial" w:hAnsi="Arial" w:cs="Arial"/>
        <w:sz w:val="18"/>
        <w:szCs w:val="18"/>
      </w:rPr>
      <w:instrText xml:space="preserve"> PAGE </w:instrText>
    </w:r>
    <w:r w:rsidRPr="00611342">
      <w:rPr>
        <w:rStyle w:val="slostrnky"/>
        <w:rFonts w:ascii="Arial" w:hAnsi="Arial" w:cs="Arial"/>
        <w:sz w:val="18"/>
        <w:szCs w:val="18"/>
      </w:rPr>
      <w:fldChar w:fldCharType="separate"/>
    </w:r>
    <w:r>
      <w:rPr>
        <w:rStyle w:val="slostrnky"/>
        <w:rFonts w:ascii="Arial" w:hAnsi="Arial" w:cs="Arial"/>
        <w:noProof/>
        <w:sz w:val="18"/>
        <w:szCs w:val="18"/>
      </w:rPr>
      <w:t>5</w:t>
    </w:r>
    <w:r w:rsidRPr="00611342">
      <w:rPr>
        <w:rStyle w:val="slostrnky"/>
        <w:rFonts w:ascii="Arial" w:hAnsi="Arial" w:cs="Arial"/>
        <w:sz w:val="18"/>
        <w:szCs w:val="18"/>
      </w:rPr>
      <w:fldChar w:fldCharType="end"/>
    </w:r>
    <w:r w:rsidRPr="00611342">
      <w:rPr>
        <w:rStyle w:val="slostrnky"/>
        <w:rFonts w:ascii="Arial" w:hAnsi="Arial" w:cs="Arial"/>
        <w:sz w:val="18"/>
        <w:szCs w:val="18"/>
      </w:rPr>
      <w:t xml:space="preserve"> / </w:t>
    </w:r>
    <w:r w:rsidRPr="00611342">
      <w:rPr>
        <w:rStyle w:val="slostrnky"/>
        <w:rFonts w:ascii="Arial" w:hAnsi="Arial" w:cs="Arial"/>
        <w:sz w:val="18"/>
        <w:szCs w:val="18"/>
      </w:rPr>
      <w:fldChar w:fldCharType="begin"/>
    </w:r>
    <w:r w:rsidRPr="00611342">
      <w:rPr>
        <w:rStyle w:val="slostrnky"/>
        <w:rFonts w:ascii="Arial" w:hAnsi="Arial" w:cs="Arial"/>
        <w:sz w:val="18"/>
        <w:szCs w:val="18"/>
      </w:rPr>
      <w:instrText xml:space="preserve"> NUMPAGES </w:instrText>
    </w:r>
    <w:r w:rsidRPr="00611342">
      <w:rPr>
        <w:rStyle w:val="slostrnky"/>
        <w:rFonts w:ascii="Arial" w:hAnsi="Arial" w:cs="Arial"/>
        <w:sz w:val="18"/>
        <w:szCs w:val="18"/>
      </w:rPr>
      <w:fldChar w:fldCharType="separate"/>
    </w:r>
    <w:r>
      <w:rPr>
        <w:rStyle w:val="slostrnky"/>
        <w:rFonts w:ascii="Arial" w:hAnsi="Arial" w:cs="Arial"/>
        <w:noProof/>
        <w:sz w:val="18"/>
        <w:szCs w:val="18"/>
      </w:rPr>
      <w:t>5</w:t>
    </w:r>
    <w:r w:rsidRPr="00611342">
      <w:rPr>
        <w:rStyle w:val="slostrnky"/>
        <w:rFonts w:ascii="Arial" w:hAnsi="Arial" w:cs="Arial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A215F" w14:textId="77777777" w:rsidR="007365BF" w:rsidRDefault="007365BF" w:rsidP="00394CF6">
    <w:pPr>
      <w:tabs>
        <w:tab w:val="left" w:pos="8647"/>
      </w:tabs>
      <w:rPr>
        <w:rStyle w:val="slostrnky"/>
        <w:rFonts w:ascii="Arial" w:hAnsi="Arial" w:cs="Arial"/>
        <w:sz w:val="18"/>
        <w:szCs w:val="18"/>
      </w:rPr>
    </w:pPr>
    <w:r>
      <w:rPr>
        <w:rStyle w:val="slostrnky"/>
        <w:rFonts w:ascii="Arial" w:hAnsi="Arial" w:cs="Arial"/>
        <w:sz w:val="18"/>
        <w:szCs w:val="18"/>
      </w:rPr>
      <w:t xml:space="preserve">Za správnost: Ing. Miroslava Sasýnová                                                             </w:t>
    </w:r>
  </w:p>
  <w:p w14:paraId="1F9EFE86" w14:textId="77777777" w:rsidR="007365BF" w:rsidRPr="00611342" w:rsidRDefault="007365BF" w:rsidP="006E4DD0">
    <w:pPr>
      <w:tabs>
        <w:tab w:val="left" w:pos="8647"/>
      </w:tabs>
      <w:jc w:val="right"/>
      <w:rPr>
        <w:rFonts w:ascii="Arial" w:hAnsi="Arial" w:cs="Arial"/>
        <w:sz w:val="18"/>
        <w:szCs w:val="18"/>
      </w:rPr>
    </w:pPr>
    <w:r>
      <w:rPr>
        <w:rStyle w:val="slostrnky"/>
        <w:rFonts w:ascii="Arial" w:hAnsi="Arial" w:cs="Arial"/>
        <w:sz w:val="18"/>
        <w:szCs w:val="18"/>
      </w:rPr>
      <w:t xml:space="preserve">…………………………………………….                                                                                                                </w:t>
    </w:r>
    <w:r w:rsidRPr="00611342">
      <w:rPr>
        <w:rStyle w:val="slostrnky"/>
        <w:rFonts w:ascii="Arial" w:hAnsi="Arial" w:cs="Arial"/>
        <w:sz w:val="18"/>
        <w:szCs w:val="18"/>
      </w:rPr>
      <w:fldChar w:fldCharType="begin"/>
    </w:r>
    <w:r w:rsidRPr="00611342">
      <w:rPr>
        <w:rStyle w:val="slostrnky"/>
        <w:rFonts w:ascii="Arial" w:hAnsi="Arial" w:cs="Arial"/>
        <w:sz w:val="18"/>
        <w:szCs w:val="18"/>
      </w:rPr>
      <w:instrText xml:space="preserve"> PAGE </w:instrText>
    </w:r>
    <w:r w:rsidRPr="00611342">
      <w:rPr>
        <w:rStyle w:val="slostrnky"/>
        <w:rFonts w:ascii="Arial" w:hAnsi="Arial" w:cs="Arial"/>
        <w:sz w:val="18"/>
        <w:szCs w:val="18"/>
      </w:rPr>
      <w:fldChar w:fldCharType="separate"/>
    </w:r>
    <w:r>
      <w:rPr>
        <w:rStyle w:val="slostrnky"/>
        <w:rFonts w:ascii="Arial" w:hAnsi="Arial" w:cs="Arial"/>
        <w:noProof/>
        <w:sz w:val="18"/>
        <w:szCs w:val="18"/>
      </w:rPr>
      <w:t>5</w:t>
    </w:r>
    <w:r w:rsidRPr="00611342">
      <w:rPr>
        <w:rStyle w:val="slostrnky"/>
        <w:rFonts w:ascii="Arial" w:hAnsi="Arial" w:cs="Arial"/>
        <w:sz w:val="18"/>
        <w:szCs w:val="18"/>
      </w:rPr>
      <w:fldChar w:fldCharType="end"/>
    </w:r>
    <w:r w:rsidRPr="00611342">
      <w:rPr>
        <w:rStyle w:val="slostrnky"/>
        <w:rFonts w:ascii="Arial" w:hAnsi="Arial" w:cs="Arial"/>
        <w:sz w:val="18"/>
        <w:szCs w:val="18"/>
      </w:rPr>
      <w:t xml:space="preserve"> / </w:t>
    </w:r>
    <w:r w:rsidRPr="00611342">
      <w:rPr>
        <w:rStyle w:val="slostrnky"/>
        <w:rFonts w:ascii="Arial" w:hAnsi="Arial" w:cs="Arial"/>
        <w:sz w:val="18"/>
        <w:szCs w:val="18"/>
      </w:rPr>
      <w:fldChar w:fldCharType="begin"/>
    </w:r>
    <w:r w:rsidRPr="00611342">
      <w:rPr>
        <w:rStyle w:val="slostrnky"/>
        <w:rFonts w:ascii="Arial" w:hAnsi="Arial" w:cs="Arial"/>
        <w:sz w:val="18"/>
        <w:szCs w:val="18"/>
      </w:rPr>
      <w:instrText xml:space="preserve"> NUMPAGES </w:instrText>
    </w:r>
    <w:r w:rsidRPr="00611342">
      <w:rPr>
        <w:rStyle w:val="slostrnky"/>
        <w:rFonts w:ascii="Arial" w:hAnsi="Arial" w:cs="Arial"/>
        <w:sz w:val="18"/>
        <w:szCs w:val="18"/>
      </w:rPr>
      <w:fldChar w:fldCharType="separate"/>
    </w:r>
    <w:r>
      <w:rPr>
        <w:rStyle w:val="slostrnky"/>
        <w:rFonts w:ascii="Arial" w:hAnsi="Arial" w:cs="Arial"/>
        <w:noProof/>
        <w:sz w:val="18"/>
        <w:szCs w:val="18"/>
      </w:rPr>
      <w:t>5</w:t>
    </w:r>
    <w:r w:rsidRPr="00611342">
      <w:rPr>
        <w:rStyle w:val="slostrnky"/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F6FB47" w14:textId="77777777" w:rsidR="005A6685" w:rsidRDefault="005A6685">
      <w:r>
        <w:separator/>
      </w:r>
    </w:p>
  </w:footnote>
  <w:footnote w:type="continuationSeparator" w:id="0">
    <w:p w14:paraId="58E9BFEC" w14:textId="77777777" w:rsidR="005A6685" w:rsidRDefault="005A66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0298A"/>
    <w:multiLevelType w:val="hybridMultilevel"/>
    <w:tmpl w:val="B838BC40"/>
    <w:lvl w:ilvl="0" w:tplc="84CCE458">
      <w:start w:val="1"/>
      <w:numFmt w:val="decimal"/>
      <w:lvlText w:val="%1)"/>
      <w:lvlJc w:val="left"/>
      <w:pPr>
        <w:tabs>
          <w:tab w:val="num" w:pos="1685"/>
        </w:tabs>
        <w:ind w:left="1685" w:hanging="9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 w15:restartNumberingAfterBreak="0">
    <w:nsid w:val="0794587D"/>
    <w:multiLevelType w:val="hybridMultilevel"/>
    <w:tmpl w:val="4E603856"/>
    <w:lvl w:ilvl="0" w:tplc="4C3AA778">
      <w:start w:val="1"/>
      <w:numFmt w:val="lowerLetter"/>
      <w:lvlText w:val="%1)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" w15:restartNumberingAfterBreak="0">
    <w:nsid w:val="15B154FD"/>
    <w:multiLevelType w:val="hybridMultilevel"/>
    <w:tmpl w:val="744891B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81265"/>
    <w:multiLevelType w:val="hybridMultilevel"/>
    <w:tmpl w:val="5644E13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3127EA"/>
    <w:multiLevelType w:val="singleLevel"/>
    <w:tmpl w:val="A6EC4F3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" w15:restartNumberingAfterBreak="0">
    <w:nsid w:val="20423C1A"/>
    <w:multiLevelType w:val="hybridMultilevel"/>
    <w:tmpl w:val="625E0CC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47044E"/>
    <w:multiLevelType w:val="hybridMultilevel"/>
    <w:tmpl w:val="99BE7D6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363FBA"/>
    <w:multiLevelType w:val="hybridMultilevel"/>
    <w:tmpl w:val="A4E8EB86"/>
    <w:lvl w:ilvl="0" w:tplc="7C066CFA">
      <w:start w:val="1"/>
      <w:numFmt w:val="decimal"/>
      <w:lvlText w:val="%1)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8" w15:restartNumberingAfterBreak="0">
    <w:nsid w:val="2AE560AB"/>
    <w:multiLevelType w:val="hybridMultilevel"/>
    <w:tmpl w:val="9C32B296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CFF6B43"/>
    <w:multiLevelType w:val="hybridMultilevel"/>
    <w:tmpl w:val="C13A6E74"/>
    <w:lvl w:ilvl="0" w:tplc="04050011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0" w15:restartNumberingAfterBreak="0">
    <w:nsid w:val="2D4911FB"/>
    <w:multiLevelType w:val="hybridMultilevel"/>
    <w:tmpl w:val="190E960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B43BC3"/>
    <w:multiLevelType w:val="hybridMultilevel"/>
    <w:tmpl w:val="EF482B0A"/>
    <w:lvl w:ilvl="0" w:tplc="04050011">
      <w:start w:val="1"/>
      <w:numFmt w:val="decimal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49B623E"/>
    <w:multiLevelType w:val="hybridMultilevel"/>
    <w:tmpl w:val="6BE4682C"/>
    <w:lvl w:ilvl="0" w:tplc="04050011">
      <w:start w:val="1"/>
      <w:numFmt w:val="decimal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58E3786"/>
    <w:multiLevelType w:val="hybridMultilevel"/>
    <w:tmpl w:val="561842D4"/>
    <w:lvl w:ilvl="0" w:tplc="04050011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9F94FEF"/>
    <w:multiLevelType w:val="hybridMultilevel"/>
    <w:tmpl w:val="6D20FCBE"/>
    <w:lvl w:ilvl="0" w:tplc="222EA9A4">
      <w:start w:val="327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754AEE"/>
    <w:multiLevelType w:val="hybridMultilevel"/>
    <w:tmpl w:val="A704F518"/>
    <w:lvl w:ilvl="0" w:tplc="35625D38">
      <w:start w:val="3"/>
      <w:numFmt w:val="decimal"/>
      <w:lvlText w:val="%1)"/>
      <w:lvlJc w:val="left"/>
      <w:pPr>
        <w:tabs>
          <w:tab w:val="num" w:pos="1182"/>
        </w:tabs>
        <w:ind w:left="1182" w:hanging="61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6" w15:restartNumberingAfterBreak="0">
    <w:nsid w:val="488848E4"/>
    <w:multiLevelType w:val="hybridMultilevel"/>
    <w:tmpl w:val="C3A8AB0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B723BA"/>
    <w:multiLevelType w:val="hybridMultilevel"/>
    <w:tmpl w:val="5CF231FC"/>
    <w:lvl w:ilvl="0" w:tplc="4A368784">
      <w:start w:val="5"/>
      <w:numFmt w:val="bullet"/>
      <w:lvlText w:val="–"/>
      <w:lvlJc w:val="left"/>
      <w:pPr>
        <w:tabs>
          <w:tab w:val="num" w:pos="1215"/>
        </w:tabs>
        <w:ind w:left="121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935"/>
        </w:tabs>
        <w:ind w:left="193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655"/>
        </w:tabs>
        <w:ind w:left="265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375"/>
        </w:tabs>
        <w:ind w:left="337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095"/>
        </w:tabs>
        <w:ind w:left="409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15"/>
        </w:tabs>
        <w:ind w:left="481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535"/>
        </w:tabs>
        <w:ind w:left="553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255"/>
        </w:tabs>
        <w:ind w:left="625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975"/>
        </w:tabs>
        <w:ind w:left="6975" w:hanging="360"/>
      </w:pPr>
      <w:rPr>
        <w:rFonts w:ascii="Wingdings" w:hAnsi="Wingdings" w:hint="default"/>
      </w:rPr>
    </w:lvl>
  </w:abstractNum>
  <w:abstractNum w:abstractNumId="18" w15:restartNumberingAfterBreak="0">
    <w:nsid w:val="5C46367D"/>
    <w:multiLevelType w:val="hybridMultilevel"/>
    <w:tmpl w:val="1DA6BBF8"/>
    <w:lvl w:ilvl="0" w:tplc="04050011">
      <w:start w:val="1"/>
      <w:numFmt w:val="decimal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DA41E6F"/>
    <w:multiLevelType w:val="hybridMultilevel"/>
    <w:tmpl w:val="24366E36"/>
    <w:lvl w:ilvl="0" w:tplc="04050011">
      <w:start w:val="1"/>
      <w:numFmt w:val="decimal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F354550"/>
    <w:multiLevelType w:val="hybridMultilevel"/>
    <w:tmpl w:val="42AADEB8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39D4016"/>
    <w:multiLevelType w:val="hybridMultilevel"/>
    <w:tmpl w:val="40044F90"/>
    <w:lvl w:ilvl="0" w:tplc="8602A57E">
      <w:start w:val="1"/>
      <w:numFmt w:val="upp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63C67563"/>
    <w:multiLevelType w:val="hybridMultilevel"/>
    <w:tmpl w:val="3F5298BE"/>
    <w:lvl w:ilvl="0" w:tplc="67A23E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45E330C"/>
    <w:multiLevelType w:val="hybridMultilevel"/>
    <w:tmpl w:val="54B87CC8"/>
    <w:lvl w:ilvl="0" w:tplc="10F26BDA">
      <w:start w:val="1"/>
      <w:numFmt w:val="bullet"/>
      <w:lvlText w:val="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4" w15:restartNumberingAfterBreak="0">
    <w:nsid w:val="658432D5"/>
    <w:multiLevelType w:val="hybridMultilevel"/>
    <w:tmpl w:val="2E0CDA56"/>
    <w:lvl w:ilvl="0" w:tplc="04050011">
      <w:start w:val="1"/>
      <w:numFmt w:val="decimal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5BB03F3"/>
    <w:multiLevelType w:val="hybridMultilevel"/>
    <w:tmpl w:val="8612F006"/>
    <w:lvl w:ilvl="0" w:tplc="4E80EE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2221E5"/>
    <w:multiLevelType w:val="hybridMultilevel"/>
    <w:tmpl w:val="4AD4199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09267C"/>
    <w:multiLevelType w:val="hybridMultilevel"/>
    <w:tmpl w:val="8EDAC1A6"/>
    <w:lvl w:ilvl="0" w:tplc="227A0C34">
      <w:start w:val="6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8" w15:restartNumberingAfterBreak="0">
    <w:nsid w:val="718A071F"/>
    <w:multiLevelType w:val="multilevel"/>
    <w:tmpl w:val="4C34C052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9" w15:restartNumberingAfterBreak="0">
    <w:nsid w:val="73850671"/>
    <w:multiLevelType w:val="hybridMultilevel"/>
    <w:tmpl w:val="1DA6BBF8"/>
    <w:lvl w:ilvl="0" w:tplc="04050011">
      <w:start w:val="1"/>
      <w:numFmt w:val="decimal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71A7518"/>
    <w:multiLevelType w:val="hybridMultilevel"/>
    <w:tmpl w:val="D0CCCA76"/>
    <w:lvl w:ilvl="0" w:tplc="227A0C3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51497B"/>
    <w:multiLevelType w:val="hybridMultilevel"/>
    <w:tmpl w:val="A998CD98"/>
    <w:lvl w:ilvl="0" w:tplc="04050011">
      <w:start w:val="1"/>
      <w:numFmt w:val="decimal"/>
      <w:lvlText w:val="%1)"/>
      <w:lvlJc w:val="left"/>
      <w:pPr>
        <w:ind w:left="1800" w:hanging="360"/>
      </w:pPr>
    </w:lvl>
    <w:lvl w:ilvl="1" w:tplc="04050019" w:tentative="1">
      <w:start w:val="1"/>
      <w:numFmt w:val="lowerLetter"/>
      <w:lvlText w:val="%2."/>
      <w:lvlJc w:val="left"/>
      <w:pPr>
        <w:ind w:left="2520" w:hanging="360"/>
      </w:pPr>
    </w:lvl>
    <w:lvl w:ilvl="2" w:tplc="0405001B" w:tentative="1">
      <w:start w:val="1"/>
      <w:numFmt w:val="lowerRoman"/>
      <w:lvlText w:val="%3."/>
      <w:lvlJc w:val="right"/>
      <w:pPr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7BFB2F8C"/>
    <w:multiLevelType w:val="hybridMultilevel"/>
    <w:tmpl w:val="75DCF5F2"/>
    <w:lvl w:ilvl="0" w:tplc="330232C0">
      <w:start w:val="327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sz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1C7390"/>
    <w:multiLevelType w:val="hybridMultilevel"/>
    <w:tmpl w:val="3CD8AF8A"/>
    <w:lvl w:ilvl="0" w:tplc="04050011">
      <w:start w:val="1"/>
      <w:numFmt w:val="decimal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E0257B3"/>
    <w:multiLevelType w:val="hybridMultilevel"/>
    <w:tmpl w:val="327C0DE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170B71"/>
    <w:multiLevelType w:val="hybridMultilevel"/>
    <w:tmpl w:val="8AC2C774"/>
    <w:lvl w:ilvl="0" w:tplc="04050011">
      <w:start w:val="1"/>
      <w:numFmt w:val="decimal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5218173">
    <w:abstractNumId w:val="23"/>
  </w:num>
  <w:num w:numId="2" w16cid:durableId="615987708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32995332">
    <w:abstractNumId w:val="13"/>
  </w:num>
  <w:num w:numId="4" w16cid:durableId="249390560">
    <w:abstractNumId w:val="9"/>
  </w:num>
  <w:num w:numId="5" w16cid:durableId="1974096699">
    <w:abstractNumId w:val="28"/>
  </w:num>
  <w:num w:numId="6" w16cid:durableId="70126890">
    <w:abstractNumId w:val="31"/>
  </w:num>
  <w:num w:numId="7" w16cid:durableId="850990437">
    <w:abstractNumId w:val="8"/>
  </w:num>
  <w:num w:numId="8" w16cid:durableId="820582093">
    <w:abstractNumId w:val="16"/>
  </w:num>
  <w:num w:numId="9" w16cid:durableId="1475368629">
    <w:abstractNumId w:val="12"/>
  </w:num>
  <w:num w:numId="10" w16cid:durableId="60951809">
    <w:abstractNumId w:val="34"/>
  </w:num>
  <w:num w:numId="11" w16cid:durableId="1961573126">
    <w:abstractNumId w:val="24"/>
  </w:num>
  <w:num w:numId="12" w16cid:durableId="1691494891">
    <w:abstractNumId w:val="3"/>
  </w:num>
  <w:num w:numId="13" w16cid:durableId="64037879">
    <w:abstractNumId w:val="11"/>
  </w:num>
  <w:num w:numId="14" w16cid:durableId="1844935132">
    <w:abstractNumId w:val="19"/>
  </w:num>
  <w:num w:numId="15" w16cid:durableId="1798184977">
    <w:abstractNumId w:val="33"/>
  </w:num>
  <w:num w:numId="16" w16cid:durableId="683048161">
    <w:abstractNumId w:val="35"/>
  </w:num>
  <w:num w:numId="17" w16cid:durableId="580868638">
    <w:abstractNumId w:val="25"/>
  </w:num>
  <w:num w:numId="18" w16cid:durableId="2017875240">
    <w:abstractNumId w:val="29"/>
  </w:num>
  <w:num w:numId="19" w16cid:durableId="1074013396">
    <w:abstractNumId w:val="18"/>
  </w:num>
  <w:num w:numId="20" w16cid:durableId="1253781765">
    <w:abstractNumId w:val="14"/>
  </w:num>
  <w:num w:numId="21" w16cid:durableId="1864633546">
    <w:abstractNumId w:val="32"/>
  </w:num>
  <w:num w:numId="22" w16cid:durableId="802426536">
    <w:abstractNumId w:val="27"/>
  </w:num>
  <w:num w:numId="23" w16cid:durableId="1918633943">
    <w:abstractNumId w:val="1"/>
  </w:num>
  <w:num w:numId="24" w16cid:durableId="1911185326">
    <w:abstractNumId w:val="20"/>
  </w:num>
  <w:num w:numId="25" w16cid:durableId="1818066185">
    <w:abstractNumId w:val="7"/>
  </w:num>
  <w:num w:numId="26" w16cid:durableId="296759183">
    <w:abstractNumId w:val="4"/>
  </w:num>
  <w:num w:numId="27" w16cid:durableId="842552550">
    <w:abstractNumId w:val="15"/>
  </w:num>
  <w:num w:numId="28" w16cid:durableId="1228150802">
    <w:abstractNumId w:val="17"/>
  </w:num>
  <w:num w:numId="29" w16cid:durableId="505679801">
    <w:abstractNumId w:val="0"/>
  </w:num>
  <w:num w:numId="30" w16cid:durableId="1508207728">
    <w:abstractNumId w:val="21"/>
  </w:num>
  <w:num w:numId="31" w16cid:durableId="1382435820">
    <w:abstractNumId w:val="30"/>
  </w:num>
  <w:num w:numId="32" w16cid:durableId="1556045106">
    <w:abstractNumId w:val="22"/>
  </w:num>
  <w:num w:numId="33" w16cid:durableId="405422619">
    <w:abstractNumId w:val="10"/>
  </w:num>
  <w:num w:numId="34" w16cid:durableId="973410734">
    <w:abstractNumId w:val="5"/>
  </w:num>
  <w:num w:numId="35" w16cid:durableId="2139716985">
    <w:abstractNumId w:val="2"/>
  </w:num>
  <w:num w:numId="36" w16cid:durableId="1533106171">
    <w:abstractNumId w:val="6"/>
  </w:num>
  <w:num w:numId="37" w16cid:durableId="1372775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151553"/>
  </w:hdrShapeDefaults>
  <w:footnotePr>
    <w:numFmt w:val="lowerRoman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80F"/>
    <w:rsid w:val="00001885"/>
    <w:rsid w:val="000120C6"/>
    <w:rsid w:val="000144B6"/>
    <w:rsid w:val="000145F5"/>
    <w:rsid w:val="000157D9"/>
    <w:rsid w:val="00016C1A"/>
    <w:rsid w:val="0002086D"/>
    <w:rsid w:val="00021D97"/>
    <w:rsid w:val="00021F52"/>
    <w:rsid w:val="00023A39"/>
    <w:rsid w:val="0002726D"/>
    <w:rsid w:val="00031261"/>
    <w:rsid w:val="0003573A"/>
    <w:rsid w:val="00037C7B"/>
    <w:rsid w:val="00045470"/>
    <w:rsid w:val="0004770D"/>
    <w:rsid w:val="00047E10"/>
    <w:rsid w:val="00053227"/>
    <w:rsid w:val="00062D4D"/>
    <w:rsid w:val="00062F62"/>
    <w:rsid w:val="00064EC4"/>
    <w:rsid w:val="0007430F"/>
    <w:rsid w:val="0008187F"/>
    <w:rsid w:val="00093DC5"/>
    <w:rsid w:val="000A1278"/>
    <w:rsid w:val="000A5593"/>
    <w:rsid w:val="000B2BD3"/>
    <w:rsid w:val="000B36A1"/>
    <w:rsid w:val="000C3796"/>
    <w:rsid w:val="000C385B"/>
    <w:rsid w:val="000D2979"/>
    <w:rsid w:val="000D66EE"/>
    <w:rsid w:val="000D7253"/>
    <w:rsid w:val="000E03E6"/>
    <w:rsid w:val="000E1AC9"/>
    <w:rsid w:val="000E3AD1"/>
    <w:rsid w:val="000E5D31"/>
    <w:rsid w:val="000E5F21"/>
    <w:rsid w:val="000F181C"/>
    <w:rsid w:val="000F40EC"/>
    <w:rsid w:val="000F72FA"/>
    <w:rsid w:val="00105970"/>
    <w:rsid w:val="00106101"/>
    <w:rsid w:val="001170EC"/>
    <w:rsid w:val="00120628"/>
    <w:rsid w:val="00121CEE"/>
    <w:rsid w:val="00122620"/>
    <w:rsid w:val="00124547"/>
    <w:rsid w:val="0012484C"/>
    <w:rsid w:val="00131537"/>
    <w:rsid w:val="00133D26"/>
    <w:rsid w:val="00140E4E"/>
    <w:rsid w:val="00141B43"/>
    <w:rsid w:val="00141D0B"/>
    <w:rsid w:val="00141DB3"/>
    <w:rsid w:val="001426C5"/>
    <w:rsid w:val="00147BD9"/>
    <w:rsid w:val="0015457C"/>
    <w:rsid w:val="0015557F"/>
    <w:rsid w:val="00155EAF"/>
    <w:rsid w:val="001626F6"/>
    <w:rsid w:val="00164856"/>
    <w:rsid w:val="00164942"/>
    <w:rsid w:val="00165BF6"/>
    <w:rsid w:val="00170F1F"/>
    <w:rsid w:val="00172EE8"/>
    <w:rsid w:val="00176CB6"/>
    <w:rsid w:val="0018143C"/>
    <w:rsid w:val="0019433F"/>
    <w:rsid w:val="00195B8F"/>
    <w:rsid w:val="00197067"/>
    <w:rsid w:val="001A0444"/>
    <w:rsid w:val="001A2DCD"/>
    <w:rsid w:val="001B083D"/>
    <w:rsid w:val="001B169F"/>
    <w:rsid w:val="001B3E21"/>
    <w:rsid w:val="001B473E"/>
    <w:rsid w:val="001B64D8"/>
    <w:rsid w:val="001C233A"/>
    <w:rsid w:val="001C5812"/>
    <w:rsid w:val="001C7178"/>
    <w:rsid w:val="001D10A8"/>
    <w:rsid w:val="001D7032"/>
    <w:rsid w:val="001E15CE"/>
    <w:rsid w:val="001E63B7"/>
    <w:rsid w:val="001F1EE2"/>
    <w:rsid w:val="001F3EAF"/>
    <w:rsid w:val="001F637F"/>
    <w:rsid w:val="001F7A94"/>
    <w:rsid w:val="001F7F46"/>
    <w:rsid w:val="002031DA"/>
    <w:rsid w:val="00203712"/>
    <w:rsid w:val="0020651F"/>
    <w:rsid w:val="00221F74"/>
    <w:rsid w:val="00230A82"/>
    <w:rsid w:val="002310A8"/>
    <w:rsid w:val="002347A5"/>
    <w:rsid w:val="00246CE8"/>
    <w:rsid w:val="002478E7"/>
    <w:rsid w:val="00250C59"/>
    <w:rsid w:val="00252F21"/>
    <w:rsid w:val="00265676"/>
    <w:rsid w:val="00271473"/>
    <w:rsid w:val="0027373C"/>
    <w:rsid w:val="002820AA"/>
    <w:rsid w:val="002822F3"/>
    <w:rsid w:val="00293DFC"/>
    <w:rsid w:val="002946DB"/>
    <w:rsid w:val="0029700F"/>
    <w:rsid w:val="002A2675"/>
    <w:rsid w:val="002A497F"/>
    <w:rsid w:val="002B1A3D"/>
    <w:rsid w:val="002B311A"/>
    <w:rsid w:val="002B79AA"/>
    <w:rsid w:val="002D42FA"/>
    <w:rsid w:val="002D4A2A"/>
    <w:rsid w:val="002D7020"/>
    <w:rsid w:val="002D7B70"/>
    <w:rsid w:val="002E5595"/>
    <w:rsid w:val="002E78D5"/>
    <w:rsid w:val="002F18AD"/>
    <w:rsid w:val="002F41D1"/>
    <w:rsid w:val="002F5E2C"/>
    <w:rsid w:val="00300476"/>
    <w:rsid w:val="00301DC4"/>
    <w:rsid w:val="0030427E"/>
    <w:rsid w:val="0030745A"/>
    <w:rsid w:val="00312704"/>
    <w:rsid w:val="00313FAF"/>
    <w:rsid w:val="0031479B"/>
    <w:rsid w:val="00316830"/>
    <w:rsid w:val="00316D97"/>
    <w:rsid w:val="0032136B"/>
    <w:rsid w:val="0032798E"/>
    <w:rsid w:val="00331DDF"/>
    <w:rsid w:val="003331E8"/>
    <w:rsid w:val="0033503F"/>
    <w:rsid w:val="00340174"/>
    <w:rsid w:val="00341484"/>
    <w:rsid w:val="003426E5"/>
    <w:rsid w:val="00353630"/>
    <w:rsid w:val="00356D4E"/>
    <w:rsid w:val="00357F13"/>
    <w:rsid w:val="003624B5"/>
    <w:rsid w:val="003647A8"/>
    <w:rsid w:val="003655D4"/>
    <w:rsid w:val="00370E53"/>
    <w:rsid w:val="00372068"/>
    <w:rsid w:val="00373492"/>
    <w:rsid w:val="00391B37"/>
    <w:rsid w:val="00394CF6"/>
    <w:rsid w:val="003B3A97"/>
    <w:rsid w:val="003B43E3"/>
    <w:rsid w:val="003C3882"/>
    <w:rsid w:val="003C5E49"/>
    <w:rsid w:val="003D3AB9"/>
    <w:rsid w:val="003D3E98"/>
    <w:rsid w:val="003D4921"/>
    <w:rsid w:val="003E15B1"/>
    <w:rsid w:val="003E3812"/>
    <w:rsid w:val="003E4530"/>
    <w:rsid w:val="003F1952"/>
    <w:rsid w:val="003F2039"/>
    <w:rsid w:val="003F2122"/>
    <w:rsid w:val="003F5501"/>
    <w:rsid w:val="003F626C"/>
    <w:rsid w:val="003F6335"/>
    <w:rsid w:val="0040725B"/>
    <w:rsid w:val="00415244"/>
    <w:rsid w:val="0041736E"/>
    <w:rsid w:val="00422C42"/>
    <w:rsid w:val="004233D2"/>
    <w:rsid w:val="00426BD7"/>
    <w:rsid w:val="004301AB"/>
    <w:rsid w:val="00433DCE"/>
    <w:rsid w:val="00437704"/>
    <w:rsid w:val="004403D8"/>
    <w:rsid w:val="00440B9A"/>
    <w:rsid w:val="004435D9"/>
    <w:rsid w:val="00451911"/>
    <w:rsid w:val="00454248"/>
    <w:rsid w:val="00454A0D"/>
    <w:rsid w:val="00455990"/>
    <w:rsid w:val="0045680F"/>
    <w:rsid w:val="00461A3B"/>
    <w:rsid w:val="00462166"/>
    <w:rsid w:val="004649FE"/>
    <w:rsid w:val="00467EEE"/>
    <w:rsid w:val="00473CA6"/>
    <w:rsid w:val="00477204"/>
    <w:rsid w:val="0048027B"/>
    <w:rsid w:val="00486C3B"/>
    <w:rsid w:val="004A1E44"/>
    <w:rsid w:val="004B0ECE"/>
    <w:rsid w:val="004B0F2F"/>
    <w:rsid w:val="004B4A27"/>
    <w:rsid w:val="004C11E8"/>
    <w:rsid w:val="004C5492"/>
    <w:rsid w:val="004D5097"/>
    <w:rsid w:val="004D5A68"/>
    <w:rsid w:val="004E1E55"/>
    <w:rsid w:val="004E35C5"/>
    <w:rsid w:val="004E3F72"/>
    <w:rsid w:val="004E6769"/>
    <w:rsid w:val="005076CA"/>
    <w:rsid w:val="00510930"/>
    <w:rsid w:val="005114A8"/>
    <w:rsid w:val="0051250F"/>
    <w:rsid w:val="005148A6"/>
    <w:rsid w:val="00527D98"/>
    <w:rsid w:val="005365E8"/>
    <w:rsid w:val="005454A2"/>
    <w:rsid w:val="00553598"/>
    <w:rsid w:val="005558EB"/>
    <w:rsid w:val="00560319"/>
    <w:rsid w:val="00560600"/>
    <w:rsid w:val="0056064C"/>
    <w:rsid w:val="00585075"/>
    <w:rsid w:val="00586630"/>
    <w:rsid w:val="005878FD"/>
    <w:rsid w:val="0059106E"/>
    <w:rsid w:val="005919D3"/>
    <w:rsid w:val="005930D0"/>
    <w:rsid w:val="00595BC4"/>
    <w:rsid w:val="00596E03"/>
    <w:rsid w:val="00597608"/>
    <w:rsid w:val="005A6685"/>
    <w:rsid w:val="005B33F6"/>
    <w:rsid w:val="005B5303"/>
    <w:rsid w:val="005C1648"/>
    <w:rsid w:val="005C3733"/>
    <w:rsid w:val="005D2054"/>
    <w:rsid w:val="005D25D3"/>
    <w:rsid w:val="005D3A83"/>
    <w:rsid w:val="005D3DBF"/>
    <w:rsid w:val="005D4400"/>
    <w:rsid w:val="005D5188"/>
    <w:rsid w:val="005E50F2"/>
    <w:rsid w:val="005F17FF"/>
    <w:rsid w:val="005F4E90"/>
    <w:rsid w:val="006103CD"/>
    <w:rsid w:val="0061578E"/>
    <w:rsid w:val="006203E2"/>
    <w:rsid w:val="00620BE4"/>
    <w:rsid w:val="006258B7"/>
    <w:rsid w:val="00634500"/>
    <w:rsid w:val="00635B7A"/>
    <w:rsid w:val="00640E6E"/>
    <w:rsid w:val="00644CFD"/>
    <w:rsid w:val="0064536C"/>
    <w:rsid w:val="00647E49"/>
    <w:rsid w:val="006519B2"/>
    <w:rsid w:val="00651FDF"/>
    <w:rsid w:val="00662EA2"/>
    <w:rsid w:val="00666940"/>
    <w:rsid w:val="0067263E"/>
    <w:rsid w:val="00672645"/>
    <w:rsid w:val="00683E77"/>
    <w:rsid w:val="006861E9"/>
    <w:rsid w:val="006869D6"/>
    <w:rsid w:val="00694754"/>
    <w:rsid w:val="006A06F4"/>
    <w:rsid w:val="006A2295"/>
    <w:rsid w:val="006A6332"/>
    <w:rsid w:val="006B3EE7"/>
    <w:rsid w:val="006C0DCE"/>
    <w:rsid w:val="006C7BE0"/>
    <w:rsid w:val="006D2351"/>
    <w:rsid w:val="006D66BD"/>
    <w:rsid w:val="006D714F"/>
    <w:rsid w:val="006E0EA0"/>
    <w:rsid w:val="006E4B44"/>
    <w:rsid w:val="006F3FF9"/>
    <w:rsid w:val="006F4556"/>
    <w:rsid w:val="00701EEB"/>
    <w:rsid w:val="007022B2"/>
    <w:rsid w:val="00703DD3"/>
    <w:rsid w:val="00703E34"/>
    <w:rsid w:val="007113AC"/>
    <w:rsid w:val="0071389F"/>
    <w:rsid w:val="0071517F"/>
    <w:rsid w:val="00716D6B"/>
    <w:rsid w:val="0072240C"/>
    <w:rsid w:val="00725794"/>
    <w:rsid w:val="007365BF"/>
    <w:rsid w:val="00740785"/>
    <w:rsid w:val="00742C7C"/>
    <w:rsid w:val="00743450"/>
    <w:rsid w:val="00743EE2"/>
    <w:rsid w:val="00745E2C"/>
    <w:rsid w:val="00747CAC"/>
    <w:rsid w:val="007510E0"/>
    <w:rsid w:val="007525C6"/>
    <w:rsid w:val="007551D2"/>
    <w:rsid w:val="00756C3E"/>
    <w:rsid w:val="00762BFA"/>
    <w:rsid w:val="007643A0"/>
    <w:rsid w:val="0077649F"/>
    <w:rsid w:val="0078118E"/>
    <w:rsid w:val="00781501"/>
    <w:rsid w:val="00781923"/>
    <w:rsid w:val="007837A3"/>
    <w:rsid w:val="00783A35"/>
    <w:rsid w:val="00796607"/>
    <w:rsid w:val="007968A9"/>
    <w:rsid w:val="00797A36"/>
    <w:rsid w:val="007A173E"/>
    <w:rsid w:val="007A1D01"/>
    <w:rsid w:val="007A3ADD"/>
    <w:rsid w:val="007A3D1A"/>
    <w:rsid w:val="007A6C22"/>
    <w:rsid w:val="007A7B80"/>
    <w:rsid w:val="007C5685"/>
    <w:rsid w:val="007D7CC2"/>
    <w:rsid w:val="007E6905"/>
    <w:rsid w:val="007F4E9A"/>
    <w:rsid w:val="00801E7E"/>
    <w:rsid w:val="0080392D"/>
    <w:rsid w:val="008109A3"/>
    <w:rsid w:val="008113AB"/>
    <w:rsid w:val="0081319E"/>
    <w:rsid w:val="00822AE8"/>
    <w:rsid w:val="00831182"/>
    <w:rsid w:val="00841ACA"/>
    <w:rsid w:val="008432BC"/>
    <w:rsid w:val="00847C55"/>
    <w:rsid w:val="0085518D"/>
    <w:rsid w:val="00856FC7"/>
    <w:rsid w:val="0086050D"/>
    <w:rsid w:val="00860FCC"/>
    <w:rsid w:val="00862A2E"/>
    <w:rsid w:val="00872063"/>
    <w:rsid w:val="008720B9"/>
    <w:rsid w:val="0087496B"/>
    <w:rsid w:val="00876108"/>
    <w:rsid w:val="0087722B"/>
    <w:rsid w:val="008805CB"/>
    <w:rsid w:val="008857F8"/>
    <w:rsid w:val="00885FC8"/>
    <w:rsid w:val="00894BC5"/>
    <w:rsid w:val="00895C48"/>
    <w:rsid w:val="008A42F3"/>
    <w:rsid w:val="008B407E"/>
    <w:rsid w:val="008B4858"/>
    <w:rsid w:val="008C02BF"/>
    <w:rsid w:val="008C2DE4"/>
    <w:rsid w:val="008C32EC"/>
    <w:rsid w:val="008D2161"/>
    <w:rsid w:val="008E403F"/>
    <w:rsid w:val="008F2998"/>
    <w:rsid w:val="008F53BE"/>
    <w:rsid w:val="008F6D41"/>
    <w:rsid w:val="0090419A"/>
    <w:rsid w:val="00907FF3"/>
    <w:rsid w:val="009105DF"/>
    <w:rsid w:val="0091312B"/>
    <w:rsid w:val="0091613E"/>
    <w:rsid w:val="009221CA"/>
    <w:rsid w:val="00924EDD"/>
    <w:rsid w:val="009254E6"/>
    <w:rsid w:val="00925673"/>
    <w:rsid w:val="00941C22"/>
    <w:rsid w:val="00943620"/>
    <w:rsid w:val="009437D0"/>
    <w:rsid w:val="00944601"/>
    <w:rsid w:val="0094532F"/>
    <w:rsid w:val="00947839"/>
    <w:rsid w:val="00957374"/>
    <w:rsid w:val="00957B8E"/>
    <w:rsid w:val="009623E4"/>
    <w:rsid w:val="00972744"/>
    <w:rsid w:val="009868BA"/>
    <w:rsid w:val="009868F3"/>
    <w:rsid w:val="00987D4C"/>
    <w:rsid w:val="00992080"/>
    <w:rsid w:val="009967FA"/>
    <w:rsid w:val="00996DF6"/>
    <w:rsid w:val="009975C9"/>
    <w:rsid w:val="009B245A"/>
    <w:rsid w:val="009D098C"/>
    <w:rsid w:val="009E2BF9"/>
    <w:rsid w:val="009E2E66"/>
    <w:rsid w:val="009E3169"/>
    <w:rsid w:val="009F1123"/>
    <w:rsid w:val="009F4185"/>
    <w:rsid w:val="009F686D"/>
    <w:rsid w:val="009F74A8"/>
    <w:rsid w:val="00A00163"/>
    <w:rsid w:val="00A01F53"/>
    <w:rsid w:val="00A041DB"/>
    <w:rsid w:val="00A10892"/>
    <w:rsid w:val="00A1525F"/>
    <w:rsid w:val="00A17892"/>
    <w:rsid w:val="00A2126D"/>
    <w:rsid w:val="00A21C87"/>
    <w:rsid w:val="00A23258"/>
    <w:rsid w:val="00A2440F"/>
    <w:rsid w:val="00A3058F"/>
    <w:rsid w:val="00A46BEE"/>
    <w:rsid w:val="00A54351"/>
    <w:rsid w:val="00A635EB"/>
    <w:rsid w:val="00A82C40"/>
    <w:rsid w:val="00A84ABA"/>
    <w:rsid w:val="00A97872"/>
    <w:rsid w:val="00AA0157"/>
    <w:rsid w:val="00AA2153"/>
    <w:rsid w:val="00AB5F0D"/>
    <w:rsid w:val="00AB614E"/>
    <w:rsid w:val="00AC39D4"/>
    <w:rsid w:val="00AD69FF"/>
    <w:rsid w:val="00AD707B"/>
    <w:rsid w:val="00AE1C7C"/>
    <w:rsid w:val="00AE741D"/>
    <w:rsid w:val="00AF26FF"/>
    <w:rsid w:val="00AF30D9"/>
    <w:rsid w:val="00AF346A"/>
    <w:rsid w:val="00AF3845"/>
    <w:rsid w:val="00B008FE"/>
    <w:rsid w:val="00B00A5F"/>
    <w:rsid w:val="00B00BCD"/>
    <w:rsid w:val="00B00E42"/>
    <w:rsid w:val="00B01685"/>
    <w:rsid w:val="00B061A8"/>
    <w:rsid w:val="00B07439"/>
    <w:rsid w:val="00B10CBD"/>
    <w:rsid w:val="00B13467"/>
    <w:rsid w:val="00B1388A"/>
    <w:rsid w:val="00B161D5"/>
    <w:rsid w:val="00B21488"/>
    <w:rsid w:val="00B2744A"/>
    <w:rsid w:val="00B30767"/>
    <w:rsid w:val="00B32080"/>
    <w:rsid w:val="00B332E5"/>
    <w:rsid w:val="00B365A3"/>
    <w:rsid w:val="00B46CA8"/>
    <w:rsid w:val="00B50D6F"/>
    <w:rsid w:val="00B50E3A"/>
    <w:rsid w:val="00B5469E"/>
    <w:rsid w:val="00B55C91"/>
    <w:rsid w:val="00B568A3"/>
    <w:rsid w:val="00B667EC"/>
    <w:rsid w:val="00B67B45"/>
    <w:rsid w:val="00B727A7"/>
    <w:rsid w:val="00B7564A"/>
    <w:rsid w:val="00B766D2"/>
    <w:rsid w:val="00B81DC7"/>
    <w:rsid w:val="00B828F2"/>
    <w:rsid w:val="00B84103"/>
    <w:rsid w:val="00B84C19"/>
    <w:rsid w:val="00B8530D"/>
    <w:rsid w:val="00B867D7"/>
    <w:rsid w:val="00B87AD8"/>
    <w:rsid w:val="00B91CB5"/>
    <w:rsid w:val="00B96451"/>
    <w:rsid w:val="00BA041D"/>
    <w:rsid w:val="00BA0447"/>
    <w:rsid w:val="00BA06B9"/>
    <w:rsid w:val="00BA2665"/>
    <w:rsid w:val="00BA4EC9"/>
    <w:rsid w:val="00BA4F13"/>
    <w:rsid w:val="00BB07C0"/>
    <w:rsid w:val="00BB241B"/>
    <w:rsid w:val="00BB79AD"/>
    <w:rsid w:val="00BC1AC5"/>
    <w:rsid w:val="00BD0B6A"/>
    <w:rsid w:val="00BD216C"/>
    <w:rsid w:val="00BD2803"/>
    <w:rsid w:val="00BE234C"/>
    <w:rsid w:val="00BE50D5"/>
    <w:rsid w:val="00BE6100"/>
    <w:rsid w:val="00C004D1"/>
    <w:rsid w:val="00C01700"/>
    <w:rsid w:val="00C025BA"/>
    <w:rsid w:val="00C03440"/>
    <w:rsid w:val="00C03C74"/>
    <w:rsid w:val="00C03EDA"/>
    <w:rsid w:val="00C049DC"/>
    <w:rsid w:val="00C079E4"/>
    <w:rsid w:val="00C16D10"/>
    <w:rsid w:val="00C20984"/>
    <w:rsid w:val="00C21401"/>
    <w:rsid w:val="00C219CC"/>
    <w:rsid w:val="00C21FBF"/>
    <w:rsid w:val="00C265A2"/>
    <w:rsid w:val="00C274C3"/>
    <w:rsid w:val="00C33EBC"/>
    <w:rsid w:val="00C37F96"/>
    <w:rsid w:val="00C42EB8"/>
    <w:rsid w:val="00C500BE"/>
    <w:rsid w:val="00C5623B"/>
    <w:rsid w:val="00C81E5C"/>
    <w:rsid w:val="00C842B7"/>
    <w:rsid w:val="00C90ABF"/>
    <w:rsid w:val="00C919E6"/>
    <w:rsid w:val="00C9222E"/>
    <w:rsid w:val="00C94923"/>
    <w:rsid w:val="00C9570D"/>
    <w:rsid w:val="00C95E93"/>
    <w:rsid w:val="00CA17A1"/>
    <w:rsid w:val="00CA7562"/>
    <w:rsid w:val="00CB1021"/>
    <w:rsid w:val="00CB28A0"/>
    <w:rsid w:val="00CB45E7"/>
    <w:rsid w:val="00CB7900"/>
    <w:rsid w:val="00CC082A"/>
    <w:rsid w:val="00CC241F"/>
    <w:rsid w:val="00CC5303"/>
    <w:rsid w:val="00CD6956"/>
    <w:rsid w:val="00CD73C6"/>
    <w:rsid w:val="00CF3D68"/>
    <w:rsid w:val="00CF7525"/>
    <w:rsid w:val="00D2366F"/>
    <w:rsid w:val="00D258C9"/>
    <w:rsid w:val="00D25983"/>
    <w:rsid w:val="00D267F1"/>
    <w:rsid w:val="00D3015A"/>
    <w:rsid w:val="00D3115A"/>
    <w:rsid w:val="00D37778"/>
    <w:rsid w:val="00D42DF4"/>
    <w:rsid w:val="00D44662"/>
    <w:rsid w:val="00D54941"/>
    <w:rsid w:val="00D56CDB"/>
    <w:rsid w:val="00D6009F"/>
    <w:rsid w:val="00D614D1"/>
    <w:rsid w:val="00D72078"/>
    <w:rsid w:val="00D7234E"/>
    <w:rsid w:val="00D73CD1"/>
    <w:rsid w:val="00D76914"/>
    <w:rsid w:val="00D83F23"/>
    <w:rsid w:val="00D87919"/>
    <w:rsid w:val="00D9276A"/>
    <w:rsid w:val="00DA2CEB"/>
    <w:rsid w:val="00DA3FDC"/>
    <w:rsid w:val="00DA5CD9"/>
    <w:rsid w:val="00DB0185"/>
    <w:rsid w:val="00DB1275"/>
    <w:rsid w:val="00DB26E4"/>
    <w:rsid w:val="00DB4EA7"/>
    <w:rsid w:val="00DC2C30"/>
    <w:rsid w:val="00DC4A6C"/>
    <w:rsid w:val="00DC51B5"/>
    <w:rsid w:val="00DC66EB"/>
    <w:rsid w:val="00DD3989"/>
    <w:rsid w:val="00DD557E"/>
    <w:rsid w:val="00DD674B"/>
    <w:rsid w:val="00DE0491"/>
    <w:rsid w:val="00DE12D6"/>
    <w:rsid w:val="00DE3EE4"/>
    <w:rsid w:val="00DF39C2"/>
    <w:rsid w:val="00DF51A8"/>
    <w:rsid w:val="00DF794B"/>
    <w:rsid w:val="00E02609"/>
    <w:rsid w:val="00E20435"/>
    <w:rsid w:val="00E21FCE"/>
    <w:rsid w:val="00E2305E"/>
    <w:rsid w:val="00E31B20"/>
    <w:rsid w:val="00E4385D"/>
    <w:rsid w:val="00E50DE7"/>
    <w:rsid w:val="00E538B6"/>
    <w:rsid w:val="00E5503D"/>
    <w:rsid w:val="00E56C79"/>
    <w:rsid w:val="00E65B70"/>
    <w:rsid w:val="00E65F9E"/>
    <w:rsid w:val="00E7396E"/>
    <w:rsid w:val="00E750B2"/>
    <w:rsid w:val="00E76469"/>
    <w:rsid w:val="00E80DB7"/>
    <w:rsid w:val="00E80FA1"/>
    <w:rsid w:val="00E817A3"/>
    <w:rsid w:val="00E8307B"/>
    <w:rsid w:val="00E842AD"/>
    <w:rsid w:val="00E90576"/>
    <w:rsid w:val="00E90693"/>
    <w:rsid w:val="00E90912"/>
    <w:rsid w:val="00E93BB0"/>
    <w:rsid w:val="00E977F7"/>
    <w:rsid w:val="00EA3B0A"/>
    <w:rsid w:val="00EA4622"/>
    <w:rsid w:val="00EB460C"/>
    <w:rsid w:val="00EC1B3B"/>
    <w:rsid w:val="00EC4CE7"/>
    <w:rsid w:val="00EC727B"/>
    <w:rsid w:val="00ED121B"/>
    <w:rsid w:val="00ED3AAC"/>
    <w:rsid w:val="00ED66AA"/>
    <w:rsid w:val="00EE2B2B"/>
    <w:rsid w:val="00EF1F41"/>
    <w:rsid w:val="00EF3C82"/>
    <w:rsid w:val="00EF5A44"/>
    <w:rsid w:val="00F065D2"/>
    <w:rsid w:val="00F16BA1"/>
    <w:rsid w:val="00F2713A"/>
    <w:rsid w:val="00F3361C"/>
    <w:rsid w:val="00F52D75"/>
    <w:rsid w:val="00F533D8"/>
    <w:rsid w:val="00F54577"/>
    <w:rsid w:val="00F551ED"/>
    <w:rsid w:val="00F61079"/>
    <w:rsid w:val="00F632BE"/>
    <w:rsid w:val="00F64327"/>
    <w:rsid w:val="00F729D9"/>
    <w:rsid w:val="00F73495"/>
    <w:rsid w:val="00F75777"/>
    <w:rsid w:val="00F75D40"/>
    <w:rsid w:val="00F76781"/>
    <w:rsid w:val="00F76B89"/>
    <w:rsid w:val="00F84C71"/>
    <w:rsid w:val="00F875FF"/>
    <w:rsid w:val="00F90E0C"/>
    <w:rsid w:val="00F91F71"/>
    <w:rsid w:val="00F93C85"/>
    <w:rsid w:val="00F93EEA"/>
    <w:rsid w:val="00F966DC"/>
    <w:rsid w:val="00F974D0"/>
    <w:rsid w:val="00F97AD6"/>
    <w:rsid w:val="00FA0849"/>
    <w:rsid w:val="00FA2EDE"/>
    <w:rsid w:val="00FA4AB7"/>
    <w:rsid w:val="00FB03A7"/>
    <w:rsid w:val="00FB21FD"/>
    <w:rsid w:val="00FC1737"/>
    <w:rsid w:val="00FC4216"/>
    <w:rsid w:val="00FD6A74"/>
    <w:rsid w:val="00FE500C"/>
    <w:rsid w:val="00FE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51553"/>
    <o:shapelayout v:ext="edit">
      <o:idmap v:ext="edit" data="1"/>
    </o:shapelayout>
  </w:shapeDefaults>
  <w:decimalSymbol w:val=","/>
  <w:listSeparator w:val=";"/>
  <w14:docId w14:val="32955868"/>
  <w15:docId w15:val="{1E534459-4BF5-49EE-9C68-7464799B4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394CF6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DF794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9E2E66"/>
    <w:pPr>
      <w:keepNext/>
      <w:jc w:val="center"/>
      <w:outlineLvl w:val="1"/>
    </w:pPr>
    <w:rPr>
      <w:b/>
      <w:sz w:val="32"/>
      <w:szCs w:val="36"/>
    </w:rPr>
  </w:style>
  <w:style w:type="paragraph" w:styleId="Nadpis3">
    <w:name w:val="heading 3"/>
    <w:basedOn w:val="Normln"/>
    <w:next w:val="Normln"/>
    <w:link w:val="Nadpis3Char"/>
    <w:qFormat/>
    <w:pPr>
      <w:keepNext/>
      <w:tabs>
        <w:tab w:val="left" w:pos="568"/>
      </w:tabs>
      <w:jc w:val="both"/>
      <w:outlineLvl w:val="2"/>
    </w:pPr>
    <w:rPr>
      <w:b/>
      <w:color w:val="FF0000"/>
      <w:lang w:eastAsia="en-US"/>
    </w:rPr>
  </w:style>
  <w:style w:type="paragraph" w:styleId="Nadpis4">
    <w:name w:val="heading 4"/>
    <w:basedOn w:val="Normln"/>
    <w:next w:val="Normln"/>
    <w:link w:val="Nadpis4Char"/>
    <w:qFormat/>
    <w:pPr>
      <w:keepNext/>
      <w:tabs>
        <w:tab w:val="left" w:pos="284"/>
        <w:tab w:val="left" w:pos="568"/>
      </w:tabs>
      <w:jc w:val="center"/>
      <w:outlineLvl w:val="3"/>
    </w:pPr>
    <w:rPr>
      <w:b/>
      <w:bCs/>
      <w:lang w:eastAsia="en-US"/>
    </w:rPr>
  </w:style>
  <w:style w:type="paragraph" w:styleId="Nadpis5">
    <w:name w:val="heading 5"/>
    <w:basedOn w:val="Normln"/>
    <w:next w:val="Normln"/>
    <w:link w:val="Nadpis5Char"/>
    <w:qFormat/>
    <w:rsid w:val="009E2E66"/>
    <w:pPr>
      <w:keepNext/>
      <w:tabs>
        <w:tab w:val="left" w:pos="284"/>
        <w:tab w:val="left" w:pos="568"/>
      </w:tabs>
      <w:jc w:val="center"/>
      <w:outlineLvl w:val="4"/>
    </w:pPr>
    <w:rPr>
      <w:bCs/>
      <w:i/>
      <w:iCs/>
      <w:u w:val="single"/>
    </w:rPr>
  </w:style>
  <w:style w:type="paragraph" w:styleId="Nadpis6">
    <w:name w:val="heading 6"/>
    <w:basedOn w:val="Normln"/>
    <w:next w:val="Normln"/>
    <w:link w:val="Nadpis6Char"/>
    <w:qFormat/>
    <w:pPr>
      <w:keepNext/>
      <w:jc w:val="center"/>
      <w:outlineLvl w:val="5"/>
    </w:pPr>
    <w:rPr>
      <w:b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2">
    <w:name w:val="Body Text 2"/>
    <w:basedOn w:val="Normln"/>
    <w:link w:val="Zkladntext2Char"/>
    <w:pPr>
      <w:jc w:val="both"/>
    </w:pPr>
    <w:rPr>
      <w:color w:val="FF0000"/>
      <w:lang w:eastAsia="en-US"/>
    </w:rPr>
  </w:style>
  <w:style w:type="paragraph" w:styleId="Zkladntext">
    <w:name w:val="Body Text"/>
    <w:basedOn w:val="Normln"/>
    <w:link w:val="ZkladntextChar"/>
    <w:pPr>
      <w:tabs>
        <w:tab w:val="left" w:pos="568"/>
      </w:tabs>
      <w:jc w:val="both"/>
    </w:pPr>
    <w:rPr>
      <w:szCs w:val="20"/>
      <w:lang w:eastAsia="en-US"/>
    </w:rPr>
  </w:style>
  <w:style w:type="paragraph" w:styleId="Textkomente">
    <w:name w:val="annotation text"/>
    <w:basedOn w:val="Normln"/>
    <w:link w:val="TextkomenteChar1"/>
    <w:rPr>
      <w:sz w:val="20"/>
      <w:szCs w:val="20"/>
      <w:lang w:eastAsia="en-US"/>
    </w:rPr>
  </w:style>
  <w:style w:type="paragraph" w:styleId="Zhlav">
    <w:name w:val="header"/>
    <w:basedOn w:val="Normln"/>
    <w:link w:val="ZhlavChar"/>
    <w:pPr>
      <w:tabs>
        <w:tab w:val="center" w:pos="4819"/>
        <w:tab w:val="right" w:pos="9071"/>
      </w:tabs>
    </w:pPr>
    <w:rPr>
      <w:sz w:val="20"/>
      <w:szCs w:val="20"/>
      <w:lang w:eastAsia="en-US"/>
    </w:rPr>
  </w:style>
  <w:style w:type="paragraph" w:styleId="Zpat">
    <w:name w:val="footer"/>
    <w:basedOn w:val="Normln"/>
    <w:link w:val="ZpatChar"/>
    <w:uiPriority w:val="99"/>
    <w:pPr>
      <w:tabs>
        <w:tab w:val="center" w:pos="4819"/>
        <w:tab w:val="right" w:pos="9071"/>
      </w:tabs>
    </w:pPr>
    <w:rPr>
      <w:sz w:val="20"/>
      <w:szCs w:val="20"/>
      <w:lang w:eastAsia="en-US"/>
    </w:rPr>
  </w:style>
  <w:style w:type="character" w:styleId="slostrnky">
    <w:name w:val="page number"/>
    <w:basedOn w:val="Standardnpsmoodstavce"/>
  </w:style>
  <w:style w:type="paragraph" w:customStyle="1" w:styleId="adresa">
    <w:name w:val="adresa"/>
    <w:basedOn w:val="Normln"/>
    <w:link w:val="adresaChar"/>
    <w:pPr>
      <w:tabs>
        <w:tab w:val="left" w:pos="3402"/>
        <w:tab w:val="left" w:pos="6237"/>
      </w:tabs>
      <w:jc w:val="both"/>
    </w:pPr>
    <w:rPr>
      <w:lang w:eastAsia="en-US"/>
    </w:rPr>
  </w:style>
  <w:style w:type="paragraph" w:styleId="Textbubliny">
    <w:name w:val="Balloon Text"/>
    <w:basedOn w:val="Normln"/>
    <w:link w:val="TextbublinyChar"/>
    <w:rPr>
      <w:rFonts w:ascii="Tahoma" w:hAnsi="Tahoma" w:cs="Tahoma"/>
      <w:sz w:val="16"/>
      <w:szCs w:val="16"/>
    </w:rPr>
  </w:style>
  <w:style w:type="paragraph" w:styleId="Zkladntextodsazen">
    <w:name w:val="Body Text Indent"/>
    <w:basedOn w:val="Normln"/>
    <w:link w:val="ZkladntextodsazenChar"/>
    <w:pPr>
      <w:tabs>
        <w:tab w:val="left" w:pos="284"/>
        <w:tab w:val="left" w:pos="568"/>
      </w:tabs>
      <w:spacing w:after="360"/>
      <w:ind w:left="284" w:hanging="284"/>
      <w:jc w:val="both"/>
    </w:pPr>
  </w:style>
  <w:style w:type="character" w:customStyle="1" w:styleId="ZkladntextChar">
    <w:name w:val="Základní text Char"/>
    <w:link w:val="Zkladntext"/>
    <w:rsid w:val="00F54577"/>
    <w:rPr>
      <w:sz w:val="24"/>
      <w:lang w:eastAsia="en-US"/>
    </w:rPr>
  </w:style>
  <w:style w:type="character" w:customStyle="1" w:styleId="ZkladntextodsazenChar">
    <w:name w:val="Základní text odsazený Char"/>
    <w:link w:val="Zkladntextodsazen"/>
    <w:rsid w:val="00F54577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7A3D1A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rsid w:val="00DF794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rsid w:val="009E2E66"/>
    <w:rPr>
      <w:b/>
      <w:sz w:val="32"/>
      <w:szCs w:val="36"/>
    </w:rPr>
  </w:style>
  <w:style w:type="character" w:customStyle="1" w:styleId="Nadpis5Char">
    <w:name w:val="Nadpis 5 Char"/>
    <w:basedOn w:val="Standardnpsmoodstavce"/>
    <w:link w:val="Nadpis5"/>
    <w:rsid w:val="009E2E66"/>
    <w:rPr>
      <w:bCs/>
      <w:i/>
      <w:iCs/>
      <w:sz w:val="24"/>
      <w:szCs w:val="24"/>
      <w:u w:val="single"/>
    </w:rPr>
  </w:style>
  <w:style w:type="character" w:customStyle="1" w:styleId="Nadpis3Char">
    <w:name w:val="Nadpis 3 Char"/>
    <w:basedOn w:val="Standardnpsmoodstavce"/>
    <w:link w:val="Nadpis3"/>
    <w:rsid w:val="009E2E66"/>
    <w:rPr>
      <w:b/>
      <w:color w:val="FF0000"/>
      <w:sz w:val="24"/>
      <w:szCs w:val="24"/>
      <w:lang w:eastAsia="en-US"/>
    </w:rPr>
  </w:style>
  <w:style w:type="character" w:customStyle="1" w:styleId="Nadpis4Char">
    <w:name w:val="Nadpis 4 Char"/>
    <w:basedOn w:val="Standardnpsmoodstavce"/>
    <w:link w:val="Nadpis4"/>
    <w:rsid w:val="009E2E66"/>
    <w:rPr>
      <w:b/>
      <w:bCs/>
      <w:sz w:val="24"/>
      <w:szCs w:val="24"/>
      <w:lang w:eastAsia="en-US"/>
    </w:rPr>
  </w:style>
  <w:style w:type="character" w:customStyle="1" w:styleId="Nadpis6Char">
    <w:name w:val="Nadpis 6 Char"/>
    <w:basedOn w:val="Standardnpsmoodstavce"/>
    <w:link w:val="Nadpis6"/>
    <w:rsid w:val="009E2E66"/>
    <w:rPr>
      <w:b/>
      <w:sz w:val="24"/>
      <w:szCs w:val="24"/>
      <w:lang w:eastAsia="en-US"/>
    </w:rPr>
  </w:style>
  <w:style w:type="paragraph" w:customStyle="1" w:styleId="Zkladntext21">
    <w:name w:val="Základní text 21"/>
    <w:basedOn w:val="Normln"/>
    <w:rsid w:val="009E2E66"/>
    <w:pPr>
      <w:jc w:val="both"/>
    </w:pPr>
    <w:rPr>
      <w:b/>
      <w:szCs w:val="20"/>
    </w:rPr>
  </w:style>
  <w:style w:type="character" w:customStyle="1" w:styleId="Zkladntext2Char">
    <w:name w:val="Základní text 2 Char"/>
    <w:basedOn w:val="Standardnpsmoodstavce"/>
    <w:link w:val="Zkladntext2"/>
    <w:rsid w:val="009E2E66"/>
    <w:rPr>
      <w:color w:val="FF0000"/>
      <w:sz w:val="24"/>
      <w:szCs w:val="24"/>
      <w:lang w:eastAsia="en-US"/>
    </w:rPr>
  </w:style>
  <w:style w:type="paragraph" w:styleId="Zkladntext3">
    <w:name w:val="Body Text 3"/>
    <w:basedOn w:val="Normln"/>
    <w:link w:val="Zkladntext3Char"/>
    <w:rsid w:val="009E2E66"/>
    <w:rPr>
      <w:szCs w:val="20"/>
    </w:rPr>
  </w:style>
  <w:style w:type="character" w:customStyle="1" w:styleId="Zkladntext3Char">
    <w:name w:val="Základní text 3 Char"/>
    <w:basedOn w:val="Standardnpsmoodstavce"/>
    <w:link w:val="Zkladntext3"/>
    <w:rsid w:val="009E2E66"/>
    <w:rPr>
      <w:sz w:val="24"/>
    </w:rPr>
  </w:style>
  <w:style w:type="character" w:customStyle="1" w:styleId="ZpatChar">
    <w:name w:val="Zápatí Char"/>
    <w:basedOn w:val="Standardnpsmoodstavce"/>
    <w:link w:val="Zpat"/>
    <w:uiPriority w:val="99"/>
    <w:rsid w:val="009E2E66"/>
    <w:rPr>
      <w:lang w:eastAsia="en-US"/>
    </w:rPr>
  </w:style>
  <w:style w:type="paragraph" w:styleId="Zkladntextodsazen2">
    <w:name w:val="Body Text Indent 2"/>
    <w:basedOn w:val="Normln"/>
    <w:link w:val="Zkladntextodsazen2Char"/>
    <w:rsid w:val="009E2E66"/>
    <w:pPr>
      <w:ind w:left="709" w:hanging="709"/>
      <w:jc w:val="both"/>
    </w:pPr>
    <w:rPr>
      <w:bCs/>
      <w:iCs/>
    </w:rPr>
  </w:style>
  <w:style w:type="character" w:customStyle="1" w:styleId="Zkladntextodsazen2Char">
    <w:name w:val="Základní text odsazený 2 Char"/>
    <w:basedOn w:val="Standardnpsmoodstavce"/>
    <w:link w:val="Zkladntextodsazen2"/>
    <w:rsid w:val="009E2E66"/>
    <w:rPr>
      <w:bCs/>
      <w:iCs/>
      <w:sz w:val="24"/>
      <w:szCs w:val="24"/>
    </w:rPr>
  </w:style>
  <w:style w:type="character" w:customStyle="1" w:styleId="ZhlavChar">
    <w:name w:val="Záhlaví Char"/>
    <w:basedOn w:val="Standardnpsmoodstavce"/>
    <w:link w:val="Zhlav"/>
    <w:rsid w:val="009E2E66"/>
    <w:rPr>
      <w:lang w:eastAsia="en-US"/>
    </w:rPr>
  </w:style>
  <w:style w:type="paragraph" w:customStyle="1" w:styleId="Zkladntext31">
    <w:name w:val="Základní text 31"/>
    <w:basedOn w:val="Normln"/>
    <w:rsid w:val="009E2E66"/>
    <w:pPr>
      <w:jc w:val="both"/>
    </w:pPr>
    <w:rPr>
      <w:szCs w:val="20"/>
      <w:lang w:eastAsia="en-US"/>
    </w:rPr>
  </w:style>
  <w:style w:type="character" w:customStyle="1" w:styleId="TextbublinyChar">
    <w:name w:val="Text bubliny Char"/>
    <w:basedOn w:val="Standardnpsmoodstavce"/>
    <w:link w:val="Textbubliny"/>
    <w:rsid w:val="009E2E66"/>
    <w:rPr>
      <w:rFonts w:ascii="Tahoma" w:hAnsi="Tahoma" w:cs="Tahoma"/>
      <w:sz w:val="16"/>
      <w:szCs w:val="16"/>
    </w:rPr>
  </w:style>
  <w:style w:type="character" w:styleId="Odkaznakoment">
    <w:name w:val="annotation reference"/>
    <w:rsid w:val="009E2E66"/>
    <w:rPr>
      <w:sz w:val="16"/>
      <w:szCs w:val="16"/>
    </w:rPr>
  </w:style>
  <w:style w:type="character" w:customStyle="1" w:styleId="TextkomenteChar">
    <w:name w:val="Text komentáře Char"/>
    <w:basedOn w:val="Standardnpsmoodstavce"/>
    <w:rsid w:val="009E2E66"/>
    <w:rPr>
      <w:rFonts w:ascii="Times New Roman" w:hAnsi="Times New Roman"/>
      <w:lang w:val="cs-CZ" w:eastAsia="cs-CZ"/>
    </w:rPr>
  </w:style>
  <w:style w:type="paragraph" w:customStyle="1" w:styleId="para">
    <w:name w:val="para"/>
    <w:basedOn w:val="Normln"/>
    <w:rsid w:val="009E2E66"/>
    <w:pPr>
      <w:tabs>
        <w:tab w:val="left" w:pos="709"/>
      </w:tabs>
      <w:jc w:val="center"/>
    </w:pPr>
    <w:rPr>
      <w:b/>
      <w:szCs w:val="20"/>
      <w:lang w:eastAsia="en-US"/>
    </w:rPr>
  </w:style>
  <w:style w:type="paragraph" w:customStyle="1" w:styleId="vnintext">
    <w:name w:val="vniønítext"/>
    <w:basedOn w:val="Normln"/>
    <w:rsid w:val="009E2E66"/>
    <w:pPr>
      <w:tabs>
        <w:tab w:val="left" w:pos="709"/>
      </w:tabs>
      <w:ind w:firstLine="426"/>
      <w:jc w:val="both"/>
    </w:pPr>
    <w:rPr>
      <w:szCs w:val="20"/>
      <w:lang w:eastAsia="en-US"/>
    </w:rPr>
  </w:style>
  <w:style w:type="paragraph" w:styleId="Pedmtkomente">
    <w:name w:val="annotation subject"/>
    <w:basedOn w:val="Textkomente"/>
    <w:next w:val="Textkomente"/>
    <w:link w:val="PedmtkomenteChar"/>
    <w:rsid w:val="009E2E66"/>
    <w:rPr>
      <w:b/>
      <w:bCs/>
      <w:lang w:eastAsia="cs-CZ"/>
    </w:rPr>
  </w:style>
  <w:style w:type="character" w:customStyle="1" w:styleId="TextkomenteChar1">
    <w:name w:val="Text komentáře Char1"/>
    <w:basedOn w:val="Standardnpsmoodstavce"/>
    <w:link w:val="Textkomente"/>
    <w:rsid w:val="009E2E66"/>
    <w:rPr>
      <w:lang w:eastAsia="en-US"/>
    </w:rPr>
  </w:style>
  <w:style w:type="character" w:customStyle="1" w:styleId="PedmtkomenteChar">
    <w:name w:val="Předmět komentáře Char"/>
    <w:basedOn w:val="TextkomenteChar1"/>
    <w:link w:val="Pedmtkomente"/>
    <w:rsid w:val="009E2E66"/>
    <w:rPr>
      <w:b/>
      <w:bCs/>
      <w:lang w:eastAsia="en-US"/>
    </w:rPr>
  </w:style>
  <w:style w:type="paragraph" w:customStyle="1" w:styleId="lanek5">
    <w:name w:val="članek 5"/>
    <w:basedOn w:val="Zkladntextodsazen"/>
    <w:rsid w:val="009E2E66"/>
    <w:pPr>
      <w:tabs>
        <w:tab w:val="clear" w:pos="284"/>
        <w:tab w:val="clear" w:pos="568"/>
      </w:tabs>
      <w:spacing w:after="0"/>
      <w:ind w:left="480" w:firstLine="0"/>
      <w:jc w:val="center"/>
    </w:pPr>
    <w:rPr>
      <w:b/>
      <w:bCs/>
      <w:sz w:val="28"/>
    </w:rPr>
  </w:style>
  <w:style w:type="paragraph" w:styleId="Normlnweb">
    <w:name w:val="Normal (Web)"/>
    <w:basedOn w:val="Normln"/>
    <w:unhideWhenUsed/>
    <w:rsid w:val="009E2E66"/>
    <w:pPr>
      <w:spacing w:before="100" w:beforeAutospacing="1" w:after="100" w:afterAutospacing="1"/>
    </w:pPr>
  </w:style>
  <w:style w:type="table" w:styleId="Mkatabulky">
    <w:name w:val="Table Grid"/>
    <w:basedOn w:val="Normlntabulka"/>
    <w:rsid w:val="009E2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resaChar">
    <w:name w:val="adresa Char"/>
    <w:link w:val="adresa"/>
    <w:locked/>
    <w:rsid w:val="009E2E66"/>
    <w:rPr>
      <w:sz w:val="24"/>
      <w:szCs w:val="24"/>
      <w:lang w:eastAsia="en-US"/>
    </w:rPr>
  </w:style>
  <w:style w:type="character" w:styleId="Zstupntext">
    <w:name w:val="Placeholder Text"/>
    <w:basedOn w:val="Standardnpsmoodstavce"/>
    <w:uiPriority w:val="99"/>
    <w:semiHidden/>
    <w:rsid w:val="009E2E66"/>
    <w:rPr>
      <w:color w:val="808080"/>
    </w:rPr>
  </w:style>
  <w:style w:type="character" w:customStyle="1" w:styleId="Styl1">
    <w:name w:val="Styl1"/>
    <w:basedOn w:val="Standardnpsmoodstavce"/>
    <w:uiPriority w:val="1"/>
    <w:rsid w:val="009E2E66"/>
  </w:style>
  <w:style w:type="character" w:styleId="Siln">
    <w:name w:val="Strong"/>
    <w:basedOn w:val="Standardnpsmoodstavce"/>
    <w:qFormat/>
    <w:rsid w:val="009E2E6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22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7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F60C27-7527-456E-B511-C4E0D4BF8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6</Pages>
  <Words>1935</Words>
  <Characters>10717</Characters>
  <Application>Microsoft Office Word</Application>
  <DocSecurity>0</DocSecurity>
  <Lines>89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Pozemkový fond České republiky</vt:lpstr>
    </vt:vector>
  </TitlesOfParts>
  <Company>Pozemkový Fond ČR</Company>
  <LinksUpToDate>false</LinksUpToDate>
  <CharactersWithSpaces>12627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Pozemkový fond České republiky</dc:title>
  <dc:creator>Pozemkový Fond ČR</dc:creator>
  <cp:lastModifiedBy>Sasýnová Miroslava Ing. MBA</cp:lastModifiedBy>
  <cp:revision>14</cp:revision>
  <cp:lastPrinted>2024-10-22T13:25:00Z</cp:lastPrinted>
  <dcterms:created xsi:type="dcterms:W3CDTF">2024-10-22T13:37:00Z</dcterms:created>
  <dcterms:modified xsi:type="dcterms:W3CDTF">2024-11-12T06:06:00Z</dcterms:modified>
</cp:coreProperties>
</file>