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6261" w14:textId="55B5C8E5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</w:t>
      </w:r>
      <w:proofErr w:type="gramStart"/>
      <w:r w:rsidR="00BC3D52" w:rsidRPr="00BC3D52">
        <w:rPr>
          <w:rFonts w:ascii="Times New Roman" w:hAnsi="Times New Roman" w:cs="Times New Roman"/>
        </w:rPr>
        <w:t>2  Dodatku</w:t>
      </w:r>
      <w:proofErr w:type="gramEnd"/>
      <w:r w:rsidR="00BC3D52" w:rsidRPr="00BC3D52">
        <w:rPr>
          <w:rFonts w:ascii="Times New Roman" w:hAnsi="Times New Roman" w:cs="Times New Roman"/>
        </w:rPr>
        <w:t xml:space="preserve">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4F1EF12B" w14:textId="77777777" w:rsidR="004D13D5" w:rsidRDefault="00BC3D52" w:rsidP="00BC3D52">
      <w:pPr>
        <w:spacing w:after="0"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hAnsi="Times New Roman" w:cs="Times New Roman"/>
        </w:rPr>
        <w:t>IČO: 00064165</w:t>
      </w:r>
      <w:r w:rsidR="004D13D5" w:rsidRPr="004D13D5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B642EE8" w14:textId="7C1F12BE" w:rsidR="00BC3D52" w:rsidRPr="00BC3D52" w:rsidRDefault="004D13D5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>
        <w:rPr>
          <w:rFonts w:ascii="Times New Roman" w:eastAsia="Times New Roman" w:hAnsi="Times New Roman" w:cs="Times New Roman"/>
          <w:lang w:bidi="th-TH"/>
        </w:rPr>
        <w:t xml:space="preserve">prof. MUDr. Davidem </w:t>
      </w:r>
      <w:proofErr w:type="spellStart"/>
      <w:r>
        <w:rPr>
          <w:rFonts w:ascii="Times New Roman" w:eastAsia="Times New Roman" w:hAnsi="Times New Roman" w:cs="Times New Roman"/>
          <w:lang w:bidi="th-TH"/>
        </w:rPr>
        <w:t>Feltlem</w:t>
      </w:r>
      <w:proofErr w:type="spellEnd"/>
      <w:r>
        <w:rPr>
          <w:rFonts w:ascii="Times New Roman" w:eastAsia="Times New Roman" w:hAnsi="Times New Roman" w:cs="Times New Roman"/>
          <w:lang w:bidi="th-TH"/>
        </w:rPr>
        <w:t>, Ph.D., MBA, ředitelem</w:t>
      </w:r>
    </w:p>
    <w:p w14:paraId="0E6C0B96" w14:textId="1491F782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1934D9F2" w14:textId="77777777" w:rsidR="004D13D5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</w:t>
      </w:r>
    </w:p>
    <w:p w14:paraId="00C94135" w14:textId="4A7C2F71" w:rsidR="004D13D5" w:rsidRDefault="004D13D5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</w:p>
    <w:p w14:paraId="346969F4" w14:textId="77777777" w:rsidR="004D13D5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Rohanské nábřeží 670/17, 186 00 Praha 8 – Karlín, </w:t>
      </w:r>
    </w:p>
    <w:p w14:paraId="484A54E2" w14:textId="380CA5B9" w:rsidR="004D13D5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4D13D5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</w:t>
      </w:r>
    </w:p>
    <w:p w14:paraId="729E838B" w14:textId="77777777" w:rsidR="004D13D5" w:rsidRDefault="004D13D5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4D13D5">
        <w:rPr>
          <w:rFonts w:ascii="Times New Roman" w:eastAsia="Times New Roman" w:hAnsi="Times New Roman" w:cs="Times New Roman"/>
          <w:bCs/>
          <w:lang w:bidi="th-TH"/>
        </w:rPr>
        <w:t>Ing.</w:t>
      </w:r>
      <w:r w:rsidRPr="004D13D5">
        <w:rPr>
          <w:rFonts w:ascii="Times New Roman" w:eastAsia="Times New Roman" w:hAnsi="Times New Roman" w:cs="Times New Roman"/>
          <w:bCs/>
          <w:color w:val="00000A"/>
          <w:lang w:bidi="th-TH"/>
        </w:rPr>
        <w:t xml:space="preserve"> Karlem Pivoňkou, jednatelem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142D670" w14:textId="3DD6469F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47C59579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7A580A">
        <w:rPr>
          <w:rFonts w:ascii="Times New Roman" w:eastAsia="Times New Roman" w:hAnsi="Times New Roman" w:cs="Times New Roman"/>
          <w:b/>
          <w:lang w:bidi="th-TH"/>
        </w:rPr>
        <w:t>4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6A72A4">
        <w:rPr>
          <w:rFonts w:ascii="Times New Roman" w:eastAsia="Times New Roman" w:hAnsi="Times New Roman" w:cs="Times New Roman"/>
          <w:b/>
          <w:lang w:bidi="th-TH"/>
        </w:rPr>
        <w:t>10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B4883E" w14:textId="45DEFFC0" w:rsidR="00BC3D52" w:rsidRPr="00BC3D52" w:rsidRDefault="006A72A4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284</w:t>
            </w:r>
            <w:r w:rsidR="00D55963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271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17CF97" w14:textId="5E2DC97E" w:rsidR="00BC3D52" w:rsidRPr="00BC3D52" w:rsidRDefault="00924C9A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364FBB" w14:textId="3AC2AEAF" w:rsidR="00BC3D52" w:rsidRPr="00BC3D52" w:rsidRDefault="006A72A4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284</w:t>
            </w:r>
            <w:r w:rsidR="003F0F78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271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3C7A2755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0F98CB9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6A72A4">
        <w:rPr>
          <w:rFonts w:ascii="Times New Roman" w:hAnsi="Times New Roman" w:cs="Times New Roman"/>
        </w:rPr>
        <w:t>11</w:t>
      </w:r>
      <w:r w:rsidR="00076A19">
        <w:rPr>
          <w:rFonts w:ascii="Times New Roman" w:hAnsi="Times New Roman" w:cs="Times New Roman"/>
        </w:rPr>
        <w:t>.</w:t>
      </w:r>
      <w:r w:rsidR="005707EE">
        <w:rPr>
          <w:rFonts w:ascii="Times New Roman" w:hAnsi="Times New Roman" w:cs="Times New Roman"/>
        </w:rPr>
        <w:t>1</w:t>
      </w:r>
      <w:r w:rsidR="006A72A4">
        <w:rPr>
          <w:rFonts w:ascii="Times New Roman" w:hAnsi="Times New Roman" w:cs="Times New Roman"/>
        </w:rPr>
        <w:t>1</w:t>
      </w:r>
      <w:r w:rsidR="00076A19">
        <w:rPr>
          <w:rFonts w:ascii="Times New Roman" w:hAnsi="Times New Roman" w:cs="Times New Roman"/>
        </w:rPr>
        <w:t>.202</w:t>
      </w:r>
      <w:r w:rsidR="007A580A">
        <w:rPr>
          <w:rFonts w:ascii="Times New Roman" w:hAnsi="Times New Roman" w:cs="Times New Roman"/>
        </w:rPr>
        <w:t>4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BA6FBF">
        <w:rPr>
          <w:rFonts w:ascii="Times New Roman" w:hAnsi="Times New Roman" w:cs="Times New Roman"/>
        </w:rPr>
        <w:t>11.11.224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2C720394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5C2CDEF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BC3D5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4B5A" w14:textId="77777777" w:rsidR="00765F65" w:rsidRDefault="00765F65" w:rsidP="00BC3D52">
      <w:pPr>
        <w:spacing w:after="0" w:line="240" w:lineRule="auto"/>
      </w:pPr>
      <w:r>
        <w:separator/>
      </w:r>
    </w:p>
  </w:endnote>
  <w:endnote w:type="continuationSeparator" w:id="0">
    <w:p w14:paraId="5071E432" w14:textId="77777777" w:rsidR="00765F65" w:rsidRDefault="00765F65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81FE" w14:textId="77777777" w:rsidR="00765F65" w:rsidRDefault="00765F65" w:rsidP="00BC3D52">
      <w:pPr>
        <w:spacing w:after="0" w:line="240" w:lineRule="auto"/>
      </w:pPr>
      <w:r>
        <w:separator/>
      </w:r>
    </w:p>
  </w:footnote>
  <w:footnote w:type="continuationSeparator" w:id="0">
    <w:p w14:paraId="018F8B1B" w14:textId="77777777" w:rsidR="00765F65" w:rsidRDefault="00765F65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744F3"/>
    <w:rsid w:val="00076A19"/>
    <w:rsid w:val="00195CE9"/>
    <w:rsid w:val="001A660B"/>
    <w:rsid w:val="001C53F5"/>
    <w:rsid w:val="00223329"/>
    <w:rsid w:val="0026796A"/>
    <w:rsid w:val="002A5498"/>
    <w:rsid w:val="003251CB"/>
    <w:rsid w:val="003A671B"/>
    <w:rsid w:val="003F0F78"/>
    <w:rsid w:val="004D13D5"/>
    <w:rsid w:val="004F4E37"/>
    <w:rsid w:val="0051458D"/>
    <w:rsid w:val="005707EE"/>
    <w:rsid w:val="00582F45"/>
    <w:rsid w:val="00645A83"/>
    <w:rsid w:val="006504D7"/>
    <w:rsid w:val="006A72A4"/>
    <w:rsid w:val="006D3CF2"/>
    <w:rsid w:val="006F2FF8"/>
    <w:rsid w:val="0071574A"/>
    <w:rsid w:val="00765F65"/>
    <w:rsid w:val="007A580A"/>
    <w:rsid w:val="007F0146"/>
    <w:rsid w:val="00885F89"/>
    <w:rsid w:val="00924C9A"/>
    <w:rsid w:val="00953B65"/>
    <w:rsid w:val="009D26FC"/>
    <w:rsid w:val="009F34CD"/>
    <w:rsid w:val="009F7EFE"/>
    <w:rsid w:val="00A951DD"/>
    <w:rsid w:val="00A97A06"/>
    <w:rsid w:val="00BA6FBF"/>
    <w:rsid w:val="00BC3D52"/>
    <w:rsid w:val="00BD6831"/>
    <w:rsid w:val="00C1287A"/>
    <w:rsid w:val="00C277F6"/>
    <w:rsid w:val="00C50F9E"/>
    <w:rsid w:val="00CB6D40"/>
    <w:rsid w:val="00D53CE3"/>
    <w:rsid w:val="00D55963"/>
    <w:rsid w:val="00D70A33"/>
    <w:rsid w:val="00D71552"/>
    <w:rsid w:val="00DA0E10"/>
    <w:rsid w:val="00DD3A86"/>
    <w:rsid w:val="00D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1093-1139/VFN%20Dílčí%20kupní%20smlouva%20010%202024.docx</ZkracenyRetezec>
    <Smazat xmlns="acca34e4-9ecd-41c8-99eb-d6aa654aaa55">&lt;a href="/sites/evidencesmluv/_layouts/15/IniWrkflIP.aspx?List=%7b5BACA63D-3952-4531-BB75-33B3C750A970%7d&amp;amp;ID=2660&amp;amp;ItemGuid=%7bC348DDBA-42DB-4B2D-B236-8EF12A5A0A28%7d&amp;amp;TemplateID=%7bd3f8102e-f4a5-4901-b93c-fb146a9d820d%7d"&gt;&lt;img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19C27C0-9C4A-4BC9-BC8F-6ABB8FC64A1E}"/>
</file>

<file path=customXml/itemProps2.xml><?xml version="1.0" encoding="utf-8"?>
<ds:datastoreItem xmlns:ds="http://schemas.openxmlformats.org/officeDocument/2006/customXml" ds:itemID="{7195AF68-92E6-4720-8073-0C224E298C0F}"/>
</file>

<file path=customXml/itemProps3.xml><?xml version="1.0" encoding="utf-8"?>
<ds:datastoreItem xmlns:ds="http://schemas.openxmlformats.org/officeDocument/2006/customXml" ds:itemID="{DDF01EB8-3708-4386-9551-0296842A8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Kupková Sandra, Mgr.</cp:lastModifiedBy>
  <cp:revision>2</cp:revision>
  <cp:lastPrinted>2024-11-11T07:57:00Z</cp:lastPrinted>
  <dcterms:created xsi:type="dcterms:W3CDTF">2024-11-11T09:37:00Z</dcterms:created>
  <dcterms:modified xsi:type="dcterms:W3CDTF">2024-11-11T09:37:00Z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0x010100EFF427952D4E634383E9B8E9D938055A006D8F8A3808020C419E98C37A57255A2C</vt:lpwstr>
  </property>
  <property fmtid="{D5CDD505-2E9C-101B-9397-08002B2CF9AE}" pid="17" name="WorkflowChangePath">
    <vt:lpwstr>9a1e63d7-515c-44cd-98c8-a4c647aa8c7b,2;9a1e63d7-515c-44cd-98c8-a4c647aa8c7b,2;9a1e63d7-515c-44cd-98c8-a4c647aa8c7b,2;</vt:lpwstr>
  </property>
</Properties>
</file>