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89E81" w14:textId="77777777" w:rsidR="001B0B6D" w:rsidRPr="00926127" w:rsidRDefault="001B0B6D" w:rsidP="001B0B6D">
      <w:pPr>
        <w:suppressAutoHyphens/>
        <w:jc w:val="center"/>
        <w:rPr>
          <w:rFonts w:ascii="Arial" w:hAnsi="Arial" w:cs="Arial"/>
          <w:b/>
          <w:sz w:val="36"/>
          <w:szCs w:val="36"/>
        </w:rPr>
      </w:pPr>
      <w:r w:rsidRPr="00926127">
        <w:rPr>
          <w:rFonts w:ascii="Arial" w:hAnsi="Arial" w:cs="Arial"/>
          <w:b/>
          <w:sz w:val="36"/>
          <w:szCs w:val="36"/>
        </w:rPr>
        <w:t>Smlouva o dílo</w:t>
      </w:r>
    </w:p>
    <w:p w14:paraId="7E559500" w14:textId="77777777" w:rsidR="001B0B6D" w:rsidRPr="00926127" w:rsidRDefault="001B0B6D" w:rsidP="001B0B6D">
      <w:pPr>
        <w:suppressAutoHyphens/>
        <w:jc w:val="center"/>
        <w:rPr>
          <w:rFonts w:ascii="Arial" w:hAnsi="Arial" w:cs="Arial"/>
        </w:rPr>
      </w:pPr>
      <w:r w:rsidRPr="00926127">
        <w:rPr>
          <w:rFonts w:ascii="Arial" w:hAnsi="Arial" w:cs="Arial"/>
        </w:rPr>
        <w:t>uzavřena podle § 2586 a následujících zákona č. 89/2012 Sb., občanského zákoníku</w:t>
      </w:r>
      <w:r>
        <w:rPr>
          <w:rFonts w:ascii="Arial" w:hAnsi="Arial" w:cs="Arial"/>
        </w:rPr>
        <w:t>,</w:t>
      </w:r>
    </w:p>
    <w:p w14:paraId="34420E8C" w14:textId="77777777" w:rsidR="001B0B6D" w:rsidRPr="00926127" w:rsidRDefault="001B0B6D" w:rsidP="001B0B6D">
      <w:pPr>
        <w:suppressAutoHyphens/>
        <w:jc w:val="center"/>
        <w:rPr>
          <w:rFonts w:ascii="Arial" w:hAnsi="Arial" w:cs="Arial"/>
        </w:rPr>
      </w:pPr>
      <w:r w:rsidRPr="00926127">
        <w:rPr>
          <w:rFonts w:ascii="Arial" w:hAnsi="Arial" w:cs="Arial"/>
        </w:rPr>
        <w:t>ve znění pozdějších předpisů</w:t>
      </w:r>
    </w:p>
    <w:p w14:paraId="6534D9EA" w14:textId="77777777" w:rsidR="001B0B6D" w:rsidRPr="002D2D54" w:rsidRDefault="001B0B6D" w:rsidP="001B0B6D">
      <w:pPr>
        <w:suppressAutoHyphens/>
        <w:spacing w:before="40" w:after="60"/>
        <w:jc w:val="both"/>
        <w:rPr>
          <w:rFonts w:ascii="Arial" w:hAnsi="Arial" w:cs="Arial"/>
          <w:b/>
        </w:rPr>
      </w:pPr>
      <w:r w:rsidRPr="00926127">
        <w:rPr>
          <w:rFonts w:ascii="Arial" w:hAnsi="Arial" w:cs="Arial"/>
        </w:rPr>
        <w:t xml:space="preserve">Číslo smlouvy objednatele: </w:t>
      </w:r>
      <w:r w:rsidR="002D2D54">
        <w:rPr>
          <w:rFonts w:ascii="Arial" w:hAnsi="Arial" w:cs="Arial"/>
        </w:rPr>
        <w:tab/>
      </w:r>
      <w:r w:rsidR="002D2D54">
        <w:rPr>
          <w:rFonts w:ascii="Arial" w:hAnsi="Arial" w:cs="Arial"/>
        </w:rPr>
        <w:tab/>
      </w:r>
      <w:r w:rsidR="002D2D54" w:rsidRPr="002D2D54">
        <w:rPr>
          <w:rFonts w:ascii="Arial" w:hAnsi="Arial" w:cs="Arial"/>
          <w:b/>
        </w:rPr>
        <w:t>SML/1329/2024</w:t>
      </w:r>
    </w:p>
    <w:p w14:paraId="3798C3AB" w14:textId="77777777" w:rsidR="001B0B6D" w:rsidRPr="00926127" w:rsidRDefault="001B0B6D" w:rsidP="001B0B6D">
      <w:pPr>
        <w:suppressAutoHyphens/>
        <w:spacing w:before="40" w:after="60"/>
        <w:jc w:val="both"/>
        <w:rPr>
          <w:rFonts w:ascii="Arial" w:hAnsi="Arial" w:cs="Arial"/>
        </w:rPr>
      </w:pPr>
    </w:p>
    <w:p w14:paraId="7A9752E8" w14:textId="77777777" w:rsidR="001B0B6D" w:rsidRPr="00926127" w:rsidRDefault="001B0B6D" w:rsidP="001B0B6D">
      <w:pPr>
        <w:pStyle w:val="Nadpis1"/>
        <w:tabs>
          <w:tab w:val="clear" w:pos="540"/>
          <w:tab w:val="num" w:pos="567"/>
        </w:tabs>
        <w:suppressAutoHyphens/>
        <w:spacing w:before="40" w:after="60"/>
        <w:jc w:val="both"/>
        <w:rPr>
          <w:sz w:val="28"/>
          <w:szCs w:val="28"/>
        </w:rPr>
      </w:pPr>
      <w:r w:rsidRPr="00926127">
        <w:rPr>
          <w:sz w:val="28"/>
          <w:szCs w:val="28"/>
        </w:rPr>
        <w:t>Smluvní strany</w:t>
      </w:r>
    </w:p>
    <w:p w14:paraId="1A547BAE" w14:textId="77777777" w:rsidR="001B0B6D" w:rsidRPr="00926127" w:rsidRDefault="001B0B6D" w:rsidP="001B0B6D">
      <w:pPr>
        <w:pStyle w:val="Nadpis2"/>
        <w:tabs>
          <w:tab w:val="clear" w:pos="860"/>
          <w:tab w:val="num" w:pos="567"/>
        </w:tabs>
        <w:ind w:left="567" w:hanging="567"/>
        <w:rPr>
          <w:rFonts w:ascii="Arial" w:hAnsi="Arial" w:cs="Arial"/>
          <w:b/>
          <w:sz w:val="20"/>
          <w:szCs w:val="20"/>
        </w:rPr>
      </w:pPr>
      <w:r w:rsidRPr="00926127">
        <w:rPr>
          <w:rFonts w:ascii="Arial" w:hAnsi="Arial" w:cs="Arial"/>
          <w:b/>
          <w:sz w:val="20"/>
          <w:szCs w:val="20"/>
        </w:rPr>
        <w:t>statutární město Karviná</w:t>
      </w:r>
    </w:p>
    <w:p w14:paraId="36197D2E" w14:textId="77777777" w:rsidR="001B0B6D" w:rsidRPr="00926127" w:rsidRDefault="001B0B6D" w:rsidP="001B0B6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se sídlem:</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t>Fryštátská 72/1, 733 24 Karviná</w:t>
      </w:r>
      <w:r w:rsidR="002D2D54">
        <w:rPr>
          <w:rFonts w:ascii="Arial" w:hAnsi="Arial" w:cs="Arial"/>
          <w:sz w:val="20"/>
          <w:szCs w:val="20"/>
        </w:rPr>
        <w:t xml:space="preserve"> -</w:t>
      </w:r>
      <w:r w:rsidRPr="00926127">
        <w:rPr>
          <w:rFonts w:ascii="Arial" w:hAnsi="Arial" w:cs="Arial"/>
          <w:sz w:val="20"/>
          <w:szCs w:val="20"/>
        </w:rPr>
        <w:t xml:space="preserve"> Fryštát</w:t>
      </w:r>
    </w:p>
    <w:p w14:paraId="0AE425AE" w14:textId="77777777" w:rsidR="001B0B6D" w:rsidRPr="00DB42F3" w:rsidRDefault="001B0B6D" w:rsidP="001B0B6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DB42F3">
        <w:rPr>
          <w:rFonts w:ascii="Arial" w:hAnsi="Arial" w:cs="Arial"/>
          <w:sz w:val="20"/>
          <w:szCs w:val="20"/>
        </w:rPr>
        <w:t>zastoupeno</w:t>
      </w:r>
      <w:r w:rsidRPr="00DB42F3">
        <w:rPr>
          <w:rFonts w:ascii="Arial" w:hAnsi="Arial" w:cs="Arial"/>
          <w:sz w:val="20"/>
          <w:szCs w:val="20"/>
        </w:rPr>
        <w:tab/>
      </w:r>
      <w:r w:rsidRPr="00DB42F3">
        <w:rPr>
          <w:rFonts w:ascii="Arial" w:hAnsi="Arial" w:cs="Arial"/>
          <w:sz w:val="20"/>
          <w:szCs w:val="20"/>
        </w:rPr>
        <w:tab/>
      </w:r>
      <w:r w:rsidRPr="00DB42F3">
        <w:rPr>
          <w:rFonts w:ascii="Arial" w:hAnsi="Arial" w:cs="Arial"/>
          <w:sz w:val="20"/>
          <w:szCs w:val="20"/>
        </w:rPr>
        <w:tab/>
      </w:r>
      <w:r w:rsidR="00DB42F3" w:rsidRPr="00DB42F3">
        <w:rPr>
          <w:rFonts w:ascii="Arial" w:hAnsi="Arial" w:cs="Arial"/>
          <w:sz w:val="20"/>
          <w:szCs w:val="20"/>
        </w:rPr>
        <w:t>Ing. Janem Wolfem</w:t>
      </w:r>
      <w:r w:rsidRPr="00DB42F3">
        <w:rPr>
          <w:rFonts w:ascii="Arial" w:hAnsi="Arial" w:cs="Arial"/>
          <w:sz w:val="20"/>
          <w:szCs w:val="20"/>
        </w:rPr>
        <w:t>, primátorem města</w:t>
      </w:r>
    </w:p>
    <w:p w14:paraId="6D864120" w14:textId="77777777" w:rsidR="00DB42F3" w:rsidRPr="00DB42F3" w:rsidRDefault="001B0B6D" w:rsidP="001B0B6D">
      <w:pPr>
        <w:pStyle w:val="Normln0"/>
        <w:tabs>
          <w:tab w:val="num" w:pos="567"/>
          <w:tab w:val="left" w:pos="3119"/>
        </w:tabs>
        <w:spacing w:line="240" w:lineRule="auto"/>
        <w:ind w:left="567" w:hanging="567"/>
        <w:jc w:val="both"/>
        <w:rPr>
          <w:rFonts w:ascii="Arial" w:hAnsi="Arial" w:cs="Arial"/>
          <w:sz w:val="20"/>
        </w:rPr>
      </w:pPr>
      <w:r w:rsidRPr="00DB42F3">
        <w:rPr>
          <w:rFonts w:ascii="Arial" w:hAnsi="Arial" w:cs="Arial"/>
          <w:sz w:val="20"/>
        </w:rPr>
        <w:tab/>
        <w:t>k podpisu smlouvy oprávněn</w:t>
      </w:r>
      <w:r w:rsidR="00DB42F3" w:rsidRPr="00DB42F3">
        <w:rPr>
          <w:rFonts w:ascii="Arial" w:hAnsi="Arial" w:cs="Arial"/>
          <w:sz w:val="20"/>
        </w:rPr>
        <w:t>a</w:t>
      </w:r>
      <w:r w:rsidRPr="00DB42F3">
        <w:rPr>
          <w:rFonts w:ascii="Arial" w:hAnsi="Arial" w:cs="Arial"/>
          <w:sz w:val="20"/>
        </w:rPr>
        <w:t xml:space="preserve"> na základě </w:t>
      </w:r>
      <w:r w:rsidR="002D2D54" w:rsidRPr="00DB42F3">
        <w:rPr>
          <w:rFonts w:ascii="Arial" w:hAnsi="Arial" w:cs="Arial"/>
          <w:sz w:val="20"/>
        </w:rPr>
        <w:t xml:space="preserve">pověření </w:t>
      </w:r>
      <w:r w:rsidRPr="00DB42F3">
        <w:rPr>
          <w:rFonts w:ascii="Arial" w:hAnsi="Arial" w:cs="Arial"/>
          <w:sz w:val="20"/>
        </w:rPr>
        <w:t xml:space="preserve">ze dne </w:t>
      </w:r>
      <w:r w:rsidR="002D2D54" w:rsidRPr="00DB42F3">
        <w:rPr>
          <w:rFonts w:ascii="Arial" w:hAnsi="Arial" w:cs="Arial"/>
          <w:sz w:val="20"/>
        </w:rPr>
        <w:t>2. 1. 2023</w:t>
      </w:r>
      <w:r w:rsidRPr="00DB42F3">
        <w:rPr>
          <w:rFonts w:ascii="Arial" w:hAnsi="Arial" w:cs="Arial"/>
          <w:sz w:val="20"/>
        </w:rPr>
        <w:t xml:space="preserve">: </w:t>
      </w:r>
    </w:p>
    <w:p w14:paraId="527D5C50" w14:textId="77777777" w:rsidR="001B0B6D" w:rsidRPr="00DB42F3" w:rsidRDefault="00DB42F3" w:rsidP="001B0B6D">
      <w:pPr>
        <w:pStyle w:val="Normln0"/>
        <w:tabs>
          <w:tab w:val="num" w:pos="567"/>
          <w:tab w:val="left" w:pos="3119"/>
        </w:tabs>
        <w:spacing w:line="240" w:lineRule="auto"/>
        <w:ind w:left="567" w:hanging="567"/>
        <w:jc w:val="both"/>
        <w:rPr>
          <w:rFonts w:ascii="Arial" w:hAnsi="Arial" w:cs="Arial"/>
          <w:sz w:val="20"/>
        </w:rPr>
      </w:pPr>
      <w:r w:rsidRPr="00DB42F3">
        <w:rPr>
          <w:rFonts w:ascii="Arial" w:hAnsi="Arial" w:cs="Arial"/>
          <w:sz w:val="20"/>
        </w:rPr>
        <w:tab/>
      </w:r>
      <w:r w:rsidRPr="00DB42F3">
        <w:rPr>
          <w:rFonts w:ascii="Arial" w:hAnsi="Arial" w:cs="Arial"/>
          <w:sz w:val="20"/>
        </w:rPr>
        <w:tab/>
      </w:r>
      <w:r w:rsidRPr="00DB42F3">
        <w:rPr>
          <w:rFonts w:ascii="Arial" w:hAnsi="Arial" w:cs="Arial"/>
          <w:sz w:val="20"/>
        </w:rPr>
        <w:tab/>
      </w:r>
      <w:r w:rsidR="002D2D54" w:rsidRPr="00DB42F3">
        <w:rPr>
          <w:rFonts w:ascii="Arial" w:hAnsi="Arial" w:cs="Arial"/>
          <w:sz w:val="20"/>
        </w:rPr>
        <w:t>Ing. Helena Bogoczová,</w:t>
      </w:r>
      <w:r w:rsidRPr="00DB42F3">
        <w:rPr>
          <w:rFonts w:ascii="Arial" w:hAnsi="Arial" w:cs="Arial"/>
          <w:sz w:val="20"/>
        </w:rPr>
        <w:t> </w:t>
      </w:r>
      <w:r w:rsidR="002D2D54" w:rsidRPr="00DB42F3">
        <w:rPr>
          <w:rFonts w:ascii="Arial" w:hAnsi="Arial" w:cs="Arial"/>
          <w:sz w:val="20"/>
        </w:rPr>
        <w:t>MPA, vedoucí Odboru majetkového</w:t>
      </w:r>
    </w:p>
    <w:p w14:paraId="2E4B5449" w14:textId="77777777" w:rsidR="001B0B6D" w:rsidRPr="00DB42F3" w:rsidRDefault="001B0B6D" w:rsidP="001B0B6D">
      <w:pPr>
        <w:pStyle w:val="Zkladntext"/>
        <w:tabs>
          <w:tab w:val="left" w:pos="0"/>
          <w:tab w:val="num" w:pos="567"/>
        </w:tabs>
        <w:ind w:left="567" w:hanging="567"/>
        <w:rPr>
          <w:rFonts w:ascii="Arial" w:hAnsi="Arial" w:cs="Arial"/>
          <w:sz w:val="20"/>
          <w:szCs w:val="20"/>
        </w:rPr>
      </w:pPr>
      <w:r w:rsidRPr="00DB42F3">
        <w:rPr>
          <w:rFonts w:ascii="Arial" w:hAnsi="Arial" w:cs="Arial"/>
          <w:sz w:val="20"/>
          <w:szCs w:val="20"/>
        </w:rPr>
        <w:tab/>
        <w:t>jednání ve věcech:</w:t>
      </w:r>
    </w:p>
    <w:p w14:paraId="1AED4B97" w14:textId="0D95ADA3" w:rsidR="001B0B6D" w:rsidRPr="00DB42F3" w:rsidRDefault="001B0B6D" w:rsidP="001B0B6D">
      <w:pPr>
        <w:pStyle w:val="Normln0"/>
        <w:numPr>
          <w:ilvl w:val="0"/>
          <w:numId w:val="6"/>
        </w:numPr>
        <w:tabs>
          <w:tab w:val="left" w:pos="851"/>
          <w:tab w:val="left" w:pos="1985"/>
          <w:tab w:val="left" w:pos="3119"/>
        </w:tabs>
        <w:spacing w:line="240" w:lineRule="auto"/>
        <w:ind w:left="567" w:firstLine="0"/>
        <w:jc w:val="both"/>
        <w:rPr>
          <w:rFonts w:ascii="Arial" w:hAnsi="Arial" w:cs="Arial"/>
          <w:sz w:val="20"/>
        </w:rPr>
      </w:pPr>
      <w:r w:rsidRPr="00DB42F3">
        <w:rPr>
          <w:rFonts w:ascii="Arial" w:hAnsi="Arial" w:cs="Arial"/>
          <w:sz w:val="20"/>
        </w:rPr>
        <w:t xml:space="preserve">smluvních: </w:t>
      </w:r>
      <w:r w:rsidRPr="00DB42F3">
        <w:rPr>
          <w:rFonts w:ascii="Arial" w:hAnsi="Arial" w:cs="Arial"/>
          <w:sz w:val="20"/>
        </w:rPr>
        <w:tab/>
      </w:r>
      <w:r w:rsidRPr="00DB42F3">
        <w:rPr>
          <w:rFonts w:ascii="Arial" w:hAnsi="Arial" w:cs="Arial"/>
          <w:sz w:val="20"/>
        </w:rPr>
        <w:tab/>
      </w:r>
      <w:r w:rsidRPr="00DB42F3">
        <w:rPr>
          <w:rFonts w:ascii="Arial" w:hAnsi="Arial" w:cs="Arial"/>
          <w:sz w:val="20"/>
        </w:rPr>
        <w:tab/>
      </w:r>
      <w:r w:rsidR="00B92EE0">
        <w:rPr>
          <w:rFonts w:ascii="Arial" w:hAnsi="Arial" w:cs="Arial"/>
          <w:sz w:val="20"/>
        </w:rPr>
        <w:t>xxxxxxxxxxxxxxxxxxxxxxxxxxxxxxxxxxxxxxxxxxxxxxxxxxxxxx</w:t>
      </w:r>
    </w:p>
    <w:p w14:paraId="1C7995E2" w14:textId="37AF21FF" w:rsidR="00DB42F3" w:rsidRPr="00DB42F3" w:rsidRDefault="001B0B6D" w:rsidP="00DB42F3">
      <w:pPr>
        <w:pStyle w:val="Normln0"/>
        <w:numPr>
          <w:ilvl w:val="0"/>
          <w:numId w:val="6"/>
        </w:numPr>
        <w:tabs>
          <w:tab w:val="left" w:pos="851"/>
        </w:tabs>
        <w:spacing w:line="240" w:lineRule="auto"/>
        <w:ind w:left="3544" w:hanging="2977"/>
        <w:jc w:val="both"/>
        <w:rPr>
          <w:rFonts w:ascii="Arial" w:hAnsi="Arial" w:cs="Arial"/>
          <w:sz w:val="20"/>
        </w:rPr>
      </w:pPr>
      <w:r w:rsidRPr="00DB42F3">
        <w:rPr>
          <w:rFonts w:ascii="Arial" w:hAnsi="Arial" w:cs="Arial"/>
          <w:sz w:val="20"/>
        </w:rPr>
        <w:t>technických:</w:t>
      </w:r>
      <w:r w:rsidR="00DB42F3" w:rsidRPr="00DB42F3">
        <w:rPr>
          <w:rFonts w:ascii="Arial" w:hAnsi="Arial" w:cs="Arial"/>
          <w:sz w:val="20"/>
        </w:rPr>
        <w:tab/>
      </w:r>
      <w:r w:rsidR="00B92EE0">
        <w:rPr>
          <w:rFonts w:ascii="Arial" w:hAnsi="Arial" w:cs="Arial"/>
          <w:sz w:val="20"/>
        </w:rPr>
        <w:t>xxxxxxxxxxxxxxxxxxxxxxxxxxxxxxxxxxxxxxxxxxxxxxxxxxxxx xxxxxxxxxxxxxxxxx</w:t>
      </w:r>
    </w:p>
    <w:p w14:paraId="7F77B126" w14:textId="5E4D3368" w:rsidR="00DB42F3" w:rsidRPr="00DB42F3" w:rsidRDefault="00B92EE0" w:rsidP="00DB42F3">
      <w:pPr>
        <w:pStyle w:val="Normln0"/>
        <w:tabs>
          <w:tab w:val="left" w:pos="851"/>
        </w:tabs>
        <w:spacing w:line="240" w:lineRule="auto"/>
        <w:ind w:left="3544"/>
        <w:jc w:val="both"/>
        <w:rPr>
          <w:rFonts w:ascii="Arial" w:hAnsi="Arial" w:cs="Arial"/>
          <w:sz w:val="20"/>
        </w:rPr>
      </w:pPr>
      <w:r>
        <w:rPr>
          <w:rFonts w:ascii="Arial" w:hAnsi="Arial" w:cs="Arial"/>
          <w:sz w:val="20"/>
        </w:rPr>
        <w:t>xxxxxxxxxxxxxxxxxxxxxxxxxxxxxxxxxxxxxxxxxxxxxxxxxxxxx xxxxxxxxxx</w:t>
      </w:r>
    </w:p>
    <w:p w14:paraId="2DD40BE5" w14:textId="4D4467E2" w:rsidR="001B0B6D" w:rsidRPr="00DB42F3" w:rsidRDefault="001B0B6D" w:rsidP="00DB42F3">
      <w:pPr>
        <w:pStyle w:val="Normln0"/>
        <w:numPr>
          <w:ilvl w:val="0"/>
          <w:numId w:val="6"/>
        </w:numPr>
        <w:tabs>
          <w:tab w:val="left" w:pos="851"/>
          <w:tab w:val="left" w:pos="1985"/>
        </w:tabs>
        <w:spacing w:line="240" w:lineRule="auto"/>
        <w:ind w:left="3544" w:hanging="2977"/>
        <w:jc w:val="both"/>
        <w:rPr>
          <w:rFonts w:ascii="Arial" w:hAnsi="Arial" w:cs="Arial"/>
          <w:sz w:val="20"/>
        </w:rPr>
      </w:pPr>
      <w:r w:rsidRPr="00DB42F3">
        <w:rPr>
          <w:rFonts w:ascii="Arial" w:hAnsi="Arial" w:cs="Arial"/>
          <w:sz w:val="20"/>
        </w:rPr>
        <w:t xml:space="preserve">dotací: </w:t>
      </w:r>
      <w:r w:rsidRPr="00DB42F3">
        <w:rPr>
          <w:rFonts w:ascii="Arial" w:hAnsi="Arial" w:cs="Arial"/>
          <w:sz w:val="20"/>
        </w:rPr>
        <w:tab/>
      </w:r>
      <w:r w:rsidRPr="00DB42F3">
        <w:rPr>
          <w:rFonts w:ascii="Arial" w:hAnsi="Arial" w:cs="Arial"/>
          <w:sz w:val="20"/>
        </w:rPr>
        <w:tab/>
      </w:r>
      <w:r w:rsidR="00B92EE0">
        <w:rPr>
          <w:rFonts w:ascii="Arial" w:hAnsi="Arial" w:cs="Arial"/>
          <w:sz w:val="20"/>
        </w:rPr>
        <w:t>xxxxxxxxxxxxxxxxxxxxxxxxxxxxxxxxxxxxxxxxxxxxxxxxxxxxx xxxxxxxxxxxxxxxxxx</w:t>
      </w:r>
    </w:p>
    <w:p w14:paraId="3AD92B3B" w14:textId="77777777" w:rsidR="001B0B6D" w:rsidRPr="00DB42F3" w:rsidRDefault="001B0B6D" w:rsidP="001B0B6D">
      <w:pPr>
        <w:pStyle w:val="Zkladntext"/>
        <w:tabs>
          <w:tab w:val="left" w:pos="0"/>
          <w:tab w:val="num" w:pos="567"/>
        </w:tabs>
        <w:ind w:left="567" w:hanging="567"/>
        <w:rPr>
          <w:rFonts w:ascii="Arial" w:hAnsi="Arial" w:cs="Arial"/>
          <w:sz w:val="20"/>
          <w:szCs w:val="20"/>
        </w:rPr>
      </w:pPr>
      <w:r w:rsidRPr="00DB42F3">
        <w:rPr>
          <w:rFonts w:ascii="Arial" w:hAnsi="Arial" w:cs="Arial"/>
          <w:sz w:val="20"/>
          <w:szCs w:val="20"/>
        </w:rPr>
        <w:tab/>
        <w:t>IČ:</w:t>
      </w:r>
      <w:r w:rsidRPr="00DB42F3">
        <w:rPr>
          <w:rFonts w:ascii="Arial" w:hAnsi="Arial" w:cs="Arial"/>
          <w:sz w:val="20"/>
          <w:szCs w:val="20"/>
        </w:rPr>
        <w:tab/>
      </w:r>
      <w:r w:rsidRPr="00DB42F3">
        <w:rPr>
          <w:rFonts w:ascii="Arial" w:hAnsi="Arial" w:cs="Arial"/>
          <w:sz w:val="20"/>
          <w:szCs w:val="20"/>
        </w:rPr>
        <w:tab/>
      </w:r>
      <w:r w:rsidRPr="00DB42F3">
        <w:rPr>
          <w:rFonts w:ascii="Arial" w:hAnsi="Arial" w:cs="Arial"/>
          <w:sz w:val="20"/>
          <w:szCs w:val="20"/>
        </w:rPr>
        <w:tab/>
      </w:r>
      <w:r w:rsidRPr="00DB42F3">
        <w:rPr>
          <w:rFonts w:ascii="Arial" w:hAnsi="Arial" w:cs="Arial"/>
          <w:sz w:val="20"/>
          <w:szCs w:val="20"/>
        </w:rPr>
        <w:tab/>
        <w:t>00297534</w:t>
      </w:r>
    </w:p>
    <w:p w14:paraId="385C4482" w14:textId="77777777" w:rsidR="001B0B6D" w:rsidRPr="00DB42F3" w:rsidRDefault="001B0B6D" w:rsidP="001B0B6D">
      <w:pPr>
        <w:pStyle w:val="Zkladntext"/>
        <w:tabs>
          <w:tab w:val="left" w:pos="0"/>
          <w:tab w:val="num" w:pos="567"/>
        </w:tabs>
        <w:ind w:left="567" w:hanging="567"/>
        <w:rPr>
          <w:rFonts w:ascii="Arial" w:hAnsi="Arial" w:cs="Arial"/>
          <w:sz w:val="20"/>
          <w:szCs w:val="20"/>
        </w:rPr>
      </w:pPr>
      <w:r w:rsidRPr="00DB42F3">
        <w:rPr>
          <w:rFonts w:ascii="Arial" w:hAnsi="Arial" w:cs="Arial"/>
          <w:sz w:val="20"/>
          <w:szCs w:val="20"/>
        </w:rPr>
        <w:tab/>
        <w:t>DIČ:</w:t>
      </w:r>
      <w:r w:rsidRPr="00DB42F3">
        <w:rPr>
          <w:rFonts w:ascii="Arial" w:hAnsi="Arial" w:cs="Arial"/>
          <w:sz w:val="20"/>
          <w:szCs w:val="20"/>
        </w:rPr>
        <w:tab/>
      </w:r>
      <w:r w:rsidRPr="00DB42F3">
        <w:rPr>
          <w:rFonts w:ascii="Arial" w:hAnsi="Arial" w:cs="Arial"/>
          <w:sz w:val="20"/>
          <w:szCs w:val="20"/>
        </w:rPr>
        <w:tab/>
      </w:r>
      <w:r w:rsidRPr="00DB42F3">
        <w:rPr>
          <w:rFonts w:ascii="Arial" w:hAnsi="Arial" w:cs="Arial"/>
          <w:sz w:val="20"/>
          <w:szCs w:val="20"/>
        </w:rPr>
        <w:tab/>
      </w:r>
      <w:r w:rsidRPr="00DB42F3">
        <w:rPr>
          <w:rFonts w:ascii="Arial" w:hAnsi="Arial" w:cs="Arial"/>
          <w:sz w:val="20"/>
          <w:szCs w:val="20"/>
        </w:rPr>
        <w:tab/>
        <w:t>CZ00297534</w:t>
      </w:r>
    </w:p>
    <w:p w14:paraId="46BD1368" w14:textId="77777777" w:rsidR="001B0B6D" w:rsidRPr="00DB42F3" w:rsidRDefault="001B0B6D" w:rsidP="001B0B6D">
      <w:pPr>
        <w:pStyle w:val="Zkladntext"/>
        <w:tabs>
          <w:tab w:val="left" w:pos="0"/>
          <w:tab w:val="num" w:pos="567"/>
        </w:tabs>
        <w:ind w:left="567" w:hanging="567"/>
        <w:rPr>
          <w:rFonts w:ascii="Arial" w:hAnsi="Arial" w:cs="Arial"/>
          <w:sz w:val="20"/>
          <w:szCs w:val="20"/>
        </w:rPr>
      </w:pPr>
      <w:r w:rsidRPr="00DB42F3">
        <w:rPr>
          <w:rFonts w:ascii="Arial" w:hAnsi="Arial" w:cs="Arial"/>
          <w:sz w:val="20"/>
          <w:szCs w:val="20"/>
        </w:rPr>
        <w:tab/>
        <w:t>bankovní spojení:</w:t>
      </w:r>
      <w:r w:rsidRPr="00DB42F3">
        <w:rPr>
          <w:rFonts w:ascii="Arial" w:hAnsi="Arial" w:cs="Arial"/>
          <w:sz w:val="20"/>
          <w:szCs w:val="20"/>
        </w:rPr>
        <w:tab/>
      </w:r>
      <w:r w:rsidRPr="00DB42F3">
        <w:rPr>
          <w:rFonts w:ascii="Arial" w:hAnsi="Arial" w:cs="Arial"/>
          <w:sz w:val="20"/>
          <w:szCs w:val="20"/>
        </w:rPr>
        <w:tab/>
      </w:r>
      <w:r w:rsidR="00DB42F3" w:rsidRPr="00DB42F3">
        <w:rPr>
          <w:rFonts w:ascii="Arial" w:hAnsi="Arial" w:cs="Arial"/>
          <w:sz w:val="20"/>
          <w:szCs w:val="20"/>
        </w:rPr>
        <w:t>Česká spořitelna, a.s.</w:t>
      </w:r>
      <w:r w:rsidRPr="00DB42F3">
        <w:rPr>
          <w:rFonts w:ascii="Arial" w:hAnsi="Arial" w:cs="Arial"/>
          <w:sz w:val="20"/>
          <w:szCs w:val="20"/>
        </w:rPr>
        <w:tab/>
      </w:r>
    </w:p>
    <w:p w14:paraId="5E9E5100" w14:textId="77777777" w:rsidR="001B0B6D" w:rsidRPr="00DB42F3" w:rsidRDefault="001B0B6D" w:rsidP="001B0B6D">
      <w:pPr>
        <w:pStyle w:val="Zkladntext"/>
        <w:tabs>
          <w:tab w:val="left" w:pos="0"/>
          <w:tab w:val="num" w:pos="567"/>
        </w:tabs>
        <w:ind w:left="567" w:hanging="567"/>
        <w:rPr>
          <w:rFonts w:ascii="Arial" w:hAnsi="Arial" w:cs="Arial"/>
          <w:sz w:val="20"/>
          <w:szCs w:val="20"/>
        </w:rPr>
      </w:pPr>
      <w:r w:rsidRPr="00DB42F3">
        <w:rPr>
          <w:rFonts w:ascii="Arial" w:hAnsi="Arial" w:cs="Arial"/>
          <w:sz w:val="20"/>
          <w:szCs w:val="20"/>
        </w:rPr>
        <w:tab/>
        <w:t>číslo účtu:</w:t>
      </w:r>
      <w:r w:rsidRPr="00DB42F3">
        <w:rPr>
          <w:rFonts w:ascii="Arial" w:hAnsi="Arial" w:cs="Arial"/>
          <w:sz w:val="20"/>
          <w:szCs w:val="20"/>
        </w:rPr>
        <w:tab/>
      </w:r>
      <w:r w:rsidRPr="00DB42F3">
        <w:rPr>
          <w:rFonts w:ascii="Arial" w:hAnsi="Arial" w:cs="Arial"/>
          <w:sz w:val="20"/>
          <w:szCs w:val="20"/>
        </w:rPr>
        <w:tab/>
      </w:r>
      <w:r w:rsidRPr="00DB42F3">
        <w:rPr>
          <w:rFonts w:ascii="Arial" w:hAnsi="Arial" w:cs="Arial"/>
          <w:sz w:val="20"/>
          <w:szCs w:val="20"/>
        </w:rPr>
        <w:tab/>
      </w:r>
      <w:r w:rsidR="00DB42F3" w:rsidRPr="00DB42F3">
        <w:rPr>
          <w:rFonts w:ascii="Arial" w:hAnsi="Arial" w:cs="Arial"/>
          <w:sz w:val="20"/>
          <w:szCs w:val="20"/>
        </w:rPr>
        <w:t>5331212/0800</w:t>
      </w:r>
    </w:p>
    <w:p w14:paraId="7A964D21" w14:textId="77777777" w:rsidR="001B0B6D" w:rsidRPr="00926127" w:rsidRDefault="001B0B6D" w:rsidP="001B0B6D">
      <w:pPr>
        <w:tabs>
          <w:tab w:val="num" w:pos="567"/>
        </w:tabs>
        <w:ind w:left="567" w:hanging="567"/>
        <w:rPr>
          <w:rFonts w:ascii="Arial" w:hAnsi="Arial" w:cs="Arial"/>
          <w:b/>
          <w:bCs/>
          <w:iCs/>
        </w:rPr>
      </w:pPr>
      <w:r w:rsidRPr="00DB42F3">
        <w:rPr>
          <w:rFonts w:ascii="Arial" w:hAnsi="Arial" w:cs="Arial"/>
          <w:b/>
          <w:bCs/>
          <w:iCs/>
        </w:rPr>
        <w:tab/>
        <w:t>(dále jen objednatel)</w:t>
      </w:r>
      <w:r w:rsidRPr="00926127">
        <w:rPr>
          <w:rFonts w:ascii="Arial" w:hAnsi="Arial" w:cs="Arial"/>
          <w:b/>
          <w:bCs/>
          <w:iCs/>
        </w:rPr>
        <w:t xml:space="preserve"> </w:t>
      </w:r>
    </w:p>
    <w:p w14:paraId="7319ECE9" w14:textId="77777777" w:rsidR="001B0B6D" w:rsidRPr="00926127" w:rsidRDefault="001B0B6D" w:rsidP="001B0B6D">
      <w:pPr>
        <w:tabs>
          <w:tab w:val="num" w:pos="567"/>
        </w:tabs>
        <w:spacing w:before="40" w:after="40"/>
        <w:ind w:left="567" w:hanging="567"/>
        <w:rPr>
          <w:rFonts w:ascii="Arial" w:hAnsi="Arial" w:cs="Arial"/>
          <w:b/>
          <w:bCs/>
        </w:rPr>
      </w:pPr>
      <w:r w:rsidRPr="00926127">
        <w:rPr>
          <w:rFonts w:ascii="Arial" w:hAnsi="Arial" w:cs="Arial"/>
          <w:b/>
          <w:bCs/>
        </w:rPr>
        <w:t xml:space="preserve"> </w:t>
      </w:r>
    </w:p>
    <w:p w14:paraId="44A2A5A6" w14:textId="77777777" w:rsidR="001B0B6D" w:rsidRPr="00A57492" w:rsidRDefault="001B0B6D" w:rsidP="001B0B6D">
      <w:pPr>
        <w:tabs>
          <w:tab w:val="left" w:pos="426"/>
        </w:tabs>
        <w:spacing w:before="40" w:after="40"/>
        <w:ind w:left="567" w:hanging="567"/>
        <w:rPr>
          <w:rFonts w:ascii="Arial" w:hAnsi="Arial" w:cs="Arial"/>
          <w:bCs/>
        </w:rPr>
      </w:pPr>
      <w:r>
        <w:rPr>
          <w:rFonts w:ascii="Arial" w:hAnsi="Arial" w:cs="Arial"/>
          <w:b/>
          <w:bCs/>
        </w:rPr>
        <w:tab/>
      </w:r>
      <w:r>
        <w:rPr>
          <w:rFonts w:ascii="Arial" w:hAnsi="Arial" w:cs="Arial"/>
          <w:b/>
          <w:bCs/>
        </w:rPr>
        <w:tab/>
      </w:r>
      <w:r w:rsidRPr="00A57492">
        <w:rPr>
          <w:rFonts w:ascii="Arial" w:hAnsi="Arial" w:cs="Arial"/>
          <w:bCs/>
        </w:rPr>
        <w:t>a</w:t>
      </w:r>
    </w:p>
    <w:p w14:paraId="2EB9A6A6" w14:textId="77777777" w:rsidR="001B0B6D" w:rsidRPr="00926127" w:rsidRDefault="001B0B6D" w:rsidP="001B0B6D">
      <w:pPr>
        <w:spacing w:before="40" w:after="40"/>
        <w:ind w:left="567" w:hanging="567"/>
        <w:rPr>
          <w:rFonts w:ascii="Arial" w:hAnsi="Arial" w:cs="Arial"/>
          <w:b/>
          <w:bCs/>
        </w:rPr>
      </w:pPr>
    </w:p>
    <w:p w14:paraId="233B03E0" w14:textId="3CD846F1" w:rsidR="001B0B6D" w:rsidRPr="00926127" w:rsidRDefault="001B0B6D" w:rsidP="001B0B6D">
      <w:pPr>
        <w:pStyle w:val="Nadpis1"/>
        <w:numPr>
          <w:ilvl w:val="0"/>
          <w:numId w:val="0"/>
        </w:numPr>
        <w:spacing w:before="40" w:after="40"/>
        <w:ind w:left="567" w:hanging="567"/>
        <w:rPr>
          <w:b w:val="0"/>
          <w:sz w:val="20"/>
          <w:szCs w:val="20"/>
        </w:rPr>
      </w:pPr>
      <w:r w:rsidRPr="00351AAD">
        <w:rPr>
          <w:b w:val="0"/>
          <w:sz w:val="20"/>
          <w:szCs w:val="20"/>
        </w:rPr>
        <w:t xml:space="preserve">1.2 </w:t>
      </w:r>
      <w:r w:rsidRPr="00351AAD">
        <w:rPr>
          <w:b w:val="0"/>
          <w:sz w:val="20"/>
          <w:szCs w:val="20"/>
        </w:rPr>
        <w:tab/>
      </w:r>
      <w:r w:rsidR="00351AAD" w:rsidRPr="00351AAD">
        <w:rPr>
          <w:sz w:val="20"/>
          <w:szCs w:val="20"/>
        </w:rPr>
        <w:t>FIRESTA – Fišer, rekonstrukce, stavby a.s.</w:t>
      </w:r>
      <w:r w:rsidRPr="00926127">
        <w:rPr>
          <w:sz w:val="20"/>
          <w:szCs w:val="20"/>
        </w:rPr>
        <w:tab/>
      </w:r>
      <w:r w:rsidRPr="00926127">
        <w:rPr>
          <w:sz w:val="20"/>
          <w:szCs w:val="20"/>
        </w:rPr>
        <w:tab/>
      </w:r>
      <w:r w:rsidRPr="00926127">
        <w:rPr>
          <w:sz w:val="20"/>
          <w:szCs w:val="20"/>
        </w:rPr>
        <w:tab/>
      </w:r>
      <w:r w:rsidRPr="00926127">
        <w:rPr>
          <w:sz w:val="20"/>
          <w:szCs w:val="20"/>
        </w:rPr>
        <w:tab/>
      </w:r>
    </w:p>
    <w:p w14:paraId="2A106C7D" w14:textId="7A6C66DE" w:rsidR="001B0B6D" w:rsidRPr="00351AAD" w:rsidRDefault="001B0B6D" w:rsidP="001B0B6D">
      <w:pPr>
        <w:pStyle w:val="Normln1"/>
        <w:tabs>
          <w:tab w:val="num" w:pos="426"/>
          <w:tab w:val="left" w:pos="3119"/>
        </w:tabs>
        <w:spacing w:line="240" w:lineRule="auto"/>
        <w:ind w:left="567" w:hanging="567"/>
        <w:jc w:val="both"/>
        <w:rPr>
          <w:rFonts w:ascii="Arial" w:hAnsi="Arial" w:cs="Arial"/>
          <w:sz w:val="20"/>
        </w:rPr>
      </w:pPr>
      <w:r w:rsidRPr="00926127">
        <w:rPr>
          <w:rFonts w:ascii="Arial" w:hAnsi="Arial" w:cs="Arial"/>
          <w:sz w:val="20"/>
        </w:rPr>
        <w:tab/>
      </w:r>
      <w:r>
        <w:rPr>
          <w:rFonts w:ascii="Arial" w:hAnsi="Arial" w:cs="Arial"/>
          <w:sz w:val="20"/>
        </w:rPr>
        <w:tab/>
      </w:r>
      <w:r w:rsidRPr="00351AAD">
        <w:rPr>
          <w:rFonts w:ascii="Arial" w:hAnsi="Arial" w:cs="Arial"/>
          <w:sz w:val="20"/>
        </w:rPr>
        <w:t xml:space="preserve">zapsána v </w:t>
      </w:r>
      <w:r w:rsidR="00351AAD" w:rsidRPr="00351AAD">
        <w:rPr>
          <w:rFonts w:ascii="Arial" w:hAnsi="Arial" w:cs="Arial"/>
          <w:sz w:val="20"/>
        </w:rPr>
        <w:t>o</w:t>
      </w:r>
      <w:r w:rsidRPr="00351AAD">
        <w:rPr>
          <w:rFonts w:ascii="Arial" w:hAnsi="Arial" w:cs="Arial"/>
          <w:sz w:val="20"/>
        </w:rPr>
        <w:t>bchodním rejstříku</w:t>
      </w:r>
      <w:r w:rsidR="00351AAD" w:rsidRPr="00351AAD">
        <w:rPr>
          <w:rFonts w:ascii="Arial" w:hAnsi="Arial" w:cs="Arial"/>
          <w:sz w:val="20"/>
        </w:rPr>
        <w:t xml:space="preserve"> vedeném Krajským soudem v Brně, oddíl B, vložka 2144</w:t>
      </w:r>
    </w:p>
    <w:p w14:paraId="531EAF28" w14:textId="3A08B2C8" w:rsidR="001B0B6D" w:rsidRPr="00926127" w:rsidRDefault="001B0B6D" w:rsidP="001B0B6D">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zastoupena: </w:t>
      </w:r>
      <w:r w:rsidR="00DF7A09">
        <w:rPr>
          <w:rFonts w:ascii="Arial" w:hAnsi="Arial" w:cs="Arial"/>
          <w:sz w:val="20"/>
        </w:rPr>
        <w:tab/>
      </w:r>
      <w:r w:rsidR="00DF7A09">
        <w:rPr>
          <w:rFonts w:ascii="Arial" w:hAnsi="Arial" w:cs="Arial"/>
          <w:sz w:val="20"/>
        </w:rPr>
        <w:tab/>
        <w:t xml:space="preserve">Ing. Pavlem Borkem, </w:t>
      </w:r>
      <w:r w:rsidR="00DF7A09" w:rsidRPr="00DF7A09">
        <w:rPr>
          <w:rFonts w:ascii="Arial" w:hAnsi="Arial" w:cs="Arial"/>
          <w:sz w:val="20"/>
        </w:rPr>
        <w:t>členem představenstva</w:t>
      </w:r>
    </w:p>
    <w:p w14:paraId="391CE3DF" w14:textId="043C92E2" w:rsidR="001B0B6D" w:rsidRPr="00926127" w:rsidRDefault="001B0B6D" w:rsidP="001B0B6D">
      <w:pPr>
        <w:pStyle w:val="Normln1"/>
        <w:tabs>
          <w:tab w:val="left" w:pos="3119"/>
        </w:tabs>
        <w:spacing w:line="240" w:lineRule="auto"/>
        <w:ind w:left="567" w:hanging="567"/>
        <w:jc w:val="both"/>
        <w:rPr>
          <w:rFonts w:ascii="Arial" w:hAnsi="Arial" w:cs="Arial"/>
          <w:sz w:val="20"/>
        </w:rPr>
      </w:pPr>
      <w:r>
        <w:rPr>
          <w:rFonts w:ascii="Arial" w:hAnsi="Arial" w:cs="Arial"/>
          <w:sz w:val="20"/>
        </w:rPr>
        <w:tab/>
      </w:r>
      <w:r w:rsidRPr="00926127">
        <w:rPr>
          <w:rFonts w:ascii="Arial" w:hAnsi="Arial" w:cs="Arial"/>
          <w:sz w:val="20"/>
        </w:rPr>
        <w:t>se sídlem:</w:t>
      </w:r>
      <w:r w:rsidRPr="00926127">
        <w:rPr>
          <w:rFonts w:ascii="Arial" w:hAnsi="Arial" w:cs="Arial"/>
          <w:sz w:val="20"/>
        </w:rPr>
        <w:tab/>
      </w:r>
      <w:r w:rsidRPr="00926127">
        <w:rPr>
          <w:rFonts w:ascii="Arial" w:hAnsi="Arial" w:cs="Arial"/>
          <w:sz w:val="20"/>
        </w:rPr>
        <w:tab/>
      </w:r>
      <w:r w:rsidR="00DF7A09" w:rsidRPr="00DF7A09">
        <w:rPr>
          <w:rFonts w:ascii="Arial" w:hAnsi="Arial" w:cs="Arial"/>
          <w:sz w:val="20"/>
        </w:rPr>
        <w:t>Mlýnská 388/68, Trnitá, 602 00 Brno</w:t>
      </w:r>
      <w:r w:rsidRPr="00926127">
        <w:rPr>
          <w:rFonts w:ascii="Arial" w:hAnsi="Arial" w:cs="Arial"/>
          <w:sz w:val="20"/>
        </w:rPr>
        <w:tab/>
      </w:r>
      <w:r w:rsidRPr="00926127">
        <w:rPr>
          <w:rFonts w:ascii="Arial" w:hAnsi="Arial" w:cs="Arial"/>
          <w:sz w:val="20"/>
        </w:rPr>
        <w:tab/>
      </w:r>
    </w:p>
    <w:p w14:paraId="245EC598" w14:textId="6FEFDF97" w:rsidR="001B0B6D" w:rsidRPr="00926127" w:rsidRDefault="001B0B6D" w:rsidP="001B0B6D">
      <w:pPr>
        <w:pStyle w:val="Normln1"/>
        <w:tabs>
          <w:tab w:val="left" w:pos="3119"/>
        </w:tabs>
        <w:spacing w:line="240" w:lineRule="auto"/>
        <w:ind w:left="567" w:hanging="567"/>
        <w:jc w:val="left"/>
        <w:rPr>
          <w:rFonts w:ascii="Arial" w:hAnsi="Arial" w:cs="Arial"/>
          <w:sz w:val="20"/>
        </w:rPr>
      </w:pPr>
      <w:r>
        <w:rPr>
          <w:rFonts w:ascii="Arial" w:hAnsi="Arial" w:cs="Arial"/>
          <w:sz w:val="20"/>
        </w:rPr>
        <w:tab/>
      </w:r>
      <w:r w:rsidRPr="00926127">
        <w:rPr>
          <w:rFonts w:ascii="Arial" w:hAnsi="Arial" w:cs="Arial"/>
          <w:sz w:val="20"/>
        </w:rPr>
        <w:t>IČ:</w:t>
      </w:r>
      <w:r w:rsidRPr="00926127">
        <w:rPr>
          <w:rFonts w:ascii="Arial" w:hAnsi="Arial" w:cs="Arial"/>
          <w:sz w:val="20"/>
        </w:rPr>
        <w:tab/>
      </w:r>
      <w:r w:rsidRPr="00926127">
        <w:rPr>
          <w:rFonts w:ascii="Arial" w:hAnsi="Arial" w:cs="Arial"/>
          <w:sz w:val="20"/>
        </w:rPr>
        <w:tab/>
      </w:r>
      <w:r w:rsidR="00DF7A09" w:rsidRPr="00DF7A09">
        <w:rPr>
          <w:rFonts w:ascii="Arial" w:hAnsi="Arial" w:cs="Arial"/>
          <w:sz w:val="20"/>
        </w:rPr>
        <w:t>25317628</w:t>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62CF1B0E" w14:textId="58629D91" w:rsidR="001B0B6D" w:rsidRPr="00926127" w:rsidRDefault="001B0B6D" w:rsidP="001B0B6D">
      <w:pPr>
        <w:pStyle w:val="NormlnIMP"/>
        <w:tabs>
          <w:tab w:val="left" w:pos="3119"/>
        </w:tabs>
        <w:spacing w:line="240" w:lineRule="auto"/>
        <w:ind w:left="567" w:hanging="567"/>
        <w:rPr>
          <w:rFonts w:ascii="Arial" w:hAnsi="Arial" w:cs="Arial"/>
          <w:sz w:val="20"/>
        </w:rPr>
      </w:pPr>
      <w:r>
        <w:rPr>
          <w:rFonts w:ascii="Arial" w:hAnsi="Arial" w:cs="Arial"/>
          <w:sz w:val="20"/>
        </w:rPr>
        <w:tab/>
      </w:r>
      <w:r w:rsidRPr="00926127">
        <w:rPr>
          <w:rFonts w:ascii="Arial" w:hAnsi="Arial" w:cs="Arial"/>
          <w:sz w:val="20"/>
        </w:rPr>
        <w:t>DIČ:</w:t>
      </w:r>
      <w:r w:rsidRPr="00926127">
        <w:rPr>
          <w:rFonts w:ascii="Arial" w:hAnsi="Arial" w:cs="Arial"/>
          <w:sz w:val="20"/>
        </w:rPr>
        <w:tab/>
      </w:r>
      <w:r w:rsidRPr="00926127">
        <w:rPr>
          <w:rFonts w:ascii="Arial" w:hAnsi="Arial" w:cs="Arial"/>
          <w:sz w:val="20"/>
        </w:rPr>
        <w:tab/>
      </w:r>
      <w:r w:rsidR="00DF7A09" w:rsidRPr="00DF7A09">
        <w:rPr>
          <w:rFonts w:ascii="Arial" w:hAnsi="Arial" w:cs="Arial"/>
          <w:sz w:val="20"/>
        </w:rPr>
        <w:t>CZ25317628</w:t>
      </w:r>
      <w:r w:rsidRPr="00926127">
        <w:rPr>
          <w:rFonts w:ascii="Arial" w:hAnsi="Arial" w:cs="Arial"/>
          <w:sz w:val="20"/>
        </w:rPr>
        <w:tab/>
      </w:r>
    </w:p>
    <w:p w14:paraId="3E4DC2D3" w14:textId="3DAA3261" w:rsidR="001B0B6D" w:rsidRPr="00926127" w:rsidRDefault="001B0B6D" w:rsidP="001B0B6D">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 xml:space="preserve">bankovní spojení: </w:t>
      </w:r>
      <w:r w:rsidRPr="00926127">
        <w:rPr>
          <w:rFonts w:ascii="Arial" w:hAnsi="Arial" w:cs="Arial"/>
          <w:sz w:val="20"/>
          <w:szCs w:val="20"/>
        </w:rPr>
        <w:tab/>
      </w:r>
      <w:r w:rsidRPr="00926127">
        <w:rPr>
          <w:rFonts w:ascii="Arial" w:hAnsi="Arial" w:cs="Arial"/>
          <w:sz w:val="20"/>
          <w:szCs w:val="20"/>
        </w:rPr>
        <w:tab/>
      </w:r>
      <w:r w:rsidR="00DF7A09" w:rsidRPr="00DF7A09">
        <w:rPr>
          <w:rFonts w:ascii="Arial" w:hAnsi="Arial" w:cs="Arial"/>
          <w:sz w:val="20"/>
        </w:rPr>
        <w:t>UniCredit Bank Czech Republik &amp; Slovakia, a.s.</w:t>
      </w:r>
    </w:p>
    <w:p w14:paraId="4837F138" w14:textId="22B17F9C" w:rsidR="001B0B6D" w:rsidRPr="00926127" w:rsidRDefault="001B0B6D" w:rsidP="001B0B6D">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 xml:space="preserve">č. účtu:   </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DF7A09" w:rsidRPr="00DF7A09">
        <w:rPr>
          <w:rFonts w:ascii="Arial" w:hAnsi="Arial" w:cs="Arial"/>
          <w:sz w:val="20"/>
        </w:rPr>
        <w:t>2102043465/2700</w:t>
      </w:r>
    </w:p>
    <w:p w14:paraId="252DBFA5" w14:textId="77777777" w:rsidR="001B0B6D" w:rsidRPr="00926127" w:rsidRDefault="001B0B6D" w:rsidP="001B0B6D">
      <w:pPr>
        <w:ind w:left="567"/>
        <w:rPr>
          <w:rFonts w:ascii="Arial" w:hAnsi="Arial" w:cs="Arial"/>
        </w:rPr>
      </w:pPr>
      <w:r w:rsidRPr="00926127">
        <w:rPr>
          <w:rFonts w:ascii="Arial" w:hAnsi="Arial" w:cs="Arial"/>
          <w:b/>
          <w:bCs/>
          <w:iCs/>
        </w:rPr>
        <w:t>(dále jen zhotovitel)</w:t>
      </w:r>
    </w:p>
    <w:p w14:paraId="671DEFA9" w14:textId="77777777" w:rsidR="001B0B6D" w:rsidRDefault="001B0B6D" w:rsidP="001B0B6D">
      <w:pPr>
        <w:ind w:left="567" w:hanging="567"/>
        <w:jc w:val="center"/>
        <w:rPr>
          <w:b/>
          <w:bCs/>
          <w:sz w:val="24"/>
          <w:szCs w:val="24"/>
        </w:rPr>
      </w:pPr>
    </w:p>
    <w:p w14:paraId="0280149E" w14:textId="77777777" w:rsidR="001B0B6D" w:rsidRDefault="001B0B6D" w:rsidP="001B0B6D">
      <w:pPr>
        <w:ind w:left="567" w:hanging="567"/>
        <w:jc w:val="center"/>
        <w:rPr>
          <w:b/>
          <w:bCs/>
          <w:sz w:val="24"/>
          <w:szCs w:val="24"/>
        </w:rPr>
      </w:pPr>
    </w:p>
    <w:p w14:paraId="06A3AC4C" w14:textId="77777777" w:rsidR="001B0B6D" w:rsidRPr="00926127" w:rsidRDefault="001B0B6D" w:rsidP="001B0B6D">
      <w:pPr>
        <w:pStyle w:val="Nadpis1"/>
        <w:tabs>
          <w:tab w:val="clear" w:pos="540"/>
        </w:tabs>
        <w:suppressAutoHyphens/>
        <w:spacing w:before="0" w:after="80" w:line="240" w:lineRule="atLeast"/>
        <w:jc w:val="both"/>
        <w:rPr>
          <w:sz w:val="28"/>
          <w:szCs w:val="28"/>
        </w:rPr>
      </w:pPr>
      <w:r w:rsidRPr="00926127">
        <w:rPr>
          <w:sz w:val="28"/>
          <w:szCs w:val="28"/>
        </w:rPr>
        <w:t>Předmět smlouvy</w:t>
      </w:r>
    </w:p>
    <w:p w14:paraId="50158A3F" w14:textId="77777777" w:rsidR="001B0B6D" w:rsidRPr="0086549F"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Předmětem </w:t>
      </w:r>
      <w:r>
        <w:rPr>
          <w:rFonts w:ascii="Arial" w:hAnsi="Arial" w:cs="Arial"/>
          <w:sz w:val="20"/>
          <w:szCs w:val="20"/>
        </w:rPr>
        <w:t xml:space="preserve">této </w:t>
      </w:r>
      <w:r w:rsidRPr="00926127">
        <w:rPr>
          <w:rFonts w:ascii="Arial" w:hAnsi="Arial" w:cs="Arial"/>
          <w:sz w:val="20"/>
          <w:szCs w:val="20"/>
        </w:rPr>
        <w:t xml:space="preserve">smlouvy je provedení díla -  </w:t>
      </w:r>
      <w:r w:rsidRPr="00764A8C">
        <w:rPr>
          <w:rFonts w:ascii="Arial" w:hAnsi="Arial" w:cs="Arial"/>
          <w:sz w:val="20"/>
          <w:szCs w:val="20"/>
        </w:rPr>
        <w:t xml:space="preserve">stavby </w:t>
      </w:r>
      <w:r w:rsidRPr="00764A8C">
        <w:rPr>
          <w:rFonts w:ascii="Arial" w:hAnsi="Arial" w:cs="Arial"/>
          <w:b/>
          <w:sz w:val="20"/>
          <w:szCs w:val="20"/>
        </w:rPr>
        <w:t>„</w:t>
      </w:r>
      <w:r w:rsidR="00995AA5" w:rsidRPr="00764A8C">
        <w:rPr>
          <w:rFonts w:ascii="Arial" w:hAnsi="Arial" w:cs="Arial"/>
          <w:b/>
          <w:sz w:val="20"/>
          <w:szCs w:val="20"/>
        </w:rPr>
        <w:t>Realizace výstavby lávky přes řeku Olši</w:t>
      </w:r>
      <w:r w:rsidRPr="00764A8C">
        <w:rPr>
          <w:rFonts w:ascii="Arial" w:hAnsi="Arial" w:cs="Arial"/>
          <w:b/>
          <w:sz w:val="20"/>
          <w:szCs w:val="20"/>
        </w:rPr>
        <w:t>“</w:t>
      </w:r>
      <w:r w:rsidRPr="00926127">
        <w:rPr>
          <w:rFonts w:ascii="Arial" w:hAnsi="Arial" w:cs="Arial"/>
          <w:sz w:val="20"/>
          <w:szCs w:val="20"/>
        </w:rPr>
        <w:t xml:space="preserve"> (dále </w:t>
      </w:r>
      <w:r>
        <w:rPr>
          <w:rFonts w:ascii="Arial" w:hAnsi="Arial" w:cs="Arial"/>
          <w:sz w:val="20"/>
          <w:szCs w:val="20"/>
        </w:rPr>
        <w:t xml:space="preserve">též </w:t>
      </w:r>
      <w:r w:rsidRPr="00926127">
        <w:rPr>
          <w:rFonts w:ascii="Arial" w:hAnsi="Arial" w:cs="Arial"/>
          <w:sz w:val="20"/>
          <w:szCs w:val="20"/>
        </w:rPr>
        <w:t>„stavba“ nebo „dílo“</w:t>
      </w:r>
      <w:r>
        <w:rPr>
          <w:rFonts w:ascii="Arial" w:hAnsi="Arial" w:cs="Arial"/>
          <w:sz w:val="20"/>
          <w:szCs w:val="20"/>
        </w:rPr>
        <w:t>)</w:t>
      </w:r>
      <w:r w:rsidRPr="00926127">
        <w:rPr>
          <w:rFonts w:ascii="Arial" w:hAnsi="Arial" w:cs="Arial"/>
          <w:sz w:val="20"/>
          <w:szCs w:val="20"/>
        </w:rPr>
        <w:t xml:space="preserve"> dle projektové dokumentace zpracované </w:t>
      </w:r>
      <w:r w:rsidR="00995AA5">
        <w:rPr>
          <w:rFonts w:ascii="Arial" w:hAnsi="Arial" w:cs="Arial"/>
          <w:sz w:val="20"/>
          <w:szCs w:val="20"/>
        </w:rPr>
        <w:t xml:space="preserve">DOPRAVOPROJEKT </w:t>
      </w:r>
      <w:r w:rsidR="00787B4A" w:rsidRPr="0086549F">
        <w:rPr>
          <w:rFonts w:ascii="Arial" w:hAnsi="Arial" w:cs="Arial"/>
          <w:sz w:val="20"/>
          <w:szCs w:val="20"/>
        </w:rPr>
        <w:t>Ostrava a. s.</w:t>
      </w:r>
      <w:r w:rsidR="00995AA5" w:rsidRPr="0086549F">
        <w:rPr>
          <w:rFonts w:ascii="Arial" w:hAnsi="Arial" w:cs="Arial"/>
          <w:sz w:val="20"/>
          <w:szCs w:val="20"/>
        </w:rPr>
        <w:t xml:space="preserve"> v</w:t>
      </w:r>
      <w:r w:rsidR="00170A9C" w:rsidRPr="0086549F">
        <w:rPr>
          <w:rFonts w:ascii="Arial" w:hAnsi="Arial" w:cs="Arial"/>
          <w:sz w:val="20"/>
          <w:szCs w:val="20"/>
        </w:rPr>
        <w:t xml:space="preserve"> 10/2023 </w:t>
      </w:r>
      <w:r w:rsidRPr="0086549F">
        <w:rPr>
          <w:rFonts w:ascii="Arial" w:hAnsi="Arial" w:cs="Arial"/>
          <w:sz w:val="20"/>
          <w:szCs w:val="20"/>
        </w:rPr>
        <w:t xml:space="preserve">pod </w:t>
      </w:r>
      <w:r w:rsidR="00170A9C" w:rsidRPr="0086549F">
        <w:rPr>
          <w:rFonts w:ascii="Arial" w:hAnsi="Arial" w:cs="Arial"/>
          <w:sz w:val="20"/>
          <w:szCs w:val="20"/>
        </w:rPr>
        <w:t xml:space="preserve">názvem „Lávka přes řeku Olši – přeshraniční propojení Karviné a Hażlachu“ </w:t>
      </w:r>
      <w:r w:rsidRPr="0086549F">
        <w:rPr>
          <w:rFonts w:ascii="Arial" w:hAnsi="Arial" w:cs="Arial"/>
          <w:sz w:val="20"/>
          <w:szCs w:val="20"/>
        </w:rPr>
        <w:t>(dále jen „projektová dokumentace“) a zpracování dokument</w:t>
      </w:r>
      <w:r w:rsidR="00170A9C" w:rsidRPr="0086549F">
        <w:rPr>
          <w:rFonts w:ascii="Arial" w:hAnsi="Arial" w:cs="Arial"/>
          <w:sz w:val="20"/>
          <w:szCs w:val="20"/>
        </w:rPr>
        <w:t xml:space="preserve">ace skutečného provedení stavby. </w:t>
      </w:r>
      <w:r w:rsidRPr="0086549F">
        <w:rPr>
          <w:rFonts w:ascii="Arial" w:hAnsi="Arial" w:cs="Arial"/>
          <w:sz w:val="20"/>
          <w:szCs w:val="20"/>
        </w:rPr>
        <w:t xml:space="preserve">Předmětem této smlouvy je dále geodetické zaměření díla včetně </w:t>
      </w:r>
      <w:r w:rsidR="00170A9C" w:rsidRPr="0086549F">
        <w:rPr>
          <w:rFonts w:ascii="Arial" w:hAnsi="Arial" w:cs="Arial"/>
          <w:sz w:val="20"/>
          <w:szCs w:val="20"/>
        </w:rPr>
        <w:t>g</w:t>
      </w:r>
      <w:r w:rsidRPr="0086549F">
        <w:rPr>
          <w:rFonts w:ascii="Arial" w:hAnsi="Arial" w:cs="Arial"/>
          <w:sz w:val="20"/>
          <w:szCs w:val="20"/>
        </w:rPr>
        <w:t>eometrick</w:t>
      </w:r>
      <w:r w:rsidR="002E503D" w:rsidRPr="0086549F">
        <w:rPr>
          <w:rFonts w:ascii="Arial" w:hAnsi="Arial" w:cs="Arial"/>
          <w:sz w:val="20"/>
          <w:szCs w:val="20"/>
        </w:rPr>
        <w:t>ých</w:t>
      </w:r>
      <w:r w:rsidRPr="0086549F">
        <w:rPr>
          <w:rFonts w:ascii="Arial" w:hAnsi="Arial" w:cs="Arial"/>
          <w:sz w:val="20"/>
          <w:szCs w:val="20"/>
        </w:rPr>
        <w:t xml:space="preserve"> plán</w:t>
      </w:r>
      <w:r w:rsidR="002E503D" w:rsidRPr="0086549F">
        <w:rPr>
          <w:rFonts w:ascii="Arial" w:hAnsi="Arial" w:cs="Arial"/>
          <w:sz w:val="20"/>
          <w:szCs w:val="20"/>
        </w:rPr>
        <w:t>ů</w:t>
      </w:r>
      <w:r w:rsidRPr="0086549F">
        <w:rPr>
          <w:rFonts w:ascii="Arial" w:hAnsi="Arial" w:cs="Arial"/>
          <w:sz w:val="20"/>
          <w:szCs w:val="20"/>
        </w:rPr>
        <w:t xml:space="preserve"> pro vyznačení věcn</w:t>
      </w:r>
      <w:r w:rsidR="002E503D" w:rsidRPr="0086549F">
        <w:rPr>
          <w:rFonts w:ascii="Arial" w:hAnsi="Arial" w:cs="Arial"/>
          <w:sz w:val="20"/>
          <w:szCs w:val="20"/>
        </w:rPr>
        <w:t>ých</w:t>
      </w:r>
      <w:r w:rsidRPr="0086549F">
        <w:rPr>
          <w:rFonts w:ascii="Arial" w:hAnsi="Arial" w:cs="Arial"/>
          <w:sz w:val="20"/>
          <w:szCs w:val="20"/>
        </w:rPr>
        <w:t xml:space="preserve"> břemen pro vklad do katastru nemovitostí</w:t>
      </w:r>
      <w:r w:rsidR="002E503D" w:rsidRPr="0086549F">
        <w:rPr>
          <w:rFonts w:ascii="Arial" w:hAnsi="Arial" w:cs="Arial"/>
          <w:sz w:val="20"/>
          <w:szCs w:val="20"/>
        </w:rPr>
        <w:t xml:space="preserve"> (v české republice i Polské republice)</w:t>
      </w:r>
      <w:r w:rsidRPr="0086549F">
        <w:rPr>
          <w:rFonts w:ascii="Arial" w:hAnsi="Arial" w:cs="Arial"/>
          <w:sz w:val="20"/>
          <w:szCs w:val="20"/>
        </w:rPr>
        <w:t>. Zhotovitel prohlašuje, že je odborně způsobilý k zajištění předmětu plnění podle této smlouvy.</w:t>
      </w:r>
    </w:p>
    <w:p w14:paraId="65656AEB" w14:textId="77777777" w:rsidR="001B0B6D" w:rsidRPr="00764A8C" w:rsidRDefault="001B0B6D" w:rsidP="001B0B6D">
      <w:pPr>
        <w:pStyle w:val="Nadpis2"/>
        <w:tabs>
          <w:tab w:val="clear" w:pos="860"/>
        </w:tabs>
        <w:suppressAutoHyphens/>
        <w:spacing w:before="0" w:after="80" w:line="240" w:lineRule="atLeast"/>
        <w:ind w:left="540" w:hanging="540"/>
        <w:rPr>
          <w:rFonts w:ascii="Arial" w:hAnsi="Arial" w:cs="Arial"/>
          <w:sz w:val="20"/>
          <w:szCs w:val="20"/>
        </w:rPr>
      </w:pPr>
      <w:r w:rsidRPr="0086549F">
        <w:rPr>
          <w:rFonts w:ascii="Arial" w:hAnsi="Arial" w:cs="Arial"/>
          <w:sz w:val="20"/>
          <w:szCs w:val="20"/>
        </w:rPr>
        <w:t>Provedením stavby se rozumí úplné, funkční a bezvadné provedení všech stavebních a montážních prací, konstrukcí, dodávek materiálů, technických a technologických zařízení, včetně</w:t>
      </w:r>
      <w:r w:rsidRPr="00764A8C">
        <w:rPr>
          <w:rFonts w:ascii="Arial" w:hAnsi="Arial" w:cs="Arial"/>
          <w:sz w:val="20"/>
          <w:szCs w:val="20"/>
        </w:rPr>
        <w:t xml:space="preserve"> všech činností spojených s plněním předmětu smlouvy a nezbytných pro uvedení předmětu díla do užívání. V této souvislosti je zhotovitel zejména povinen: </w:t>
      </w:r>
      <w:r w:rsidRPr="00764A8C">
        <w:rPr>
          <w:rFonts w:ascii="Arial" w:hAnsi="Arial" w:cs="Arial"/>
          <w:i/>
          <w:sz w:val="20"/>
          <w:szCs w:val="20"/>
        </w:rPr>
        <w:t xml:space="preserve"> </w:t>
      </w:r>
    </w:p>
    <w:p w14:paraId="7EC39455"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nezbytná opatření nutná pro neporušení veškerých inženýrských sítí během výstavby,</w:t>
      </w:r>
    </w:p>
    <w:p w14:paraId="301E6E5A"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lastRenderedPageBreak/>
        <w:t>zajistit všechny nezbytné průzkumy nutné pro řádné provádění a ukončení díla v návaznosti na výsledky průzkumů předložených objednatelem,</w:t>
      </w:r>
    </w:p>
    <w:p w14:paraId="1A7C34B6"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všechna opatření organizačního a stavebně technologického charakteru k řádnému provedení díla,</w:t>
      </w:r>
    </w:p>
    <w:p w14:paraId="29FEDE92"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provést bezpečnostní opatření na ochranu osob a majetku (zejména chodců a vozidel v místech dotčených stavbou),</w:t>
      </w:r>
    </w:p>
    <w:p w14:paraId="31AD4036"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provést opatření k dočasné ochraně vzrostlých stromů, jež mají být zachovány,  </w:t>
      </w:r>
    </w:p>
    <w:p w14:paraId="5E8521CB"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zpracovat dílenskou</w:t>
      </w:r>
      <w:r>
        <w:rPr>
          <w:rFonts w:ascii="Arial" w:hAnsi="Arial" w:cs="Arial"/>
        </w:rPr>
        <w:t xml:space="preserve"> a výrobní</w:t>
      </w:r>
      <w:r w:rsidRPr="00926127">
        <w:rPr>
          <w:rFonts w:ascii="Arial" w:hAnsi="Arial" w:cs="Arial"/>
        </w:rPr>
        <w:t xml:space="preserve"> dokumentaci potřebnou pro provedení stavby,</w:t>
      </w:r>
    </w:p>
    <w:p w14:paraId="346E6235"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ostrahu stavby a staveniště, materiálů a strojů na staveništi,</w:t>
      </w:r>
    </w:p>
    <w:p w14:paraId="09BA4F98"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bezpečnost práce a ochrany životního prostředí,</w:t>
      </w:r>
    </w:p>
    <w:p w14:paraId="4B8C2082"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projednat a zajistit případné zvláštní užívání komunikací a veřejných ploch včetně úhrady vyměřených poplatků a nájemného, zajistit povolení k uzavírkám,</w:t>
      </w:r>
    </w:p>
    <w:p w14:paraId="59C7EE19"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dopravní značení k dopravním omezením, jejich údržbu</w:t>
      </w:r>
      <w:r>
        <w:rPr>
          <w:rFonts w:ascii="Arial" w:hAnsi="Arial" w:cs="Arial"/>
        </w:rPr>
        <w:t>,</w:t>
      </w:r>
      <w:r w:rsidRPr="00926127">
        <w:rPr>
          <w:rFonts w:ascii="Arial" w:hAnsi="Arial" w:cs="Arial"/>
        </w:rPr>
        <w:t xml:space="preserve"> přemisťování a následné odstranění,</w:t>
      </w:r>
    </w:p>
    <w:p w14:paraId="66060ADF"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10DC0C65"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zřídit a odstranit zařízení staveniště včetně </w:t>
      </w:r>
      <w:r>
        <w:rPr>
          <w:rFonts w:ascii="Arial" w:hAnsi="Arial" w:cs="Arial"/>
        </w:rPr>
        <w:t xml:space="preserve">zajištění </w:t>
      </w:r>
      <w:r w:rsidRPr="00926127">
        <w:rPr>
          <w:rFonts w:ascii="Arial" w:hAnsi="Arial" w:cs="Arial"/>
        </w:rPr>
        <w:t>napojení na inženýrské sítě,</w:t>
      </w:r>
    </w:p>
    <w:p w14:paraId="64D42A13"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odvoz, uložení a likvidaci odpadů v souladu s právními předpisy,</w:t>
      </w:r>
    </w:p>
    <w:p w14:paraId="3A5EFB43"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uvést všechny povrchy dotčené stavbou do původního stavu (komunikace, chodníky, zeleň, příkopy, propustky apod.),</w:t>
      </w:r>
    </w:p>
    <w:p w14:paraId="68DA0371"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oznámit zahájení stavebních prací v souladu s pravomocnými rozhodnutími a vyjádřeními např. správcům sítí apod.,</w:t>
      </w:r>
    </w:p>
    <w:p w14:paraId="0EC2F88B" w14:textId="6D0D284B" w:rsidR="00787B4A" w:rsidRPr="00787B4A"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87B4A">
        <w:rPr>
          <w:rFonts w:ascii="Arial" w:hAnsi="Arial" w:cs="Arial"/>
        </w:rPr>
        <w:t>dodržet podmínky stanovené (ve smlouvách či v jiných dokumentech) správci inženýrských sítí, dotčenými orgány a vlastníky veřejné dopr</w:t>
      </w:r>
      <w:r w:rsidR="00787B4A" w:rsidRPr="00787B4A">
        <w:rPr>
          <w:rFonts w:ascii="Arial" w:hAnsi="Arial" w:cs="Arial"/>
        </w:rPr>
        <w:t>avní a technické infrastruktury</w:t>
      </w:r>
      <w:r w:rsidR="00E35F30">
        <w:rPr>
          <w:rFonts w:ascii="Arial" w:hAnsi="Arial" w:cs="Arial"/>
        </w:rPr>
        <w:t>,</w:t>
      </w:r>
    </w:p>
    <w:p w14:paraId="68C5B4F3" w14:textId="3FDFD8C0" w:rsidR="001B0B6D" w:rsidRPr="0086549F"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6549F">
        <w:rPr>
          <w:rFonts w:ascii="Arial" w:hAnsi="Arial" w:cs="Arial"/>
        </w:rPr>
        <w:t>dodržet podmínky uvedené ve smlouvách s jedn</w:t>
      </w:r>
      <w:r w:rsidR="00634DBC" w:rsidRPr="0086549F">
        <w:rPr>
          <w:rFonts w:ascii="Arial" w:hAnsi="Arial" w:cs="Arial"/>
        </w:rPr>
        <w:t>otlivými vlastníky nemovitostí</w:t>
      </w:r>
      <w:r w:rsidR="003C42E9" w:rsidRPr="0086549F">
        <w:rPr>
          <w:rFonts w:ascii="Arial" w:hAnsi="Arial" w:cs="Arial"/>
        </w:rPr>
        <w:t>,</w:t>
      </w:r>
      <w:r w:rsidR="00787B4A" w:rsidRPr="0086549F">
        <w:rPr>
          <w:rFonts w:ascii="Arial" w:hAnsi="Arial" w:cs="Arial"/>
        </w:rPr>
        <w:t xml:space="preserve"> zejména podmínky týkající se průběhu stavby </w:t>
      </w:r>
      <w:r w:rsidR="00634DBC" w:rsidRPr="0086549F">
        <w:rPr>
          <w:rFonts w:ascii="Arial" w:hAnsi="Arial" w:cs="Arial"/>
        </w:rPr>
        <w:t>uveden</w:t>
      </w:r>
      <w:r w:rsidR="007A0708">
        <w:rPr>
          <w:rFonts w:ascii="Arial" w:hAnsi="Arial" w:cs="Arial"/>
        </w:rPr>
        <w:t>é</w:t>
      </w:r>
      <w:r w:rsidR="00634DBC" w:rsidRPr="0086549F">
        <w:rPr>
          <w:rFonts w:ascii="Arial" w:hAnsi="Arial" w:cs="Arial"/>
        </w:rPr>
        <w:t xml:space="preserve"> </w:t>
      </w:r>
      <w:r w:rsidR="00787B4A" w:rsidRPr="0086549F">
        <w:rPr>
          <w:rFonts w:ascii="Arial" w:hAnsi="Arial" w:cs="Arial"/>
        </w:rPr>
        <w:t>ve smlouvách</w:t>
      </w:r>
      <w:r w:rsidR="007A0708">
        <w:rPr>
          <w:rFonts w:ascii="Arial" w:hAnsi="Arial" w:cs="Arial"/>
        </w:rPr>
        <w:t xml:space="preserve"> ve znění dodatků</w:t>
      </w:r>
      <w:r w:rsidR="00787B4A" w:rsidRPr="0086549F">
        <w:rPr>
          <w:rFonts w:ascii="Arial" w:hAnsi="Arial" w:cs="Arial"/>
        </w:rPr>
        <w:t>:</w:t>
      </w:r>
    </w:p>
    <w:p w14:paraId="03BBC0EC" w14:textId="669F7C07" w:rsidR="00787B4A" w:rsidRPr="0086549F" w:rsidRDefault="00787B4A" w:rsidP="00787B4A">
      <w:pPr>
        <w:pStyle w:val="Odstavecseseznamem"/>
        <w:numPr>
          <w:ilvl w:val="0"/>
          <w:numId w:val="16"/>
        </w:numPr>
        <w:suppressAutoHyphens/>
        <w:overflowPunct/>
        <w:autoSpaceDE/>
        <w:autoSpaceDN/>
        <w:adjustRightInd/>
        <w:spacing w:after="80" w:line="240" w:lineRule="atLeast"/>
        <w:jc w:val="both"/>
        <w:rPr>
          <w:rFonts w:ascii="Arial" w:hAnsi="Arial" w:cs="Arial"/>
        </w:rPr>
      </w:pPr>
      <w:r w:rsidRPr="0086549F">
        <w:rPr>
          <w:rFonts w:ascii="Arial" w:hAnsi="Arial" w:cs="Arial"/>
        </w:rPr>
        <w:t>Nájemní smlouv</w:t>
      </w:r>
      <w:r w:rsidR="00827A50">
        <w:rPr>
          <w:rFonts w:ascii="Arial" w:hAnsi="Arial" w:cs="Arial"/>
        </w:rPr>
        <w:t>a</w:t>
      </w:r>
      <w:r w:rsidRPr="0086549F">
        <w:rPr>
          <w:rFonts w:ascii="Arial" w:hAnsi="Arial" w:cs="Arial"/>
        </w:rPr>
        <w:t xml:space="preserve"> a smlouva o smlouvě budoucí o zřízení věcného břemene</w:t>
      </w:r>
      <w:r w:rsidR="007002DA" w:rsidRPr="0086549F">
        <w:rPr>
          <w:rFonts w:ascii="Arial" w:hAnsi="Arial" w:cs="Arial"/>
        </w:rPr>
        <w:t xml:space="preserve"> č. SML/0523/2023 </w:t>
      </w:r>
      <w:r w:rsidR="00827A50">
        <w:rPr>
          <w:rFonts w:ascii="Arial" w:hAnsi="Arial" w:cs="Arial"/>
        </w:rPr>
        <w:t xml:space="preserve">ze dne </w:t>
      </w:r>
      <w:r w:rsidR="00B125A7">
        <w:rPr>
          <w:rFonts w:ascii="Arial" w:hAnsi="Arial" w:cs="Arial"/>
        </w:rPr>
        <w:t xml:space="preserve">5. 4. 2023 </w:t>
      </w:r>
      <w:r w:rsidR="007002DA" w:rsidRPr="0086549F">
        <w:rPr>
          <w:rFonts w:ascii="Arial" w:hAnsi="Arial" w:cs="Arial"/>
        </w:rPr>
        <w:t>(Povodí Odry, státní podnik),</w:t>
      </w:r>
    </w:p>
    <w:p w14:paraId="54E4CDC3" w14:textId="4B48DF69" w:rsidR="007002DA" w:rsidRPr="0086549F" w:rsidRDefault="007002DA" w:rsidP="007002DA">
      <w:pPr>
        <w:pStyle w:val="Odstavecseseznamem"/>
        <w:numPr>
          <w:ilvl w:val="0"/>
          <w:numId w:val="16"/>
        </w:numPr>
        <w:suppressAutoHyphens/>
        <w:overflowPunct/>
        <w:autoSpaceDE/>
        <w:autoSpaceDN/>
        <w:adjustRightInd/>
        <w:spacing w:after="80" w:line="240" w:lineRule="atLeast"/>
        <w:jc w:val="both"/>
        <w:rPr>
          <w:rFonts w:ascii="Arial" w:hAnsi="Arial" w:cs="Arial"/>
        </w:rPr>
      </w:pPr>
      <w:r w:rsidRPr="0086549F">
        <w:rPr>
          <w:rFonts w:ascii="Arial" w:hAnsi="Arial" w:cs="Arial"/>
        </w:rPr>
        <w:t xml:space="preserve">Umowa </w:t>
      </w:r>
      <w:r w:rsidR="002E503D" w:rsidRPr="0086549F">
        <w:rPr>
          <w:rFonts w:ascii="Arial" w:hAnsi="Arial" w:cs="Arial"/>
        </w:rPr>
        <w:t>u</w:t>
      </w:r>
      <w:r w:rsidRPr="0086549F">
        <w:rPr>
          <w:rFonts w:ascii="Arial" w:hAnsi="Arial" w:cs="Arial"/>
        </w:rPr>
        <w:t xml:space="preserve">żytkowania </w:t>
      </w:r>
      <w:r w:rsidR="00827A50">
        <w:rPr>
          <w:rFonts w:ascii="Arial" w:hAnsi="Arial" w:cs="Arial"/>
        </w:rPr>
        <w:t xml:space="preserve">Nr 364/2023, </w:t>
      </w:r>
      <w:r w:rsidR="002E503D" w:rsidRPr="0086549F">
        <w:rPr>
          <w:rFonts w:ascii="Arial" w:hAnsi="Arial" w:cs="Arial"/>
        </w:rPr>
        <w:t>č. SML/17</w:t>
      </w:r>
      <w:r w:rsidR="00827A50">
        <w:rPr>
          <w:rFonts w:ascii="Arial" w:hAnsi="Arial" w:cs="Arial"/>
        </w:rPr>
        <w:t>63</w:t>
      </w:r>
      <w:r w:rsidR="002E503D" w:rsidRPr="0086549F">
        <w:rPr>
          <w:rFonts w:ascii="Arial" w:hAnsi="Arial" w:cs="Arial"/>
        </w:rPr>
        <w:t>/2023</w:t>
      </w:r>
      <w:r w:rsidR="00827A50">
        <w:rPr>
          <w:rFonts w:ascii="Arial" w:hAnsi="Arial" w:cs="Arial"/>
        </w:rPr>
        <w:t xml:space="preserve"> ze dne 16. 10. 2023</w:t>
      </w:r>
      <w:r w:rsidRPr="0086549F">
        <w:rPr>
          <w:rFonts w:ascii="Arial" w:hAnsi="Arial" w:cs="Arial"/>
        </w:rPr>
        <w:t xml:space="preserve"> (Państwowe Gospodarstwo Wodne Wody Polskie),</w:t>
      </w:r>
    </w:p>
    <w:p w14:paraId="68B69C3C" w14:textId="4B4ADE07" w:rsidR="007002DA" w:rsidRPr="0086549F" w:rsidRDefault="002E503D" w:rsidP="002E503D">
      <w:pPr>
        <w:pStyle w:val="Odstavecseseznamem"/>
        <w:numPr>
          <w:ilvl w:val="0"/>
          <w:numId w:val="16"/>
        </w:numPr>
        <w:suppressAutoHyphens/>
        <w:overflowPunct/>
        <w:autoSpaceDE/>
        <w:autoSpaceDN/>
        <w:adjustRightInd/>
        <w:spacing w:after="80" w:line="240" w:lineRule="atLeast"/>
        <w:jc w:val="both"/>
        <w:rPr>
          <w:rFonts w:ascii="Arial" w:hAnsi="Arial" w:cs="Arial"/>
        </w:rPr>
      </w:pPr>
      <w:r w:rsidRPr="0086549F">
        <w:rPr>
          <w:rFonts w:ascii="Arial" w:hAnsi="Arial" w:cs="Arial"/>
        </w:rPr>
        <w:t>Umowa użyczenia č. SML/17</w:t>
      </w:r>
      <w:r w:rsidR="00827A50">
        <w:rPr>
          <w:rFonts w:ascii="Arial" w:hAnsi="Arial" w:cs="Arial"/>
        </w:rPr>
        <w:t>72</w:t>
      </w:r>
      <w:r w:rsidRPr="0086549F">
        <w:rPr>
          <w:rFonts w:ascii="Arial" w:hAnsi="Arial" w:cs="Arial"/>
        </w:rPr>
        <w:t>/2023</w:t>
      </w:r>
      <w:r w:rsidR="00827A50">
        <w:rPr>
          <w:rFonts w:ascii="Arial" w:hAnsi="Arial" w:cs="Arial"/>
        </w:rPr>
        <w:t xml:space="preserve"> ze dne 10. 10. 2023</w:t>
      </w:r>
      <w:r w:rsidRPr="0086549F">
        <w:rPr>
          <w:rFonts w:ascii="Arial" w:hAnsi="Arial" w:cs="Arial"/>
        </w:rPr>
        <w:t xml:space="preserve"> (Skarb Państwa, Gmina Hażlach).</w:t>
      </w:r>
    </w:p>
    <w:p w14:paraId="4094A74D" w14:textId="322AFBC9" w:rsidR="001B0B6D" w:rsidRPr="00B125A7" w:rsidRDefault="008C5F88" w:rsidP="00787B4A">
      <w:pPr>
        <w:numPr>
          <w:ilvl w:val="0"/>
          <w:numId w:val="3"/>
        </w:numPr>
        <w:suppressAutoHyphens/>
        <w:overflowPunct/>
        <w:autoSpaceDE/>
        <w:autoSpaceDN/>
        <w:adjustRightInd/>
        <w:spacing w:after="80" w:line="240" w:lineRule="atLeast"/>
        <w:jc w:val="both"/>
        <w:textAlignment w:val="auto"/>
        <w:rPr>
          <w:rFonts w:ascii="Arial" w:hAnsi="Arial" w:cs="Arial"/>
        </w:rPr>
      </w:pPr>
      <w:r w:rsidRPr="00B125A7">
        <w:rPr>
          <w:rFonts w:ascii="Arial" w:hAnsi="Arial" w:cs="Arial"/>
        </w:rPr>
        <w:t xml:space="preserve">splnit podmínky vyplývající ze společného povolení č. j. </w:t>
      </w:r>
      <w:r w:rsidR="00787B4A" w:rsidRPr="00B125A7">
        <w:rPr>
          <w:rFonts w:ascii="Arial" w:hAnsi="Arial" w:cs="Arial"/>
        </w:rPr>
        <w:t>SMK/096657/2023</w:t>
      </w:r>
      <w:r w:rsidR="0077416E" w:rsidRPr="00B125A7">
        <w:rPr>
          <w:rFonts w:ascii="Arial" w:hAnsi="Arial" w:cs="Arial"/>
        </w:rPr>
        <w:t xml:space="preserve"> vydaného Magistrátem města Karviné, Odborem stavebním a životního prostředí</w:t>
      </w:r>
      <w:r w:rsidR="00787B4A" w:rsidRPr="00B125A7">
        <w:rPr>
          <w:rFonts w:ascii="Arial" w:hAnsi="Arial" w:cs="Arial"/>
        </w:rPr>
        <w:t>, rozhodnutí – Decy</w:t>
      </w:r>
      <w:r w:rsidR="00E75688">
        <w:rPr>
          <w:rFonts w:ascii="Arial" w:hAnsi="Arial" w:cs="Arial"/>
        </w:rPr>
        <w:t>z</w:t>
      </w:r>
      <w:r w:rsidR="00787B4A" w:rsidRPr="00B125A7">
        <w:rPr>
          <w:rFonts w:ascii="Arial" w:hAnsi="Arial" w:cs="Arial"/>
        </w:rPr>
        <w:t xml:space="preserve">ja </w:t>
      </w:r>
      <w:r w:rsidR="007002DA" w:rsidRPr="00B125A7">
        <w:rPr>
          <w:rFonts w:ascii="Arial" w:hAnsi="Arial" w:cs="Arial"/>
        </w:rPr>
        <w:t>N</w:t>
      </w:r>
      <w:r w:rsidR="003B4E7A" w:rsidRPr="00B125A7">
        <w:rPr>
          <w:rFonts w:ascii="Arial" w:hAnsi="Arial" w:cs="Arial"/>
        </w:rPr>
        <w:t>r</w:t>
      </w:r>
      <w:r w:rsidR="00787B4A" w:rsidRPr="00B125A7">
        <w:rPr>
          <w:rFonts w:ascii="Arial" w:hAnsi="Arial" w:cs="Arial"/>
        </w:rPr>
        <w:t xml:space="preserve"> 33 ze dne 18. 1. 2024</w:t>
      </w:r>
      <w:r w:rsidR="0077416E" w:rsidRPr="00B125A7">
        <w:rPr>
          <w:rFonts w:ascii="Arial" w:hAnsi="Arial" w:cs="Arial"/>
        </w:rPr>
        <w:t xml:space="preserve"> vydaného Starostwem Powiatowym v Cieszynie, rozhodnutí – Decyzja č. GL.ZUZ.1.4210.172.2023.AC vydaného Dyrektorem Zarządu Zlewni w Gliwicach</w:t>
      </w:r>
      <w:r w:rsidR="00634DBC" w:rsidRPr="00B125A7">
        <w:rPr>
          <w:rFonts w:ascii="Arial" w:hAnsi="Arial" w:cs="Arial"/>
        </w:rPr>
        <w:t xml:space="preserve"> </w:t>
      </w:r>
      <w:r w:rsidR="001B0B6D" w:rsidRPr="00B125A7">
        <w:rPr>
          <w:rFonts w:ascii="Arial" w:hAnsi="Arial" w:cs="Arial"/>
        </w:rPr>
        <w:t>nebo jiných rozhodnutí, dokladů, vyjádření, souhlasů, stanovisek či smluv týkajících se díla,</w:t>
      </w:r>
    </w:p>
    <w:p w14:paraId="21E31854" w14:textId="77777777" w:rsidR="001B0B6D" w:rsidRPr="00B125A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B125A7">
        <w:rPr>
          <w:rFonts w:ascii="Arial" w:hAnsi="Arial" w:cs="Arial"/>
        </w:rPr>
        <w:t>zajistit koordinační a kompletační činnost celé stavby,</w:t>
      </w:r>
    </w:p>
    <w:p w14:paraId="202922D0" w14:textId="4A6B7997" w:rsidR="001B0B6D" w:rsidRPr="00B125A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B125A7">
        <w:rPr>
          <w:rFonts w:ascii="Arial" w:hAnsi="Arial" w:cs="Arial"/>
        </w:rPr>
        <w:t>provádět denní úklid staveniště, průběžně odstraňovat znečištění komunikací</w:t>
      </w:r>
      <w:r w:rsidR="007A0708" w:rsidRPr="00B125A7">
        <w:rPr>
          <w:rFonts w:ascii="Arial" w:hAnsi="Arial" w:cs="Arial"/>
        </w:rPr>
        <w:t>, pozemků</w:t>
      </w:r>
      <w:r w:rsidRPr="00B125A7">
        <w:rPr>
          <w:rFonts w:ascii="Arial" w:hAnsi="Arial" w:cs="Arial"/>
        </w:rPr>
        <w:t xml:space="preserve"> či škod na nich,</w:t>
      </w:r>
    </w:p>
    <w:p w14:paraId="6529464C" w14:textId="77777777" w:rsidR="001B0B6D" w:rsidRPr="00B125A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B125A7">
        <w:rPr>
          <w:rFonts w:ascii="Arial" w:hAnsi="Arial" w:cs="Arial"/>
        </w:rPr>
        <w:t xml:space="preserve">oplotit staveniště nebo jinak jej vhodně zabezpečit, </w:t>
      </w:r>
    </w:p>
    <w:p w14:paraId="7B7ACF69" w14:textId="507987CA" w:rsidR="00217BF5" w:rsidRPr="00B125A7" w:rsidRDefault="001B0B6D" w:rsidP="003B4E7A">
      <w:pPr>
        <w:numPr>
          <w:ilvl w:val="0"/>
          <w:numId w:val="3"/>
        </w:numPr>
        <w:suppressAutoHyphens/>
        <w:overflowPunct/>
        <w:autoSpaceDE/>
        <w:autoSpaceDN/>
        <w:adjustRightInd/>
        <w:spacing w:after="80" w:line="240" w:lineRule="atLeast"/>
        <w:jc w:val="both"/>
        <w:textAlignment w:val="auto"/>
        <w:rPr>
          <w:rFonts w:ascii="Arial" w:hAnsi="Arial" w:cs="Arial"/>
        </w:rPr>
      </w:pPr>
      <w:r w:rsidRPr="00B125A7">
        <w:rPr>
          <w:rFonts w:ascii="Arial" w:hAnsi="Arial" w:cs="Arial"/>
        </w:rPr>
        <w:t xml:space="preserve">označit staveniště </w:t>
      </w:r>
      <w:r w:rsidR="00DA3E35" w:rsidRPr="00B125A7">
        <w:rPr>
          <w:rFonts w:ascii="Arial" w:hAnsi="Arial" w:cs="Arial"/>
        </w:rPr>
        <w:t xml:space="preserve">v souladu s právními předpisy, </w:t>
      </w:r>
      <w:r w:rsidRPr="00B125A7">
        <w:rPr>
          <w:rFonts w:ascii="Arial" w:hAnsi="Arial" w:cs="Arial"/>
        </w:rPr>
        <w:t>dále</w:t>
      </w:r>
      <w:r w:rsidR="002E503D" w:rsidRPr="00B125A7">
        <w:rPr>
          <w:rFonts w:ascii="Arial" w:hAnsi="Arial" w:cs="Arial"/>
        </w:rPr>
        <w:t xml:space="preserve"> jej označit tabulí o rozměrech</w:t>
      </w:r>
      <w:r w:rsidRPr="00B125A7">
        <w:rPr>
          <w:rFonts w:ascii="Arial" w:hAnsi="Arial" w:cs="Arial"/>
        </w:rPr>
        <w:t xml:space="preserve"> 1,2 m x 0,8 m s lo</w:t>
      </w:r>
      <w:r w:rsidR="002E503D" w:rsidRPr="00B125A7">
        <w:rPr>
          <w:rFonts w:ascii="Arial" w:hAnsi="Arial" w:cs="Arial"/>
        </w:rPr>
        <w:t>gem objednatele, názvem stavby,</w:t>
      </w:r>
      <w:r w:rsidRPr="00B125A7">
        <w:rPr>
          <w:rFonts w:ascii="Arial" w:hAnsi="Arial" w:cs="Arial"/>
        </w:rPr>
        <w:t xml:space="preserve"> nápisem „STAVÍME PRO VÁS“</w:t>
      </w:r>
      <w:r w:rsidR="003B4E7A" w:rsidRPr="00B125A7">
        <w:rPr>
          <w:rFonts w:ascii="Arial" w:hAnsi="Arial" w:cs="Arial"/>
        </w:rPr>
        <w:t>,</w:t>
      </w:r>
      <w:r w:rsidR="00DA3E35" w:rsidRPr="00B125A7">
        <w:rPr>
          <w:rFonts w:ascii="Arial" w:hAnsi="Arial" w:cs="Arial"/>
        </w:rPr>
        <w:t xml:space="preserve"> billboardem </w:t>
      </w:r>
      <w:r w:rsidR="003B4E7A" w:rsidRPr="00B125A7">
        <w:rPr>
          <w:rFonts w:ascii="Arial" w:hAnsi="Arial" w:cs="Arial"/>
        </w:rPr>
        <w:t>s textem a</w:t>
      </w:r>
      <w:r w:rsidR="008C5F88" w:rsidRPr="00B125A7">
        <w:rPr>
          <w:rFonts w:ascii="Arial" w:hAnsi="Arial" w:cs="Arial"/>
        </w:rPr>
        <w:t xml:space="preserve"> grafikou dle požadavků poskytovatele dotace o </w:t>
      </w:r>
      <w:r w:rsidR="00B13166" w:rsidRPr="00B125A7">
        <w:rPr>
          <w:rFonts w:ascii="Arial" w:hAnsi="Arial" w:cs="Arial"/>
        </w:rPr>
        <w:t xml:space="preserve">minimálních </w:t>
      </w:r>
      <w:r w:rsidR="008C5F88" w:rsidRPr="00B125A7">
        <w:rPr>
          <w:rFonts w:ascii="Arial" w:hAnsi="Arial" w:cs="Arial"/>
        </w:rPr>
        <w:t xml:space="preserve">rozměrech </w:t>
      </w:r>
      <w:r w:rsidR="0077416E" w:rsidRPr="00B125A7">
        <w:rPr>
          <w:rFonts w:ascii="Arial" w:hAnsi="Arial" w:cs="Arial"/>
        </w:rPr>
        <w:t>5</w:t>
      </w:r>
      <w:r w:rsidR="008C5F88" w:rsidRPr="00B125A7">
        <w:rPr>
          <w:rFonts w:ascii="Arial" w:hAnsi="Arial" w:cs="Arial"/>
        </w:rPr>
        <w:t>,1 m x 2,</w:t>
      </w:r>
      <w:r w:rsidR="0077416E" w:rsidRPr="00B125A7">
        <w:rPr>
          <w:rFonts w:ascii="Arial" w:hAnsi="Arial" w:cs="Arial"/>
        </w:rPr>
        <w:t>4</w:t>
      </w:r>
      <w:r w:rsidR="008C5F88" w:rsidRPr="00B125A7">
        <w:rPr>
          <w:rFonts w:ascii="Arial" w:hAnsi="Arial" w:cs="Arial"/>
        </w:rPr>
        <w:t xml:space="preserve"> m</w:t>
      </w:r>
      <w:r w:rsidR="003B4E7A" w:rsidRPr="00B125A7">
        <w:rPr>
          <w:rFonts w:ascii="Arial" w:hAnsi="Arial" w:cs="Arial"/>
        </w:rPr>
        <w:t xml:space="preserve"> a umístit po ukončení stavby na vhodné místo pamětní desku s textem a grafikou dle požadavků poskytovatele dotace o minimálních rozměrech </w:t>
      </w:r>
      <w:r w:rsidR="0077416E" w:rsidRPr="00B125A7">
        <w:rPr>
          <w:rFonts w:ascii="Arial" w:hAnsi="Arial" w:cs="Arial"/>
        </w:rPr>
        <w:t>4</w:t>
      </w:r>
      <w:r w:rsidR="003B4E7A" w:rsidRPr="00B125A7">
        <w:rPr>
          <w:rFonts w:ascii="Arial" w:hAnsi="Arial" w:cs="Arial"/>
        </w:rPr>
        <w:t xml:space="preserve">0 x </w:t>
      </w:r>
      <w:r w:rsidR="0077416E" w:rsidRPr="00B125A7">
        <w:rPr>
          <w:rFonts w:ascii="Arial" w:hAnsi="Arial" w:cs="Arial"/>
        </w:rPr>
        <w:t>3</w:t>
      </w:r>
      <w:r w:rsidR="003B4E7A" w:rsidRPr="00B125A7">
        <w:rPr>
          <w:rFonts w:ascii="Arial" w:hAnsi="Arial" w:cs="Arial"/>
        </w:rPr>
        <w:t>0 cm.</w:t>
      </w:r>
    </w:p>
    <w:p w14:paraId="3173EE60" w14:textId="77777777" w:rsidR="001B0B6D" w:rsidRPr="00B125A7" w:rsidRDefault="00217BF5" w:rsidP="00787B4A">
      <w:pPr>
        <w:pStyle w:val="Odstavecseseznamem"/>
        <w:numPr>
          <w:ilvl w:val="0"/>
          <w:numId w:val="3"/>
        </w:numPr>
        <w:suppressAutoHyphens/>
        <w:overflowPunct/>
        <w:autoSpaceDE/>
        <w:autoSpaceDN/>
        <w:adjustRightInd/>
        <w:spacing w:after="80" w:line="240" w:lineRule="atLeast"/>
        <w:jc w:val="both"/>
        <w:rPr>
          <w:rFonts w:ascii="Arial" w:hAnsi="Arial" w:cs="Arial"/>
        </w:rPr>
      </w:pPr>
      <w:r w:rsidRPr="00B125A7">
        <w:rPr>
          <w:rFonts w:ascii="ArialMT2" w:eastAsiaTheme="minorHAnsi" w:hAnsi="ArialMT2" w:cs="ArialMT2"/>
          <w:lang w:eastAsia="en-US"/>
        </w:rPr>
        <w:t>zajistit zpracování havarijního a povodňového plánu včetně jeho schválení vodoprávním úřadem,</w:t>
      </w:r>
    </w:p>
    <w:p w14:paraId="478C9CD6" w14:textId="13AF45B2" w:rsidR="003C42E9" w:rsidRPr="007A25B3" w:rsidRDefault="003C42E9" w:rsidP="00586689">
      <w:pPr>
        <w:pStyle w:val="Odstavecseseznamem"/>
        <w:numPr>
          <w:ilvl w:val="0"/>
          <w:numId w:val="3"/>
        </w:numPr>
        <w:suppressAutoHyphens/>
        <w:overflowPunct/>
        <w:autoSpaceDE/>
        <w:autoSpaceDN/>
        <w:adjustRightInd/>
        <w:spacing w:after="80" w:line="240" w:lineRule="atLeast"/>
        <w:jc w:val="both"/>
        <w:rPr>
          <w:rFonts w:ascii="Arial" w:hAnsi="Arial" w:cs="Arial"/>
        </w:rPr>
      </w:pPr>
      <w:r w:rsidRPr="0086549F">
        <w:rPr>
          <w:rFonts w:ascii="Arial" w:hAnsi="Arial" w:cs="Arial"/>
        </w:rPr>
        <w:lastRenderedPageBreak/>
        <w:t xml:space="preserve">zajistit při realizaci díla koordinaci se </w:t>
      </w:r>
      <w:r w:rsidRPr="007A25B3">
        <w:rPr>
          <w:rFonts w:ascii="Arial" w:hAnsi="Arial" w:cs="Arial"/>
        </w:rPr>
        <w:t>stavbou „</w:t>
      </w:r>
      <w:r w:rsidR="00586689" w:rsidRPr="007A25B3">
        <w:rPr>
          <w:rFonts w:ascii="Arial" w:hAnsi="Arial" w:cs="Arial"/>
        </w:rPr>
        <w:t>Rozbudowa ulicy Sosnowej oraz budowa nowego odcinka drogi gminnej do kładki rowerowej nad rzeką Olzą w Pogwizdowie“, zejména je</w:t>
      </w:r>
      <w:r w:rsidR="00E75688" w:rsidRPr="007A25B3">
        <w:rPr>
          <w:rFonts w:ascii="Arial" w:hAnsi="Arial" w:cs="Arial"/>
        </w:rPr>
        <w:t>jí</w:t>
      </w:r>
      <w:r w:rsidR="00586689" w:rsidRPr="007A25B3">
        <w:rPr>
          <w:rFonts w:ascii="Arial" w:hAnsi="Arial" w:cs="Arial"/>
        </w:rPr>
        <w:t xml:space="preserve"> část</w:t>
      </w:r>
      <w:r w:rsidR="000F69BA" w:rsidRPr="007A25B3">
        <w:rPr>
          <w:rFonts w:ascii="Arial" w:hAnsi="Arial" w:cs="Arial"/>
        </w:rPr>
        <w:t xml:space="preserve">í </w:t>
      </w:r>
      <w:r w:rsidR="00586689" w:rsidRPr="007A25B3">
        <w:rPr>
          <w:rFonts w:ascii="Arial" w:hAnsi="Arial" w:cs="Arial"/>
        </w:rPr>
        <w:t>„Budowa drogi dla rowerów na odcinku od ulicy Sosnowej do kładki rowerowej nad rzeką Olzą w Pogwizdowie“</w:t>
      </w:r>
      <w:r w:rsidRPr="007A25B3">
        <w:rPr>
          <w:rFonts w:ascii="Arial" w:hAnsi="Arial" w:cs="Arial"/>
        </w:rPr>
        <w:t>, investor Gmina Hażlach,</w:t>
      </w:r>
    </w:p>
    <w:p w14:paraId="6BEF757B" w14:textId="0909E8FD" w:rsidR="00C0644A" w:rsidRPr="00B125A7" w:rsidRDefault="00764A8C" w:rsidP="00764A8C">
      <w:pPr>
        <w:pStyle w:val="Odstavecseseznamem"/>
        <w:numPr>
          <w:ilvl w:val="0"/>
          <w:numId w:val="3"/>
        </w:numPr>
        <w:suppressAutoHyphens/>
        <w:overflowPunct/>
        <w:autoSpaceDE/>
        <w:autoSpaceDN/>
        <w:adjustRightInd/>
        <w:spacing w:after="80" w:line="240" w:lineRule="atLeast"/>
        <w:jc w:val="both"/>
        <w:rPr>
          <w:rFonts w:ascii="Arial" w:hAnsi="Arial" w:cs="Arial"/>
        </w:rPr>
      </w:pPr>
      <w:r w:rsidRPr="007A25B3">
        <w:rPr>
          <w:rFonts w:ascii="Arial" w:hAnsi="Arial" w:cs="Arial"/>
        </w:rPr>
        <w:t>zajistit v průběhu realizace díla plnou součinnost všech svých zástupců</w:t>
      </w:r>
      <w:r w:rsidRPr="0086549F">
        <w:rPr>
          <w:rFonts w:ascii="Arial" w:hAnsi="Arial" w:cs="Arial"/>
        </w:rPr>
        <w:t xml:space="preserve"> se zástupci projektanta, objednatele, </w:t>
      </w:r>
      <w:r w:rsidR="00595C36">
        <w:rPr>
          <w:rFonts w:ascii="Arial" w:hAnsi="Arial" w:cs="Arial"/>
        </w:rPr>
        <w:t xml:space="preserve">technického dozoru, </w:t>
      </w:r>
      <w:r w:rsidRPr="0086549F">
        <w:rPr>
          <w:rFonts w:ascii="Arial" w:hAnsi="Arial" w:cs="Arial"/>
        </w:rPr>
        <w:t xml:space="preserve">koordinátora BOZP, budoucího provozovatele, vlastníků a správců </w:t>
      </w:r>
      <w:r w:rsidRPr="00B125A7">
        <w:rPr>
          <w:rFonts w:ascii="Arial" w:hAnsi="Arial" w:cs="Arial"/>
        </w:rPr>
        <w:t>inženýrských sítí, případně s ostatními účastníky řízení veden</w:t>
      </w:r>
      <w:r w:rsidR="007A0708" w:rsidRPr="00B125A7">
        <w:rPr>
          <w:rFonts w:ascii="Arial" w:hAnsi="Arial" w:cs="Arial"/>
        </w:rPr>
        <w:t>ých českými a polskými orgány veřejné správy</w:t>
      </w:r>
      <w:r w:rsidR="004A033F" w:rsidRPr="00B125A7">
        <w:rPr>
          <w:rFonts w:ascii="Arial" w:hAnsi="Arial" w:cs="Arial"/>
        </w:rPr>
        <w:t>,</w:t>
      </w:r>
      <w:r w:rsidRPr="00B125A7">
        <w:rPr>
          <w:rFonts w:ascii="Arial" w:hAnsi="Arial" w:cs="Arial"/>
        </w:rPr>
        <w:t xml:space="preserve"> a </w:t>
      </w:r>
      <w:r w:rsidR="004A033F" w:rsidRPr="00B125A7">
        <w:rPr>
          <w:rFonts w:ascii="Arial" w:hAnsi="Arial" w:cs="Arial"/>
        </w:rPr>
        <w:t xml:space="preserve">s </w:t>
      </w:r>
      <w:r w:rsidRPr="00B125A7">
        <w:rPr>
          <w:rFonts w:ascii="Arial" w:hAnsi="Arial" w:cs="Arial"/>
        </w:rPr>
        <w:t>vlastníky okolních nemovitostí</w:t>
      </w:r>
      <w:r w:rsidR="00C0644A" w:rsidRPr="00B125A7">
        <w:rPr>
          <w:rFonts w:ascii="Arial" w:hAnsi="Arial" w:cs="Arial"/>
        </w:rPr>
        <w:t>,</w:t>
      </w:r>
    </w:p>
    <w:p w14:paraId="78698DEA" w14:textId="31369398" w:rsidR="00764A8C" w:rsidRPr="00B125A7" w:rsidRDefault="00C0644A" w:rsidP="00764A8C">
      <w:pPr>
        <w:pStyle w:val="Odstavecseseznamem"/>
        <w:numPr>
          <w:ilvl w:val="0"/>
          <w:numId w:val="3"/>
        </w:numPr>
        <w:suppressAutoHyphens/>
        <w:overflowPunct/>
        <w:autoSpaceDE/>
        <w:autoSpaceDN/>
        <w:adjustRightInd/>
        <w:spacing w:after="80" w:line="240" w:lineRule="atLeast"/>
        <w:jc w:val="both"/>
        <w:rPr>
          <w:rFonts w:ascii="Arial" w:hAnsi="Arial" w:cs="Arial"/>
        </w:rPr>
      </w:pPr>
      <w:r w:rsidRPr="00B125A7">
        <w:rPr>
          <w:rFonts w:ascii="Arial" w:hAnsi="Arial" w:cs="Arial"/>
        </w:rPr>
        <w:t>poskytnout objednateli, technickému dozoru či orgánům veřejné správy součinnost při kolaudaci díla, zejména doložit potřebné doklady</w:t>
      </w:r>
      <w:r w:rsidR="00764A8C" w:rsidRPr="00B125A7">
        <w:rPr>
          <w:rFonts w:ascii="Arial" w:hAnsi="Arial" w:cs="Arial"/>
        </w:rPr>
        <w:t>.</w:t>
      </w:r>
    </w:p>
    <w:p w14:paraId="0476317D" w14:textId="77777777" w:rsidR="001B0B6D" w:rsidRPr="00B125A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B125A7">
        <w:rPr>
          <w:rFonts w:ascii="Arial" w:hAnsi="Arial" w:cs="Arial"/>
          <w:sz w:val="20"/>
          <w:szCs w:val="20"/>
        </w:rPr>
        <w:t>Dokumentace skutečného provedení stavby bude provedena podle následujících zásad:</w:t>
      </w:r>
    </w:p>
    <w:p w14:paraId="4555360B" w14:textId="77777777" w:rsidR="001B0B6D" w:rsidRPr="0086549F"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B125A7">
        <w:rPr>
          <w:rFonts w:ascii="Arial" w:hAnsi="Arial" w:cs="Arial"/>
        </w:rPr>
        <w:t>do projektové dokumentace budou zřetelně vyznačeny všechny</w:t>
      </w:r>
      <w:r w:rsidRPr="0086549F">
        <w:rPr>
          <w:rFonts w:ascii="Arial" w:hAnsi="Arial" w:cs="Arial"/>
        </w:rPr>
        <w:t xml:space="preserve"> změny, k nimž došlo v průběhu provedení díla,</w:t>
      </w:r>
    </w:p>
    <w:p w14:paraId="71070F39" w14:textId="77777777" w:rsidR="001B0B6D" w:rsidRPr="0086549F"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86549F">
        <w:rPr>
          <w:rFonts w:ascii="Arial" w:hAnsi="Arial" w:cs="Arial"/>
        </w:rPr>
        <w:t>ty části projektové dokumentace, u kterých nedošlo k žádným změnám, budou označeny nápisem „beze změn“,</w:t>
      </w:r>
    </w:p>
    <w:p w14:paraId="36DFE5A2" w14:textId="77777777" w:rsidR="001B0B6D" w:rsidRPr="0086549F"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86549F">
        <w:rPr>
          <w:rFonts w:ascii="Arial" w:hAnsi="Arial" w:cs="Arial"/>
        </w:rPr>
        <w:t>každý výkres (v tištěné formě) dokumentace skutečného provedení stavby bude opatřen jménem a příjmením zpracovatele dokumentace skutečného provedení stavby, jeho podpise</w:t>
      </w:r>
      <w:r w:rsidR="002E503D" w:rsidRPr="0086549F">
        <w:rPr>
          <w:rFonts w:ascii="Arial" w:hAnsi="Arial" w:cs="Arial"/>
        </w:rPr>
        <w:t>m, datem a razítkem zhotovitele.</w:t>
      </w:r>
    </w:p>
    <w:p w14:paraId="46794F4B" w14:textId="155C1E6B"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 xml:space="preserve">Dokumentace skutečného provedení stavby bude předána objednateli nejpozději v den převzetí díla objednatelem ve </w:t>
      </w:r>
      <w:r w:rsidR="00881211" w:rsidRPr="0086549F">
        <w:rPr>
          <w:rFonts w:ascii="Arial" w:hAnsi="Arial" w:cs="Arial"/>
          <w:sz w:val="20"/>
          <w:szCs w:val="20"/>
        </w:rPr>
        <w:t>dvou</w:t>
      </w:r>
      <w:r w:rsidRPr="0086549F">
        <w:rPr>
          <w:rFonts w:ascii="Arial" w:hAnsi="Arial" w:cs="Arial"/>
          <w:sz w:val="20"/>
          <w:szCs w:val="20"/>
        </w:rPr>
        <w:t xml:space="preserve"> vyhotoveních v tištěné a 1x v digitální podobě.</w:t>
      </w:r>
      <w:r w:rsidR="00881211" w:rsidRPr="0086549F">
        <w:rPr>
          <w:rFonts w:ascii="Arial" w:hAnsi="Arial" w:cs="Arial"/>
          <w:sz w:val="20"/>
          <w:szCs w:val="20"/>
        </w:rPr>
        <w:t xml:space="preserve"> Dokumentace v digitální podobě bude splňovat požadavky </w:t>
      </w:r>
      <w:r w:rsidR="007A0708">
        <w:rPr>
          <w:rFonts w:ascii="Arial" w:hAnsi="Arial" w:cs="Arial"/>
          <w:sz w:val="20"/>
          <w:szCs w:val="20"/>
        </w:rPr>
        <w:t>obecně závazných právních předpisů včetně předepsaného formátu dokumentace.</w:t>
      </w:r>
    </w:p>
    <w:p w14:paraId="36E3C91D" w14:textId="2524C527"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 xml:space="preserve">Geodetické zaměření skutečného provedení díla bude provedeno a ověřeno </w:t>
      </w:r>
      <w:r w:rsidR="004E4539" w:rsidRPr="0086549F">
        <w:rPr>
          <w:rFonts w:ascii="Arial" w:hAnsi="Arial" w:cs="Arial"/>
          <w:sz w:val="20"/>
          <w:szCs w:val="20"/>
        </w:rPr>
        <w:t>autorizovaným</w:t>
      </w:r>
      <w:r w:rsidRPr="0086549F">
        <w:rPr>
          <w:rFonts w:ascii="Arial" w:hAnsi="Arial" w:cs="Arial"/>
          <w:sz w:val="20"/>
          <w:szCs w:val="20"/>
        </w:rPr>
        <w:t xml:space="preserve"> zeměměřičským inženýrem a bude předáno objednateli </w:t>
      </w:r>
      <w:r w:rsidR="00881211" w:rsidRPr="0086549F">
        <w:rPr>
          <w:rFonts w:ascii="Arial" w:hAnsi="Arial" w:cs="Arial"/>
          <w:sz w:val="20"/>
          <w:szCs w:val="20"/>
        </w:rPr>
        <w:t>2</w:t>
      </w:r>
      <w:r w:rsidRPr="0086549F">
        <w:rPr>
          <w:rFonts w:ascii="Arial" w:hAnsi="Arial" w:cs="Arial"/>
          <w:sz w:val="20"/>
          <w:szCs w:val="20"/>
        </w:rPr>
        <w:t>x v tištěné a 1x v elektronické formě. Součástí zaměření budou i další objekty povrchové situace (např. zeleň, dopravní značení, lavičky, koše,</w:t>
      </w:r>
      <w:r w:rsidR="002E503D" w:rsidRPr="0086549F">
        <w:rPr>
          <w:rFonts w:ascii="Arial" w:hAnsi="Arial" w:cs="Arial"/>
          <w:sz w:val="20"/>
          <w:szCs w:val="20"/>
        </w:rPr>
        <w:t xml:space="preserve"> veřejné osvětlení apod.) </w:t>
      </w:r>
      <w:r w:rsidRPr="0086549F">
        <w:rPr>
          <w:rFonts w:ascii="Arial" w:hAnsi="Arial" w:cs="Arial"/>
          <w:sz w:val="20"/>
          <w:szCs w:val="20"/>
        </w:rPr>
        <w:t xml:space="preserve">umístěné na dotčených nemovitostech, současně budou vyznačeny veškeré stavbou odstraněné objekty (objekty povrchové situace, technická infastruktura apod.). </w:t>
      </w:r>
    </w:p>
    <w:p w14:paraId="5BA72158" w14:textId="202CD2E1" w:rsidR="004E4539" w:rsidRPr="0086549F" w:rsidRDefault="001B0B6D" w:rsidP="004E4539">
      <w:pPr>
        <w:pStyle w:val="Nadpis2"/>
        <w:tabs>
          <w:tab w:val="clear" w:pos="860"/>
          <w:tab w:val="num" w:pos="709"/>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Zhotovitel je povinen zpracovat geometrický plán v případech, kdy provedená stavba znamená dle právních předpisů nutnost provedení zápisu v katastru nemovitostí</w:t>
      </w:r>
      <w:r w:rsidR="007A0708">
        <w:rPr>
          <w:rFonts w:ascii="Arial" w:hAnsi="Arial" w:cs="Arial"/>
          <w:sz w:val="20"/>
          <w:szCs w:val="20"/>
        </w:rPr>
        <w:t xml:space="preserve"> v České republice nebo v Polské republice</w:t>
      </w:r>
      <w:r w:rsidRPr="0086549F">
        <w:rPr>
          <w:rFonts w:ascii="Arial" w:hAnsi="Arial" w:cs="Arial"/>
          <w:sz w:val="20"/>
          <w:szCs w:val="20"/>
        </w:rPr>
        <w:t>.</w:t>
      </w:r>
    </w:p>
    <w:p w14:paraId="35B71592" w14:textId="77777777" w:rsidR="004E4539" w:rsidRPr="0086549F" w:rsidRDefault="001B0B6D" w:rsidP="004E4539">
      <w:pPr>
        <w:pStyle w:val="Nadpis2"/>
        <w:tabs>
          <w:tab w:val="clear" w:pos="860"/>
          <w:tab w:val="num" w:pos="709"/>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 xml:space="preserve">Zhotovitel </w:t>
      </w:r>
      <w:r w:rsidR="004E4539" w:rsidRPr="0086549F">
        <w:rPr>
          <w:rFonts w:ascii="Arial" w:hAnsi="Arial" w:cs="Arial"/>
          <w:sz w:val="20"/>
          <w:szCs w:val="20"/>
        </w:rPr>
        <w:t>předá objednateli geodetickou dokumentaci vyhotovenou podle Směrnice pro tvorbu digitální technické mapy města Karviné.</w:t>
      </w:r>
    </w:p>
    <w:p w14:paraId="4BC34B65" w14:textId="77777777" w:rsidR="004E4539" w:rsidRPr="0086549F" w:rsidRDefault="004E4539" w:rsidP="004E4539">
      <w:pPr>
        <w:pStyle w:val="Nadpis2"/>
        <w:numPr>
          <w:ilvl w:val="0"/>
          <w:numId w:val="0"/>
        </w:numPr>
        <w:tabs>
          <w:tab w:val="num" w:pos="709"/>
        </w:tabs>
        <w:suppressAutoHyphens/>
        <w:spacing w:before="0" w:after="80" w:line="240" w:lineRule="atLeast"/>
        <w:ind w:left="567"/>
        <w:rPr>
          <w:rFonts w:ascii="Arial" w:hAnsi="Arial" w:cs="Arial"/>
          <w:sz w:val="20"/>
          <w:szCs w:val="20"/>
        </w:rPr>
      </w:pPr>
      <w:r w:rsidRPr="0086549F">
        <w:rPr>
          <w:rFonts w:ascii="Arial" w:hAnsi="Arial" w:cs="Arial"/>
          <w:sz w:val="20"/>
          <w:szCs w:val="20"/>
        </w:rPr>
        <w:t>Zhotovitel zajistí vyhotovení geodetického podkladu pro potřeby vedení digitální technické mapy kraje obsahující geometrické, polohové a výškové určení objektů, které bude zpracované a předané v souladu se zákonem o zeměměřictví ve znění pozdějších předpisů a s vyhláškou o digitální technické mapě kraje (dále jen „vyhláška o DTM kraje“), ve znění pozdějších předpisů a s metodickými postupy k problematice digitální technické mapy kraje (dále jen „DTM kraje“) zveřejněnými na stránkách ČÚZK, v aktuálně platné verzi Jednotného výměnného formátu digitální technické mapy (dále jen „JVF DTM“). Geodetický podklad se vyhotovuje s využitím stávajících údajů digitální technické mapy kraje. Součástí geodetického podkladu bude i posouzení návaznosti výsledku zaměření nového stavu na stav dosavadní. Z</w:t>
      </w:r>
      <w:r w:rsidRPr="0086549F">
        <w:rPr>
          <w:rFonts w:ascii="Arial" w:hAnsi="Arial" w:cs="Arial"/>
          <w:sz w:val="20"/>
          <w:szCs w:val="20"/>
          <w:lang w:eastAsia="zh-CN"/>
        </w:rPr>
        <w:t>měnový geodetický podklad objektů základní prostorové situace (dále jen „ZPS“) definovaných ve vyhlášce o DTM kraje předá zhotovitel na Portál Digitální mapy veřejné správy (dále jen „Portál DMVS“) v podobě geodetické aktualizační dokumentace DTM (dále jen „GAD DTM“). Změnovou geodetickou dokumentaci objektů dopravní a technické infrastruktury v majetku statutárního města Karviná definovaných ve vyhlášce o DTM kraje předá zhotovitel objednateli v aktuální verzi JVF DTM.</w:t>
      </w:r>
    </w:p>
    <w:p w14:paraId="1E3034DD" w14:textId="77777777" w:rsidR="004E4539" w:rsidRPr="0086549F" w:rsidRDefault="004E4539" w:rsidP="002B4456">
      <w:pPr>
        <w:pStyle w:val="Nadpis2"/>
        <w:numPr>
          <w:ilvl w:val="0"/>
          <w:numId w:val="0"/>
        </w:numPr>
        <w:tabs>
          <w:tab w:val="num" w:pos="567"/>
        </w:tabs>
        <w:spacing w:after="80" w:line="240" w:lineRule="atLeast"/>
        <w:ind w:left="567" w:hanging="567"/>
        <w:rPr>
          <w:rFonts w:ascii="Arial" w:hAnsi="Arial" w:cs="Arial"/>
          <w:sz w:val="20"/>
          <w:szCs w:val="20"/>
        </w:rPr>
      </w:pPr>
      <w:r w:rsidRPr="0086549F">
        <w:rPr>
          <w:sz w:val="20"/>
          <w:szCs w:val="20"/>
        </w:rPr>
        <w:tab/>
      </w:r>
      <w:r w:rsidRPr="0086549F">
        <w:rPr>
          <w:rFonts w:ascii="Arial" w:hAnsi="Arial" w:cs="Arial"/>
          <w:sz w:val="20"/>
          <w:szCs w:val="20"/>
        </w:rPr>
        <w:t>Kompletní geodetická dokumentace bude zhotovitelem nejprve předána objednateli ke kontrole správnosti obsahu zaměření nového stavu. Objednatel písemně potvrdí správnost obsahu předané geodetické dokumentace, poté zhotovitel zajistí bezodkladně předání ZPS v podobě GAD DTM na Portál DMVS. Zhotovitel doloží objednateli protokol o přijetí podkladu pro zápis do DTM kraje.</w:t>
      </w:r>
    </w:p>
    <w:p w14:paraId="3A68CD97" w14:textId="20A6EA68" w:rsidR="00881211" w:rsidRPr="0086549F" w:rsidRDefault="00881211" w:rsidP="002B4456">
      <w:pPr>
        <w:ind w:left="567"/>
        <w:jc w:val="both"/>
        <w:rPr>
          <w:rFonts w:ascii="Arial" w:hAnsi="Arial" w:cs="Arial"/>
        </w:rPr>
      </w:pPr>
      <w:r w:rsidRPr="0086549F">
        <w:rPr>
          <w:rFonts w:ascii="Arial" w:hAnsi="Arial" w:cs="Arial"/>
        </w:rPr>
        <w:lastRenderedPageBreak/>
        <w:t>Zhotovitel dále předá objednateli geodetickou dokumentaci, která bude splňovat podmínky předpisů Polské republiky.</w:t>
      </w:r>
    </w:p>
    <w:p w14:paraId="61A3E262" w14:textId="77777777" w:rsidR="001B0B6D" w:rsidRPr="0086549F" w:rsidRDefault="001B0B6D" w:rsidP="001B0B6D">
      <w:pPr>
        <w:jc w:val="both"/>
      </w:pPr>
    </w:p>
    <w:p w14:paraId="6730C335" w14:textId="77777777"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 xml:space="preserve">Smluvní strany se dohodly, že v pochybnostech se má za to, že předmětem díla jsou veškeré práce a dodávky obsažené v projektové dokumentaci. </w:t>
      </w:r>
    </w:p>
    <w:p w14:paraId="54BDC0E3" w14:textId="5759589F"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Práce a dodávky, které v projektové dokumentaci 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134/2016 Sb., o zadávání veřejných zakázek, ve znění pozdějších předpisů (dále též „zákon o veřejných zakázkách“).</w:t>
      </w:r>
    </w:p>
    <w:p w14:paraId="0E9DAF3E" w14:textId="77777777"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Objednatel si vyhrazuje právo omezit či zmenšit předmět smlouvy o práce a dodávky, které jsou obsaženy v projektové dokumentaci. Zhotovitel se zavazuje tyto práce a dodávky neprovádět. Práce a dodávky, které v projektové dokumentaci obsaženy jsou a objednatel jejich provedení nepožaduje, se nazývají méněpráce.</w:t>
      </w:r>
    </w:p>
    <w:p w14:paraId="52588AC8"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Dojde-li při realizaci stavby k jakýmkoliv změnám (v množství nebo kvalitě), doplňkům nebo rozšíření předmětu smlouvy odsouhlasených ve stavebním deníku nebo v zápise z kontrolního</w:t>
      </w:r>
      <w:r>
        <w:rPr>
          <w:rFonts w:ascii="Arial" w:hAnsi="Arial" w:cs="Arial"/>
          <w:sz w:val="20"/>
          <w:szCs w:val="20"/>
        </w:rPr>
        <w:t xml:space="preserve"> dne</w:t>
      </w:r>
      <w:r w:rsidRPr="00DB78FB">
        <w:rPr>
          <w:rFonts w:ascii="Arial" w:hAnsi="Arial" w:cs="Arial"/>
          <w:sz w:val="20"/>
          <w:szCs w:val="20"/>
        </w:rPr>
        <w:t>, je zhotovitel povinen</w:t>
      </w:r>
      <w:r w:rsidRPr="00926127">
        <w:rPr>
          <w:rFonts w:ascii="Arial" w:hAnsi="Arial" w:cs="Arial"/>
          <w:sz w:val="20"/>
          <w:szCs w:val="20"/>
        </w:rPr>
        <w:t xml:space="preserve"> ihned provést soupis těchto změn, doplňků nebo rozšíření včetně </w:t>
      </w:r>
      <w:r>
        <w:rPr>
          <w:rFonts w:ascii="Arial" w:hAnsi="Arial" w:cs="Arial"/>
          <w:sz w:val="20"/>
          <w:szCs w:val="20"/>
        </w:rPr>
        <w:t>odůvodnění</w:t>
      </w:r>
      <w:r w:rsidRPr="00926127">
        <w:rPr>
          <w:rFonts w:ascii="Arial" w:hAnsi="Arial" w:cs="Arial"/>
          <w:sz w:val="20"/>
          <w:szCs w:val="20"/>
        </w:rPr>
        <w:t xml:space="preserve">, zhotovitel je povinen </w:t>
      </w:r>
      <w:r>
        <w:rPr>
          <w:rFonts w:ascii="Arial" w:hAnsi="Arial" w:cs="Arial"/>
          <w:sz w:val="20"/>
          <w:szCs w:val="20"/>
        </w:rPr>
        <w:t xml:space="preserve">ihned </w:t>
      </w:r>
      <w:r w:rsidRPr="00926127">
        <w:rPr>
          <w:rFonts w:ascii="Arial" w:hAnsi="Arial" w:cs="Arial"/>
          <w:sz w:val="20"/>
          <w:szCs w:val="20"/>
        </w:rPr>
        <w:t>ocenit je podle způsobu sjednaného v této smlouvě a předložit ocenění (změnový list) v listinné i digitální formě objednateli k odsouhlasení. Po odsouhlasení objednatelem bude uzavřen mezi smluvními stranami písemný dodatek k</w:t>
      </w:r>
      <w:r>
        <w:rPr>
          <w:rFonts w:ascii="Arial" w:hAnsi="Arial" w:cs="Arial"/>
          <w:sz w:val="20"/>
          <w:szCs w:val="20"/>
        </w:rPr>
        <w:t xml:space="preserve"> této smlouvě</w:t>
      </w:r>
      <w:r w:rsidRPr="00926127">
        <w:rPr>
          <w:rFonts w:ascii="Arial" w:hAnsi="Arial" w:cs="Arial"/>
          <w:sz w:val="20"/>
          <w:szCs w:val="20"/>
        </w:rPr>
        <w:t xml:space="preserve">, teprve po jeho uzavření má zhotovitel právo na realizaci změn a úhradu. </w:t>
      </w:r>
    </w:p>
    <w:p w14:paraId="29D0E968" w14:textId="77777777" w:rsidR="001B0B6D" w:rsidRPr="0067603E"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67603E">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4E9710F3"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Zhotovitel potvrzuje, že se k datu podpisu této smlouvy seznámil s rozsahem, ob</w:t>
      </w:r>
      <w:r>
        <w:rPr>
          <w:rFonts w:ascii="Arial" w:hAnsi="Arial" w:cs="Arial"/>
          <w:sz w:val="20"/>
          <w:szCs w:val="20"/>
        </w:rPr>
        <w:t xml:space="preserve">sahem a povahou díla. </w:t>
      </w:r>
      <w:r w:rsidRPr="002E503D">
        <w:rPr>
          <w:rFonts w:ascii="Arial" w:hAnsi="Arial" w:cs="Arial"/>
          <w:sz w:val="20"/>
          <w:szCs w:val="20"/>
        </w:rPr>
        <w:t>Zhotovitel dále potvrzuje, že se seznámil s projektovou dokumentací, kterou převzal, tj. tzn. textovou částí, popisem prací, výkresovou částí, vyjádřeními a stanovisky orgánů, organizací, vlastníků a správců inženýrských sítí, výkazem výměr</w:t>
      </w:r>
      <w:r w:rsidR="002E503D" w:rsidRPr="002E503D">
        <w:rPr>
          <w:rFonts w:ascii="Arial" w:hAnsi="Arial" w:cs="Arial"/>
          <w:sz w:val="20"/>
          <w:szCs w:val="20"/>
        </w:rPr>
        <w:t>.</w:t>
      </w:r>
      <w:r w:rsidRPr="00926127">
        <w:rPr>
          <w:rFonts w:ascii="Arial" w:hAnsi="Arial" w:cs="Arial"/>
          <w:sz w:val="20"/>
          <w:szCs w:val="20"/>
        </w:rPr>
        <w:t xml:space="preserve">  </w:t>
      </w:r>
    </w:p>
    <w:p w14:paraId="14720FC6" w14:textId="77777777" w:rsidR="001B0B6D" w:rsidRPr="00AB1075" w:rsidRDefault="001B0B6D" w:rsidP="001B0B6D">
      <w:pPr>
        <w:pStyle w:val="Nadpis2"/>
        <w:tabs>
          <w:tab w:val="clear" w:pos="860"/>
          <w:tab w:val="num" w:pos="567"/>
        </w:tabs>
        <w:ind w:left="567" w:hanging="567"/>
        <w:rPr>
          <w:rFonts w:ascii="Arial" w:hAnsi="Arial" w:cs="Arial"/>
          <w:sz w:val="20"/>
          <w:szCs w:val="20"/>
        </w:rPr>
      </w:pPr>
      <w:r w:rsidRPr="000C64CD">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w:t>
      </w:r>
      <w:r w:rsidRPr="009000A0">
        <w:rPr>
          <w:rFonts w:ascii="Arial" w:hAnsi="Arial" w:cs="Arial"/>
          <w:sz w:val="20"/>
          <w:szCs w:val="20"/>
        </w:rPr>
        <w:t xml:space="preserve">Smluvní strany se dohodly, že objednatel má právo odmítnout převzetí </w:t>
      </w:r>
      <w:r w:rsidRPr="00694A9E">
        <w:rPr>
          <w:rFonts w:ascii="Arial" w:hAnsi="Arial" w:cs="Arial"/>
          <w:sz w:val="20"/>
          <w:szCs w:val="20"/>
        </w:rPr>
        <w:t>stavby pro vady, a to</w:t>
      </w:r>
      <w:r w:rsidRPr="009000A0">
        <w:rPr>
          <w:rFonts w:ascii="Arial" w:hAnsi="Arial" w:cs="Arial"/>
          <w:sz w:val="20"/>
          <w:szCs w:val="20"/>
        </w:rPr>
        <w:t xml:space="preserve"> i pro ojedinělé drobné vady, které samy o sobě ani ve spojení s jinými nebrání užívání stavby funkčně nebo esteticky, ani její užívání podstatným způsobem neomezují.</w:t>
      </w:r>
      <w:r>
        <w:rPr>
          <w:rFonts w:ascii="Arial" w:hAnsi="Arial" w:cs="Arial"/>
          <w:sz w:val="20"/>
          <w:szCs w:val="20"/>
        </w:rPr>
        <w:t xml:space="preserve"> </w:t>
      </w:r>
    </w:p>
    <w:p w14:paraId="76D3DC11"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provést dílo vlastním jménem, na vlastní odpovědnost a na své nebezpečí.</w:t>
      </w:r>
    </w:p>
    <w:p w14:paraId="38AE80C5" w14:textId="77777777" w:rsidR="001B0B6D" w:rsidRPr="00601DA5" w:rsidRDefault="001B0B6D" w:rsidP="001B0B6D">
      <w:pPr>
        <w:pStyle w:val="Nadpis2"/>
        <w:tabs>
          <w:tab w:val="clear" w:pos="860"/>
        </w:tabs>
        <w:spacing w:before="0" w:after="80" w:line="240" w:lineRule="atLeast"/>
        <w:ind w:left="567" w:hanging="567"/>
        <w:rPr>
          <w:rFonts w:ascii="Arial" w:hAnsi="Arial" w:cs="Arial"/>
          <w:sz w:val="20"/>
          <w:szCs w:val="20"/>
        </w:rPr>
      </w:pPr>
      <w:r w:rsidRPr="009064CE">
        <w:rPr>
          <w:rFonts w:ascii="Arial" w:hAnsi="Arial" w:cs="Arial"/>
          <w:sz w:val="20"/>
          <w:szCs w:val="20"/>
        </w:rPr>
        <w:t>Zhotovitel je povinen</w:t>
      </w:r>
      <w:r>
        <w:rPr>
          <w:rFonts w:ascii="Arial" w:hAnsi="Arial" w:cs="Arial"/>
          <w:sz w:val="20"/>
          <w:szCs w:val="20"/>
        </w:rPr>
        <w:t xml:space="preserve"> dodržet poddodavatelské schéma předložené v nabídce v rámci </w:t>
      </w:r>
      <w:r w:rsidRPr="002E503D">
        <w:rPr>
          <w:rFonts w:ascii="Arial" w:hAnsi="Arial" w:cs="Arial"/>
          <w:sz w:val="20"/>
          <w:szCs w:val="20"/>
        </w:rPr>
        <w:t>zadávacího řízení. V případě, že v průběhu provádění díla dojde ke změně či doplnění poddodavatele, musí zhotovitel</w:t>
      </w:r>
      <w:r>
        <w:rPr>
          <w:rFonts w:ascii="Arial" w:hAnsi="Arial" w:cs="Arial"/>
          <w:sz w:val="20"/>
          <w:szCs w:val="20"/>
        </w:rPr>
        <w:t xml:space="preserve"> o této skutečnosti objednatele (v případě, že na stavbě bude </w:t>
      </w:r>
      <w:r w:rsidRPr="00451EA6">
        <w:rPr>
          <w:rFonts w:ascii="Arial" w:hAnsi="Arial" w:cs="Arial"/>
          <w:sz w:val="20"/>
          <w:szCs w:val="20"/>
        </w:rPr>
        <w:t xml:space="preserve">koordinátor BOZP také koordinátora bezpečnosti a ochrany zdraví při práci) </w:t>
      </w:r>
      <w:r w:rsidRPr="00601DA5">
        <w:rPr>
          <w:rFonts w:ascii="Arial" w:hAnsi="Arial" w:cs="Arial"/>
          <w:sz w:val="20"/>
          <w:szCs w:val="20"/>
        </w:rPr>
        <w:t xml:space="preserve">neprodleně písemně informovat. V případě, že se bude jednat o poddodavatele ve smyslu § 83 nebo § 85 zákona o veřejných zakázkách, je zhotovitel povinen jej nahradit poddodavatelem se shodnou kvalifikací.  V opačném případě, není zhotovitel oprávněn poddodavateli umožnit práci na stavbě. </w:t>
      </w:r>
    </w:p>
    <w:p w14:paraId="198EE481" w14:textId="77777777" w:rsidR="001B0B6D" w:rsidRDefault="001B0B6D" w:rsidP="001B0B6D">
      <w:pPr>
        <w:ind w:left="567"/>
        <w:jc w:val="both"/>
        <w:rPr>
          <w:rFonts w:ascii="Arial" w:hAnsi="Arial" w:cs="Arial"/>
          <w:bCs/>
        </w:rPr>
      </w:pPr>
      <w:r w:rsidRPr="00601DA5">
        <w:rPr>
          <w:rFonts w:ascii="Arial" w:hAnsi="Arial" w:cs="Arial"/>
          <w:bCs/>
        </w:rPr>
        <w:t xml:space="preserve">Zhotovitel je povinen kdykoliv v průběhu plnění smlouvy na žádost objednatele </w:t>
      </w:r>
      <w:r>
        <w:rPr>
          <w:rFonts w:ascii="Arial" w:hAnsi="Arial" w:cs="Arial"/>
          <w:bCs/>
        </w:rPr>
        <w:t>předložit kompletní seznam částí</w:t>
      </w:r>
      <w:r w:rsidRPr="00601DA5">
        <w:rPr>
          <w:rFonts w:ascii="Arial" w:hAnsi="Arial" w:cs="Arial"/>
          <w:bCs/>
        </w:rPr>
        <w:t xml:space="preserve"> plnění plněných prostřednictvím poddodavatelů včetně identifikace poddodavatelů.</w:t>
      </w:r>
    </w:p>
    <w:p w14:paraId="19E0E1A9" w14:textId="77777777" w:rsidR="001B0B6D" w:rsidRPr="0086549F" w:rsidRDefault="001B0B6D" w:rsidP="00BF0FDE">
      <w:pPr>
        <w:spacing w:after="120"/>
        <w:ind w:left="567"/>
        <w:jc w:val="both"/>
        <w:rPr>
          <w:rFonts w:ascii="Arial" w:hAnsi="Arial" w:cs="Arial"/>
        </w:rPr>
      </w:pPr>
      <w:r w:rsidRPr="00601DA5">
        <w:rPr>
          <w:rFonts w:ascii="Arial" w:hAnsi="Arial" w:cs="Arial"/>
        </w:rPr>
        <w:t xml:space="preserve">Porušení </w:t>
      </w:r>
      <w:r>
        <w:rPr>
          <w:rFonts w:ascii="Arial" w:hAnsi="Arial" w:cs="Arial"/>
        </w:rPr>
        <w:t xml:space="preserve">jakékoliv </w:t>
      </w:r>
      <w:r w:rsidRPr="00601DA5">
        <w:rPr>
          <w:rFonts w:ascii="Arial" w:hAnsi="Arial" w:cs="Arial"/>
        </w:rPr>
        <w:t>povinnosti</w:t>
      </w:r>
      <w:r>
        <w:rPr>
          <w:rFonts w:ascii="Arial" w:hAnsi="Arial" w:cs="Arial"/>
        </w:rPr>
        <w:t xml:space="preserve"> uvedené v tomto odstavci</w:t>
      </w:r>
      <w:r w:rsidRPr="00601DA5">
        <w:rPr>
          <w:rFonts w:ascii="Arial" w:hAnsi="Arial" w:cs="Arial"/>
        </w:rPr>
        <w:t xml:space="preserve"> je považováno za podstatné porušení </w:t>
      </w:r>
      <w:r w:rsidRPr="0086549F">
        <w:rPr>
          <w:rFonts w:ascii="Arial" w:hAnsi="Arial" w:cs="Arial"/>
        </w:rPr>
        <w:t>této smlouvy a objednatel může od této smlouvy odstoupit.</w:t>
      </w:r>
    </w:p>
    <w:p w14:paraId="577E266B" w14:textId="2001AC39" w:rsidR="00E50B45" w:rsidRPr="0086549F" w:rsidRDefault="00E50B45" w:rsidP="001B0B6D">
      <w:pPr>
        <w:pStyle w:val="Nadpis2"/>
        <w:tabs>
          <w:tab w:val="clear" w:pos="860"/>
        </w:tabs>
        <w:spacing w:before="0" w:after="80" w:line="240" w:lineRule="atLeast"/>
        <w:ind w:left="567" w:hanging="567"/>
        <w:rPr>
          <w:rFonts w:ascii="Arial" w:hAnsi="Arial" w:cs="Arial"/>
          <w:sz w:val="20"/>
          <w:szCs w:val="20"/>
        </w:rPr>
      </w:pPr>
      <w:r w:rsidRPr="0086549F">
        <w:rPr>
          <w:rFonts w:ascii="Arial" w:hAnsi="Arial" w:cs="Arial"/>
          <w:sz w:val="20"/>
          <w:szCs w:val="20"/>
        </w:rPr>
        <w:t>Zhotovitel bere na vědomí, že stavba bude spolufinancována z</w:t>
      </w:r>
      <w:r w:rsidR="00586C1D" w:rsidRPr="0086549F">
        <w:rPr>
          <w:rFonts w:ascii="Arial" w:hAnsi="Arial" w:cs="Arial"/>
          <w:sz w:val="20"/>
          <w:szCs w:val="20"/>
        </w:rPr>
        <w:t> Programu Interreg Česko-Polsko 2021-2027</w:t>
      </w:r>
      <w:r w:rsidRPr="0086549F">
        <w:rPr>
          <w:rFonts w:ascii="Arial" w:hAnsi="Arial" w:cs="Arial"/>
          <w:i/>
          <w:sz w:val="20"/>
          <w:szCs w:val="20"/>
        </w:rPr>
        <w:t xml:space="preserve"> </w:t>
      </w:r>
      <w:r w:rsidRPr="0086549F">
        <w:rPr>
          <w:rFonts w:ascii="Arial" w:hAnsi="Arial" w:cs="Arial"/>
          <w:sz w:val="20"/>
          <w:szCs w:val="20"/>
        </w:rPr>
        <w:t xml:space="preserve">s tím, že objednatel </w:t>
      </w:r>
      <w:r w:rsidR="00586C1D" w:rsidRPr="0086549F">
        <w:rPr>
          <w:rFonts w:ascii="Arial" w:hAnsi="Arial" w:cs="Arial"/>
          <w:sz w:val="20"/>
          <w:szCs w:val="20"/>
        </w:rPr>
        <w:t>podal</w:t>
      </w:r>
      <w:r w:rsidRPr="0086549F">
        <w:rPr>
          <w:rFonts w:ascii="Arial" w:hAnsi="Arial" w:cs="Arial"/>
          <w:sz w:val="20"/>
          <w:szCs w:val="20"/>
        </w:rPr>
        <w:t xml:space="preserve"> žádost o poskytnutí dotace u poskytovatele, kterým je </w:t>
      </w:r>
      <w:r w:rsidR="007651AC" w:rsidRPr="0086549F">
        <w:rPr>
          <w:rFonts w:ascii="Arial" w:hAnsi="Arial" w:cs="Arial"/>
          <w:sz w:val="20"/>
          <w:szCs w:val="20"/>
        </w:rPr>
        <w:t>Ministerstvo pro místní rozvoj</w:t>
      </w:r>
      <w:r w:rsidRPr="0086549F">
        <w:rPr>
          <w:rFonts w:ascii="Arial" w:hAnsi="Arial" w:cs="Arial"/>
          <w:sz w:val="20"/>
          <w:szCs w:val="20"/>
        </w:rPr>
        <w:t xml:space="preserve"> (dále též „poskytovatel“). Zhotovitel je povinen dodržovat aktuální </w:t>
      </w:r>
      <w:r w:rsidR="007651AC" w:rsidRPr="0086549F">
        <w:rPr>
          <w:rFonts w:ascii="Arial" w:hAnsi="Arial" w:cs="Arial"/>
          <w:sz w:val="20"/>
          <w:szCs w:val="20"/>
        </w:rPr>
        <w:t>Příručku pro příjemce</w:t>
      </w:r>
      <w:r w:rsidRPr="0086549F">
        <w:rPr>
          <w:rFonts w:ascii="Arial" w:hAnsi="Arial" w:cs="Arial"/>
          <w:sz w:val="20"/>
          <w:szCs w:val="20"/>
        </w:rPr>
        <w:t xml:space="preserve"> </w:t>
      </w:r>
      <w:r w:rsidR="007651AC" w:rsidRPr="0086549F">
        <w:rPr>
          <w:rFonts w:ascii="Arial" w:hAnsi="Arial" w:cs="Arial"/>
          <w:sz w:val="20"/>
          <w:szCs w:val="20"/>
        </w:rPr>
        <w:t>včetně příloh</w:t>
      </w:r>
      <w:r w:rsidR="003148EF" w:rsidRPr="0086549F">
        <w:rPr>
          <w:rFonts w:ascii="Arial" w:hAnsi="Arial" w:cs="Arial"/>
          <w:sz w:val="20"/>
          <w:szCs w:val="20"/>
        </w:rPr>
        <w:t xml:space="preserve"> a platných Metodických pokynů</w:t>
      </w:r>
      <w:r w:rsidRPr="0086549F">
        <w:rPr>
          <w:rFonts w:ascii="Arial" w:hAnsi="Arial" w:cs="Arial"/>
          <w:sz w:val="20"/>
          <w:szCs w:val="20"/>
        </w:rPr>
        <w:t xml:space="preserve"> (dále též </w:t>
      </w:r>
      <w:r w:rsidR="004A033F">
        <w:rPr>
          <w:rFonts w:ascii="Arial" w:hAnsi="Arial" w:cs="Arial"/>
          <w:sz w:val="20"/>
          <w:szCs w:val="20"/>
        </w:rPr>
        <w:t>„</w:t>
      </w:r>
      <w:r w:rsidR="007651AC" w:rsidRPr="0086549F">
        <w:rPr>
          <w:rFonts w:ascii="Arial" w:hAnsi="Arial" w:cs="Arial"/>
          <w:sz w:val="20"/>
          <w:szCs w:val="20"/>
        </w:rPr>
        <w:t>Příručk</w:t>
      </w:r>
      <w:r w:rsidR="00553564">
        <w:rPr>
          <w:rFonts w:ascii="Arial" w:hAnsi="Arial" w:cs="Arial"/>
          <w:sz w:val="20"/>
          <w:szCs w:val="20"/>
        </w:rPr>
        <w:t>a</w:t>
      </w:r>
      <w:r w:rsidR="004A033F">
        <w:rPr>
          <w:rFonts w:ascii="Arial" w:hAnsi="Arial" w:cs="Arial"/>
          <w:sz w:val="20"/>
          <w:szCs w:val="20"/>
        </w:rPr>
        <w:t>“</w:t>
      </w:r>
      <w:r w:rsidRPr="0086549F">
        <w:rPr>
          <w:rFonts w:ascii="Arial" w:hAnsi="Arial" w:cs="Arial"/>
          <w:sz w:val="20"/>
          <w:szCs w:val="20"/>
        </w:rPr>
        <w:t xml:space="preserve">), která je dostupná na </w:t>
      </w:r>
      <w:hyperlink r:id="rId7" w:history="1">
        <w:r w:rsidR="007651AC" w:rsidRPr="0086549F">
          <w:rPr>
            <w:rFonts w:ascii="Arial" w:hAnsi="Arial" w:cs="Arial"/>
            <w:sz w:val="20"/>
            <w:szCs w:val="20"/>
          </w:rPr>
          <w:t>https://www.cz-pl.eu/prirucka-pro-prijemce</w:t>
        </w:r>
      </w:hyperlink>
      <w:r w:rsidRPr="0086549F">
        <w:rPr>
          <w:rFonts w:ascii="Arial" w:hAnsi="Arial" w:cs="Arial"/>
          <w:sz w:val="20"/>
          <w:szCs w:val="20"/>
        </w:rPr>
        <w:t>. Zhotovitel prohlašuje, že se s</w:t>
      </w:r>
      <w:r w:rsidR="003B4E7A" w:rsidRPr="0086549F">
        <w:rPr>
          <w:rFonts w:ascii="Arial" w:hAnsi="Arial" w:cs="Arial"/>
          <w:sz w:val="20"/>
          <w:szCs w:val="20"/>
        </w:rPr>
        <w:t> </w:t>
      </w:r>
      <w:r w:rsidR="00B87F8D" w:rsidRPr="0086549F">
        <w:rPr>
          <w:rFonts w:ascii="Arial" w:hAnsi="Arial" w:cs="Arial"/>
          <w:sz w:val="20"/>
          <w:szCs w:val="20"/>
        </w:rPr>
        <w:t>Př</w:t>
      </w:r>
      <w:r w:rsidR="003B4E7A" w:rsidRPr="0086549F">
        <w:rPr>
          <w:rFonts w:ascii="Arial" w:hAnsi="Arial" w:cs="Arial"/>
          <w:sz w:val="20"/>
          <w:szCs w:val="20"/>
        </w:rPr>
        <w:t>í</w:t>
      </w:r>
      <w:r w:rsidR="00B87F8D" w:rsidRPr="0086549F">
        <w:rPr>
          <w:rFonts w:ascii="Arial" w:hAnsi="Arial" w:cs="Arial"/>
          <w:sz w:val="20"/>
          <w:szCs w:val="20"/>
        </w:rPr>
        <w:t>ručkou</w:t>
      </w:r>
      <w:r w:rsidR="003B4E7A" w:rsidRPr="0086549F">
        <w:rPr>
          <w:rFonts w:ascii="Arial" w:hAnsi="Arial" w:cs="Arial"/>
          <w:sz w:val="20"/>
          <w:szCs w:val="20"/>
        </w:rPr>
        <w:t xml:space="preserve"> </w:t>
      </w:r>
      <w:r w:rsidRPr="0086549F">
        <w:rPr>
          <w:rFonts w:ascii="Arial" w:hAnsi="Arial" w:cs="Arial"/>
          <w:sz w:val="20"/>
          <w:szCs w:val="20"/>
        </w:rPr>
        <w:t xml:space="preserve">seznámil. Smluvní strany se dohodly, že objednatel je oprávněn odstoupit od této smlouvy, rozhodne-li poskytovatel, že objednateli neposkytne na dílo (stavbu) dotaci nebo že </w:t>
      </w:r>
      <w:r w:rsidRPr="0086549F">
        <w:rPr>
          <w:rFonts w:ascii="Arial" w:hAnsi="Arial" w:cs="Arial"/>
          <w:sz w:val="20"/>
          <w:szCs w:val="20"/>
        </w:rPr>
        <w:lastRenderedPageBreak/>
        <w:t>dotaci poskytne v nižší výši než, jak o ni objednatel žádal. Smluvní strany se tímto dohodly, že odstoupí-li objednatel od této smlouvy dle tohoto odstavce, zhotovitel se tímto vzdává práva na náhradu škody.</w:t>
      </w:r>
    </w:p>
    <w:p w14:paraId="1D94BFB3" w14:textId="77777777" w:rsidR="009E51D9" w:rsidRPr="0086549F" w:rsidRDefault="00E50B45" w:rsidP="001B0B6D">
      <w:pPr>
        <w:pStyle w:val="Nadpis2"/>
        <w:tabs>
          <w:tab w:val="clear" w:pos="860"/>
        </w:tabs>
        <w:spacing w:before="0" w:after="80" w:line="240" w:lineRule="atLeast"/>
        <w:ind w:left="567" w:hanging="567"/>
        <w:rPr>
          <w:rFonts w:ascii="Arial" w:hAnsi="Arial" w:cs="Arial"/>
          <w:sz w:val="20"/>
          <w:szCs w:val="20"/>
        </w:rPr>
      </w:pPr>
      <w:r w:rsidRPr="0086549F">
        <w:rPr>
          <w:rFonts w:ascii="Arial" w:hAnsi="Arial" w:cs="Arial"/>
          <w:sz w:val="20"/>
          <w:szCs w:val="20"/>
        </w:rPr>
        <w:t xml:space="preserve">Stavba lávky bude probíhat z části na území Polské republiky. Zhotovitel je povinen zajistit dodržování platných právních předpisu Polské republiky při realizaci stavby. </w:t>
      </w:r>
    </w:p>
    <w:p w14:paraId="6E8AEDEC" w14:textId="6B2B7262" w:rsidR="001C34B8" w:rsidRPr="0086549F" w:rsidRDefault="00B924D9" w:rsidP="001B0B6D">
      <w:pPr>
        <w:pStyle w:val="Nadpis2"/>
        <w:tabs>
          <w:tab w:val="clear" w:pos="860"/>
        </w:tabs>
        <w:spacing w:before="0" w:after="80" w:line="240" w:lineRule="atLeast"/>
        <w:ind w:left="567" w:hanging="567"/>
        <w:rPr>
          <w:rFonts w:ascii="Arial" w:hAnsi="Arial" w:cs="Arial"/>
          <w:sz w:val="20"/>
          <w:szCs w:val="20"/>
        </w:rPr>
      </w:pPr>
      <w:r w:rsidRPr="0086549F">
        <w:rPr>
          <w:rFonts w:ascii="Arial" w:hAnsi="Arial" w:cs="Arial"/>
          <w:sz w:val="20"/>
          <w:szCs w:val="20"/>
        </w:rPr>
        <w:t>Zhotovitel</w:t>
      </w:r>
      <w:r w:rsidR="001C34B8" w:rsidRPr="0086549F">
        <w:rPr>
          <w:rFonts w:ascii="Arial" w:hAnsi="Arial" w:cs="Arial"/>
          <w:sz w:val="20"/>
          <w:szCs w:val="20"/>
        </w:rPr>
        <w:t xml:space="preserve"> je povinen zajisti</w:t>
      </w:r>
      <w:r w:rsidR="00553564">
        <w:rPr>
          <w:rFonts w:ascii="Arial" w:hAnsi="Arial" w:cs="Arial"/>
          <w:sz w:val="20"/>
          <w:szCs w:val="20"/>
        </w:rPr>
        <w:t>t</w:t>
      </w:r>
      <w:r w:rsidR="001C34B8" w:rsidRPr="0086549F">
        <w:rPr>
          <w:rFonts w:ascii="Arial" w:hAnsi="Arial" w:cs="Arial"/>
          <w:sz w:val="20"/>
          <w:szCs w:val="20"/>
        </w:rPr>
        <w:t xml:space="preserve"> vedení stavebních prací na území Polské republiky stavbyvedoucím</w:t>
      </w:r>
      <w:r w:rsidR="002B4456" w:rsidRPr="0086549F">
        <w:rPr>
          <w:rFonts w:ascii="Arial" w:hAnsi="Arial" w:cs="Arial"/>
          <w:sz w:val="20"/>
          <w:szCs w:val="20"/>
        </w:rPr>
        <w:t xml:space="preserve"> s</w:t>
      </w:r>
      <w:r w:rsidR="001C34B8" w:rsidRPr="0086549F">
        <w:rPr>
          <w:rFonts w:ascii="Arial" w:hAnsi="Arial" w:cs="Arial"/>
          <w:sz w:val="20"/>
          <w:szCs w:val="20"/>
        </w:rPr>
        <w:t xml:space="preserve"> potřebnou autorizací nebo oprávněním pro území Polské republiky. Splnění této podmínky musí zhotovitel doložit</w:t>
      </w:r>
      <w:r w:rsidR="00DF1B06">
        <w:rPr>
          <w:rFonts w:ascii="Arial" w:hAnsi="Arial" w:cs="Arial"/>
          <w:sz w:val="20"/>
          <w:szCs w:val="20"/>
        </w:rPr>
        <w:t xml:space="preserve"> </w:t>
      </w:r>
      <w:r w:rsidR="00DF1B06" w:rsidRPr="00B125A7">
        <w:rPr>
          <w:rFonts w:ascii="Arial" w:hAnsi="Arial" w:cs="Arial"/>
          <w:sz w:val="20"/>
          <w:szCs w:val="20"/>
        </w:rPr>
        <w:t>objednateli</w:t>
      </w:r>
      <w:r w:rsidR="001C34B8" w:rsidRPr="0086549F">
        <w:rPr>
          <w:rFonts w:ascii="Arial" w:hAnsi="Arial" w:cs="Arial"/>
          <w:sz w:val="20"/>
          <w:szCs w:val="20"/>
        </w:rPr>
        <w:t xml:space="preserve"> nejpozději při předání staveniště. Taktéž </w:t>
      </w:r>
      <w:r w:rsidRPr="0086549F">
        <w:rPr>
          <w:rFonts w:ascii="Arial" w:hAnsi="Arial" w:cs="Arial"/>
          <w:sz w:val="20"/>
          <w:szCs w:val="20"/>
        </w:rPr>
        <w:t xml:space="preserve">si zhotovitel zajistí </w:t>
      </w:r>
      <w:r w:rsidR="002B4456" w:rsidRPr="0086549F">
        <w:rPr>
          <w:rFonts w:ascii="Arial" w:hAnsi="Arial" w:cs="Arial"/>
          <w:sz w:val="20"/>
          <w:szCs w:val="20"/>
        </w:rPr>
        <w:t xml:space="preserve">osoby s příslušnými oprávněními </w:t>
      </w:r>
      <w:r w:rsidRPr="0086549F">
        <w:rPr>
          <w:rFonts w:ascii="Arial" w:hAnsi="Arial" w:cs="Arial"/>
          <w:sz w:val="20"/>
          <w:szCs w:val="20"/>
        </w:rPr>
        <w:t>pro vyhrazené činnost</w:t>
      </w:r>
      <w:r w:rsidR="00553564">
        <w:rPr>
          <w:rFonts w:ascii="Arial" w:hAnsi="Arial" w:cs="Arial"/>
          <w:sz w:val="20"/>
          <w:szCs w:val="20"/>
        </w:rPr>
        <w:t>i</w:t>
      </w:r>
      <w:r w:rsidRPr="0086549F">
        <w:rPr>
          <w:rFonts w:ascii="Arial" w:hAnsi="Arial" w:cs="Arial"/>
          <w:sz w:val="20"/>
          <w:szCs w:val="20"/>
        </w:rPr>
        <w:t xml:space="preserve"> na území Polské republiky (např. geodetické práce)</w:t>
      </w:r>
      <w:r w:rsidR="001C34B8" w:rsidRPr="0086549F">
        <w:rPr>
          <w:rFonts w:ascii="Arial" w:hAnsi="Arial" w:cs="Arial"/>
          <w:sz w:val="20"/>
          <w:szCs w:val="20"/>
        </w:rPr>
        <w:t>. Náklady na splnění těchto podmínek si zhotovitel zahrne v ceně díla.</w:t>
      </w:r>
    </w:p>
    <w:p w14:paraId="62D663E7" w14:textId="0023E8A4" w:rsidR="001B0B6D" w:rsidRPr="0086549F" w:rsidRDefault="00B924D9" w:rsidP="001B0B6D">
      <w:pPr>
        <w:pStyle w:val="Nadpis2"/>
        <w:tabs>
          <w:tab w:val="clear" w:pos="860"/>
        </w:tabs>
        <w:spacing w:before="0" w:after="80" w:line="240" w:lineRule="atLeast"/>
        <w:ind w:left="567" w:hanging="567"/>
        <w:rPr>
          <w:rFonts w:ascii="Arial" w:hAnsi="Arial" w:cs="Arial"/>
          <w:sz w:val="20"/>
          <w:szCs w:val="20"/>
        </w:rPr>
      </w:pPr>
      <w:r w:rsidRPr="0086549F">
        <w:rPr>
          <w:rFonts w:ascii="Arial" w:hAnsi="Arial" w:cs="Arial"/>
          <w:sz w:val="20"/>
          <w:szCs w:val="20"/>
        </w:rPr>
        <w:t>Objednatel si vyhrazuje formou vyhrazené změny závazku</w:t>
      </w:r>
      <w:r w:rsidR="00553564">
        <w:rPr>
          <w:rFonts w:ascii="Arial" w:hAnsi="Arial" w:cs="Arial"/>
          <w:sz w:val="20"/>
          <w:szCs w:val="20"/>
        </w:rPr>
        <w:t xml:space="preserve"> v souladu s § 100 odst. 1 zákona o veřejných zakázkách</w:t>
      </w:r>
      <w:r w:rsidRPr="0086549F">
        <w:rPr>
          <w:rFonts w:ascii="Arial" w:hAnsi="Arial" w:cs="Arial"/>
          <w:sz w:val="20"/>
          <w:szCs w:val="20"/>
        </w:rPr>
        <w:t xml:space="preserve"> možnost, že práce uvedené v položkovém rozpočtu pod označením </w:t>
      </w:r>
      <w:r w:rsidR="00FA541B" w:rsidRPr="0086549F">
        <w:rPr>
          <w:rFonts w:ascii="Arial" w:hAnsi="Arial" w:cs="Arial"/>
          <w:sz w:val="20"/>
          <w:szCs w:val="20"/>
        </w:rPr>
        <w:t>SO</w:t>
      </w:r>
      <w:r w:rsidR="00FA541B">
        <w:rPr>
          <w:rFonts w:ascii="Arial" w:hAnsi="Arial" w:cs="Arial"/>
          <w:sz w:val="20"/>
          <w:szCs w:val="20"/>
        </w:rPr>
        <w:t> </w:t>
      </w:r>
      <w:r w:rsidRPr="0086549F">
        <w:rPr>
          <w:rFonts w:ascii="Arial" w:hAnsi="Arial" w:cs="Arial"/>
          <w:sz w:val="20"/>
          <w:szCs w:val="20"/>
        </w:rPr>
        <w:t xml:space="preserve">201.2 Osvětlení lávky nemusí být realizovány. Informaci, jestli zhotovitel práce na SO 201.2 Osvětlení lávky bude provádět, sdělí objednatel </w:t>
      </w:r>
      <w:r w:rsidR="00553564">
        <w:rPr>
          <w:rFonts w:ascii="Arial" w:hAnsi="Arial" w:cs="Arial"/>
          <w:sz w:val="20"/>
          <w:szCs w:val="20"/>
        </w:rPr>
        <w:t xml:space="preserve">zhotoviteli </w:t>
      </w:r>
      <w:r w:rsidRPr="0086549F">
        <w:rPr>
          <w:rFonts w:ascii="Arial" w:hAnsi="Arial" w:cs="Arial"/>
          <w:sz w:val="20"/>
          <w:szCs w:val="20"/>
        </w:rPr>
        <w:t>nejpozději při předání staveniště.</w:t>
      </w:r>
    </w:p>
    <w:p w14:paraId="55C387C8" w14:textId="77777777" w:rsidR="001C34B8" w:rsidRPr="0086549F" w:rsidRDefault="001C34B8" w:rsidP="001C34B8"/>
    <w:p w14:paraId="493CEEF4" w14:textId="77777777" w:rsidR="001B0B6D" w:rsidRPr="0086549F" w:rsidRDefault="001B0B6D" w:rsidP="001B0B6D">
      <w:pPr>
        <w:pStyle w:val="Nadpis1"/>
        <w:suppressAutoHyphens/>
        <w:spacing w:before="0" w:after="80" w:line="240" w:lineRule="atLeast"/>
        <w:jc w:val="both"/>
        <w:rPr>
          <w:sz w:val="28"/>
          <w:szCs w:val="28"/>
        </w:rPr>
      </w:pPr>
      <w:r w:rsidRPr="0086549F">
        <w:rPr>
          <w:sz w:val="28"/>
          <w:szCs w:val="28"/>
        </w:rPr>
        <w:t>Vlastnictví díla a nebezpečí škody</w:t>
      </w:r>
    </w:p>
    <w:p w14:paraId="41A7E4AD" w14:textId="50117DB4" w:rsidR="001B0B6D" w:rsidRPr="0086549F" w:rsidRDefault="001B0B6D" w:rsidP="003B4E7A">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 xml:space="preserve">Smluvní strany se dohodly, že vlastníkem zhotovovaného předmětu díla je objednatel. </w:t>
      </w:r>
      <w:r w:rsidR="003B4E7A" w:rsidRPr="0086549F">
        <w:rPr>
          <w:rFonts w:ascii="Arial" w:hAnsi="Arial" w:cs="Arial"/>
          <w:sz w:val="20"/>
          <w:szCs w:val="20"/>
        </w:rPr>
        <w:t>Stavba bude probíhat</w:t>
      </w:r>
      <w:r w:rsidR="00E50B45" w:rsidRPr="0086549F">
        <w:rPr>
          <w:rFonts w:ascii="Arial" w:hAnsi="Arial" w:cs="Arial"/>
          <w:sz w:val="20"/>
          <w:szCs w:val="20"/>
        </w:rPr>
        <w:t xml:space="preserve"> i na pozemcích jiných vlastníků, než je objednatel. </w:t>
      </w:r>
      <w:r w:rsidR="009E51D9" w:rsidRPr="0086549F">
        <w:rPr>
          <w:rFonts w:ascii="Arial" w:hAnsi="Arial" w:cs="Arial"/>
          <w:sz w:val="20"/>
          <w:szCs w:val="20"/>
        </w:rPr>
        <w:t xml:space="preserve">Zhotovitel je povinen dodržovat podmínky </w:t>
      </w:r>
      <w:r w:rsidR="00587903" w:rsidRPr="0086549F">
        <w:rPr>
          <w:rFonts w:ascii="Arial" w:hAnsi="Arial" w:cs="Arial"/>
          <w:sz w:val="20"/>
          <w:szCs w:val="20"/>
        </w:rPr>
        <w:t>vlastníků těchto pozemků.</w:t>
      </w:r>
    </w:p>
    <w:p w14:paraId="60FC991D" w14:textId="77777777"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Vlastníkem zařízení staveniště, včetně používaných strojů a dalších věcí potřebných pro provedení díla, je zhotovitel, který nese nebezpečí škody na těchto věcech.</w:t>
      </w:r>
    </w:p>
    <w:p w14:paraId="558AC653" w14:textId="77777777"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Veškeré náklady vzniklé v souvislosti s odstraňováním škod nese zhotovitel a tyto náklady nemají vliv na sjednanou cenu díla. Škodou na díle je ztráta, zničení, poškození nebo znehodnocení věci bez ohledu na to, z jakých příčin k nim došlo.</w:t>
      </w:r>
    </w:p>
    <w:p w14:paraId="47E7415B" w14:textId="77777777"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 xml:space="preserve">Nebezpečí škody nebo zničení stavby nese od počátku zhotovitel až do jejího převzetí objednatelem, a to i v případě že by ke škodě došlo i jinak. </w:t>
      </w:r>
      <w:r w:rsidRPr="0086549F">
        <w:rPr>
          <w:rFonts w:ascii="Arial" w:hAnsi="Arial" w:cs="Arial"/>
          <w:color w:val="00B0F0"/>
          <w:sz w:val="20"/>
          <w:szCs w:val="20"/>
        </w:rPr>
        <w:t xml:space="preserve"> </w:t>
      </w:r>
    </w:p>
    <w:p w14:paraId="0DC32CC8" w14:textId="77777777"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14:paraId="1399BDA4" w14:textId="77777777" w:rsidR="001B0B6D" w:rsidRPr="0086549F" w:rsidRDefault="001B0B6D" w:rsidP="001B0B6D"/>
    <w:p w14:paraId="0C0CECE9" w14:textId="77777777" w:rsidR="001B0B6D" w:rsidRPr="0086549F" w:rsidRDefault="001B0B6D" w:rsidP="001B0B6D">
      <w:pPr>
        <w:pStyle w:val="Nadpis1"/>
        <w:suppressAutoHyphens/>
        <w:spacing w:before="0" w:after="80" w:line="240" w:lineRule="atLeast"/>
        <w:jc w:val="both"/>
        <w:rPr>
          <w:sz w:val="28"/>
          <w:szCs w:val="28"/>
        </w:rPr>
      </w:pPr>
      <w:r w:rsidRPr="0086549F">
        <w:rPr>
          <w:sz w:val="28"/>
          <w:szCs w:val="28"/>
        </w:rPr>
        <w:t>Doba a místo plnění</w:t>
      </w:r>
    </w:p>
    <w:p w14:paraId="66E96030" w14:textId="77777777"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Zhotovitel je povinen převzít staveniště do 5 dnů ode dne doručení písemné výzvy k převzetí staveniště, pokud se smluvní strany nedohodnou jinak. O předání staveniště bude zhotovitelem vyhotoven zápis. V den předání staveniště je zhotovitel povinen předložit objednateli časový harmonogram prací obsahující termíny prováděných prací. V případě změny časového harmonogramu je zhotovitel povinen jej aktualizovat a předat objednateli.</w:t>
      </w:r>
    </w:p>
    <w:p w14:paraId="221BFE76" w14:textId="77777777"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 xml:space="preserve">Zhotovitel je povinen zahájit práce na díle nejpozději do </w:t>
      </w:r>
      <w:r w:rsidR="00587903" w:rsidRPr="0086549F">
        <w:rPr>
          <w:rFonts w:ascii="Arial" w:hAnsi="Arial" w:cs="Arial"/>
          <w:sz w:val="20"/>
          <w:szCs w:val="20"/>
        </w:rPr>
        <w:t>5</w:t>
      </w:r>
      <w:r w:rsidRPr="0086549F">
        <w:rPr>
          <w:rFonts w:ascii="Arial" w:hAnsi="Arial" w:cs="Arial"/>
          <w:sz w:val="20"/>
          <w:szCs w:val="20"/>
        </w:rPr>
        <w:t xml:space="preserve"> dnů ode dne předání staveniště</w:t>
      </w:r>
      <w:r w:rsidR="00587903" w:rsidRPr="0086549F">
        <w:rPr>
          <w:rFonts w:ascii="Arial" w:hAnsi="Arial" w:cs="Arial"/>
          <w:sz w:val="20"/>
          <w:szCs w:val="20"/>
        </w:rPr>
        <w:t>, pokud se smluvní strany nedohodnou jinak</w:t>
      </w:r>
      <w:r w:rsidRPr="0086549F">
        <w:rPr>
          <w:rFonts w:ascii="Arial" w:hAnsi="Arial" w:cs="Arial"/>
          <w:sz w:val="20"/>
          <w:szCs w:val="20"/>
        </w:rPr>
        <w:t>. Pokud zhotovitel nepřevezme ve stanovené lhůtě staveniště nebo práce</w:t>
      </w:r>
      <w:r w:rsidR="00587903" w:rsidRPr="0086549F">
        <w:rPr>
          <w:rFonts w:ascii="Arial" w:hAnsi="Arial" w:cs="Arial"/>
          <w:sz w:val="20"/>
          <w:szCs w:val="20"/>
        </w:rPr>
        <w:t xml:space="preserve"> na díle nezahájí ani ve lhůtě 12</w:t>
      </w:r>
      <w:r w:rsidRPr="0086549F">
        <w:rPr>
          <w:rFonts w:ascii="Arial" w:hAnsi="Arial" w:cs="Arial"/>
          <w:sz w:val="20"/>
          <w:szCs w:val="20"/>
        </w:rPr>
        <w:t xml:space="preserve"> dnů ode dne, kdy měl práce na díle zahájit, je objed</w:t>
      </w:r>
      <w:r w:rsidR="00587903" w:rsidRPr="0086549F">
        <w:rPr>
          <w:rFonts w:ascii="Arial" w:hAnsi="Arial" w:cs="Arial"/>
          <w:sz w:val="20"/>
          <w:szCs w:val="20"/>
        </w:rPr>
        <w:t xml:space="preserve">natel oprávněn od této smlouvy </w:t>
      </w:r>
      <w:r w:rsidRPr="0086549F">
        <w:rPr>
          <w:rFonts w:ascii="Arial" w:hAnsi="Arial" w:cs="Arial"/>
          <w:sz w:val="20"/>
          <w:szCs w:val="20"/>
        </w:rPr>
        <w:t xml:space="preserve">odstoupit. </w:t>
      </w:r>
    </w:p>
    <w:p w14:paraId="26FDB35C" w14:textId="77777777"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 xml:space="preserve">Zhotovitel je povinen provést dílo </w:t>
      </w:r>
      <w:r w:rsidRPr="0086549F">
        <w:rPr>
          <w:rFonts w:ascii="Arial" w:hAnsi="Arial" w:cs="Arial"/>
          <w:b/>
          <w:sz w:val="20"/>
          <w:szCs w:val="20"/>
        </w:rPr>
        <w:t xml:space="preserve">v termínu do </w:t>
      </w:r>
      <w:r w:rsidR="00587903" w:rsidRPr="0086549F">
        <w:rPr>
          <w:rFonts w:ascii="Arial" w:hAnsi="Arial" w:cs="Arial"/>
          <w:b/>
          <w:sz w:val="20"/>
          <w:szCs w:val="20"/>
        </w:rPr>
        <w:t xml:space="preserve">250 kalendářních </w:t>
      </w:r>
      <w:r w:rsidRPr="0086549F">
        <w:rPr>
          <w:rFonts w:ascii="Arial" w:hAnsi="Arial" w:cs="Arial"/>
          <w:b/>
          <w:sz w:val="20"/>
          <w:szCs w:val="20"/>
        </w:rPr>
        <w:t xml:space="preserve">dnů </w:t>
      </w:r>
      <w:r w:rsidRPr="0086549F">
        <w:rPr>
          <w:rFonts w:ascii="Arial" w:hAnsi="Arial" w:cs="Arial"/>
          <w:sz w:val="20"/>
          <w:szCs w:val="20"/>
        </w:rPr>
        <w:t>od pr</w:t>
      </w:r>
      <w:r w:rsidR="00587903" w:rsidRPr="0086549F">
        <w:rPr>
          <w:rFonts w:ascii="Arial" w:hAnsi="Arial" w:cs="Arial"/>
          <w:sz w:val="20"/>
          <w:szCs w:val="20"/>
        </w:rPr>
        <w:t xml:space="preserve">otokolárního předání staveniště. </w:t>
      </w:r>
      <w:r w:rsidRPr="0086549F">
        <w:rPr>
          <w:rFonts w:ascii="Arial" w:hAnsi="Arial" w:cs="Arial"/>
          <w:sz w:val="20"/>
          <w:szCs w:val="20"/>
        </w:rPr>
        <w:t>Smluvní strany se dohodly, že zhotovitel splní svou povinnost provést dílo jeho řádným ukončením a předáním objednateli bez vad a nedodělků.</w:t>
      </w:r>
    </w:p>
    <w:p w14:paraId="6DD696A1" w14:textId="77777777" w:rsidR="001B0B6D" w:rsidRPr="0086549F"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sidRPr="0086549F">
        <w:rPr>
          <w:rFonts w:ascii="Arial" w:hAnsi="Arial" w:cs="Arial"/>
          <w:sz w:val="20"/>
          <w:szCs w:val="20"/>
        </w:rPr>
        <w:t>4.4</w:t>
      </w:r>
      <w:r w:rsidRPr="0086549F">
        <w:rPr>
          <w:rFonts w:ascii="Arial" w:hAnsi="Arial" w:cs="Arial"/>
          <w:sz w:val="20"/>
          <w:szCs w:val="20"/>
        </w:rPr>
        <w:tab/>
        <w:t xml:space="preserve">V případě, že o to objednatel požádá, přeruší zhotovitel práce na díle. O tuto dobu se posunou termíny sjednané ve smlouvě týkající se provedení prací na díle. </w:t>
      </w:r>
    </w:p>
    <w:p w14:paraId="5C5D7FE5" w14:textId="77777777" w:rsidR="001B0B6D" w:rsidRPr="0086549F"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sidRPr="0086549F">
        <w:rPr>
          <w:rFonts w:ascii="Arial" w:hAnsi="Arial" w:cs="Arial"/>
          <w:sz w:val="20"/>
          <w:szCs w:val="20"/>
        </w:rPr>
        <w:t xml:space="preserve">4.5  </w:t>
      </w:r>
      <w:r w:rsidRPr="0086549F">
        <w:rPr>
          <w:rFonts w:ascii="Arial" w:hAnsi="Arial" w:cs="Arial"/>
          <w:sz w:val="20"/>
          <w:szCs w:val="20"/>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4.3 této smlouvy posouvá o dobu, po kterou </w:t>
      </w:r>
      <w:r w:rsidRPr="0086549F">
        <w:rPr>
          <w:rFonts w:ascii="Arial" w:hAnsi="Arial" w:cs="Arial"/>
          <w:sz w:val="20"/>
          <w:szCs w:val="20"/>
        </w:rPr>
        <w:lastRenderedPageBreak/>
        <w:t>zhotovitel nemohl práce na díle z důvodu klimatických podmínek provádět.</w:t>
      </w:r>
    </w:p>
    <w:p w14:paraId="0A005321" w14:textId="77777777" w:rsidR="001B0B6D" w:rsidRPr="0086549F" w:rsidRDefault="001B0B6D" w:rsidP="001B0B6D">
      <w:pPr>
        <w:pStyle w:val="Default"/>
        <w:tabs>
          <w:tab w:val="left" w:pos="567"/>
        </w:tabs>
        <w:ind w:left="567" w:hanging="567"/>
        <w:jc w:val="both"/>
        <w:rPr>
          <w:sz w:val="20"/>
          <w:szCs w:val="20"/>
        </w:rPr>
      </w:pPr>
      <w:r w:rsidRPr="0086549F">
        <w:rPr>
          <w:sz w:val="20"/>
          <w:szCs w:val="20"/>
        </w:rPr>
        <w:t>4.6</w:t>
      </w:r>
      <w:r w:rsidRPr="0086549F">
        <w:rPr>
          <w:sz w:val="20"/>
          <w:szCs w:val="20"/>
        </w:rPr>
        <w:tab/>
      </w:r>
      <w:r w:rsidRPr="0086549F">
        <w:rPr>
          <w:iCs/>
          <w:sz w:val="20"/>
          <w:szCs w:val="20"/>
        </w:rPr>
        <w:t>V případě, že se na díle vyskytnou vícepráce, které nebyly obsaženy v projektové dokumentaci, tyto vícepráce nebylo možné při náležité péči předvídat a jsou nezbytné pro provedení díla, může se, po vzájemné dohodě objednatele se zhotovitelem, termín provedení prací na díle stanovený v odst. 4.3 této smlouvy posunout o dobu nezbytně nutnou k provedení těchto víceprací.</w:t>
      </w:r>
    </w:p>
    <w:p w14:paraId="4981D1C9" w14:textId="734EE2CA" w:rsidR="00AE6F29" w:rsidRPr="00B125A7" w:rsidRDefault="001B0B6D" w:rsidP="00AE6F29">
      <w:pPr>
        <w:overflowPunct/>
        <w:ind w:left="567" w:hanging="567"/>
        <w:jc w:val="both"/>
        <w:textAlignment w:val="auto"/>
        <w:rPr>
          <w:rFonts w:ascii="Arial" w:eastAsiaTheme="minorHAnsi" w:hAnsi="Arial" w:cs="Arial"/>
          <w:iCs/>
          <w:color w:val="000000"/>
          <w:lang w:eastAsia="en-US"/>
        </w:rPr>
      </w:pPr>
      <w:r w:rsidRPr="00B125A7">
        <w:rPr>
          <w:rFonts w:ascii="Arial" w:hAnsi="Arial" w:cs="Arial"/>
        </w:rPr>
        <w:t>4.</w:t>
      </w:r>
      <w:r w:rsidR="007B3519" w:rsidRPr="00B125A7">
        <w:rPr>
          <w:rFonts w:ascii="Arial" w:hAnsi="Arial" w:cs="Arial"/>
        </w:rPr>
        <w:t>7</w:t>
      </w:r>
      <w:r w:rsidRPr="00B125A7">
        <w:rPr>
          <w:rFonts w:ascii="Arial" w:eastAsiaTheme="minorHAnsi" w:hAnsi="Arial" w:cs="Arial"/>
          <w:iCs/>
          <w:color w:val="000000"/>
          <w:lang w:eastAsia="en-US"/>
        </w:rPr>
        <w:tab/>
      </w:r>
      <w:r w:rsidR="00587903" w:rsidRPr="00B125A7">
        <w:rPr>
          <w:rFonts w:ascii="Arial" w:eastAsiaTheme="minorHAnsi" w:hAnsi="Arial" w:cs="Arial"/>
          <w:iCs/>
          <w:color w:val="000000"/>
          <w:lang w:eastAsia="en-US"/>
        </w:rPr>
        <w:t>Místem plnění jsou pozemky:</w:t>
      </w:r>
    </w:p>
    <w:p w14:paraId="1459D9B9" w14:textId="7BFC6B3A" w:rsidR="001B0B6D" w:rsidRPr="00B125A7" w:rsidRDefault="00AE6F29" w:rsidP="00AE6F29">
      <w:pPr>
        <w:pStyle w:val="Odstavecseseznamem"/>
        <w:numPr>
          <w:ilvl w:val="0"/>
          <w:numId w:val="17"/>
        </w:numPr>
        <w:overflowPunct/>
        <w:jc w:val="both"/>
        <w:rPr>
          <w:rFonts w:ascii="Arial" w:eastAsiaTheme="minorHAnsi" w:hAnsi="Arial" w:cs="Arial"/>
          <w:iCs/>
          <w:color w:val="000000"/>
          <w:lang w:eastAsia="en-US"/>
        </w:rPr>
      </w:pPr>
      <w:r w:rsidRPr="00B125A7">
        <w:rPr>
          <w:rFonts w:ascii="Arial" w:eastAsiaTheme="minorHAnsi" w:hAnsi="Arial" w:cs="Arial"/>
          <w:iCs/>
          <w:color w:val="000000"/>
          <w:lang w:eastAsia="en-US"/>
        </w:rPr>
        <w:t xml:space="preserve">na území České republiky </w:t>
      </w:r>
      <w:r w:rsidR="00587903" w:rsidRPr="00B125A7">
        <w:rPr>
          <w:rFonts w:ascii="Arial" w:eastAsiaTheme="minorHAnsi" w:hAnsi="Arial" w:cs="Arial"/>
          <w:iCs/>
          <w:color w:val="000000"/>
          <w:lang w:eastAsia="en-US"/>
        </w:rPr>
        <w:t>parc. č. č. 453/4, 2696/1, 2696/3, 2696/20, 2698/6, 269</w:t>
      </w:r>
      <w:r w:rsidR="00553564" w:rsidRPr="00B125A7">
        <w:rPr>
          <w:rFonts w:ascii="Arial" w:eastAsiaTheme="minorHAnsi" w:hAnsi="Arial" w:cs="Arial"/>
          <w:iCs/>
          <w:color w:val="000000"/>
          <w:lang w:eastAsia="en-US"/>
        </w:rPr>
        <w:t>6/31</w:t>
      </w:r>
      <w:r w:rsidR="00587903" w:rsidRPr="00B125A7">
        <w:rPr>
          <w:rFonts w:ascii="Arial" w:eastAsiaTheme="minorHAnsi" w:hAnsi="Arial" w:cs="Arial"/>
          <w:iCs/>
          <w:color w:val="000000"/>
          <w:lang w:eastAsia="en-US"/>
        </w:rPr>
        <w:t>, 2713/18, 2713/19, 2696/3</w:t>
      </w:r>
      <w:r w:rsidR="00553564" w:rsidRPr="00B125A7">
        <w:rPr>
          <w:rFonts w:ascii="Arial" w:eastAsiaTheme="minorHAnsi" w:hAnsi="Arial" w:cs="Arial"/>
          <w:iCs/>
          <w:color w:val="000000"/>
          <w:lang w:eastAsia="en-US"/>
        </w:rPr>
        <w:t>3</w:t>
      </w:r>
      <w:r w:rsidR="00587903" w:rsidRPr="00B125A7">
        <w:rPr>
          <w:rFonts w:ascii="Arial" w:eastAsiaTheme="minorHAnsi" w:hAnsi="Arial" w:cs="Arial"/>
          <w:iCs/>
          <w:color w:val="000000"/>
          <w:lang w:eastAsia="en-US"/>
        </w:rPr>
        <w:t xml:space="preserve"> v katastrálním území Louky nad Olší, v obci Karviná</w:t>
      </w:r>
      <w:r w:rsidRPr="00B125A7">
        <w:rPr>
          <w:rFonts w:ascii="Arial" w:eastAsiaTheme="minorHAnsi" w:hAnsi="Arial" w:cs="Arial"/>
          <w:iCs/>
          <w:color w:val="000000"/>
          <w:lang w:eastAsia="en-US"/>
        </w:rPr>
        <w:t>,</w:t>
      </w:r>
    </w:p>
    <w:p w14:paraId="56024F8B" w14:textId="77777777" w:rsidR="00AE6F29" w:rsidRPr="0086549F" w:rsidRDefault="00AE6F29" w:rsidP="00AE6F29">
      <w:pPr>
        <w:pStyle w:val="Odstavecseseznamem"/>
        <w:numPr>
          <w:ilvl w:val="0"/>
          <w:numId w:val="17"/>
        </w:numPr>
        <w:overflowPunct/>
        <w:jc w:val="both"/>
        <w:rPr>
          <w:rFonts w:ascii="Arial" w:eastAsiaTheme="minorHAnsi" w:hAnsi="Arial" w:cs="Arial"/>
          <w:iCs/>
          <w:color w:val="000000"/>
          <w:lang w:eastAsia="en-US"/>
        </w:rPr>
      </w:pPr>
      <w:r w:rsidRPr="00B125A7">
        <w:rPr>
          <w:rFonts w:ascii="Arial" w:eastAsiaTheme="minorHAnsi" w:hAnsi="Arial" w:cs="Arial"/>
          <w:iCs/>
          <w:color w:val="000000"/>
          <w:lang w:eastAsia="en-US"/>
        </w:rPr>
        <w:t>na území Polské republiky Nr działek 711/27, 711/28, 1034/1, 1034/2, obręb: 0004 Pogwizdów, Gmina Hażlach</w:t>
      </w:r>
      <w:r w:rsidRPr="0086549F">
        <w:rPr>
          <w:rFonts w:ascii="Arial" w:eastAsiaTheme="minorHAnsi" w:hAnsi="Arial" w:cs="Arial"/>
          <w:iCs/>
          <w:color w:val="000000"/>
          <w:lang w:eastAsia="en-US"/>
        </w:rPr>
        <w:t>.</w:t>
      </w:r>
    </w:p>
    <w:p w14:paraId="31B27052" w14:textId="77777777" w:rsidR="00AE6F29" w:rsidRPr="0086549F" w:rsidRDefault="00AE6F29" w:rsidP="00AE6F29">
      <w:pPr>
        <w:overflowPunct/>
        <w:ind w:left="567" w:hanging="27"/>
        <w:jc w:val="both"/>
        <w:textAlignment w:val="auto"/>
        <w:rPr>
          <w:rFonts w:ascii="Arial" w:eastAsiaTheme="minorHAnsi" w:hAnsi="Arial" w:cs="Arial"/>
          <w:iCs/>
          <w:color w:val="000000"/>
          <w:lang w:eastAsia="en-US"/>
        </w:rPr>
      </w:pPr>
    </w:p>
    <w:p w14:paraId="258BD80D" w14:textId="77777777" w:rsidR="001B0B6D" w:rsidRPr="0086549F" w:rsidRDefault="001B0B6D" w:rsidP="001B0B6D"/>
    <w:p w14:paraId="00EC3189" w14:textId="77777777" w:rsidR="001B0B6D" w:rsidRPr="00926127" w:rsidRDefault="001B0B6D" w:rsidP="001B0B6D">
      <w:pPr>
        <w:pStyle w:val="Nadpis1"/>
        <w:suppressAutoHyphens/>
        <w:spacing w:before="0" w:after="80" w:line="240" w:lineRule="atLeast"/>
        <w:jc w:val="both"/>
        <w:rPr>
          <w:sz w:val="28"/>
          <w:szCs w:val="28"/>
        </w:rPr>
      </w:pPr>
      <w:r w:rsidRPr="00926127">
        <w:rPr>
          <w:sz w:val="28"/>
          <w:szCs w:val="28"/>
        </w:rPr>
        <w:t>Cena díla</w:t>
      </w:r>
    </w:p>
    <w:p w14:paraId="0034FAD6"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Smluvní strany se dohodly, že cena za dílo provedené v rozsahu uvedeném v čl. </w:t>
      </w:r>
      <w:r>
        <w:rPr>
          <w:rFonts w:ascii="Arial" w:hAnsi="Arial" w:cs="Arial"/>
          <w:sz w:val="20"/>
          <w:szCs w:val="20"/>
        </w:rPr>
        <w:t>2</w:t>
      </w:r>
      <w:r w:rsidRPr="00926127">
        <w:rPr>
          <w:rFonts w:ascii="Arial" w:hAnsi="Arial" w:cs="Arial"/>
          <w:sz w:val="20"/>
          <w:szCs w:val="20"/>
        </w:rPr>
        <w:t xml:space="preserve"> této smlouvy je stanovena v souladu se zákonem o cenách a činí:</w:t>
      </w:r>
    </w:p>
    <w:p w14:paraId="0B87A1B6" w14:textId="77777777" w:rsidR="001B0B6D" w:rsidRPr="00926127" w:rsidRDefault="001B0B6D" w:rsidP="001B0B6D">
      <w:pPr>
        <w:pStyle w:val="Odstavecseseznamem"/>
        <w:spacing w:after="80" w:line="240" w:lineRule="atLeast"/>
        <w:ind w:left="567"/>
        <w:jc w:val="both"/>
        <w:rPr>
          <w:rFonts w:ascii="Arial" w:hAnsi="Arial" w:cs="Arial"/>
          <w:u w:val="single"/>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1B0B6D" w:rsidRPr="00DF7A09" w14:paraId="2B0F7D06" w14:textId="77777777" w:rsidTr="004E4539">
        <w:trPr>
          <w:trHeight w:val="383"/>
        </w:trPr>
        <w:tc>
          <w:tcPr>
            <w:tcW w:w="4411" w:type="dxa"/>
            <w:vAlign w:val="center"/>
          </w:tcPr>
          <w:p w14:paraId="6D538A68" w14:textId="77777777" w:rsidR="001B0B6D" w:rsidRPr="00E64533" w:rsidRDefault="001B0B6D" w:rsidP="004E4539">
            <w:pPr>
              <w:suppressAutoHyphens/>
              <w:spacing w:after="80" w:line="240" w:lineRule="atLeast"/>
              <w:rPr>
                <w:rFonts w:ascii="Arial" w:hAnsi="Arial" w:cs="Arial"/>
                <w:b/>
                <w:sz w:val="22"/>
                <w:szCs w:val="22"/>
              </w:rPr>
            </w:pPr>
            <w:r w:rsidRPr="00E64533">
              <w:rPr>
                <w:rFonts w:ascii="Arial" w:hAnsi="Arial" w:cs="Arial"/>
                <w:b/>
                <w:sz w:val="22"/>
                <w:szCs w:val="22"/>
              </w:rPr>
              <w:t>Cena bez DPH</w:t>
            </w:r>
          </w:p>
        </w:tc>
        <w:tc>
          <w:tcPr>
            <w:tcW w:w="4084" w:type="dxa"/>
            <w:vAlign w:val="center"/>
          </w:tcPr>
          <w:p w14:paraId="38F1B091" w14:textId="2DADE170" w:rsidR="001B0B6D" w:rsidRPr="00DF7A09" w:rsidRDefault="00DF7A09" w:rsidP="004E4539">
            <w:pPr>
              <w:suppressAutoHyphens/>
              <w:spacing w:after="80" w:line="240" w:lineRule="atLeast"/>
              <w:jc w:val="right"/>
              <w:rPr>
                <w:rFonts w:ascii="Arial" w:hAnsi="Arial" w:cs="Arial"/>
                <w:b/>
                <w:sz w:val="22"/>
                <w:szCs w:val="22"/>
              </w:rPr>
            </w:pPr>
            <w:r w:rsidRPr="00DF7A09">
              <w:rPr>
                <w:rFonts w:ascii="Arial" w:hAnsi="Arial" w:cs="Arial"/>
                <w:b/>
                <w:sz w:val="22"/>
                <w:szCs w:val="22"/>
              </w:rPr>
              <w:t>34 380 488,13</w:t>
            </w:r>
            <w:r w:rsidR="004E4539" w:rsidRPr="00DF7A09">
              <w:rPr>
                <w:rFonts w:ascii="Arial" w:hAnsi="Arial" w:cs="Arial"/>
                <w:b/>
                <w:sz w:val="22"/>
                <w:szCs w:val="22"/>
              </w:rPr>
              <w:t xml:space="preserve"> </w:t>
            </w:r>
            <w:r w:rsidR="001B0B6D" w:rsidRPr="00DF7A09">
              <w:rPr>
                <w:rFonts w:ascii="Arial" w:hAnsi="Arial" w:cs="Arial"/>
                <w:b/>
                <w:sz w:val="22"/>
                <w:szCs w:val="22"/>
              </w:rPr>
              <w:t>Kč</w:t>
            </w:r>
          </w:p>
        </w:tc>
      </w:tr>
    </w:tbl>
    <w:p w14:paraId="0C3C1A90" w14:textId="77777777" w:rsidR="001B0B6D" w:rsidRPr="00926127" w:rsidRDefault="001B0B6D" w:rsidP="001B0B6D">
      <w:pPr>
        <w:spacing w:after="80" w:line="240" w:lineRule="atLeast"/>
        <w:jc w:val="both"/>
        <w:rPr>
          <w:rFonts w:ascii="Arial" w:hAnsi="Arial" w:cs="Arial"/>
        </w:rPr>
      </w:pPr>
    </w:p>
    <w:p w14:paraId="78D3AF72" w14:textId="77777777" w:rsidR="001B0B6D" w:rsidRDefault="001B0B6D" w:rsidP="001B0B6D">
      <w:pPr>
        <w:spacing w:after="80" w:line="240" w:lineRule="atLeast"/>
        <w:ind w:left="567"/>
        <w:jc w:val="both"/>
        <w:rPr>
          <w:rFonts w:ascii="Arial" w:hAnsi="Arial" w:cs="Arial"/>
        </w:rPr>
      </w:pPr>
      <w:r w:rsidRPr="00926127">
        <w:rPr>
          <w:rFonts w:ascii="Arial" w:hAnsi="Arial" w:cs="Arial"/>
        </w:rPr>
        <w:t xml:space="preserve">Předmět plnění této smlouvy nebude využíván ani částečně pro ekonomickou činnost, objednatel jej pořizuje výlučně pro výkon veřejné správy. Pokud jsou poskytnuté stavební a montážní práce zařazené pod číselnými kódy 41- 43 klasifikace produkce CZ-CPA, </w:t>
      </w:r>
      <w:r w:rsidRPr="00926127">
        <w:rPr>
          <w:rFonts w:ascii="Arial" w:hAnsi="Arial" w:cs="Arial"/>
          <w:bCs/>
        </w:rPr>
        <w:t>režim přenesení daňové povinnosti</w:t>
      </w:r>
      <w:r w:rsidRPr="00926127">
        <w:rPr>
          <w:rFonts w:ascii="Arial" w:hAnsi="Arial" w:cs="Arial"/>
        </w:rPr>
        <w:t xml:space="preserve"> dle § 92e </w:t>
      </w:r>
      <w:r>
        <w:rPr>
          <w:rFonts w:ascii="Arial" w:hAnsi="Arial" w:cs="Arial"/>
        </w:rPr>
        <w:t>z</w:t>
      </w:r>
      <w:r w:rsidRPr="00926127">
        <w:rPr>
          <w:rFonts w:ascii="Arial" w:hAnsi="Arial" w:cs="Arial"/>
        </w:rPr>
        <w:t>ákona č. 235/2004 Sb., o dani z přidané hodnoty</w:t>
      </w:r>
      <w:r>
        <w:rPr>
          <w:rFonts w:ascii="Arial" w:hAnsi="Arial" w:cs="Arial"/>
        </w:rPr>
        <w:t>, v platném znění,</w:t>
      </w:r>
      <w:r w:rsidRPr="00926127">
        <w:rPr>
          <w:rFonts w:ascii="Arial" w:hAnsi="Arial" w:cs="Arial"/>
        </w:rPr>
        <w:t xml:space="preserve"> </w:t>
      </w:r>
      <w:r w:rsidRPr="00926127">
        <w:rPr>
          <w:rFonts w:ascii="Arial" w:hAnsi="Arial" w:cs="Arial"/>
          <w:bCs/>
        </w:rPr>
        <w:t>nebude použit</w:t>
      </w:r>
      <w:r>
        <w:rPr>
          <w:rFonts w:ascii="Arial" w:hAnsi="Arial" w:cs="Arial"/>
          <w:bCs/>
        </w:rPr>
        <w:t>.</w:t>
      </w:r>
      <w:r w:rsidRPr="00926127">
        <w:rPr>
          <w:rFonts w:ascii="Arial" w:hAnsi="Arial" w:cs="Arial"/>
        </w:rPr>
        <w:t xml:space="preserve"> </w:t>
      </w:r>
    </w:p>
    <w:p w14:paraId="6BFE9DE6" w14:textId="77777777" w:rsidR="001B0B6D" w:rsidRPr="00451EA6" w:rsidRDefault="001B0B6D" w:rsidP="001B0B6D">
      <w:pPr>
        <w:pStyle w:val="Normln2"/>
        <w:spacing w:line="240" w:lineRule="auto"/>
        <w:ind w:left="567"/>
        <w:jc w:val="both"/>
        <w:rPr>
          <w:rFonts w:ascii="Arial" w:hAnsi="Arial" w:cs="Arial"/>
          <w:sz w:val="20"/>
        </w:rPr>
      </w:pPr>
      <w:r>
        <w:rPr>
          <w:rFonts w:ascii="Arial" w:hAnsi="Arial" w:cs="Arial"/>
          <w:sz w:val="20"/>
        </w:rPr>
        <w:t>K</w:t>
      </w:r>
      <w:r w:rsidRPr="00451EA6">
        <w:rPr>
          <w:rFonts w:ascii="Arial" w:hAnsi="Arial" w:cs="Arial"/>
          <w:sz w:val="20"/>
        </w:rPr>
        <w:t> ceně bez DPH bude připočteno DPH ve výši dle obecně závazných právních předpisů.</w:t>
      </w:r>
    </w:p>
    <w:p w14:paraId="21FC7991" w14:textId="77777777" w:rsidR="001B0B6D" w:rsidRPr="00926127" w:rsidRDefault="001B0B6D" w:rsidP="001B0B6D">
      <w:pPr>
        <w:spacing w:after="80" w:line="240" w:lineRule="atLeast"/>
        <w:ind w:left="567"/>
        <w:jc w:val="both"/>
        <w:rPr>
          <w:rFonts w:ascii="Arial" w:hAnsi="Arial" w:cs="Arial"/>
        </w:rPr>
      </w:pPr>
    </w:p>
    <w:p w14:paraId="6DD070A3" w14:textId="77777777" w:rsidR="001B0B6D" w:rsidRPr="007B233E" w:rsidRDefault="001B0B6D" w:rsidP="001B0B6D">
      <w:pPr>
        <w:pStyle w:val="Nadpis2"/>
        <w:tabs>
          <w:tab w:val="clear" w:pos="860"/>
          <w:tab w:val="num" w:pos="567"/>
        </w:tabs>
        <w:suppressAutoHyphens/>
        <w:ind w:left="567" w:hanging="567"/>
        <w:rPr>
          <w:rFonts w:ascii="Arial" w:hAnsi="Arial" w:cs="Arial"/>
          <w:sz w:val="20"/>
          <w:szCs w:val="20"/>
        </w:rPr>
      </w:pPr>
      <w:r w:rsidRPr="007B233E">
        <w:rPr>
          <w:rFonts w:ascii="Arial" w:hAnsi="Arial" w:cs="Arial"/>
          <w:sz w:val="20"/>
          <w:szCs w:val="20"/>
        </w:rPr>
        <w:t xml:space="preserve">Smluvní strany prohlašují, že dílo je zadáno dle rozpočtu. Položkový rozpočet je přílohou a nedílnou součástí této smlouvy. Jednotkové ceny uvedené v položkovém rozpočtu jsou ceny pevné a neměnné po celou dobu realizace stavby. </w:t>
      </w:r>
    </w:p>
    <w:p w14:paraId="707E098F" w14:textId="77777777" w:rsidR="001B0B6D" w:rsidRPr="007B233E" w:rsidRDefault="001B0B6D" w:rsidP="001B0B6D">
      <w:pPr>
        <w:pStyle w:val="Nadpis2"/>
        <w:tabs>
          <w:tab w:val="clear" w:pos="860"/>
          <w:tab w:val="num" w:pos="567"/>
        </w:tabs>
        <w:suppressAutoHyphens/>
        <w:ind w:left="567" w:hanging="567"/>
        <w:rPr>
          <w:rFonts w:ascii="Arial" w:hAnsi="Arial" w:cs="Arial"/>
          <w:i/>
          <w:sz w:val="20"/>
          <w:szCs w:val="20"/>
        </w:rPr>
      </w:pPr>
      <w:r w:rsidRPr="007B233E">
        <w:rPr>
          <w:rFonts w:ascii="Arial" w:hAnsi="Arial" w:cs="Arial"/>
          <w:sz w:val="20"/>
          <w:szCs w:val="20"/>
        </w:rPr>
        <w:t xml:space="preserve">Smluvní strany se dohodly, že bude-li zhotovitel ke dni uskutečnění zdanitelného plnění veden jako nespolehlivý plátce ve smyslu § 106a zákona č. 235/2004 Sb., o dani z přidané hodnoty (dále zákon o DPH), je objednatel oprávněn </w:t>
      </w:r>
      <w:r w:rsidRPr="0002525F">
        <w:rPr>
          <w:rFonts w:ascii="Arial" w:hAnsi="Arial" w:cs="Arial"/>
          <w:sz w:val="20"/>
          <w:szCs w:val="20"/>
        </w:rPr>
        <w:t>část ceny odpovídající dani z přidané hodnoty uhradit přímo na účet správce daně v souladu s ust. § 109a zákona o DPH. Smluvní strany se dohodly, že o tuto část bude snížena cena za práce provedené dle této smlouvy a zhotovitel obdrží pouze cenu bez D</w:t>
      </w:r>
      <w:r w:rsidR="004E4539">
        <w:rPr>
          <w:rFonts w:ascii="Arial" w:hAnsi="Arial" w:cs="Arial"/>
          <w:sz w:val="20"/>
          <w:szCs w:val="20"/>
        </w:rPr>
        <w:t>PH.</w:t>
      </w:r>
    </w:p>
    <w:p w14:paraId="2E41A5F7" w14:textId="77777777" w:rsidR="001B0B6D" w:rsidRDefault="001B0B6D" w:rsidP="001B0B6D">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Cena je stanovena jako cena nejvýše přípustná a platná až do termínu kompletního ukončení a pře</w:t>
      </w:r>
      <w:r>
        <w:rPr>
          <w:rFonts w:ascii="Arial" w:hAnsi="Arial" w:cs="Arial"/>
          <w:sz w:val="20"/>
          <w:szCs w:val="20"/>
        </w:rPr>
        <w:t>vzetí</w:t>
      </w:r>
      <w:r w:rsidRPr="00401A05">
        <w:rPr>
          <w:rFonts w:ascii="Arial" w:hAnsi="Arial" w:cs="Arial"/>
          <w:sz w:val="20"/>
          <w:szCs w:val="20"/>
        </w:rPr>
        <w:t xml:space="preserve"> díla objednatel</w:t>
      </w:r>
      <w:r>
        <w:rPr>
          <w:rFonts w:ascii="Arial" w:hAnsi="Arial" w:cs="Arial"/>
          <w:sz w:val="20"/>
          <w:szCs w:val="20"/>
        </w:rPr>
        <w:t>em</w:t>
      </w:r>
      <w:r w:rsidRPr="00401A05">
        <w:rPr>
          <w:rFonts w:ascii="Arial" w:hAnsi="Arial" w:cs="Arial"/>
          <w:sz w:val="20"/>
          <w:szCs w:val="20"/>
        </w:rPr>
        <w:t xml:space="preserve">. Případné změny cen v souvislosti s vývojem cen nemají vliv na celkovou sjednanou cenu díla. </w:t>
      </w:r>
    </w:p>
    <w:p w14:paraId="2788C7AE" w14:textId="77777777" w:rsidR="001B0B6D" w:rsidRPr="00963AFF" w:rsidRDefault="001B0B6D" w:rsidP="001B0B6D">
      <w:pPr>
        <w:pStyle w:val="Nadpis2"/>
        <w:suppressAutoHyphens/>
        <w:spacing w:before="0" w:after="80" w:line="240" w:lineRule="atLeast"/>
        <w:ind w:left="567" w:hanging="567"/>
        <w:rPr>
          <w:rFonts w:ascii="Arial" w:hAnsi="Arial" w:cs="Arial"/>
          <w:sz w:val="20"/>
          <w:szCs w:val="20"/>
        </w:rPr>
      </w:pPr>
      <w:r w:rsidRPr="00963AFF">
        <w:rPr>
          <w:rFonts w:ascii="Arial" w:hAnsi="Arial" w:cs="Arial"/>
          <w:sz w:val="20"/>
          <w:szCs w:val="20"/>
        </w:rPr>
        <w:t>Zhotovitel je odpovědný za to, že sazba DPH je stanovena v soulad</w:t>
      </w:r>
      <w:r w:rsidR="004E4539">
        <w:rPr>
          <w:rFonts w:ascii="Arial" w:hAnsi="Arial" w:cs="Arial"/>
          <w:sz w:val="20"/>
          <w:szCs w:val="20"/>
        </w:rPr>
        <w:t>u s platnými právními předpisy.</w:t>
      </w:r>
    </w:p>
    <w:p w14:paraId="4561149C"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w:t>
      </w:r>
      <w:r>
        <w:rPr>
          <w:rFonts w:ascii="Arial" w:hAnsi="Arial" w:cs="Arial"/>
          <w:sz w:val="20"/>
          <w:szCs w:val="20"/>
        </w:rPr>
        <w:t>ípad</w:t>
      </w:r>
      <w:r w:rsidRPr="00926127">
        <w:rPr>
          <w:rFonts w:ascii="Arial" w:hAnsi="Arial" w:cs="Arial"/>
          <w:sz w:val="20"/>
          <w:szCs w:val="20"/>
        </w:rPr>
        <w:t>ný vývoj cen</w:t>
      </w:r>
      <w:r>
        <w:rPr>
          <w:rFonts w:ascii="Arial" w:hAnsi="Arial" w:cs="Arial"/>
          <w:sz w:val="20"/>
          <w:szCs w:val="20"/>
        </w:rPr>
        <w:t xml:space="preserve"> vstupních nákladů a případ</w:t>
      </w:r>
      <w:r w:rsidRPr="00926127">
        <w:rPr>
          <w:rFonts w:ascii="Arial" w:hAnsi="Arial" w:cs="Arial"/>
          <w:sz w:val="20"/>
          <w:szCs w:val="20"/>
        </w:rPr>
        <w:t xml:space="preserve">né zvýšení ceny v závislosti na čase plnění. </w:t>
      </w:r>
    </w:p>
    <w:p w14:paraId="38607991" w14:textId="77777777" w:rsidR="001B0B6D" w:rsidRPr="00401A05" w:rsidRDefault="001B0B6D" w:rsidP="001B0B6D">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Položkový rozpočet slouží k vykazování finančních objemů provedených prací a k ocenění víceprací a méněprací.</w:t>
      </w:r>
    </w:p>
    <w:p w14:paraId="682481CC" w14:textId="77777777" w:rsidR="001B0B6D" w:rsidRPr="0086549F" w:rsidRDefault="001B0B6D" w:rsidP="001B0B6D">
      <w:pPr>
        <w:pStyle w:val="Nadpis2"/>
        <w:suppressAutoHyphens/>
        <w:spacing w:before="0" w:after="80" w:line="240" w:lineRule="atLeast"/>
        <w:ind w:left="567" w:hanging="567"/>
        <w:rPr>
          <w:rFonts w:ascii="Arial" w:hAnsi="Arial" w:cs="Arial"/>
          <w:sz w:val="20"/>
          <w:szCs w:val="20"/>
        </w:rPr>
      </w:pPr>
      <w:r w:rsidRPr="0086549F">
        <w:rPr>
          <w:rFonts w:ascii="Arial" w:hAnsi="Arial" w:cs="Arial"/>
          <w:sz w:val="20"/>
          <w:szCs w:val="20"/>
        </w:rPr>
        <w:lastRenderedPageBreak/>
        <w:t>Změna ceny:</w:t>
      </w:r>
    </w:p>
    <w:p w14:paraId="5B944BF2" w14:textId="77E4358E" w:rsidR="001B0B6D" w:rsidRPr="0086549F"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86549F">
        <w:rPr>
          <w:rFonts w:ascii="Arial" w:hAnsi="Arial" w:cs="Arial"/>
        </w:rPr>
        <w:t xml:space="preserve">zhotovitel provede ocenění soupisu stavebních prací, dodávek a služeb, jež mají být provedeny navíc nebo jež nebudou provedeny, </w:t>
      </w:r>
      <w:r w:rsidR="00610CA9" w:rsidRPr="0086549F">
        <w:rPr>
          <w:rFonts w:ascii="Arial" w:hAnsi="Arial" w:cs="Arial"/>
        </w:rPr>
        <w:t xml:space="preserve">prioritně </w:t>
      </w:r>
      <w:r w:rsidRPr="0086549F">
        <w:rPr>
          <w:rFonts w:ascii="Arial" w:hAnsi="Arial" w:cs="Arial"/>
        </w:rPr>
        <w:t>jednotkovými cenami položkového rozpočtu,</w:t>
      </w:r>
    </w:p>
    <w:p w14:paraId="63325EC6" w14:textId="77777777" w:rsidR="001B0B6D" w:rsidRPr="0086549F"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86549F">
        <w:rPr>
          <w:rFonts w:ascii="Arial" w:hAnsi="Arial" w:cs="Arial"/>
        </w:rPr>
        <w:t>v ceně méněprací je nutno zohlednit také odpovídající podíl nákladů u položek týkajících se celé stavby,</w:t>
      </w:r>
    </w:p>
    <w:p w14:paraId="1E6AC64C" w14:textId="2BB70AAF" w:rsidR="001B0B6D" w:rsidRPr="0086549F"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86549F">
        <w:rPr>
          <w:rFonts w:ascii="Arial" w:hAnsi="Arial" w:cs="Arial"/>
        </w:rPr>
        <w:t>pokud práce a dodávky tvořící vícepráce nebudou v položkovém rozpočtu obsaženy, pak zhotovitel použije jednotkové ceny ve výši odpovídající cenám v ceníku RTS nebo ÚRS</w:t>
      </w:r>
      <w:r w:rsidR="00610CA9" w:rsidRPr="0086549F">
        <w:rPr>
          <w:rFonts w:ascii="Arial" w:hAnsi="Arial" w:cs="Arial"/>
        </w:rPr>
        <w:t xml:space="preserve"> v aktuální cenov</w:t>
      </w:r>
      <w:r w:rsidR="007B67D4">
        <w:rPr>
          <w:rFonts w:ascii="Arial" w:hAnsi="Arial" w:cs="Arial"/>
        </w:rPr>
        <w:t>é</w:t>
      </w:r>
      <w:r w:rsidR="00610CA9" w:rsidRPr="0086549F">
        <w:rPr>
          <w:rFonts w:ascii="Arial" w:hAnsi="Arial" w:cs="Arial"/>
        </w:rPr>
        <w:t xml:space="preserve"> úrovn</w:t>
      </w:r>
      <w:r w:rsidR="007B67D4">
        <w:rPr>
          <w:rFonts w:ascii="Arial" w:hAnsi="Arial" w:cs="Arial"/>
        </w:rPr>
        <w:t>i</w:t>
      </w:r>
      <w:r w:rsidRPr="0086549F">
        <w:rPr>
          <w:rFonts w:ascii="Arial" w:hAnsi="Arial" w:cs="Arial"/>
        </w:rPr>
        <w:t>,</w:t>
      </w:r>
    </w:p>
    <w:p w14:paraId="01460876" w14:textId="43A3DE85" w:rsidR="001B0B6D" w:rsidRPr="0086549F" w:rsidRDefault="001B0B6D" w:rsidP="00D876E0">
      <w:pPr>
        <w:numPr>
          <w:ilvl w:val="0"/>
          <w:numId w:val="2"/>
        </w:numPr>
        <w:suppressAutoHyphens/>
        <w:overflowPunct/>
        <w:autoSpaceDE/>
        <w:autoSpaceDN/>
        <w:adjustRightInd/>
        <w:spacing w:after="80" w:line="240" w:lineRule="atLeast"/>
        <w:jc w:val="both"/>
        <w:textAlignment w:val="auto"/>
        <w:rPr>
          <w:rFonts w:ascii="Arial" w:hAnsi="Arial" w:cs="Arial"/>
        </w:rPr>
      </w:pPr>
      <w:r w:rsidRPr="0086549F">
        <w:rPr>
          <w:rFonts w:ascii="Arial" w:hAnsi="Arial" w:cs="Arial"/>
        </w:rPr>
        <w:t>v případech, kdy se dané položky v ceníku RTS nebo ÚRS nenacházejí, mohou být ceny stanoveny individuální kalkulací zhotovitele, která bude součástí změnového listu,</w:t>
      </w:r>
      <w:r w:rsidR="00610CA9" w:rsidRPr="0086549F">
        <w:rPr>
          <w:rFonts w:ascii="Arial" w:hAnsi="Arial" w:cs="Arial"/>
        </w:rPr>
        <w:t xml:space="preserve"> výpočet individuální kalkulace bude věcně a technicky zdůvodněn.</w:t>
      </w:r>
      <w:r w:rsidR="00D876E0" w:rsidRPr="0086549F">
        <w:rPr>
          <w:rFonts w:ascii="Arial" w:hAnsi="Arial" w:cs="Arial"/>
        </w:rPr>
        <w:t xml:space="preserve"> V případech, kdy nelze použít standardní materiály nebo technologii obsažené v cenové soustavě, je zhotovitel povinen nemožnost navázání položek na cenovou soustavu řádně zdůvodnit a současně předložit vysvětlení projektanta stavby, jak byla cena stanovena s tím, že potřeba musí vyplývat z technických požadavků na stavbu.</w:t>
      </w:r>
    </w:p>
    <w:p w14:paraId="76BF48D7" w14:textId="77777777" w:rsidR="001B0B6D" w:rsidRPr="0086549F"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86549F">
        <w:rPr>
          <w:rFonts w:ascii="Arial" w:hAnsi="Arial" w:cs="Arial"/>
        </w:rPr>
        <w:t xml:space="preserve">u víceprací a méněprací bude k ceně vyčíslena DPH ve výši dle právních předpisů. </w:t>
      </w:r>
    </w:p>
    <w:p w14:paraId="235A663B" w14:textId="77777777"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5E10A9B1" w14:textId="77777777" w:rsidR="001B0B6D" w:rsidRPr="0086549F" w:rsidRDefault="001B0B6D" w:rsidP="001B0B6D">
      <w:pPr>
        <w:pStyle w:val="Nadpis2"/>
        <w:tabs>
          <w:tab w:val="clear" w:pos="860"/>
        </w:tabs>
        <w:spacing w:before="0" w:after="80" w:line="240" w:lineRule="atLeast"/>
        <w:ind w:left="567" w:hanging="567"/>
        <w:rPr>
          <w:rFonts w:ascii="Arial" w:hAnsi="Arial" w:cs="Arial"/>
          <w:sz w:val="20"/>
          <w:szCs w:val="20"/>
        </w:rPr>
      </w:pPr>
      <w:r w:rsidRPr="0086549F">
        <w:rPr>
          <w:rFonts w:ascii="Arial" w:hAnsi="Arial" w:cs="Arial"/>
          <w:sz w:val="20"/>
          <w:szCs w:val="20"/>
        </w:rPr>
        <w:t xml:space="preserve">V případě změny ceny díla z důvodu méněprací či víceprací budou smluvní strany jednat o uzavření dodatku k této smlouvě. Teprve po oboustranném podpisu tohoto dodatku má zhotovitel v případě víceprací právo na jejich úhradu; v případě méněprací se sníží cena díla.  </w:t>
      </w:r>
    </w:p>
    <w:p w14:paraId="404AD759" w14:textId="77777777" w:rsidR="001B0B6D" w:rsidRPr="0086549F" w:rsidRDefault="001B0B6D" w:rsidP="001B0B6D">
      <w:pPr>
        <w:pStyle w:val="Nadpis2"/>
        <w:tabs>
          <w:tab w:val="clear" w:pos="860"/>
        </w:tabs>
        <w:spacing w:before="0" w:after="80" w:line="240" w:lineRule="atLeast"/>
        <w:ind w:left="567" w:hanging="567"/>
        <w:rPr>
          <w:rFonts w:ascii="Arial" w:hAnsi="Arial" w:cs="Arial"/>
          <w:sz w:val="20"/>
          <w:szCs w:val="20"/>
        </w:rPr>
      </w:pPr>
      <w:r w:rsidRPr="0086549F">
        <w:rPr>
          <w:rFonts w:ascii="Arial" w:hAnsi="Arial" w:cs="Arial"/>
          <w:sz w:val="20"/>
          <w:szCs w:val="20"/>
        </w:rPr>
        <w:t>V případě vzniklé vícepráce – méněpráce během realizace stavby je nutné tuto ihned zpracovat do změnového listu při jejím vzniku.</w:t>
      </w:r>
      <w:r w:rsidRPr="0086549F">
        <w:rPr>
          <w:rFonts w:ascii="Arial" w:hAnsi="Arial" w:cs="Arial"/>
          <w:i/>
          <w:sz w:val="20"/>
          <w:szCs w:val="20"/>
        </w:rPr>
        <w:t xml:space="preserve"> </w:t>
      </w:r>
    </w:p>
    <w:p w14:paraId="576245D3" w14:textId="60F9506A" w:rsidR="00231AF7" w:rsidRPr="0086549F" w:rsidRDefault="001B0B6D" w:rsidP="00BF0FDE">
      <w:pPr>
        <w:pStyle w:val="Textkomente"/>
        <w:ind w:left="567"/>
        <w:jc w:val="both"/>
        <w:rPr>
          <w:rFonts w:ascii="Arial" w:hAnsi="Arial" w:cs="Arial"/>
        </w:rPr>
      </w:pPr>
      <w:r w:rsidRPr="0086549F">
        <w:rPr>
          <w:rFonts w:ascii="Arial" w:hAnsi="Arial" w:cs="Arial"/>
        </w:rPr>
        <w:t xml:space="preserve">Vykazování těchto víceprací – méněprací a zpracování předmětných změnových listů musí být v souladu s aktuální  </w:t>
      </w:r>
      <w:r w:rsidR="00E64533" w:rsidRPr="0086549F">
        <w:rPr>
          <w:rFonts w:ascii="Arial" w:hAnsi="Arial" w:cs="Arial"/>
        </w:rPr>
        <w:t>Příručkou.</w:t>
      </w:r>
      <w:r w:rsidRPr="0086549F">
        <w:rPr>
          <w:rFonts w:ascii="Arial" w:hAnsi="Arial" w:cs="Arial"/>
        </w:rPr>
        <w:t xml:space="preserve"> Zhotovitel prohlašuje, že se s </w:t>
      </w:r>
      <w:r w:rsidR="00231AF7" w:rsidRPr="0086549F">
        <w:rPr>
          <w:rFonts w:ascii="Arial" w:hAnsi="Arial" w:cs="Arial"/>
        </w:rPr>
        <w:t>Příručkou</w:t>
      </w:r>
      <w:r w:rsidRPr="0086549F">
        <w:rPr>
          <w:rFonts w:ascii="Arial" w:hAnsi="Arial" w:cs="Arial"/>
        </w:rPr>
        <w:t xml:space="preserve"> seznámil. Zhotovitel je povinen </w:t>
      </w:r>
      <w:r w:rsidR="00231AF7" w:rsidRPr="0086549F">
        <w:rPr>
          <w:rFonts w:ascii="Arial" w:hAnsi="Arial" w:cs="Arial"/>
        </w:rPr>
        <w:t>Příručku</w:t>
      </w:r>
      <w:r w:rsidR="00E64533" w:rsidRPr="0086549F">
        <w:rPr>
          <w:rFonts w:ascii="Arial" w:hAnsi="Arial" w:cs="Arial"/>
        </w:rPr>
        <w:t xml:space="preserve"> </w:t>
      </w:r>
      <w:r w:rsidRPr="0086549F">
        <w:rPr>
          <w:rFonts w:ascii="Arial" w:hAnsi="Arial" w:cs="Arial"/>
        </w:rPr>
        <w:t xml:space="preserve">dodržovat. </w:t>
      </w:r>
      <w:r w:rsidR="00231AF7" w:rsidRPr="0086549F">
        <w:rPr>
          <w:rFonts w:ascii="Arial" w:hAnsi="Arial" w:cs="Arial"/>
        </w:rPr>
        <w:t>Dále musí být vykazování víceprací – méněprací v souladu se zákonem o veřejných zakázkách. Zhotovitel předloží objednateli ke schválení řádně odůvodněné všechny změny závazku ze smlouvy na zakázku.</w:t>
      </w:r>
    </w:p>
    <w:p w14:paraId="5A9079A3" w14:textId="77777777" w:rsidR="00AB36A2" w:rsidRPr="0086549F" w:rsidRDefault="00AB36A2" w:rsidP="00BF0FDE">
      <w:pPr>
        <w:pStyle w:val="Textkomente"/>
        <w:ind w:left="567"/>
        <w:jc w:val="both"/>
        <w:rPr>
          <w:rFonts w:ascii="Arial" w:hAnsi="Arial" w:cs="Arial"/>
        </w:rPr>
      </w:pPr>
    </w:p>
    <w:p w14:paraId="16912FA9" w14:textId="0768D277" w:rsidR="00231AF7" w:rsidRPr="0086549F" w:rsidRDefault="00231AF7" w:rsidP="00BF0FDE">
      <w:pPr>
        <w:pStyle w:val="Textkomente"/>
        <w:ind w:left="567"/>
        <w:jc w:val="both"/>
        <w:rPr>
          <w:rFonts w:ascii="Arial" w:hAnsi="Arial" w:cs="Arial"/>
        </w:rPr>
      </w:pPr>
      <w:r w:rsidRPr="0086549F">
        <w:rPr>
          <w:rFonts w:ascii="Arial" w:hAnsi="Arial" w:cs="Arial"/>
        </w:rPr>
        <w:t>Z</w:t>
      </w:r>
      <w:r w:rsidR="00E64533" w:rsidRPr="0086549F">
        <w:rPr>
          <w:rFonts w:ascii="Arial" w:hAnsi="Arial" w:cs="Arial"/>
        </w:rPr>
        <w:t>hotovitel</w:t>
      </w:r>
      <w:r w:rsidRPr="0086549F">
        <w:rPr>
          <w:rFonts w:ascii="Arial" w:hAnsi="Arial" w:cs="Arial"/>
        </w:rPr>
        <w:t xml:space="preserve"> předloží ke změně závazku ze smlouvy na zakázku: </w:t>
      </w:r>
    </w:p>
    <w:p w14:paraId="2A9707A5" w14:textId="677C0322" w:rsidR="00231AF7" w:rsidRPr="0086549F" w:rsidRDefault="00610CA9" w:rsidP="00BF0FDE">
      <w:pPr>
        <w:pStyle w:val="Textkomente"/>
        <w:numPr>
          <w:ilvl w:val="0"/>
          <w:numId w:val="20"/>
        </w:numPr>
        <w:ind w:left="993" w:hanging="284"/>
        <w:jc w:val="both"/>
        <w:rPr>
          <w:rFonts w:ascii="Arial" w:hAnsi="Arial" w:cs="Arial"/>
        </w:rPr>
      </w:pPr>
      <w:r w:rsidRPr="0086549F">
        <w:rPr>
          <w:rFonts w:ascii="Arial" w:hAnsi="Arial" w:cs="Arial"/>
        </w:rPr>
        <w:t>o</w:t>
      </w:r>
      <w:r w:rsidR="00231AF7" w:rsidRPr="0086549F">
        <w:rPr>
          <w:rFonts w:ascii="Arial" w:hAnsi="Arial" w:cs="Arial"/>
        </w:rPr>
        <w:t>důvodnění, proč ke změně závazku ze smlouvy dochází, a srozumitelný popis změny</w:t>
      </w:r>
      <w:r w:rsidRPr="0086549F">
        <w:rPr>
          <w:rFonts w:ascii="Arial" w:hAnsi="Arial" w:cs="Arial"/>
        </w:rPr>
        <w:t>, nevyplývá-li přímo z dodatku,</w:t>
      </w:r>
    </w:p>
    <w:p w14:paraId="2C358234" w14:textId="6DF6B264" w:rsidR="00231AF7" w:rsidRPr="0086549F" w:rsidRDefault="00610CA9" w:rsidP="00BF0FDE">
      <w:pPr>
        <w:pStyle w:val="Textkomente"/>
        <w:numPr>
          <w:ilvl w:val="0"/>
          <w:numId w:val="20"/>
        </w:numPr>
        <w:ind w:left="993" w:hanging="284"/>
        <w:jc w:val="both"/>
        <w:rPr>
          <w:rFonts w:ascii="Arial" w:hAnsi="Arial" w:cs="Arial"/>
        </w:rPr>
      </w:pPr>
      <w:r w:rsidRPr="0086549F">
        <w:rPr>
          <w:rFonts w:ascii="Arial" w:hAnsi="Arial" w:cs="Arial"/>
        </w:rPr>
        <w:t>p</w:t>
      </w:r>
      <w:r w:rsidR="00231AF7" w:rsidRPr="0086549F">
        <w:rPr>
          <w:rFonts w:ascii="Arial" w:hAnsi="Arial" w:cs="Arial"/>
        </w:rPr>
        <w:t>oložkový rozpočet změny závazku ze smlouvy ve formátu pdf a v elektronickém výstupu ze softwaru pro rozpočtování</w:t>
      </w:r>
      <w:r w:rsidR="007B67D4">
        <w:rPr>
          <w:rFonts w:ascii="Arial" w:hAnsi="Arial" w:cs="Arial"/>
        </w:rPr>
        <w:t>, ve kterém je zpracován položkový rozpočet tvořící přílohu této smlouvy,</w:t>
      </w:r>
      <w:r w:rsidR="00231AF7" w:rsidRPr="0086549F">
        <w:rPr>
          <w:rFonts w:ascii="Arial" w:hAnsi="Arial" w:cs="Arial"/>
        </w:rPr>
        <w:t xml:space="preserve"> a </w:t>
      </w:r>
      <w:r w:rsidR="004A033F">
        <w:rPr>
          <w:rFonts w:ascii="Arial" w:hAnsi="Arial" w:cs="Arial"/>
        </w:rPr>
        <w:t xml:space="preserve">v </w:t>
      </w:r>
      <w:r w:rsidR="00231AF7" w:rsidRPr="0086549F">
        <w:rPr>
          <w:rFonts w:ascii="Arial" w:hAnsi="Arial" w:cs="Arial"/>
        </w:rPr>
        <w:t>jak</w:t>
      </w:r>
      <w:r w:rsidR="004A033F">
        <w:rPr>
          <w:rFonts w:ascii="Arial" w:hAnsi="Arial" w:cs="Arial"/>
        </w:rPr>
        <w:t>ém</w:t>
      </w:r>
      <w:r w:rsidR="00231AF7" w:rsidRPr="0086549F">
        <w:rPr>
          <w:rFonts w:ascii="Arial" w:hAnsi="Arial" w:cs="Arial"/>
        </w:rPr>
        <w:t>koliv uzamčen</w:t>
      </w:r>
      <w:r w:rsidR="004A033F">
        <w:rPr>
          <w:rFonts w:ascii="Arial" w:hAnsi="Arial" w:cs="Arial"/>
        </w:rPr>
        <w:t>ém</w:t>
      </w:r>
      <w:r w:rsidR="00231AF7" w:rsidRPr="0086549F">
        <w:rPr>
          <w:rFonts w:ascii="Arial" w:hAnsi="Arial" w:cs="Arial"/>
        </w:rPr>
        <w:t xml:space="preserve"> excelovsk</w:t>
      </w:r>
      <w:r w:rsidR="004A033F">
        <w:rPr>
          <w:rFonts w:ascii="Arial" w:hAnsi="Arial" w:cs="Arial"/>
        </w:rPr>
        <w:t>ém</w:t>
      </w:r>
      <w:r w:rsidR="00231AF7" w:rsidRPr="0086549F">
        <w:rPr>
          <w:rFonts w:ascii="Arial" w:hAnsi="Arial" w:cs="Arial"/>
        </w:rPr>
        <w:t xml:space="preserve"> soubor</w:t>
      </w:r>
      <w:r w:rsidR="004A033F">
        <w:rPr>
          <w:rFonts w:ascii="Arial" w:hAnsi="Arial" w:cs="Arial"/>
        </w:rPr>
        <w:t>u</w:t>
      </w:r>
      <w:r w:rsidR="00231AF7" w:rsidRPr="0086549F">
        <w:rPr>
          <w:rFonts w:ascii="Arial" w:hAnsi="Arial" w:cs="Arial"/>
        </w:rPr>
        <w:t xml:space="preserve">, který je přímým výstupem softwaru pro rozpočtování. </w:t>
      </w:r>
    </w:p>
    <w:p w14:paraId="0A25CCDF" w14:textId="77777777" w:rsidR="00AB36A2" w:rsidRDefault="00AB36A2" w:rsidP="00E64533">
      <w:pPr>
        <w:pStyle w:val="Textkomente"/>
        <w:jc w:val="both"/>
        <w:rPr>
          <w:rFonts w:ascii="Arial" w:hAnsi="Arial" w:cs="Arial"/>
        </w:rPr>
      </w:pPr>
    </w:p>
    <w:p w14:paraId="4FC35693"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Platební podmínky</w:t>
      </w:r>
    </w:p>
    <w:p w14:paraId="13DD2BD5"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álohy nejsou sjednány.</w:t>
      </w:r>
    </w:p>
    <w:p w14:paraId="26E74978" w14:textId="77777777" w:rsidR="001B0B6D" w:rsidRPr="00926127" w:rsidRDefault="001B0B6D" w:rsidP="001B3A1A">
      <w:pPr>
        <w:pStyle w:val="Nadpis2"/>
        <w:numPr>
          <w:ilvl w:val="0"/>
          <w:numId w:val="0"/>
        </w:numPr>
        <w:tabs>
          <w:tab w:val="left" w:pos="567"/>
        </w:tabs>
        <w:suppressAutoHyphens/>
        <w:spacing w:before="0" w:after="80" w:line="240" w:lineRule="atLeast"/>
        <w:ind w:left="567" w:hanging="567"/>
        <w:rPr>
          <w:rFonts w:ascii="Arial" w:hAnsi="Arial" w:cs="Arial"/>
          <w:sz w:val="20"/>
          <w:szCs w:val="20"/>
        </w:rPr>
      </w:pPr>
      <w:r w:rsidRPr="00F30B3A">
        <w:rPr>
          <w:rFonts w:ascii="Arial" w:hAnsi="Arial" w:cs="Arial"/>
          <w:sz w:val="20"/>
          <w:szCs w:val="20"/>
        </w:rPr>
        <w:t>6.</w:t>
      </w:r>
      <w:r>
        <w:rPr>
          <w:rFonts w:ascii="Arial" w:hAnsi="Arial" w:cs="Arial"/>
          <w:sz w:val="20"/>
          <w:szCs w:val="20"/>
        </w:rPr>
        <w:t>2</w:t>
      </w:r>
      <w:r w:rsidRPr="00F30B3A">
        <w:rPr>
          <w:rFonts w:ascii="Arial" w:hAnsi="Arial" w:cs="Arial"/>
          <w:sz w:val="20"/>
          <w:szCs w:val="20"/>
        </w:rPr>
        <w:tab/>
      </w:r>
      <w:r w:rsidRPr="00926127">
        <w:rPr>
          <w:rFonts w:ascii="Arial" w:hAnsi="Arial" w:cs="Arial"/>
          <w:sz w:val="20"/>
          <w:szCs w:val="20"/>
        </w:rPr>
        <w:t xml:space="preserve">Práce budou hrazeny na základě dílčích </w:t>
      </w:r>
      <w:r w:rsidRPr="001B3A1A">
        <w:rPr>
          <w:rFonts w:ascii="Arial" w:hAnsi="Arial" w:cs="Arial"/>
          <w:sz w:val="20"/>
          <w:szCs w:val="20"/>
        </w:rPr>
        <w:t>daňových d</w:t>
      </w:r>
      <w:r w:rsidRPr="00926127">
        <w:rPr>
          <w:rFonts w:ascii="Arial" w:hAnsi="Arial" w:cs="Arial"/>
          <w:sz w:val="20"/>
          <w:szCs w:val="20"/>
        </w:rPr>
        <w:t>okladů</w:t>
      </w:r>
      <w:r>
        <w:rPr>
          <w:rFonts w:ascii="Arial" w:hAnsi="Arial" w:cs="Arial"/>
          <w:sz w:val="20"/>
          <w:szCs w:val="20"/>
        </w:rPr>
        <w:t xml:space="preserve"> vystavovaných zhotovitelem jednou za kalendářní měsíc</w:t>
      </w:r>
      <w:r w:rsidRPr="00926127">
        <w:rPr>
          <w:rFonts w:ascii="Arial" w:hAnsi="Arial" w:cs="Arial"/>
          <w:sz w:val="20"/>
          <w:szCs w:val="20"/>
        </w:rPr>
        <w:t xml:space="preserve"> (dále jen „faktury“). </w:t>
      </w:r>
    </w:p>
    <w:p w14:paraId="11FA5830" w14:textId="6ED81A8E" w:rsidR="001B0B6D" w:rsidRPr="00014803" w:rsidRDefault="001B0B6D" w:rsidP="001B0B6D">
      <w:pPr>
        <w:pStyle w:val="Nadpis2"/>
        <w:numPr>
          <w:ilvl w:val="0"/>
          <w:numId w:val="0"/>
        </w:numPr>
        <w:tabs>
          <w:tab w:val="left" w:pos="567"/>
        </w:tabs>
        <w:suppressAutoHyphens/>
        <w:spacing w:before="0" w:after="80" w:line="240" w:lineRule="atLeast"/>
        <w:ind w:left="567" w:hanging="576"/>
        <w:rPr>
          <w:rFonts w:ascii="Arial" w:hAnsi="Arial" w:cs="Arial"/>
          <w:sz w:val="20"/>
          <w:szCs w:val="20"/>
        </w:rPr>
      </w:pPr>
      <w:r w:rsidRPr="00A84FCA">
        <w:rPr>
          <w:rFonts w:ascii="Arial" w:hAnsi="Arial" w:cs="Arial"/>
          <w:sz w:val="20"/>
          <w:szCs w:val="20"/>
        </w:rPr>
        <w:t>6.</w:t>
      </w:r>
      <w:r>
        <w:rPr>
          <w:rFonts w:ascii="Arial" w:hAnsi="Arial" w:cs="Arial"/>
          <w:sz w:val="20"/>
          <w:szCs w:val="20"/>
        </w:rPr>
        <w:t>3</w:t>
      </w:r>
      <w:r w:rsidRPr="00A84FCA">
        <w:rPr>
          <w:rFonts w:ascii="Arial" w:hAnsi="Arial" w:cs="Arial"/>
          <w:sz w:val="20"/>
          <w:szCs w:val="20"/>
        </w:rPr>
        <w:tab/>
      </w:r>
      <w:r w:rsidRPr="00014803">
        <w:rPr>
          <w:rFonts w:ascii="Arial" w:hAnsi="Arial" w:cs="Arial"/>
          <w:sz w:val="20"/>
          <w:szCs w:val="20"/>
        </w:rPr>
        <w:t>Zhotovitel předloží objednateli vždy nejpozději do pátého pracovního dne následujícího kalendářního měsíce oceněný soupis provedených prací. Objednatel je povinen se k tomuto soupisu vyjádřit nejpozději do 3 pracovních dnů ode dne jeho obdržení. Po odsouhlasení soupisu provedených prací objednatelem je zhotovitel povinen vystavit fakturu na dílčí plnění, vždy nejpozději do desátého pracovního dne příslušného kalendářního měsíce, v němž objednatel odsouhlasil soupis provedených prací</w:t>
      </w:r>
      <w:r w:rsidR="001B3A1A" w:rsidRPr="00014803">
        <w:rPr>
          <w:rFonts w:ascii="Arial" w:hAnsi="Arial" w:cs="Arial"/>
          <w:sz w:val="20"/>
          <w:szCs w:val="20"/>
        </w:rPr>
        <w:t xml:space="preserve">. </w:t>
      </w:r>
      <w:r w:rsidRPr="00014803">
        <w:rPr>
          <w:rFonts w:ascii="Arial" w:hAnsi="Arial" w:cs="Arial"/>
          <w:sz w:val="20"/>
          <w:szCs w:val="20"/>
        </w:rPr>
        <w:t>Není-li soupis provedených prací odsouhlasen objednatelem, není zhotovitel oprávněn vystavit fakturu. Fakturu je povinen zhotovitel doručit objednateli v den jejího vystavení, nedohodnou-li se smluvní strany jinak. Součástí faktury bude soupis provedených prací a dodávek s uvedením data a podpisů oprávněných zástupců objednatele a zhotovitele vzájemně potvrzuj</w:t>
      </w:r>
      <w:r w:rsidR="00913ABD" w:rsidRPr="00014803">
        <w:rPr>
          <w:rFonts w:ascii="Arial" w:hAnsi="Arial" w:cs="Arial"/>
          <w:sz w:val="20"/>
          <w:szCs w:val="20"/>
        </w:rPr>
        <w:t>ící uskutečněná plnění na díle</w:t>
      </w:r>
      <w:r w:rsidRPr="00014803">
        <w:rPr>
          <w:rFonts w:ascii="Arial" w:hAnsi="Arial" w:cs="Arial"/>
          <w:sz w:val="20"/>
          <w:szCs w:val="20"/>
        </w:rPr>
        <w:t xml:space="preserve">. Za den dílčího </w:t>
      </w:r>
      <w:r w:rsidRPr="00014803">
        <w:rPr>
          <w:rFonts w:ascii="Arial" w:hAnsi="Arial" w:cs="Arial"/>
          <w:sz w:val="20"/>
          <w:szCs w:val="20"/>
        </w:rPr>
        <w:lastRenderedPageBreak/>
        <w:t>zdanitelného plnění se považuje po</w:t>
      </w:r>
      <w:r w:rsidR="001B3A1A" w:rsidRPr="00014803">
        <w:rPr>
          <w:rFonts w:ascii="Arial" w:hAnsi="Arial" w:cs="Arial"/>
          <w:sz w:val="20"/>
          <w:szCs w:val="20"/>
        </w:rPr>
        <w:t xml:space="preserve">slední den v kalendářním měsíci, </w:t>
      </w:r>
      <w:r w:rsidRPr="00014803">
        <w:rPr>
          <w:rFonts w:ascii="Arial" w:hAnsi="Arial" w:cs="Arial"/>
          <w:sz w:val="20"/>
          <w:szCs w:val="20"/>
        </w:rPr>
        <w:t>v němž bylo uskutečněno dílčí zdanitelné plnění na díle.</w:t>
      </w:r>
      <w:r w:rsidR="00DF7A09" w:rsidRPr="00DF7A09">
        <w:t xml:space="preserve"> </w:t>
      </w:r>
    </w:p>
    <w:p w14:paraId="4C15E9E0" w14:textId="158B0B75" w:rsidR="001B0B6D" w:rsidRPr="00DF7A09" w:rsidRDefault="001B0B6D" w:rsidP="00014803">
      <w:pPr>
        <w:pStyle w:val="Nadpis2"/>
        <w:numPr>
          <w:ilvl w:val="1"/>
          <w:numId w:val="8"/>
        </w:numPr>
        <w:tabs>
          <w:tab w:val="clear" w:pos="1002"/>
          <w:tab w:val="num" w:pos="567"/>
        </w:tabs>
        <w:suppressAutoHyphens/>
        <w:spacing w:before="0" w:after="80" w:line="240" w:lineRule="atLeast"/>
        <w:ind w:left="567" w:hanging="567"/>
        <w:rPr>
          <w:rFonts w:ascii="Arial" w:hAnsi="Arial" w:cs="Arial"/>
          <w:sz w:val="20"/>
          <w:szCs w:val="20"/>
        </w:rPr>
      </w:pPr>
      <w:r w:rsidRPr="00DF7A09">
        <w:rPr>
          <w:rFonts w:ascii="Arial" w:hAnsi="Arial" w:cs="Arial"/>
          <w:sz w:val="20"/>
          <w:szCs w:val="20"/>
        </w:rPr>
        <w:t xml:space="preserve">Smluvní strany se dohodly, že částka ve výši </w:t>
      </w:r>
      <w:r w:rsidR="00DF7A09" w:rsidRPr="00DF7A09">
        <w:rPr>
          <w:rFonts w:ascii="Arial" w:hAnsi="Arial" w:cs="Arial"/>
          <w:sz w:val="20"/>
          <w:szCs w:val="20"/>
        </w:rPr>
        <w:t>1 719 024,41</w:t>
      </w:r>
      <w:r w:rsidR="00014803" w:rsidRPr="00DF7A09">
        <w:rPr>
          <w:rFonts w:ascii="Arial" w:hAnsi="Arial" w:cs="Arial"/>
          <w:sz w:val="20"/>
          <w:szCs w:val="20"/>
        </w:rPr>
        <w:t xml:space="preserve"> </w:t>
      </w:r>
      <w:r w:rsidRPr="00DF7A09">
        <w:rPr>
          <w:rFonts w:ascii="Arial" w:hAnsi="Arial" w:cs="Arial"/>
          <w:sz w:val="20"/>
          <w:szCs w:val="20"/>
        </w:rPr>
        <w:t xml:space="preserve">Kč představuje tzv. „zádržné“ (dále též „zádržné“), které bude zajišťovat řádné plnění závazků zhotovitele z této smlouvy. Zbývající část ceny díla bude uhrazena měsíční fakturací. Převezme-li objednatel dílo s vadami či nedodělky a bude-li ke dni odstranění vad či nedodělků doručena objednateli poslední faktura za dílo, uhradí objednatel zhotoviteli zádržné do 30 dnů po odstranění vad či nedodělků reklamovaných při převzetí díla objednatelem. Převezme-li objednatel dílo s vadami či nedodělky a nebude-li ke dni odstranění vad či nedodělků doručena objednateli poslední faktura za dílo, uhradí objednatel zhotoviteli zádržné do 30 dnů po odstranění vad či nedodělků a doručení poslední faktury za dílo objednateli.  Nebude-li mít dílo v době převzetí objednatelem vady, uhradí objednatel zhotoviteli zádržné do 30 dnů od doručení poslední faktury za dílo objednateli. </w:t>
      </w:r>
    </w:p>
    <w:p w14:paraId="7FBA184D" w14:textId="77777777" w:rsidR="001B0B6D" w:rsidRPr="007B233E" w:rsidRDefault="001B0B6D" w:rsidP="001B0B6D">
      <w:pPr>
        <w:pStyle w:val="Nadpis2"/>
        <w:numPr>
          <w:ilvl w:val="1"/>
          <w:numId w:val="8"/>
        </w:numPr>
        <w:tabs>
          <w:tab w:val="clear" w:pos="1002"/>
          <w:tab w:val="num" w:pos="567"/>
        </w:tabs>
        <w:suppressAutoHyphens/>
        <w:spacing w:before="0" w:after="80" w:line="240" w:lineRule="atLeast"/>
        <w:ind w:left="567" w:hanging="567"/>
        <w:rPr>
          <w:rFonts w:ascii="Arial" w:hAnsi="Arial" w:cs="Arial"/>
          <w:sz w:val="20"/>
          <w:szCs w:val="20"/>
        </w:rPr>
      </w:pPr>
      <w:r w:rsidRPr="007B233E">
        <w:rPr>
          <w:rFonts w:ascii="Arial" w:hAnsi="Arial" w:cs="Arial"/>
          <w:sz w:val="20"/>
          <w:szCs w:val="20"/>
        </w:rPr>
        <w:t xml:space="preserve">Lhůta splatnosti jednotlivé faktury za dílo činí </w:t>
      </w:r>
      <w:r w:rsidR="00014803" w:rsidRPr="00014803">
        <w:rPr>
          <w:rFonts w:ascii="Arial" w:hAnsi="Arial" w:cs="Arial"/>
          <w:b/>
          <w:sz w:val="20"/>
          <w:szCs w:val="20"/>
        </w:rPr>
        <w:t xml:space="preserve">30 </w:t>
      </w:r>
      <w:r w:rsidRPr="00014803">
        <w:rPr>
          <w:rFonts w:ascii="Arial" w:hAnsi="Arial" w:cs="Arial"/>
          <w:b/>
          <w:sz w:val="20"/>
          <w:szCs w:val="20"/>
        </w:rPr>
        <w:t>dnů</w:t>
      </w:r>
      <w:r w:rsidRPr="007B233E">
        <w:rPr>
          <w:rFonts w:ascii="Arial" w:hAnsi="Arial" w:cs="Arial"/>
          <w:sz w:val="20"/>
          <w:szCs w:val="20"/>
        </w:rPr>
        <w:t xml:space="preserve"> od jejího doručení objednateli. </w:t>
      </w:r>
    </w:p>
    <w:p w14:paraId="214351B0" w14:textId="77777777"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Objednatel je oprávněn provádět kontrolu vyúčtovaných prací dle stavebního den</w:t>
      </w:r>
      <w:r>
        <w:rPr>
          <w:rFonts w:ascii="Arial" w:hAnsi="Arial" w:cs="Arial"/>
          <w:sz w:val="20"/>
          <w:szCs w:val="20"/>
        </w:rPr>
        <w:t xml:space="preserve">íku, soupisu </w:t>
      </w:r>
      <w:r w:rsidRPr="0086549F">
        <w:rPr>
          <w:rFonts w:ascii="Arial" w:hAnsi="Arial" w:cs="Arial"/>
          <w:sz w:val="20"/>
          <w:szCs w:val="20"/>
        </w:rPr>
        <w:t>provedených prací přímo na staveništi.</w:t>
      </w:r>
    </w:p>
    <w:p w14:paraId="2EA18F66" w14:textId="640A604A" w:rsidR="001B0B6D" w:rsidRPr="0086549F" w:rsidRDefault="001B0B6D" w:rsidP="00610CA9">
      <w:pPr>
        <w:pStyle w:val="Nadpis2"/>
        <w:tabs>
          <w:tab w:val="clear" w:pos="860"/>
        </w:tabs>
        <w:suppressAutoHyphens/>
        <w:spacing w:after="80" w:line="240" w:lineRule="atLeast"/>
        <w:ind w:left="567" w:hanging="567"/>
        <w:rPr>
          <w:rFonts w:ascii="Arial" w:hAnsi="Arial" w:cs="Arial"/>
          <w:sz w:val="20"/>
          <w:szCs w:val="20"/>
        </w:rPr>
      </w:pPr>
      <w:r w:rsidRPr="0086549F">
        <w:rPr>
          <w:rFonts w:ascii="Arial" w:hAnsi="Arial" w:cs="Arial"/>
          <w:sz w:val="20"/>
          <w:szCs w:val="20"/>
        </w:rPr>
        <w:t xml:space="preserve">Fakturu doručuje zhotovitel objednateli v digitální formě, a to elektronickou poštou na adresu </w:t>
      </w:r>
      <w:hyperlink r:id="rId8" w:history="1">
        <w:r w:rsidRPr="0086549F">
          <w:rPr>
            <w:rStyle w:val="Hypertextovodkaz"/>
            <w:rFonts w:ascii="Arial" w:hAnsi="Arial" w:cs="Arial"/>
            <w:sz w:val="20"/>
            <w:szCs w:val="20"/>
          </w:rPr>
          <w:t>epodatelna@karvina.cz</w:t>
        </w:r>
      </w:hyperlink>
      <w:r w:rsidRPr="0086549F">
        <w:rPr>
          <w:rFonts w:ascii="Arial" w:hAnsi="Arial" w:cs="Arial"/>
          <w:sz w:val="20"/>
          <w:szCs w:val="20"/>
        </w:rPr>
        <w:t>, případně do datové schránky objednatele, a to zejména ve formátu ISDOC nebo ISDOCX. Faktury zhotovitele budou mít náležitosti daňového dokladu dle příslušných právních předpisů. Dále musí faktura obsahovat číslo smlouvy objednatele</w:t>
      </w:r>
      <w:r w:rsidR="00610CA9" w:rsidRPr="0086549F">
        <w:rPr>
          <w:rFonts w:ascii="Arial" w:hAnsi="Arial" w:cs="Arial"/>
          <w:sz w:val="20"/>
          <w:szCs w:val="20"/>
        </w:rPr>
        <w:t xml:space="preserve"> a název projektu a jeho registrační číslo – „Realizace výstavby lávky přes řeku Olši“  reg. č. CZ.11.02.01/00/23_004/0000088</w:t>
      </w:r>
      <w:r w:rsidRPr="0086549F">
        <w:rPr>
          <w:rFonts w:ascii="Arial" w:hAnsi="Arial" w:cs="Arial"/>
          <w:sz w:val="20"/>
          <w:szCs w:val="20"/>
        </w:rPr>
        <w:t>. Součástí faktury bude příloha – soupis provedených prací oceněný podle položkového roz</w:t>
      </w:r>
      <w:r w:rsidR="00913ABD" w:rsidRPr="0086549F">
        <w:rPr>
          <w:rFonts w:ascii="Arial" w:hAnsi="Arial" w:cs="Arial"/>
          <w:sz w:val="20"/>
          <w:szCs w:val="20"/>
        </w:rPr>
        <w:t xml:space="preserve">počtu odsouhlasený </w:t>
      </w:r>
      <w:r w:rsidR="00913ABD" w:rsidRPr="00B125A7">
        <w:rPr>
          <w:rFonts w:ascii="Arial" w:hAnsi="Arial" w:cs="Arial"/>
          <w:sz w:val="20"/>
          <w:szCs w:val="20"/>
        </w:rPr>
        <w:t>objednatelem</w:t>
      </w:r>
      <w:r w:rsidR="00014803" w:rsidRPr="00B125A7">
        <w:rPr>
          <w:rFonts w:ascii="Arial" w:hAnsi="Arial" w:cs="Arial"/>
          <w:sz w:val="20"/>
          <w:szCs w:val="20"/>
        </w:rPr>
        <w:t>.</w:t>
      </w:r>
      <w:r w:rsidR="00FC7103" w:rsidRPr="00B125A7">
        <w:rPr>
          <w:rFonts w:ascii="Arial" w:hAnsi="Arial" w:cs="Arial"/>
          <w:sz w:val="20"/>
          <w:szCs w:val="20"/>
        </w:rPr>
        <w:t xml:space="preserve"> Soupis provedených prací bude ve formátu pdf a v elektronickém výstupu ze softwaru pro rozpočtování, ve které</w:t>
      </w:r>
      <w:r w:rsidR="007B67D4" w:rsidRPr="00B125A7">
        <w:rPr>
          <w:rFonts w:ascii="Arial" w:hAnsi="Arial" w:cs="Arial"/>
          <w:sz w:val="20"/>
          <w:szCs w:val="20"/>
        </w:rPr>
        <w:t>m</w:t>
      </w:r>
      <w:r w:rsidR="00FC7103" w:rsidRPr="00B125A7">
        <w:rPr>
          <w:rFonts w:ascii="Arial" w:hAnsi="Arial" w:cs="Arial"/>
          <w:sz w:val="20"/>
          <w:szCs w:val="20"/>
        </w:rPr>
        <w:t xml:space="preserve"> je zpracován položkový rozpočet, který tvoří přílohu této smlouvy o dílo</w:t>
      </w:r>
      <w:r w:rsidR="00E43882" w:rsidRPr="00B125A7">
        <w:rPr>
          <w:rFonts w:ascii="Arial" w:hAnsi="Arial" w:cs="Arial"/>
          <w:sz w:val="20"/>
          <w:szCs w:val="20"/>
        </w:rPr>
        <w:t>,</w:t>
      </w:r>
      <w:r w:rsidR="00FC7103" w:rsidRPr="00B125A7">
        <w:rPr>
          <w:rFonts w:ascii="Arial" w:hAnsi="Arial" w:cs="Arial"/>
          <w:sz w:val="20"/>
          <w:szCs w:val="20"/>
        </w:rPr>
        <w:t xml:space="preserve"> a</w:t>
      </w:r>
      <w:r w:rsidR="00FC7103" w:rsidRPr="0086549F">
        <w:rPr>
          <w:rFonts w:ascii="Arial" w:hAnsi="Arial" w:cs="Arial"/>
          <w:sz w:val="20"/>
          <w:szCs w:val="20"/>
        </w:rPr>
        <w:t xml:space="preserve"> </w:t>
      </w:r>
      <w:r w:rsidR="004A033F">
        <w:rPr>
          <w:rFonts w:ascii="Arial" w:hAnsi="Arial" w:cs="Arial"/>
          <w:sz w:val="20"/>
          <w:szCs w:val="20"/>
        </w:rPr>
        <w:t xml:space="preserve">v </w:t>
      </w:r>
      <w:r w:rsidR="00FC7103" w:rsidRPr="0086549F">
        <w:rPr>
          <w:rFonts w:ascii="Arial" w:hAnsi="Arial" w:cs="Arial"/>
          <w:sz w:val="20"/>
          <w:szCs w:val="20"/>
        </w:rPr>
        <w:t>jak</w:t>
      </w:r>
      <w:r w:rsidR="004A033F">
        <w:rPr>
          <w:rFonts w:ascii="Arial" w:hAnsi="Arial" w:cs="Arial"/>
          <w:sz w:val="20"/>
          <w:szCs w:val="20"/>
        </w:rPr>
        <w:t>ém</w:t>
      </w:r>
      <w:r w:rsidR="00FC7103" w:rsidRPr="0086549F">
        <w:rPr>
          <w:rFonts w:ascii="Arial" w:hAnsi="Arial" w:cs="Arial"/>
          <w:sz w:val="20"/>
          <w:szCs w:val="20"/>
        </w:rPr>
        <w:t>koliv uzamčen</w:t>
      </w:r>
      <w:r w:rsidR="004A033F">
        <w:rPr>
          <w:rFonts w:ascii="Arial" w:hAnsi="Arial" w:cs="Arial"/>
          <w:sz w:val="20"/>
          <w:szCs w:val="20"/>
        </w:rPr>
        <w:t>ém</w:t>
      </w:r>
      <w:r w:rsidR="00FC7103" w:rsidRPr="0086549F">
        <w:rPr>
          <w:rFonts w:ascii="Arial" w:hAnsi="Arial" w:cs="Arial"/>
          <w:sz w:val="20"/>
          <w:szCs w:val="20"/>
        </w:rPr>
        <w:t xml:space="preserve"> excelovsk</w:t>
      </w:r>
      <w:r w:rsidR="004A033F">
        <w:rPr>
          <w:rFonts w:ascii="Arial" w:hAnsi="Arial" w:cs="Arial"/>
          <w:sz w:val="20"/>
          <w:szCs w:val="20"/>
        </w:rPr>
        <w:t>ém</w:t>
      </w:r>
      <w:r w:rsidR="00FC7103" w:rsidRPr="0086549F">
        <w:rPr>
          <w:rFonts w:ascii="Arial" w:hAnsi="Arial" w:cs="Arial"/>
          <w:sz w:val="20"/>
          <w:szCs w:val="20"/>
        </w:rPr>
        <w:t xml:space="preserve"> soubor</w:t>
      </w:r>
      <w:r w:rsidR="004A033F">
        <w:rPr>
          <w:rFonts w:ascii="Arial" w:hAnsi="Arial" w:cs="Arial"/>
          <w:sz w:val="20"/>
          <w:szCs w:val="20"/>
        </w:rPr>
        <w:t>u</w:t>
      </w:r>
      <w:r w:rsidR="00FC7103" w:rsidRPr="0086549F">
        <w:rPr>
          <w:rFonts w:ascii="Arial" w:hAnsi="Arial" w:cs="Arial"/>
          <w:sz w:val="20"/>
          <w:szCs w:val="20"/>
        </w:rPr>
        <w:t>, který je přímým výstupem softwaru pro rozpočtování.</w:t>
      </w:r>
    </w:p>
    <w:p w14:paraId="07071A51" w14:textId="77777777"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36895C3C" w14:textId="77777777"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 xml:space="preserve">Smluvní strany se dohodly, že povinnost zaplatit je splněna dnem odepsání příslušné částky z účtu objednatele. </w:t>
      </w:r>
    </w:p>
    <w:p w14:paraId="4EA43639" w14:textId="497E3713"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Zhotovitel je povinen ve faktuře konkrétně specifikovat zaří</w:t>
      </w:r>
      <w:r w:rsidR="00014803" w:rsidRPr="0086549F">
        <w:rPr>
          <w:rFonts w:ascii="Arial" w:hAnsi="Arial" w:cs="Arial"/>
          <w:sz w:val="20"/>
          <w:szCs w:val="20"/>
        </w:rPr>
        <w:t xml:space="preserve">zení staveniště a toto doložit </w:t>
      </w:r>
      <w:r w:rsidRPr="0086549F">
        <w:rPr>
          <w:rFonts w:ascii="Arial" w:hAnsi="Arial" w:cs="Arial"/>
          <w:sz w:val="20"/>
          <w:szCs w:val="20"/>
        </w:rPr>
        <w:t xml:space="preserve">fotodokumentací. Pokud se ve fakturách budou vyskytovat položky, které jednoznačně neurčují množství provedených prací či materiálu, je zhotovitel povinen doložit detailní specifikaci těchto položek nebo je podložit příslušnými doklady (např. k položce „Poplatek za uložení na skládce“ </w:t>
      </w:r>
      <w:r w:rsidR="004F791E" w:rsidRPr="007A25B3">
        <w:rPr>
          <w:rFonts w:ascii="Arial" w:hAnsi="Arial" w:cs="Arial"/>
          <w:sz w:val="20"/>
          <w:szCs w:val="20"/>
        </w:rPr>
        <w:t xml:space="preserve">nebo při předání odpadu k recyklaci </w:t>
      </w:r>
      <w:r w:rsidRPr="007A25B3">
        <w:rPr>
          <w:rFonts w:ascii="Arial" w:hAnsi="Arial" w:cs="Arial"/>
          <w:sz w:val="20"/>
          <w:szCs w:val="20"/>
        </w:rPr>
        <w:t>přiložit</w:t>
      </w:r>
      <w:r w:rsidRPr="0086549F">
        <w:rPr>
          <w:rFonts w:ascii="Arial" w:hAnsi="Arial" w:cs="Arial"/>
          <w:sz w:val="20"/>
          <w:szCs w:val="20"/>
        </w:rPr>
        <w:t xml:space="preserve"> k faktuře jednot</w:t>
      </w:r>
      <w:r w:rsidR="00014803" w:rsidRPr="0086549F">
        <w:rPr>
          <w:rFonts w:ascii="Arial" w:hAnsi="Arial" w:cs="Arial"/>
          <w:sz w:val="20"/>
          <w:szCs w:val="20"/>
        </w:rPr>
        <w:t>livé vážní lístky).</w:t>
      </w:r>
    </w:p>
    <w:p w14:paraId="0CC10D0A" w14:textId="77777777"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 xml:space="preserve">Smluvní strany se dohodly, že zhotovitel bude ve smlouvě a v dokladech při platebním styku s objednatelem užívat číslo účtu uveřejněné dle § 98 zák. č. 235/2004 Sb. v registru plátců a identifikovaných osob. </w:t>
      </w:r>
    </w:p>
    <w:p w14:paraId="651DF46C" w14:textId="16D0654C" w:rsidR="008C5F88" w:rsidRPr="0086549F" w:rsidRDefault="001B0B6D" w:rsidP="008C5F88">
      <w:pPr>
        <w:ind w:left="567" w:hanging="567"/>
        <w:jc w:val="both"/>
        <w:rPr>
          <w:rFonts w:ascii="Arial" w:hAnsi="Arial" w:cs="Arial"/>
          <w:i/>
          <w:strike/>
        </w:rPr>
      </w:pPr>
      <w:r w:rsidRPr="0086549F">
        <w:rPr>
          <w:rFonts w:ascii="Arial" w:hAnsi="Arial" w:cs="Arial"/>
        </w:rPr>
        <w:t xml:space="preserve">6.12 </w:t>
      </w:r>
      <w:r w:rsidRPr="0086549F">
        <w:rPr>
          <w:rFonts w:ascii="Arial" w:hAnsi="Arial" w:cs="Arial"/>
        </w:rPr>
        <w:tab/>
        <w:t>Smluvní strany se dohodly, že v případě výskytu víceprací a méněprací na díle odsouhlasených oběma smluvními stranami ve změnovém listu, budou na faktuře zřetelně označeny vícepráce a méněpráce s tím, že pokud jde o méněpráce bude vždy ve faktuře uvedena jak původní položka rozpočtu („kladná položka“) tak i příslušná</w:t>
      </w:r>
      <w:r w:rsidR="00610CA9" w:rsidRPr="0086549F">
        <w:rPr>
          <w:rFonts w:ascii="Arial" w:hAnsi="Arial" w:cs="Arial"/>
        </w:rPr>
        <w:t xml:space="preserve"> méněpráce („záporná položka“).</w:t>
      </w:r>
    </w:p>
    <w:p w14:paraId="4936D17D" w14:textId="2EFA7665" w:rsidR="008C5F88" w:rsidRPr="0086549F" w:rsidRDefault="007B3519" w:rsidP="007B3519">
      <w:pPr>
        <w:widowControl w:val="0"/>
        <w:tabs>
          <w:tab w:val="num" w:pos="1002"/>
        </w:tabs>
        <w:suppressAutoHyphens/>
        <w:overflowPunct/>
        <w:autoSpaceDE/>
        <w:autoSpaceDN/>
        <w:adjustRightInd/>
        <w:spacing w:before="120" w:after="80" w:line="240" w:lineRule="atLeast"/>
        <w:ind w:left="567" w:hanging="567"/>
        <w:jc w:val="both"/>
        <w:textAlignment w:val="auto"/>
        <w:outlineLvl w:val="1"/>
        <w:rPr>
          <w:rFonts w:ascii="Arial" w:hAnsi="Arial" w:cs="Arial"/>
        </w:rPr>
      </w:pPr>
      <w:r w:rsidRPr="00B125A7">
        <w:rPr>
          <w:rFonts w:ascii="Arial" w:hAnsi="Arial" w:cs="Arial"/>
        </w:rPr>
        <w:t xml:space="preserve">6.13 </w:t>
      </w:r>
      <w:r w:rsidRPr="00B125A7">
        <w:rPr>
          <w:rFonts w:ascii="Arial" w:hAnsi="Arial" w:cs="Arial"/>
        </w:rPr>
        <w:tab/>
      </w:r>
      <w:r w:rsidR="008C5F88" w:rsidRPr="00B125A7">
        <w:rPr>
          <w:rFonts w:ascii="Arial" w:hAnsi="Arial" w:cs="Arial"/>
        </w:rPr>
        <w:t xml:space="preserve">Zhotovitel je povinen při podpisu této smlouvy objednateli </w:t>
      </w:r>
      <w:r w:rsidR="007B67D4" w:rsidRPr="00B125A7">
        <w:rPr>
          <w:rFonts w:ascii="Arial" w:hAnsi="Arial" w:cs="Arial"/>
        </w:rPr>
        <w:t>předložit</w:t>
      </w:r>
      <w:r w:rsidR="008C5F88" w:rsidRPr="00B125A7">
        <w:rPr>
          <w:rFonts w:ascii="Arial" w:hAnsi="Arial" w:cs="Arial"/>
        </w:rPr>
        <w:t xml:space="preserve"> neodvolatelnou bezpodmínečnou</w:t>
      </w:r>
      <w:r w:rsidR="008C5F88" w:rsidRPr="0086549F">
        <w:rPr>
          <w:rFonts w:ascii="Arial" w:hAnsi="Arial" w:cs="Arial"/>
        </w:rPr>
        <w:t xml:space="preserve"> bankovní záruku za řádné dokončení stavby, tj. za provedení stavby bez vad a nedodělků. Bankovní záruka tedy kryje nároky objednatele za zhotovitelem vzniklé objednateli z důvodů porušení povinnosti zhotovitele provést stavbu bez vad a nedodělků. Bankovní záruka se nevztahuje na řádné plnění povinností zhotovitele v záruční době. Tato bankovní záruka bude vystavena nebo potvrzena bankou nebo pobočkou zahraniční banky oprávněnou podnikat jako banka v České republice, přičemž tato není v insolvenčním řízení, likvidaci ani u ní není zavedena </w:t>
      </w:r>
      <w:r w:rsidR="008C5F88" w:rsidRPr="0086549F">
        <w:rPr>
          <w:rFonts w:ascii="Arial" w:hAnsi="Arial" w:cs="Arial"/>
        </w:rPr>
        <w:lastRenderedPageBreak/>
        <w:t xml:space="preserve">správa pro řešení krize. </w:t>
      </w:r>
    </w:p>
    <w:p w14:paraId="570F84B9" w14:textId="376F58B7" w:rsidR="008C5F88" w:rsidRPr="0086549F" w:rsidRDefault="008C5F88" w:rsidP="008C5F88">
      <w:pPr>
        <w:widowControl w:val="0"/>
        <w:tabs>
          <w:tab w:val="left" w:pos="708"/>
        </w:tabs>
        <w:suppressAutoHyphens/>
        <w:overflowPunct/>
        <w:autoSpaceDE/>
        <w:autoSpaceDN/>
        <w:adjustRightInd/>
        <w:spacing w:before="120"/>
        <w:ind w:left="567"/>
        <w:jc w:val="both"/>
        <w:textAlignment w:val="auto"/>
        <w:outlineLvl w:val="1"/>
        <w:rPr>
          <w:rFonts w:ascii="Arial" w:hAnsi="Arial" w:cs="Arial"/>
        </w:rPr>
      </w:pPr>
      <w:r w:rsidRPr="0086549F">
        <w:rPr>
          <w:rFonts w:ascii="Arial" w:hAnsi="Arial" w:cs="Arial"/>
        </w:rPr>
        <w:t xml:space="preserve">Zhotovitel je povinen poskytnout objednateli originál záruční listiny ve sjednané výši, platné do doby řádného dokončení stavby, tj. do odstranění všech vad a nedodělků (do této doby se započítává rovněž doba, po kterou zhotovitel plní své závazky spojené s odstraněním vad a nedodělků uvedených v zápise o předání a převzetí stavby), minimálně </w:t>
      </w:r>
      <w:r w:rsidRPr="00B125A7">
        <w:rPr>
          <w:rFonts w:ascii="Arial" w:hAnsi="Arial" w:cs="Arial"/>
        </w:rPr>
        <w:t>do 31.</w:t>
      </w:r>
      <w:r w:rsidR="00014803" w:rsidRPr="00B125A7">
        <w:rPr>
          <w:rFonts w:ascii="Arial" w:hAnsi="Arial" w:cs="Arial"/>
        </w:rPr>
        <w:t xml:space="preserve"> </w:t>
      </w:r>
      <w:r w:rsidRPr="00B125A7">
        <w:rPr>
          <w:rFonts w:ascii="Arial" w:hAnsi="Arial" w:cs="Arial"/>
        </w:rPr>
        <w:t>1</w:t>
      </w:r>
      <w:r w:rsidR="00FC71FF" w:rsidRPr="00B125A7">
        <w:rPr>
          <w:rFonts w:ascii="Arial" w:hAnsi="Arial" w:cs="Arial"/>
        </w:rPr>
        <w:t>2</w:t>
      </w:r>
      <w:r w:rsidRPr="00B125A7">
        <w:rPr>
          <w:rFonts w:ascii="Arial" w:hAnsi="Arial" w:cs="Arial"/>
        </w:rPr>
        <w:t>.</w:t>
      </w:r>
      <w:r w:rsidR="00014803" w:rsidRPr="00B125A7">
        <w:rPr>
          <w:rFonts w:ascii="Arial" w:hAnsi="Arial" w:cs="Arial"/>
        </w:rPr>
        <w:t xml:space="preserve"> </w:t>
      </w:r>
      <w:r w:rsidRPr="00B125A7">
        <w:rPr>
          <w:rFonts w:ascii="Arial" w:hAnsi="Arial" w:cs="Arial"/>
        </w:rPr>
        <w:t>202</w:t>
      </w:r>
      <w:r w:rsidR="00FC71FF" w:rsidRPr="00B125A7">
        <w:rPr>
          <w:rFonts w:ascii="Arial" w:hAnsi="Arial" w:cs="Arial"/>
        </w:rPr>
        <w:t>5</w:t>
      </w:r>
      <w:r w:rsidRPr="00B125A7">
        <w:rPr>
          <w:rFonts w:ascii="Arial" w:hAnsi="Arial" w:cs="Arial"/>
        </w:rPr>
        <w:t>.</w:t>
      </w:r>
      <w:r w:rsidRPr="0086549F">
        <w:rPr>
          <w:rFonts w:ascii="Arial" w:hAnsi="Arial" w:cs="Arial"/>
        </w:rPr>
        <w:t xml:space="preserve"> Bankovní záruka musí být sjednána ve výši 10 % z celkové ceny díla bez DPH zaokrouhleno na celé tisíce směrem dolů, tedy </w:t>
      </w:r>
      <w:r w:rsidR="00AE3E89" w:rsidRPr="00AE3E89">
        <w:rPr>
          <w:rFonts w:ascii="Arial" w:hAnsi="Arial" w:cs="Arial"/>
        </w:rPr>
        <w:t>3</w:t>
      </w:r>
      <w:r w:rsidR="00AE3E89">
        <w:rPr>
          <w:rFonts w:ascii="Arial" w:hAnsi="Arial" w:cs="Arial"/>
        </w:rPr>
        <w:t> </w:t>
      </w:r>
      <w:r w:rsidR="00AE3E89" w:rsidRPr="00AE3E89">
        <w:rPr>
          <w:rFonts w:ascii="Arial" w:hAnsi="Arial" w:cs="Arial"/>
        </w:rPr>
        <w:t>438</w:t>
      </w:r>
      <w:r w:rsidR="00AE3E89">
        <w:rPr>
          <w:rFonts w:ascii="Arial" w:hAnsi="Arial" w:cs="Arial"/>
        </w:rPr>
        <w:t> 000,-</w:t>
      </w:r>
      <w:r w:rsidRPr="0086549F">
        <w:rPr>
          <w:rFonts w:ascii="Arial" w:hAnsi="Arial" w:cs="Arial"/>
        </w:rPr>
        <w:t xml:space="preserve"> K</w:t>
      </w:r>
      <w:r w:rsidRPr="00B125A7">
        <w:rPr>
          <w:rFonts w:ascii="Arial" w:hAnsi="Arial" w:cs="Arial"/>
        </w:rPr>
        <w:t>č</w:t>
      </w:r>
      <w:r w:rsidR="00E43882" w:rsidRPr="00B125A7">
        <w:rPr>
          <w:rFonts w:ascii="Arial" w:hAnsi="Arial" w:cs="Arial"/>
        </w:rPr>
        <w:t>,</w:t>
      </w:r>
      <w:r w:rsidRPr="0086549F">
        <w:rPr>
          <w:rFonts w:ascii="Arial" w:hAnsi="Arial" w:cs="Arial"/>
        </w:rPr>
        <w:t xml:space="preserve"> ve prospěch objednatele. </w:t>
      </w:r>
    </w:p>
    <w:p w14:paraId="09637EA8" w14:textId="77777777" w:rsidR="008C5F88" w:rsidRPr="0086549F" w:rsidRDefault="008C5F88" w:rsidP="008C5F88">
      <w:pPr>
        <w:widowControl w:val="0"/>
        <w:tabs>
          <w:tab w:val="left" w:pos="708"/>
        </w:tabs>
        <w:suppressAutoHyphens/>
        <w:overflowPunct/>
        <w:autoSpaceDE/>
        <w:autoSpaceDN/>
        <w:adjustRightInd/>
        <w:spacing w:before="120"/>
        <w:ind w:left="567"/>
        <w:jc w:val="both"/>
        <w:textAlignment w:val="auto"/>
        <w:outlineLvl w:val="1"/>
        <w:rPr>
          <w:rFonts w:ascii="Arial" w:hAnsi="Arial" w:cs="Arial"/>
        </w:rPr>
      </w:pPr>
      <w:r w:rsidRPr="0086549F">
        <w:rPr>
          <w:rFonts w:ascii="Arial" w:hAnsi="Arial" w:cs="Arial"/>
        </w:rPr>
        <w:t>Plnění z bankovní záruky bude podmíněno pouze tím, že objednatel doručí vystavující nebo potvrzující bance písemné prohlášení o vzniku nároku objednatele vůči zhotoviteli podepsané osobou oprávněnou jednat za objednatele, zároveň</w:t>
      </w:r>
      <w:r w:rsidRPr="0086549F">
        <w:t xml:space="preserve"> </w:t>
      </w:r>
      <w:r w:rsidRPr="0086549F">
        <w:rPr>
          <w:rFonts w:ascii="Arial" w:hAnsi="Arial" w:cs="Arial"/>
        </w:rPr>
        <w:t>objednatel uvede částku v Kč, kterou z bankovní záruky žádá vyplatit. Nejsou připuštěny žádné jiné podmínky plnění z uvedené bankovní záruky. Plnění z příslušné bankovní záruky dle obsahu záruční listiny bude přislíbeno bezhotovostním převodem peněžních prostředků na účet objednatele uvedený v záhlaví této smlouvy, a to nejpozději do 10 pracovních dnů od splnění shora uvedené podmínky pro plnění z bankovní záruky. Výstavce bankovní záruky nebude moci vůči objednateli uplatnit námitky, které by byl oprávněn uplatnit zhotovitel. Veškeré náklady spojené s bankovní zárukou a jejím poskytnutím hradí zhotovitel. Během platnosti bankovní záruky a v rámci částky, na kterou je bankovní záruka vystavena, může objednatel žádat o vyplacení bankovní záruky opakovaně.</w:t>
      </w:r>
    </w:p>
    <w:p w14:paraId="48FEB784" w14:textId="77777777" w:rsidR="008C5F88" w:rsidRPr="0086549F" w:rsidRDefault="008C5F88" w:rsidP="008C5F88"/>
    <w:p w14:paraId="6ED31D8A" w14:textId="585608D0" w:rsidR="008C5F88" w:rsidRPr="0086549F" w:rsidRDefault="008C5F88" w:rsidP="008C5F88">
      <w:pPr>
        <w:ind w:left="567"/>
        <w:jc w:val="both"/>
        <w:rPr>
          <w:rFonts w:ascii="Arial" w:hAnsi="Arial" w:cs="Arial"/>
        </w:rPr>
      </w:pPr>
      <w:r w:rsidRPr="0086549F">
        <w:rPr>
          <w:rFonts w:ascii="Arial" w:hAnsi="Arial" w:cs="Arial"/>
        </w:rPr>
        <w:t xml:space="preserve">Zhotovitel je povinen udržovat bankovní záruku splňující všechny podmínky uvedené v tomto odstavci v platnosti do doby řádného dokončení stavby, tj. do odstranění všech vad a nedodělků (do této doby se započítává rovněž doba, po kterou zhotovitel plní své závazky spojené </w:t>
      </w:r>
      <w:r w:rsidRPr="00B125A7">
        <w:rPr>
          <w:rFonts w:ascii="Arial" w:hAnsi="Arial" w:cs="Arial"/>
        </w:rPr>
        <w:t>s odstraněním vad a nedodělků uvedených v zápise o předání a převzetí stavby), minimálně do 31.</w:t>
      </w:r>
      <w:r w:rsidR="00014803" w:rsidRPr="00B125A7">
        <w:rPr>
          <w:rFonts w:ascii="Arial" w:hAnsi="Arial" w:cs="Arial"/>
        </w:rPr>
        <w:t xml:space="preserve"> 1</w:t>
      </w:r>
      <w:r w:rsidR="00DF1B06" w:rsidRPr="00B125A7">
        <w:rPr>
          <w:rFonts w:ascii="Arial" w:hAnsi="Arial" w:cs="Arial"/>
        </w:rPr>
        <w:t>2</w:t>
      </w:r>
      <w:r w:rsidRPr="00B125A7">
        <w:rPr>
          <w:rFonts w:ascii="Arial" w:hAnsi="Arial" w:cs="Arial"/>
        </w:rPr>
        <w:t>.</w:t>
      </w:r>
      <w:r w:rsidR="00014803" w:rsidRPr="00B125A7">
        <w:rPr>
          <w:rFonts w:ascii="Arial" w:hAnsi="Arial" w:cs="Arial"/>
        </w:rPr>
        <w:t xml:space="preserve"> </w:t>
      </w:r>
      <w:r w:rsidRPr="00B125A7">
        <w:rPr>
          <w:rFonts w:ascii="Arial" w:hAnsi="Arial" w:cs="Arial"/>
        </w:rPr>
        <w:t>202</w:t>
      </w:r>
      <w:r w:rsidR="00DF1B06" w:rsidRPr="00B125A7">
        <w:rPr>
          <w:rFonts w:ascii="Arial" w:hAnsi="Arial" w:cs="Arial"/>
        </w:rPr>
        <w:t>5</w:t>
      </w:r>
      <w:r w:rsidRPr="00B125A7">
        <w:rPr>
          <w:rFonts w:ascii="Arial" w:hAnsi="Arial" w:cs="Arial"/>
        </w:rPr>
        <w:t>.</w:t>
      </w:r>
    </w:p>
    <w:p w14:paraId="34212820" w14:textId="77777777" w:rsidR="008C5F88" w:rsidRPr="0086549F" w:rsidRDefault="008C5F88" w:rsidP="008C5F88">
      <w:pPr>
        <w:ind w:left="567"/>
        <w:rPr>
          <w:rFonts w:ascii="Arial" w:hAnsi="Arial" w:cs="Arial"/>
        </w:rPr>
      </w:pPr>
    </w:p>
    <w:p w14:paraId="770D2A2A" w14:textId="77777777" w:rsidR="008C5F88" w:rsidRPr="0086549F" w:rsidRDefault="008C5F88" w:rsidP="008C5F88">
      <w:pPr>
        <w:ind w:left="567"/>
        <w:jc w:val="both"/>
      </w:pPr>
      <w:r w:rsidRPr="0086549F">
        <w:rPr>
          <w:rFonts w:ascii="Arial" w:hAnsi="Arial" w:cs="Arial"/>
        </w:rPr>
        <w:t>Finanční prostředky z bankovní záruky objednatel zhotoviteli nevrací.</w:t>
      </w:r>
    </w:p>
    <w:p w14:paraId="4F178598" w14:textId="77777777" w:rsidR="001B0B6D" w:rsidRPr="0086549F" w:rsidRDefault="001B0B6D" w:rsidP="001B0B6D">
      <w:pPr>
        <w:suppressAutoHyphens/>
        <w:spacing w:after="80" w:line="240" w:lineRule="atLeast"/>
        <w:ind w:left="567" w:hanging="567"/>
        <w:rPr>
          <w:sz w:val="24"/>
          <w:szCs w:val="24"/>
        </w:rPr>
      </w:pPr>
    </w:p>
    <w:p w14:paraId="546CE744" w14:textId="77777777" w:rsidR="001B0B6D" w:rsidRPr="0086549F" w:rsidRDefault="001B0B6D" w:rsidP="001B0B6D">
      <w:pPr>
        <w:pStyle w:val="Nadpis1"/>
        <w:suppressAutoHyphens/>
        <w:spacing w:before="0" w:after="80" w:line="240" w:lineRule="atLeast"/>
        <w:rPr>
          <w:sz w:val="28"/>
          <w:szCs w:val="28"/>
        </w:rPr>
      </w:pPr>
      <w:r w:rsidRPr="0086549F">
        <w:rPr>
          <w:sz w:val="28"/>
          <w:szCs w:val="28"/>
        </w:rPr>
        <w:t>Jakost díla</w:t>
      </w:r>
    </w:p>
    <w:p w14:paraId="70F10DBE" w14:textId="40901D4C" w:rsidR="00365894" w:rsidRPr="0086549F" w:rsidRDefault="001B0B6D" w:rsidP="00365894">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w:t>
      </w:r>
      <w:r w:rsidR="007B67D4">
        <w:rPr>
          <w:rFonts w:ascii="Arial" w:hAnsi="Arial" w:cs="Arial"/>
          <w:sz w:val="20"/>
          <w:szCs w:val="20"/>
        </w:rPr>
        <w:t xml:space="preserve"> České republiky i Polské republiky</w:t>
      </w:r>
      <w:r w:rsidRPr="0086549F">
        <w:rPr>
          <w:rFonts w:ascii="Arial" w:hAnsi="Arial" w:cs="Arial"/>
          <w:sz w:val="20"/>
          <w:szCs w:val="20"/>
        </w:rPr>
        <w:t>,</w:t>
      </w:r>
      <w:r w:rsidR="00365894" w:rsidRPr="0086549F">
        <w:rPr>
          <w:rFonts w:ascii="Arial" w:hAnsi="Arial" w:cs="Arial"/>
          <w:sz w:val="20"/>
          <w:szCs w:val="20"/>
        </w:rPr>
        <w:t xml:space="preserve"> technickými kvalitativními podmínkami staveb pozemních komunikací (</w:t>
      </w:r>
      <w:r w:rsidR="007B67D4">
        <w:rPr>
          <w:rFonts w:ascii="Arial" w:hAnsi="Arial" w:cs="Arial"/>
          <w:sz w:val="20"/>
          <w:szCs w:val="20"/>
        </w:rPr>
        <w:t>dále jen „</w:t>
      </w:r>
      <w:r w:rsidR="00365894" w:rsidRPr="0086549F">
        <w:rPr>
          <w:rFonts w:ascii="Arial" w:hAnsi="Arial" w:cs="Arial"/>
          <w:sz w:val="20"/>
          <w:szCs w:val="20"/>
        </w:rPr>
        <w:t>TKP</w:t>
      </w:r>
      <w:r w:rsidR="007B67D4">
        <w:rPr>
          <w:rFonts w:ascii="Arial" w:hAnsi="Arial" w:cs="Arial"/>
          <w:sz w:val="20"/>
          <w:szCs w:val="20"/>
        </w:rPr>
        <w:t>“</w:t>
      </w:r>
      <w:r w:rsidR="00365894" w:rsidRPr="0086549F">
        <w:rPr>
          <w:rFonts w:ascii="Arial" w:hAnsi="Arial" w:cs="Arial"/>
          <w:sz w:val="20"/>
          <w:szCs w:val="20"/>
        </w:rPr>
        <w:t>), zvláštními technickými kvalitativními podmínkami (</w:t>
      </w:r>
      <w:r w:rsidR="007B67D4">
        <w:rPr>
          <w:rFonts w:ascii="Arial" w:hAnsi="Arial" w:cs="Arial"/>
          <w:sz w:val="20"/>
          <w:szCs w:val="20"/>
        </w:rPr>
        <w:t>dále jen „</w:t>
      </w:r>
      <w:r w:rsidR="00365894" w:rsidRPr="0086549F">
        <w:rPr>
          <w:rFonts w:ascii="Arial" w:hAnsi="Arial" w:cs="Arial"/>
          <w:sz w:val="20"/>
          <w:szCs w:val="20"/>
        </w:rPr>
        <w:t>ZTKP</w:t>
      </w:r>
      <w:r w:rsidR="007B67D4">
        <w:rPr>
          <w:rFonts w:ascii="Arial" w:hAnsi="Arial" w:cs="Arial"/>
          <w:sz w:val="20"/>
          <w:szCs w:val="20"/>
        </w:rPr>
        <w:t>“</w:t>
      </w:r>
      <w:r w:rsidR="00365894" w:rsidRPr="0086549F">
        <w:rPr>
          <w:rFonts w:ascii="Arial" w:hAnsi="Arial" w:cs="Arial"/>
          <w:sz w:val="20"/>
          <w:szCs w:val="20"/>
        </w:rPr>
        <w:t xml:space="preserve">), </w:t>
      </w:r>
      <w:r w:rsidRPr="0086549F">
        <w:rPr>
          <w:rFonts w:ascii="Arial" w:hAnsi="Arial" w:cs="Arial"/>
          <w:sz w:val="20"/>
          <w:szCs w:val="20"/>
        </w:rPr>
        <w:t xml:space="preserve">příkazy objednatele, projektovou dokumentací, zadávací dokumentací stavby, v souladu se schválenými technologickými postupy, technickými normami, v souladu se současným standardem u používaných technologií a postupů pro tento typ stavby tak, aby dodržel kvalitu díla. </w:t>
      </w:r>
    </w:p>
    <w:p w14:paraId="6AA91D65" w14:textId="77777777"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Dílo se nesmí odchýlit od technických norem a technických požadavků na výstavbu, dle kterých je projektová dokumentace stavby zpracovaná.  Jakékoliv změny oproti projektové dokumentaci stavby musí být předem odsouhlaseny objednatelem, technickým dozorem, autorským dozorem</w:t>
      </w:r>
      <w:r w:rsidR="009F07C8" w:rsidRPr="0086549F">
        <w:rPr>
          <w:rFonts w:ascii="Arial" w:hAnsi="Arial" w:cs="Arial"/>
          <w:sz w:val="20"/>
          <w:szCs w:val="20"/>
        </w:rPr>
        <w:t xml:space="preserve"> (dozorem projektanta)</w:t>
      </w:r>
      <w:r w:rsidRPr="0086549F">
        <w:rPr>
          <w:rFonts w:ascii="Arial" w:hAnsi="Arial" w:cs="Arial"/>
          <w:sz w:val="20"/>
          <w:szCs w:val="20"/>
        </w:rPr>
        <w:t xml:space="preserve"> / projektantem a poskytovatelem dotace.</w:t>
      </w:r>
    </w:p>
    <w:p w14:paraId="74D990C4" w14:textId="77777777"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Jakost dodávaných materiálů a konstrukcí bude dokladována předepsaným způsobem při kontrolních prohlídkách a při předání a převzetí díla.</w:t>
      </w:r>
    </w:p>
    <w:p w14:paraId="5993B0AE" w14:textId="77777777" w:rsidR="001B0B6D" w:rsidRPr="0086549F" w:rsidRDefault="001B0B6D" w:rsidP="001B0B6D"/>
    <w:p w14:paraId="11EDD842" w14:textId="77777777" w:rsidR="001B0B6D" w:rsidRPr="0086549F" w:rsidRDefault="001B0B6D" w:rsidP="001B0B6D">
      <w:pPr>
        <w:pStyle w:val="Nadpis1"/>
        <w:suppressAutoHyphens/>
        <w:spacing w:before="0" w:after="80" w:line="240" w:lineRule="atLeast"/>
        <w:rPr>
          <w:sz w:val="28"/>
          <w:szCs w:val="28"/>
        </w:rPr>
      </w:pPr>
      <w:r w:rsidRPr="0086549F">
        <w:rPr>
          <w:sz w:val="28"/>
          <w:szCs w:val="28"/>
        </w:rPr>
        <w:t xml:space="preserve">Provádění díla </w:t>
      </w:r>
    </w:p>
    <w:p w14:paraId="6C8E15AB" w14:textId="77777777"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 xml:space="preserve">Zástupci objednatele a zhotovitele zastupují zejména </w:t>
      </w:r>
      <w:r w:rsidRPr="0086549F">
        <w:rPr>
          <w:rFonts w:ascii="Arial" w:hAnsi="Arial" w:cs="Arial"/>
          <w:sz w:val="20"/>
        </w:rPr>
        <w:t>při technickém řešení činnosti, při potvrzování soupisu provedených prací a odsouhlasení faktury, při potvrzování protokolu o předání a převzetí díla, při kontrole zakrývaných částí a provádění předepsaných zkoušek.</w:t>
      </w:r>
    </w:p>
    <w:p w14:paraId="21E23C15" w14:textId="77777777" w:rsidR="001B0B6D" w:rsidRPr="0086549F"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Zhotovitel se zavazuje zabezpečit přístup a příjezd k jednotlivým nemovitostem, pokud to charakter stavby vyžaduje.</w:t>
      </w:r>
    </w:p>
    <w:p w14:paraId="7F27A7F3" w14:textId="77777777" w:rsidR="001B0B6D" w:rsidRPr="0086549F"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Zhotovitel je povinen po provedení prací upravit pozemky dotčené stavbou do původního stavu a zápisem o předání a převzetí je předat jejich vlastníkům.</w:t>
      </w:r>
    </w:p>
    <w:p w14:paraId="2F630991" w14:textId="77777777" w:rsidR="001B0B6D" w:rsidRPr="0086549F"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 xml:space="preserve">Zhotovitel zodpovídá za bezpečnost a ochranu všech osob v prostoru staveniště a je povinen </w:t>
      </w:r>
      <w:r w:rsidRPr="0086549F">
        <w:rPr>
          <w:rFonts w:ascii="Arial" w:hAnsi="Arial" w:cs="Arial"/>
          <w:sz w:val="20"/>
          <w:szCs w:val="20"/>
        </w:rPr>
        <w:lastRenderedPageBreak/>
        <w:t xml:space="preserve">zabezpečit jejich vybavení ochrannými pracovními pomůckami.  </w:t>
      </w:r>
    </w:p>
    <w:p w14:paraId="0572D5EC" w14:textId="77777777" w:rsidR="001B0B6D" w:rsidRPr="0086549F"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14:paraId="218574D6" w14:textId="77777777" w:rsidR="001B0B6D" w:rsidRPr="0086549F"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w:t>
      </w:r>
    </w:p>
    <w:p w14:paraId="17DFEEC4" w14:textId="77777777" w:rsidR="001B0B6D" w:rsidRPr="0086549F"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Zhotovitel je povinen vyzvat objednatele nebo jeho zástupce (technický dozor) nejméně 5 dnů předem ke kontrole a prověření prací, které v dalším postupu budou zakryty nebo se stanou nepřístupnými. Pokud tak zhotovitel neučiní, je povinen umožnit objednateli provedení dodatečné kontroly a nést náklady s tím spojené.</w:t>
      </w:r>
    </w:p>
    <w:p w14:paraId="04D79173"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O kontrole zakrývaných částí díla se učiní záznam ve stavebním deníku, který musí obsahovat souhlas objednatele nebo jeho zástupce (technického dozoru) se zakrytím předmětných částí díla. Nedostaví-li se objednatel ke kontrole, uvede se tato skutečnost do záznamu ve stavebním</w:t>
      </w:r>
      <w:r w:rsidRPr="00926127">
        <w:rPr>
          <w:rFonts w:ascii="Arial" w:hAnsi="Arial" w:cs="Arial"/>
          <w:sz w:val="20"/>
          <w:szCs w:val="20"/>
        </w:rPr>
        <w:t xml:space="preserve"> deníku místo souhlasu objednatele.</w:t>
      </w:r>
    </w:p>
    <w:p w14:paraId="5CF39DC0"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bez odkladu upozornit objednatele na případnou nevhodnost </w:t>
      </w:r>
      <w:r>
        <w:rPr>
          <w:rFonts w:ascii="Arial" w:hAnsi="Arial" w:cs="Arial"/>
          <w:sz w:val="20"/>
          <w:szCs w:val="20"/>
        </w:rPr>
        <w:t>jeho příkazů.</w:t>
      </w:r>
      <w:r w:rsidRPr="00926127">
        <w:rPr>
          <w:rFonts w:ascii="Arial" w:hAnsi="Arial" w:cs="Arial"/>
          <w:sz w:val="20"/>
          <w:szCs w:val="20"/>
        </w:rPr>
        <w:t xml:space="preserve"> </w:t>
      </w:r>
    </w:p>
    <w:p w14:paraId="08F7B8B4"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Věci, které jsou potřebné k provedení díla, je povinen opatřit zhotovitel.</w:t>
      </w:r>
    </w:p>
    <w:p w14:paraId="22757EB9"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 xml:space="preserve">hotovitel je povinen zajistit a financovat </w:t>
      </w:r>
      <w:r w:rsidRPr="00694A9E">
        <w:rPr>
          <w:rFonts w:ascii="Arial" w:hAnsi="Arial" w:cs="Arial"/>
          <w:sz w:val="20"/>
          <w:szCs w:val="20"/>
        </w:rPr>
        <w:t>veškeré poddodavatelské</w:t>
      </w:r>
      <w:r w:rsidRPr="00926127">
        <w:rPr>
          <w:rFonts w:ascii="Arial" w:hAnsi="Arial" w:cs="Arial"/>
          <w:sz w:val="20"/>
          <w:szCs w:val="20"/>
        </w:rPr>
        <w:t xml:space="preserve"> práce a nese za ně </w:t>
      </w:r>
      <w:r>
        <w:rPr>
          <w:rFonts w:ascii="Arial" w:hAnsi="Arial" w:cs="Arial"/>
          <w:sz w:val="20"/>
          <w:szCs w:val="20"/>
        </w:rPr>
        <w:t>odpovědnost</w:t>
      </w:r>
      <w:r w:rsidR="00365894">
        <w:rPr>
          <w:rFonts w:ascii="Arial" w:hAnsi="Arial" w:cs="Arial"/>
          <w:sz w:val="20"/>
          <w:szCs w:val="20"/>
        </w:rPr>
        <w:t>,</w:t>
      </w:r>
      <w:r>
        <w:rPr>
          <w:rFonts w:ascii="Arial" w:hAnsi="Arial" w:cs="Arial"/>
          <w:sz w:val="20"/>
          <w:szCs w:val="20"/>
        </w:rPr>
        <w:t xml:space="preserve"> jako by je prováděl </w:t>
      </w:r>
      <w:r w:rsidRPr="00926127">
        <w:rPr>
          <w:rFonts w:ascii="Arial" w:hAnsi="Arial" w:cs="Arial"/>
          <w:sz w:val="20"/>
          <w:szCs w:val="20"/>
        </w:rPr>
        <w:t>sám.</w:t>
      </w:r>
    </w:p>
    <w:p w14:paraId="108B54EE" w14:textId="77777777" w:rsidR="006647E9" w:rsidRDefault="006647E9"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w:t>
      </w:r>
      <w:r w:rsidRPr="00962CC6">
        <w:rPr>
          <w:rFonts w:ascii="Arial" w:hAnsi="Arial" w:cs="Arial"/>
          <w:sz w:val="20"/>
          <w:szCs w:val="20"/>
        </w:rPr>
        <w:t>Objednatel má právo odstoupit od této smlouvy, jestliže zhotovitel nesplní jakoukoliv povinnost uvedenou v</w:t>
      </w:r>
      <w:r>
        <w:rPr>
          <w:rFonts w:ascii="Arial" w:hAnsi="Arial" w:cs="Arial"/>
          <w:sz w:val="20"/>
          <w:szCs w:val="20"/>
        </w:rPr>
        <w:t> tomto odstavci.</w:t>
      </w:r>
    </w:p>
    <w:p w14:paraId="66921E46" w14:textId="77777777" w:rsidR="00685995" w:rsidRPr="007A25B3" w:rsidRDefault="00685995" w:rsidP="00685995">
      <w:pPr>
        <w:pStyle w:val="Nadpis2"/>
        <w:tabs>
          <w:tab w:val="clear" w:pos="860"/>
          <w:tab w:val="num" w:pos="567"/>
        </w:tabs>
        <w:suppressAutoHyphens/>
        <w:spacing w:before="0" w:after="80" w:line="240" w:lineRule="atLeast"/>
        <w:ind w:left="567" w:hanging="567"/>
        <w:rPr>
          <w:rFonts w:ascii="Arial" w:hAnsi="Arial" w:cs="Arial"/>
          <w:sz w:val="20"/>
          <w:szCs w:val="20"/>
        </w:rPr>
      </w:pPr>
      <w:r w:rsidRPr="007A25B3">
        <w:rPr>
          <w:rFonts w:ascii="Arial" w:hAnsi="Arial" w:cs="Arial"/>
          <w:sz w:val="20"/>
          <w:szCs w:val="20"/>
        </w:rPr>
        <w:t xml:space="preserve">Zhotovitel je povinen plnit veškeré povinnosti vyplývající z právních předpisů v oblasti pracovněprávní, z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plnění díla. </w:t>
      </w:r>
    </w:p>
    <w:p w14:paraId="1D486F1E" w14:textId="724EC0DE" w:rsidR="00685995" w:rsidRPr="007A25B3" w:rsidRDefault="00685995" w:rsidP="00BE0341">
      <w:pPr>
        <w:pStyle w:val="Nadpis2"/>
        <w:numPr>
          <w:ilvl w:val="0"/>
          <w:numId w:val="0"/>
        </w:numPr>
        <w:tabs>
          <w:tab w:val="num" w:pos="860"/>
        </w:tabs>
        <w:suppressAutoHyphens/>
        <w:spacing w:before="0" w:after="80" w:line="240" w:lineRule="atLeast"/>
        <w:ind w:left="567"/>
        <w:rPr>
          <w:rFonts w:ascii="Arial" w:hAnsi="Arial" w:cs="Arial"/>
          <w:sz w:val="20"/>
          <w:szCs w:val="20"/>
        </w:rPr>
      </w:pPr>
      <w:r w:rsidRPr="007A25B3">
        <w:rPr>
          <w:rFonts w:ascii="Arial" w:hAnsi="Arial" w:cs="Arial"/>
          <w:sz w:val="20"/>
          <w:szCs w:val="20"/>
        </w:rPr>
        <w:t>Zhotovitel je dále povinen plnit veškeré povinnosti vyplývající z právních předpisů v oblasti ochrany životního prostředí, zejména se zřetelem na nakládání s odpady. Zhotovitel je při realizaci plnění využívat, pokud je to možné, ekologicky šetrných řešení s cílem zmenšit přímé negativní dopady na životní prostředí, zejména snižovat množství odpadu a rozsah znečištění, šetřit energií.</w:t>
      </w:r>
      <w:r w:rsidR="003D1A04" w:rsidRPr="007A25B3">
        <w:rPr>
          <w:rFonts w:ascii="Arial" w:hAnsi="Arial" w:cs="Arial"/>
          <w:sz w:val="20"/>
          <w:szCs w:val="20"/>
        </w:rPr>
        <w:t xml:space="preserve"> </w:t>
      </w:r>
    </w:p>
    <w:p w14:paraId="730CF484" w14:textId="357E93F4" w:rsidR="00685995" w:rsidRPr="007A25B3" w:rsidRDefault="00685995" w:rsidP="00685995">
      <w:pPr>
        <w:pStyle w:val="Nadpis2"/>
        <w:tabs>
          <w:tab w:val="clear" w:pos="860"/>
          <w:tab w:val="num" w:pos="567"/>
        </w:tabs>
        <w:suppressAutoHyphens/>
        <w:spacing w:before="0" w:after="80" w:line="240" w:lineRule="atLeast"/>
        <w:ind w:left="567" w:hanging="567"/>
        <w:rPr>
          <w:rFonts w:ascii="Arial" w:hAnsi="Arial" w:cs="Arial"/>
          <w:sz w:val="20"/>
          <w:szCs w:val="20"/>
        </w:rPr>
      </w:pPr>
      <w:r w:rsidRPr="007A25B3">
        <w:rPr>
          <w:rFonts w:ascii="Arial" w:hAnsi="Arial" w:cs="Arial"/>
          <w:sz w:val="20"/>
          <w:szCs w:val="20"/>
        </w:rPr>
        <w:t>V průběhu stavby nesmí dojít k šíření invazních druhů při přesunech zemin. Kontrolou nad dodržováním této podmínky bude pověřen technický dozor.</w:t>
      </w:r>
    </w:p>
    <w:p w14:paraId="18B28D41" w14:textId="0DBBB67E" w:rsidR="00685995" w:rsidRPr="007A25B3" w:rsidRDefault="00685995" w:rsidP="00685995">
      <w:pPr>
        <w:pStyle w:val="Nadpis2"/>
        <w:tabs>
          <w:tab w:val="clear" w:pos="860"/>
          <w:tab w:val="num" w:pos="567"/>
        </w:tabs>
        <w:suppressAutoHyphens/>
        <w:spacing w:before="0" w:after="80" w:line="240" w:lineRule="atLeast"/>
        <w:ind w:left="567" w:hanging="567"/>
        <w:rPr>
          <w:rFonts w:ascii="Arial" w:hAnsi="Arial" w:cs="Arial"/>
          <w:sz w:val="20"/>
          <w:szCs w:val="20"/>
        </w:rPr>
      </w:pPr>
      <w:r w:rsidRPr="007A25B3">
        <w:rPr>
          <w:rFonts w:ascii="Arial" w:hAnsi="Arial" w:cs="Arial"/>
          <w:sz w:val="20"/>
          <w:szCs w:val="20"/>
        </w:rPr>
        <w:t>Nejméně 70 % (hmotnostních) stavebního a demoličního odpadu neklasifikovaného jako nebezpečný je třeba připravit k opětovnému použití, recyklaci a k jiným druhům materiálového využití. Týká se to rovněž zásypů, při nichž jsou jiné materiály nahrazeny odpadem, v souladu s hierarchií způsobů nakládání s odpady a protokolem EU pro nakládání se stavebním a demoličním odpadem. Toto ustanovení se netýká odpadů z v přírodě se vyskytujících materiálů uvedených v kategorii 17 05 04 v Evropském seznamu odpadů stanoveném rozhodnutím 2000/532/ES. Kontrolou nad dodržováním této podmínky bude pověřen technický dozor.</w:t>
      </w:r>
      <w:r w:rsidR="00B2055E" w:rsidRPr="007A25B3">
        <w:rPr>
          <w:rFonts w:ascii="Arial" w:hAnsi="Arial" w:cs="Arial"/>
          <w:sz w:val="20"/>
          <w:szCs w:val="20"/>
        </w:rPr>
        <w:t xml:space="preserve"> Pokud bude odpad předán k recyklaci, je nutné doložit, co se předalo a v jakém množství – např. vážní lístky.</w:t>
      </w:r>
    </w:p>
    <w:p w14:paraId="3D31C89B" w14:textId="1BBEEB23" w:rsidR="004F791E" w:rsidRPr="007A25B3" w:rsidRDefault="004F791E" w:rsidP="004F791E">
      <w:pPr>
        <w:spacing w:after="120"/>
        <w:ind w:left="567" w:hanging="567"/>
        <w:jc w:val="both"/>
        <w:rPr>
          <w:rFonts w:ascii="Arial" w:eastAsiaTheme="minorHAnsi" w:hAnsi="Arial" w:cs="Arial"/>
          <w:lang w:eastAsia="en-US"/>
        </w:rPr>
      </w:pPr>
      <w:r w:rsidRPr="007A25B3">
        <w:rPr>
          <w:rFonts w:ascii="Arial" w:eastAsiaTheme="minorHAnsi" w:hAnsi="Arial" w:cs="Arial"/>
          <w:lang w:eastAsia="en-US"/>
        </w:rPr>
        <w:t>8.16</w:t>
      </w:r>
      <w:r w:rsidRPr="007A25B3">
        <w:rPr>
          <w:rFonts w:ascii="Arial" w:eastAsiaTheme="minorHAnsi" w:hAnsi="Arial" w:cs="Arial"/>
          <w:lang w:eastAsia="en-US"/>
        </w:rPr>
        <w:tab/>
        <w:t>Všechny nové spotřebiče musí splňovat nejvyšší dostupnou energetickou třídu dle příslušné legislativy pro daný typ spotřebiče.</w:t>
      </w:r>
    </w:p>
    <w:p w14:paraId="4C45DA25" w14:textId="65A2AF74" w:rsidR="001B0B6D" w:rsidRPr="007A25B3" w:rsidRDefault="00263182" w:rsidP="00263182">
      <w:pPr>
        <w:pStyle w:val="Nadpis2"/>
        <w:numPr>
          <w:ilvl w:val="0"/>
          <w:numId w:val="0"/>
        </w:numPr>
        <w:suppressAutoHyphens/>
        <w:spacing w:before="0" w:after="80" w:line="240" w:lineRule="atLeast"/>
        <w:ind w:left="567" w:hanging="567"/>
        <w:rPr>
          <w:rFonts w:ascii="Arial" w:hAnsi="Arial" w:cs="Arial"/>
          <w:sz w:val="20"/>
          <w:szCs w:val="20"/>
        </w:rPr>
      </w:pPr>
      <w:r w:rsidRPr="007A25B3">
        <w:rPr>
          <w:rFonts w:ascii="Arial" w:hAnsi="Arial" w:cs="Arial"/>
          <w:sz w:val="20"/>
          <w:szCs w:val="20"/>
        </w:rPr>
        <w:lastRenderedPageBreak/>
        <w:t>8.17</w:t>
      </w:r>
      <w:r w:rsidRPr="007A25B3">
        <w:rPr>
          <w:rFonts w:ascii="Arial" w:hAnsi="Arial" w:cs="Arial"/>
          <w:sz w:val="20"/>
          <w:szCs w:val="20"/>
        </w:rPr>
        <w:tab/>
      </w:r>
      <w:r w:rsidR="00444AEF" w:rsidRPr="007A25B3">
        <w:rPr>
          <w:rFonts w:ascii="Arial" w:hAnsi="Arial" w:cs="Arial"/>
          <w:sz w:val="20"/>
          <w:szCs w:val="20"/>
        </w:rPr>
        <w:t>Vykazování a dodržování podmínek vyplývajících z principu zásadně nepoškozovat životní prostředí je popsáno v Př</w:t>
      </w:r>
      <w:r w:rsidR="00FC7103" w:rsidRPr="007A25B3">
        <w:rPr>
          <w:rFonts w:ascii="Arial" w:hAnsi="Arial" w:cs="Arial"/>
          <w:sz w:val="20"/>
          <w:szCs w:val="20"/>
        </w:rPr>
        <w:t>í</w:t>
      </w:r>
      <w:r w:rsidR="00444AEF" w:rsidRPr="007A25B3">
        <w:rPr>
          <w:rFonts w:ascii="Arial" w:hAnsi="Arial" w:cs="Arial"/>
          <w:sz w:val="20"/>
          <w:szCs w:val="20"/>
        </w:rPr>
        <w:t>ručce pro příjemce</w:t>
      </w:r>
      <w:r w:rsidR="00685995" w:rsidRPr="007A25B3">
        <w:rPr>
          <w:rFonts w:ascii="Arial" w:hAnsi="Arial" w:cs="Arial"/>
          <w:sz w:val="20"/>
          <w:szCs w:val="20"/>
        </w:rPr>
        <w:t>, zejména v příloze č. 15</w:t>
      </w:r>
      <w:r w:rsidR="00444AEF" w:rsidRPr="007A25B3">
        <w:rPr>
          <w:rFonts w:ascii="Arial" w:hAnsi="Arial" w:cs="Arial"/>
          <w:sz w:val="20"/>
          <w:szCs w:val="20"/>
        </w:rPr>
        <w:t xml:space="preserve">. </w:t>
      </w:r>
      <w:r w:rsidR="00203B81" w:rsidRPr="007A25B3">
        <w:rPr>
          <w:rFonts w:ascii="Arial" w:hAnsi="Arial" w:cs="Arial"/>
          <w:sz w:val="20"/>
          <w:szCs w:val="20"/>
        </w:rPr>
        <w:t>Zhotovitel prohlašuje, že se s</w:t>
      </w:r>
      <w:r w:rsidR="00444AEF" w:rsidRPr="007A25B3">
        <w:rPr>
          <w:rFonts w:ascii="Arial" w:hAnsi="Arial" w:cs="Arial"/>
          <w:sz w:val="20"/>
          <w:szCs w:val="20"/>
        </w:rPr>
        <w:t xml:space="preserve"> Příručkou </w:t>
      </w:r>
      <w:r w:rsidR="00203B81" w:rsidRPr="007A25B3">
        <w:rPr>
          <w:rFonts w:ascii="Arial" w:hAnsi="Arial" w:cs="Arial"/>
          <w:sz w:val="20"/>
          <w:szCs w:val="20"/>
        </w:rPr>
        <w:t>seznámil a je povinen j</w:t>
      </w:r>
      <w:r w:rsidR="00444AEF" w:rsidRPr="007A25B3">
        <w:rPr>
          <w:rFonts w:ascii="Arial" w:hAnsi="Arial" w:cs="Arial"/>
          <w:sz w:val="20"/>
          <w:szCs w:val="20"/>
        </w:rPr>
        <w:t>i</w:t>
      </w:r>
      <w:r w:rsidR="00203B81" w:rsidRPr="007A25B3">
        <w:rPr>
          <w:rFonts w:ascii="Arial" w:hAnsi="Arial" w:cs="Arial"/>
          <w:sz w:val="20"/>
          <w:szCs w:val="20"/>
        </w:rPr>
        <w:t xml:space="preserve"> dodržovat</w:t>
      </w:r>
      <w:r w:rsidR="00444AEF" w:rsidRPr="007A25B3">
        <w:rPr>
          <w:rFonts w:ascii="Arial" w:hAnsi="Arial" w:cs="Arial"/>
          <w:sz w:val="20"/>
          <w:szCs w:val="20"/>
        </w:rPr>
        <w:t xml:space="preserve"> a dle uvedených podmínek vykazovat jejich naplňování</w:t>
      </w:r>
      <w:r w:rsidR="00203B81" w:rsidRPr="007A25B3">
        <w:rPr>
          <w:rFonts w:ascii="Arial" w:hAnsi="Arial" w:cs="Arial"/>
          <w:sz w:val="20"/>
          <w:szCs w:val="20"/>
        </w:rPr>
        <w:t>.</w:t>
      </w:r>
    </w:p>
    <w:p w14:paraId="6CEE513E" w14:textId="2E93328A" w:rsidR="00263182" w:rsidRPr="007A25B3" w:rsidRDefault="00263182" w:rsidP="00263182">
      <w:pPr>
        <w:spacing w:after="120"/>
        <w:ind w:left="567" w:hanging="567"/>
        <w:jc w:val="both"/>
        <w:rPr>
          <w:rFonts w:ascii="Arial" w:eastAsiaTheme="minorHAnsi" w:hAnsi="Arial" w:cs="Arial"/>
          <w:lang w:eastAsia="en-US"/>
        </w:rPr>
      </w:pPr>
      <w:r w:rsidRPr="007A25B3">
        <w:rPr>
          <w:rFonts w:ascii="Arial" w:eastAsiaTheme="minorHAnsi" w:hAnsi="Arial" w:cs="Arial"/>
          <w:lang w:eastAsia="en-US"/>
        </w:rPr>
        <w:t>8.1</w:t>
      </w:r>
      <w:r w:rsidR="003D1A04" w:rsidRPr="007A25B3">
        <w:rPr>
          <w:rFonts w:ascii="Arial" w:eastAsiaTheme="minorHAnsi" w:hAnsi="Arial" w:cs="Arial"/>
          <w:lang w:eastAsia="en-US"/>
        </w:rPr>
        <w:t>8</w:t>
      </w:r>
      <w:r w:rsidRPr="007A25B3">
        <w:rPr>
          <w:rFonts w:ascii="Arial" w:eastAsiaTheme="minorHAnsi" w:hAnsi="Arial" w:cs="Arial"/>
          <w:lang w:eastAsia="en-US"/>
        </w:rPr>
        <w:tab/>
        <w:t>Plnění povinností uvedených v odst. 8.13 až 8.17 této smlouvy je zhotovitel povinen zajistit i u svých poddodavatelů.</w:t>
      </w:r>
    </w:p>
    <w:p w14:paraId="2ECE9350" w14:textId="3F139FE0" w:rsidR="00812983" w:rsidRPr="007A25B3" w:rsidRDefault="001B0B6D" w:rsidP="00812983">
      <w:pPr>
        <w:pStyle w:val="Odstnesl"/>
        <w:spacing w:before="120" w:after="80" w:line="240" w:lineRule="atLeast"/>
        <w:ind w:left="567" w:hanging="567"/>
        <w:rPr>
          <w:sz w:val="20"/>
          <w:szCs w:val="20"/>
        </w:rPr>
      </w:pPr>
      <w:r w:rsidRPr="007A25B3">
        <w:rPr>
          <w:sz w:val="20"/>
          <w:szCs w:val="20"/>
        </w:rPr>
        <w:t>8.</w:t>
      </w:r>
      <w:r w:rsidR="003D1A04" w:rsidRPr="007A25B3">
        <w:rPr>
          <w:sz w:val="20"/>
          <w:szCs w:val="20"/>
        </w:rPr>
        <w:t>19</w:t>
      </w:r>
      <w:r w:rsidRPr="007A25B3">
        <w:rPr>
          <w:sz w:val="20"/>
          <w:szCs w:val="20"/>
        </w:rPr>
        <w:t xml:space="preserve"> </w:t>
      </w:r>
      <w:r w:rsidRPr="007A25B3">
        <w:rPr>
          <w:sz w:val="20"/>
          <w:szCs w:val="20"/>
        </w:rPr>
        <w:tab/>
        <w:t>Zhotovitel je povinen zajistit po celou dobu plnění veřejné zakázky sjednání a dodržování smluvních podmínek se svými poddodavateli srovnatelných s podmínkami sjednanými v této smlouvě, a to zejména v rozsahu smluvních pokut</w:t>
      </w:r>
      <w:r w:rsidR="007B3519" w:rsidRPr="007A25B3">
        <w:rPr>
          <w:sz w:val="20"/>
          <w:szCs w:val="20"/>
        </w:rPr>
        <w:t xml:space="preserve"> (s výjimkou smluvní</w:t>
      </w:r>
      <w:r w:rsidR="00427F7E" w:rsidRPr="007A25B3">
        <w:rPr>
          <w:sz w:val="20"/>
          <w:szCs w:val="20"/>
        </w:rPr>
        <w:t>ch</w:t>
      </w:r>
      <w:r w:rsidR="007B3519" w:rsidRPr="007A25B3">
        <w:rPr>
          <w:sz w:val="20"/>
          <w:szCs w:val="20"/>
        </w:rPr>
        <w:t xml:space="preserve"> pokut</w:t>
      </w:r>
      <w:r w:rsidR="00427F7E" w:rsidRPr="007A25B3">
        <w:rPr>
          <w:sz w:val="20"/>
          <w:szCs w:val="20"/>
        </w:rPr>
        <w:t xml:space="preserve"> uvedených</w:t>
      </w:r>
      <w:r w:rsidR="007B3519" w:rsidRPr="007A25B3">
        <w:rPr>
          <w:sz w:val="20"/>
          <w:szCs w:val="20"/>
        </w:rPr>
        <w:t xml:space="preserve"> v odst. 12.11</w:t>
      </w:r>
      <w:r w:rsidR="00427F7E" w:rsidRPr="007A25B3">
        <w:rPr>
          <w:sz w:val="20"/>
          <w:szCs w:val="20"/>
        </w:rPr>
        <w:t>, 12.12, 12.13</w:t>
      </w:r>
      <w:r w:rsidR="007B3519" w:rsidRPr="007A25B3">
        <w:rPr>
          <w:sz w:val="20"/>
          <w:szCs w:val="20"/>
        </w:rPr>
        <w:t xml:space="preserve"> této smlouvy)</w:t>
      </w:r>
      <w:r w:rsidRPr="007A25B3">
        <w:rPr>
          <w:sz w:val="20"/>
          <w:szCs w:val="20"/>
        </w:rPr>
        <w:t xml:space="preserve"> i jejich výše, délky záruční doby, splatnosti faktur. Smluvní podmínky se považují za srovnatelné, budou-li smluvní pokuty i jejich výše, délka záruční doby a splatnost faktur shodné jako v této smlouvě. Zhotovitel je povinen na žádost objednatele předložit objednateli smlouvu uzavřenou se svým poddodavatelem</w:t>
      </w:r>
      <w:r w:rsidR="006647E9" w:rsidRPr="007A25B3">
        <w:rPr>
          <w:sz w:val="20"/>
          <w:szCs w:val="20"/>
        </w:rPr>
        <w:t>.</w:t>
      </w:r>
    </w:p>
    <w:p w14:paraId="45F61DAF" w14:textId="2BCDCF3B" w:rsidR="00812983" w:rsidRPr="0086549F" w:rsidRDefault="001B0B6D" w:rsidP="00812983">
      <w:pPr>
        <w:spacing w:after="80" w:line="240" w:lineRule="atLeast"/>
        <w:ind w:left="567" w:hanging="567"/>
        <w:jc w:val="both"/>
        <w:rPr>
          <w:rFonts w:ascii="Arial" w:hAnsi="Arial" w:cs="Arial"/>
        </w:rPr>
      </w:pPr>
      <w:r w:rsidRPr="007A25B3">
        <w:rPr>
          <w:rFonts w:ascii="Arial" w:hAnsi="Arial" w:cs="Arial"/>
          <w:iCs/>
        </w:rPr>
        <w:t>8.</w:t>
      </w:r>
      <w:r w:rsidR="003D1A04" w:rsidRPr="007A25B3">
        <w:rPr>
          <w:rFonts w:ascii="Arial" w:hAnsi="Arial" w:cs="Arial"/>
          <w:iCs/>
        </w:rPr>
        <w:t>20</w:t>
      </w:r>
      <w:r w:rsidRPr="007A25B3">
        <w:rPr>
          <w:rFonts w:ascii="Arial" w:hAnsi="Arial" w:cs="Arial"/>
          <w:iCs/>
        </w:rPr>
        <w:tab/>
        <w:t xml:space="preserve">Zhotovitel je povinen řádně a včas plnit finanční závazky svým poddodavatelům, přičemž za řádné a včasné plnění finančních závazků se považuje plné uhrazení faktur vystavených poddodavatelem zhotoviteli za práce na díle, a to vždy nejpozději do </w:t>
      </w:r>
      <w:r w:rsidR="006647E9" w:rsidRPr="007A25B3">
        <w:rPr>
          <w:rFonts w:ascii="Arial" w:hAnsi="Arial" w:cs="Arial"/>
          <w:iCs/>
        </w:rPr>
        <w:t>15</w:t>
      </w:r>
      <w:r w:rsidRPr="007A25B3">
        <w:rPr>
          <w:rFonts w:ascii="Arial" w:hAnsi="Arial" w:cs="Arial"/>
          <w:iCs/>
        </w:rPr>
        <w:t xml:space="preserve"> dnů </w:t>
      </w:r>
      <w:r w:rsidRPr="007A25B3">
        <w:rPr>
          <w:rFonts w:ascii="Arial" w:hAnsi="Arial" w:cs="Arial"/>
        </w:rPr>
        <w:t xml:space="preserve">od připsání platby objednatele na účet zhotovitele. Zhotovitel je povinen nejpozději do </w:t>
      </w:r>
      <w:r w:rsidR="006647E9" w:rsidRPr="007A25B3">
        <w:rPr>
          <w:rFonts w:ascii="Arial" w:hAnsi="Arial" w:cs="Arial"/>
        </w:rPr>
        <w:t>22</w:t>
      </w:r>
      <w:r w:rsidRPr="007A25B3">
        <w:rPr>
          <w:rFonts w:ascii="Arial" w:hAnsi="Arial" w:cs="Arial"/>
        </w:rPr>
        <w:t xml:space="preserve"> dnů od </w:t>
      </w:r>
      <w:r w:rsidR="00812983" w:rsidRPr="007A25B3">
        <w:rPr>
          <w:rFonts w:ascii="Arial" w:hAnsi="Arial" w:cs="Arial"/>
        </w:rPr>
        <w:t>žádosti objednatele</w:t>
      </w:r>
      <w:r w:rsidRPr="007A25B3">
        <w:rPr>
          <w:rFonts w:ascii="Arial" w:hAnsi="Arial" w:cs="Arial"/>
        </w:rPr>
        <w:t xml:space="preserve"> prokazatelně doložit objednateli (např. výpisem z účtu), kdy byla</w:t>
      </w:r>
      <w:r w:rsidR="00812983" w:rsidRPr="007A25B3">
        <w:rPr>
          <w:rFonts w:ascii="Arial" w:hAnsi="Arial" w:cs="Arial"/>
        </w:rPr>
        <w:t xml:space="preserve"> zhotoviteli</w:t>
      </w:r>
      <w:r w:rsidRPr="007A25B3">
        <w:rPr>
          <w:rFonts w:ascii="Arial" w:hAnsi="Arial" w:cs="Arial"/>
        </w:rPr>
        <w:t xml:space="preserve"> na účet připsána platba objednatele a že</w:t>
      </w:r>
      <w:r w:rsidR="00812983" w:rsidRPr="007A25B3">
        <w:rPr>
          <w:rFonts w:ascii="Arial" w:hAnsi="Arial" w:cs="Arial"/>
        </w:rPr>
        <w:t xml:space="preserve"> zhotovitel</w:t>
      </w:r>
      <w:r w:rsidRPr="007A25B3">
        <w:rPr>
          <w:rFonts w:ascii="Arial" w:hAnsi="Arial" w:cs="Arial"/>
        </w:rPr>
        <w:t xml:space="preserve"> zaplatil poddodavateli fakturu řádně a včas. Zhotovitel se zavazuje přenést totožnou povinnost do případných dalších úrovní dodavatelského řetězce.</w:t>
      </w:r>
    </w:p>
    <w:p w14:paraId="0DDD9034" w14:textId="77777777" w:rsidR="001B0B6D" w:rsidRPr="0086549F" w:rsidRDefault="001B0B6D" w:rsidP="001B0B6D">
      <w:pPr>
        <w:pStyle w:val="Nadpis2"/>
        <w:numPr>
          <w:ilvl w:val="0"/>
          <w:numId w:val="0"/>
        </w:numPr>
        <w:tabs>
          <w:tab w:val="num" w:pos="567"/>
        </w:tabs>
        <w:suppressAutoHyphens/>
        <w:spacing w:before="0" w:after="80" w:line="240" w:lineRule="atLeast"/>
        <w:ind w:left="567" w:hanging="567"/>
        <w:rPr>
          <w:rFonts w:ascii="Arial" w:hAnsi="Arial" w:cs="Arial"/>
          <w:sz w:val="20"/>
          <w:szCs w:val="20"/>
        </w:rPr>
      </w:pPr>
    </w:p>
    <w:p w14:paraId="07F1D543" w14:textId="77777777" w:rsidR="001B0B6D" w:rsidRPr="0086549F" w:rsidRDefault="001B0B6D" w:rsidP="001B0B6D">
      <w:pPr>
        <w:pStyle w:val="Nadpis1"/>
        <w:suppressAutoHyphens/>
        <w:spacing w:before="0" w:after="80" w:line="240" w:lineRule="atLeast"/>
        <w:rPr>
          <w:sz w:val="28"/>
          <w:szCs w:val="28"/>
        </w:rPr>
      </w:pPr>
      <w:r w:rsidRPr="0086549F">
        <w:rPr>
          <w:sz w:val="28"/>
          <w:szCs w:val="28"/>
        </w:rPr>
        <w:t>Stavební deník</w:t>
      </w:r>
    </w:p>
    <w:p w14:paraId="638F31EC" w14:textId="7DD84BA5" w:rsidR="001B0B6D" w:rsidRPr="0086549F" w:rsidRDefault="001B0B6D" w:rsidP="001B0B6D">
      <w:pPr>
        <w:pStyle w:val="Nadpis2"/>
        <w:tabs>
          <w:tab w:val="clear" w:pos="860"/>
        </w:tabs>
        <w:suppressAutoHyphens/>
        <w:spacing w:before="0" w:after="80" w:line="240" w:lineRule="atLeast"/>
        <w:ind w:left="567"/>
        <w:rPr>
          <w:rFonts w:ascii="Arial" w:hAnsi="Arial" w:cs="Arial"/>
          <w:sz w:val="20"/>
        </w:rPr>
      </w:pPr>
      <w:r w:rsidRPr="0086549F">
        <w:rPr>
          <w:rFonts w:ascii="Arial" w:hAnsi="Arial" w:cs="Arial"/>
          <w:sz w:val="20"/>
          <w:szCs w:val="20"/>
        </w:rPr>
        <w:t>Zhotovitel je povinen vést v souladu s právními předpisy</w:t>
      </w:r>
      <w:r w:rsidR="00F8154D" w:rsidRPr="0086549F">
        <w:rPr>
          <w:rFonts w:ascii="Arial" w:hAnsi="Arial" w:cs="Arial"/>
          <w:sz w:val="20"/>
          <w:szCs w:val="20"/>
        </w:rPr>
        <w:t xml:space="preserve"> České republiky</w:t>
      </w:r>
      <w:r w:rsidR="007B67D4">
        <w:rPr>
          <w:rFonts w:ascii="Arial" w:hAnsi="Arial" w:cs="Arial"/>
          <w:sz w:val="20"/>
          <w:szCs w:val="20"/>
        </w:rPr>
        <w:t xml:space="preserve"> v českém jazyce stavební deník a dále je povinen vést v souladu s právními předpisy</w:t>
      </w:r>
      <w:r w:rsidR="00F8154D" w:rsidRPr="0086549F">
        <w:rPr>
          <w:rFonts w:ascii="Arial" w:hAnsi="Arial" w:cs="Arial"/>
          <w:sz w:val="20"/>
          <w:szCs w:val="20"/>
        </w:rPr>
        <w:t xml:space="preserve"> Polské republiky</w:t>
      </w:r>
      <w:r w:rsidR="007B67D4">
        <w:rPr>
          <w:rFonts w:ascii="Arial" w:hAnsi="Arial" w:cs="Arial"/>
          <w:sz w:val="20"/>
          <w:szCs w:val="20"/>
        </w:rPr>
        <w:t xml:space="preserve"> v polském jazyce</w:t>
      </w:r>
      <w:r w:rsidRPr="0086549F">
        <w:rPr>
          <w:rFonts w:ascii="Arial" w:hAnsi="Arial" w:cs="Arial"/>
          <w:sz w:val="20"/>
          <w:szCs w:val="20"/>
        </w:rPr>
        <w:t xml:space="preserve"> stavební deník</w:t>
      </w:r>
      <w:r w:rsidR="007B67D4">
        <w:rPr>
          <w:rFonts w:ascii="Arial" w:hAnsi="Arial" w:cs="Arial"/>
          <w:sz w:val="20"/>
          <w:szCs w:val="20"/>
        </w:rPr>
        <w:t>. Stavební deníky budou vedeny</w:t>
      </w:r>
      <w:r w:rsidRPr="0086549F">
        <w:rPr>
          <w:rFonts w:ascii="Arial" w:hAnsi="Arial" w:cs="Arial"/>
          <w:sz w:val="20"/>
          <w:szCs w:val="20"/>
        </w:rPr>
        <w:t xml:space="preserve"> formou denních záznamů ode dne převzetí staveniště do převzetí celé stavby objednatelem. </w:t>
      </w:r>
    </w:p>
    <w:p w14:paraId="077B08A0" w14:textId="77777777" w:rsidR="001B0B6D" w:rsidRPr="0086549F" w:rsidRDefault="001B0B6D" w:rsidP="001B0B6D">
      <w:pPr>
        <w:pStyle w:val="Nadpis2"/>
        <w:tabs>
          <w:tab w:val="clear" w:pos="860"/>
        </w:tabs>
        <w:suppressAutoHyphens/>
        <w:spacing w:before="0" w:after="80" w:line="240" w:lineRule="atLeast"/>
        <w:ind w:left="567"/>
        <w:rPr>
          <w:rFonts w:ascii="Arial" w:hAnsi="Arial" w:cs="Arial"/>
          <w:sz w:val="20"/>
        </w:rPr>
      </w:pPr>
      <w:r w:rsidRPr="0086549F">
        <w:rPr>
          <w:rFonts w:ascii="Arial" w:hAnsi="Arial" w:cs="Arial"/>
          <w:sz w:val="20"/>
        </w:rPr>
        <w:t>Zápisy</w:t>
      </w:r>
      <w:r w:rsidR="00521310" w:rsidRPr="0086549F">
        <w:rPr>
          <w:rFonts w:ascii="Arial" w:hAnsi="Arial" w:cs="Arial"/>
          <w:sz w:val="20"/>
        </w:rPr>
        <w:t xml:space="preserve"> v deníku nesmí být přepisovány. Pokud bude deník veden v listinné podobě, zápisy nesmí být</w:t>
      </w:r>
      <w:r w:rsidRPr="0086549F">
        <w:rPr>
          <w:rFonts w:ascii="Arial" w:hAnsi="Arial" w:cs="Arial"/>
          <w:sz w:val="20"/>
        </w:rPr>
        <w:t xml:space="preserve"> škrtány, z deníku nesmí být vytrhovány první stránky s originálním textem. Každý zápis musí být podepsán stavbyvedoucím zhotovitele nebo jeho oprávněným zástupcem.</w:t>
      </w:r>
      <w:r w:rsidR="00521310" w:rsidRPr="0086549F">
        <w:rPr>
          <w:rFonts w:ascii="Arial" w:hAnsi="Arial" w:cs="Arial"/>
          <w:sz w:val="20"/>
        </w:rPr>
        <w:t xml:space="preserve"> </w:t>
      </w:r>
    </w:p>
    <w:p w14:paraId="16068618" w14:textId="77777777" w:rsidR="001B0B6D" w:rsidRPr="0086549F" w:rsidRDefault="001B0B6D" w:rsidP="001B0B6D">
      <w:pPr>
        <w:pStyle w:val="Nadpis2"/>
        <w:numPr>
          <w:ilvl w:val="1"/>
          <w:numId w:val="7"/>
        </w:numPr>
        <w:tabs>
          <w:tab w:val="clear" w:pos="1002"/>
          <w:tab w:val="num" w:pos="567"/>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Zhotovitel odevzdá</w:t>
      </w:r>
      <w:r w:rsidR="00521310" w:rsidRPr="0086549F">
        <w:rPr>
          <w:rFonts w:ascii="Arial" w:hAnsi="Arial" w:cs="Arial"/>
          <w:sz w:val="20"/>
          <w:szCs w:val="20"/>
        </w:rPr>
        <w:t xml:space="preserve"> stavební deník objednateli</w:t>
      </w:r>
      <w:r w:rsidRPr="0086549F">
        <w:rPr>
          <w:rFonts w:ascii="Arial" w:hAnsi="Arial" w:cs="Arial"/>
          <w:sz w:val="20"/>
          <w:szCs w:val="20"/>
        </w:rPr>
        <w:t xml:space="preserve"> při převzetí celého díla objednatelem.</w:t>
      </w:r>
      <w:r w:rsidR="00521310" w:rsidRPr="0086549F">
        <w:rPr>
          <w:rFonts w:ascii="Arial" w:hAnsi="Arial" w:cs="Arial"/>
          <w:sz w:val="20"/>
          <w:szCs w:val="20"/>
        </w:rPr>
        <w:t xml:space="preserve"> </w:t>
      </w:r>
    </w:p>
    <w:p w14:paraId="13530164" w14:textId="77777777" w:rsidR="001B0B6D" w:rsidRPr="0086549F" w:rsidRDefault="001B0B6D" w:rsidP="001B0B6D"/>
    <w:p w14:paraId="7269156B" w14:textId="77777777" w:rsidR="001B0B6D" w:rsidRPr="0086549F" w:rsidRDefault="001B0B6D" w:rsidP="001B0B6D">
      <w:pPr>
        <w:pStyle w:val="Nadpis1"/>
        <w:suppressAutoHyphens/>
        <w:spacing w:before="0" w:after="80" w:line="240" w:lineRule="atLeast"/>
        <w:rPr>
          <w:sz w:val="28"/>
          <w:szCs w:val="28"/>
        </w:rPr>
      </w:pPr>
      <w:r w:rsidRPr="0086549F">
        <w:rPr>
          <w:sz w:val="28"/>
          <w:szCs w:val="28"/>
        </w:rPr>
        <w:t>Předání a převzetí díla</w:t>
      </w:r>
    </w:p>
    <w:p w14:paraId="44679DA3" w14:textId="77777777" w:rsidR="001B0B6D" w:rsidRPr="0086549F" w:rsidRDefault="001B0B6D" w:rsidP="001B0B6D">
      <w:pPr>
        <w:pStyle w:val="Nadpis2"/>
        <w:keepNext/>
        <w:numPr>
          <w:ilvl w:val="0"/>
          <w:numId w:val="0"/>
        </w:numPr>
        <w:suppressAutoHyphens/>
        <w:spacing w:before="0" w:after="80" w:line="240" w:lineRule="atLeast"/>
        <w:ind w:left="567" w:hanging="576"/>
        <w:rPr>
          <w:rFonts w:ascii="Arial" w:hAnsi="Arial" w:cs="Arial"/>
          <w:color w:val="00B050"/>
          <w:sz w:val="20"/>
          <w:szCs w:val="20"/>
        </w:rPr>
      </w:pPr>
      <w:r w:rsidRPr="0086549F">
        <w:rPr>
          <w:rFonts w:ascii="Arial" w:hAnsi="Arial" w:cs="Arial"/>
          <w:sz w:val="20"/>
          <w:szCs w:val="20"/>
        </w:rPr>
        <w:t xml:space="preserve">10.1 </w:t>
      </w:r>
      <w:r w:rsidRPr="0086549F">
        <w:rPr>
          <w:rFonts w:ascii="Arial" w:hAnsi="Arial" w:cs="Arial"/>
          <w:sz w:val="20"/>
          <w:szCs w:val="20"/>
        </w:rPr>
        <w:tab/>
        <w:t>Smluvní strany se dohodly, že dílo nebude předáváno a přejímáno po částech.</w:t>
      </w:r>
      <w:r w:rsidRPr="0086549F">
        <w:rPr>
          <w:rFonts w:ascii="Arial" w:hAnsi="Arial" w:cs="Arial"/>
          <w:sz w:val="20"/>
          <w:szCs w:val="20"/>
        </w:rPr>
        <w:tab/>
        <w:t xml:space="preserve"> </w:t>
      </w:r>
      <w:r w:rsidRPr="0086549F">
        <w:rPr>
          <w:rFonts w:ascii="Arial" w:hAnsi="Arial" w:cs="Arial"/>
          <w:color w:val="00B050"/>
          <w:sz w:val="20"/>
          <w:szCs w:val="20"/>
        </w:rPr>
        <w:t xml:space="preserve"> </w:t>
      </w:r>
    </w:p>
    <w:p w14:paraId="5617421E" w14:textId="77777777" w:rsidR="001B0B6D" w:rsidRPr="0086549F"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sidRPr="0086549F">
        <w:rPr>
          <w:rFonts w:ascii="Arial" w:hAnsi="Arial" w:cs="Arial"/>
          <w:sz w:val="20"/>
          <w:szCs w:val="20"/>
        </w:rPr>
        <w:t>10.2</w:t>
      </w:r>
      <w:r w:rsidRPr="0086549F">
        <w:rPr>
          <w:rFonts w:ascii="Arial" w:hAnsi="Arial" w:cs="Arial"/>
          <w:sz w:val="20"/>
          <w:szCs w:val="20"/>
        </w:rPr>
        <w:tab/>
        <w:t>Dílo bude předáno zápisem o předání a převzetí díla, který</w:t>
      </w:r>
      <w:r w:rsidRPr="0086549F">
        <w:rPr>
          <w:rFonts w:ascii="Arial" w:hAnsi="Arial" w:cs="Arial"/>
          <w:color w:val="FF0000"/>
          <w:sz w:val="20"/>
          <w:szCs w:val="20"/>
        </w:rPr>
        <w:t xml:space="preserve"> </w:t>
      </w:r>
      <w:r w:rsidRPr="0086549F">
        <w:rPr>
          <w:rFonts w:ascii="Arial" w:hAnsi="Arial" w:cs="Arial"/>
          <w:sz w:val="20"/>
          <w:szCs w:val="20"/>
        </w:rPr>
        <w:t>sepíše zhotovitel a bude obsahovat zejména: označení díla, označení objednatele a zhotovitele, číslo a datum uzavření této smlouvy, datum vydání a čísla stavebních povolení</w:t>
      </w:r>
      <w:r w:rsidR="00521310" w:rsidRPr="0086549F">
        <w:rPr>
          <w:rFonts w:ascii="Arial" w:hAnsi="Arial" w:cs="Arial"/>
          <w:sz w:val="20"/>
          <w:szCs w:val="20"/>
        </w:rPr>
        <w:t xml:space="preserve"> (povolení záměru)</w:t>
      </w:r>
      <w:r w:rsidRPr="0086549F">
        <w:rPr>
          <w:rFonts w:ascii="Arial" w:hAnsi="Arial" w:cs="Arial"/>
          <w:sz w:val="20"/>
          <w:szCs w:val="20"/>
        </w:rPr>
        <w:t>, zahájení a ukončení prací na díle, prohlášení objednatele, že dílo přejímá / nepřejímá,</w:t>
      </w:r>
      <w:r w:rsidR="00913ABD" w:rsidRPr="0086549F">
        <w:rPr>
          <w:rFonts w:ascii="Arial" w:hAnsi="Arial" w:cs="Arial"/>
          <w:sz w:val="20"/>
          <w:szCs w:val="20"/>
        </w:rPr>
        <w:t xml:space="preserve"> pokud objednatel dílo nepřevezme, z jakých důvodů jej nepřejímá,</w:t>
      </w:r>
      <w:r w:rsidRPr="0086549F">
        <w:rPr>
          <w:rFonts w:ascii="Arial" w:hAnsi="Arial" w:cs="Arial"/>
          <w:sz w:val="20"/>
          <w:szCs w:val="20"/>
        </w:rPr>
        <w:t xml:space="preserve"> datum a místo sepsání zápisu, jména a podpisy zástupců objednatele a zhotovitele, seznam převzaté dokumentace, soupis nákladů od zahájení po ukončení díla, termín vyklizení staveniště, datum ukončení záruky na dílo.</w:t>
      </w:r>
    </w:p>
    <w:p w14:paraId="555052D0" w14:textId="77777777" w:rsidR="001B0B6D" w:rsidRPr="0086549F"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sidRPr="0086549F">
        <w:rPr>
          <w:rFonts w:ascii="Arial" w:hAnsi="Arial" w:cs="Arial"/>
          <w:sz w:val="20"/>
          <w:szCs w:val="20"/>
        </w:rPr>
        <w:t>10.3</w:t>
      </w:r>
      <w:r w:rsidRPr="0086549F">
        <w:rPr>
          <w:rFonts w:ascii="Arial" w:hAnsi="Arial" w:cs="Arial"/>
          <w:sz w:val="20"/>
          <w:szCs w:val="20"/>
        </w:rPr>
        <w:tab/>
        <w:t>Při předání díla je zhotovitel povinen předat objednateli doklady o řádném provedení díla dle technických norem a právních předpisů,</w:t>
      </w:r>
      <w:r w:rsidR="00F8154D" w:rsidRPr="0086549F">
        <w:rPr>
          <w:rFonts w:ascii="Arial" w:hAnsi="Arial" w:cs="Arial"/>
          <w:sz w:val="20"/>
          <w:szCs w:val="20"/>
        </w:rPr>
        <w:t xml:space="preserve"> TKP a ZTKP,</w:t>
      </w:r>
      <w:r w:rsidRPr="0086549F">
        <w:rPr>
          <w:rFonts w:ascii="Arial" w:hAnsi="Arial" w:cs="Arial"/>
          <w:sz w:val="20"/>
          <w:szCs w:val="20"/>
        </w:rPr>
        <w:t xml:space="preserve"> provedených zkouškách, atestech a dokumentaci podle této smlouvy, včetně prohlášení o shodě. </w:t>
      </w:r>
    </w:p>
    <w:p w14:paraId="0585CE35" w14:textId="77777777" w:rsidR="001B0B6D" w:rsidRPr="0086549F"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sidRPr="0086549F">
        <w:rPr>
          <w:rFonts w:ascii="Arial" w:hAnsi="Arial" w:cs="Arial"/>
          <w:sz w:val="20"/>
          <w:szCs w:val="20"/>
        </w:rPr>
        <w:t>10.4</w:t>
      </w:r>
      <w:r w:rsidRPr="0086549F">
        <w:rPr>
          <w:rFonts w:ascii="Arial" w:hAnsi="Arial" w:cs="Arial"/>
          <w:sz w:val="20"/>
          <w:szCs w:val="20"/>
        </w:rPr>
        <w:tab/>
        <w:t xml:space="preserve">Zhotovitel je povinen do 5 dnů po převzetí díla objednatelem odstranit zařízení staveniště a staveniště vyklidit. </w:t>
      </w:r>
    </w:p>
    <w:p w14:paraId="79447628" w14:textId="77777777" w:rsidR="001B0B6D" w:rsidRPr="0086549F" w:rsidRDefault="001B0B6D" w:rsidP="001B0B6D">
      <w:pPr>
        <w:rPr>
          <w:rFonts w:ascii="Arial" w:hAnsi="Arial" w:cs="Arial"/>
        </w:rPr>
      </w:pPr>
    </w:p>
    <w:p w14:paraId="5275D17E" w14:textId="77777777" w:rsidR="001B0B6D" w:rsidRPr="0086549F" w:rsidRDefault="001B0B6D" w:rsidP="001B0B6D">
      <w:pPr>
        <w:pStyle w:val="Nadpis1"/>
        <w:suppressAutoHyphens/>
        <w:spacing w:before="0" w:after="80" w:line="240" w:lineRule="atLeast"/>
        <w:rPr>
          <w:sz w:val="28"/>
          <w:szCs w:val="28"/>
        </w:rPr>
      </w:pPr>
      <w:r w:rsidRPr="0086549F">
        <w:rPr>
          <w:sz w:val="28"/>
          <w:szCs w:val="28"/>
        </w:rPr>
        <w:t>Záruční podmínky a vady díla</w:t>
      </w:r>
    </w:p>
    <w:p w14:paraId="0CF2BD72" w14:textId="77777777" w:rsidR="001B0B6D" w:rsidRPr="0086549F" w:rsidRDefault="001B0B6D" w:rsidP="001B0B6D">
      <w:pPr>
        <w:pStyle w:val="Nadpis2"/>
        <w:tabs>
          <w:tab w:val="clear" w:pos="860"/>
        </w:tabs>
        <w:suppressAutoHyphens/>
        <w:spacing w:before="0" w:after="80" w:line="240" w:lineRule="atLeast"/>
        <w:ind w:left="567"/>
        <w:rPr>
          <w:rFonts w:ascii="Arial" w:hAnsi="Arial" w:cs="Arial"/>
          <w:sz w:val="20"/>
          <w:szCs w:val="20"/>
        </w:rPr>
      </w:pPr>
      <w:r w:rsidRPr="0086549F">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575A7CC1" w14:textId="77777777" w:rsidR="001B0B6D" w:rsidRPr="0086549F" w:rsidRDefault="00847811" w:rsidP="001B0B6D">
      <w:pPr>
        <w:pStyle w:val="Nadpis2"/>
        <w:tabs>
          <w:tab w:val="clear" w:pos="860"/>
        </w:tabs>
        <w:suppressAutoHyphens/>
        <w:spacing w:before="0" w:after="80" w:line="240" w:lineRule="atLeast"/>
        <w:ind w:left="567"/>
        <w:rPr>
          <w:rFonts w:ascii="Arial" w:hAnsi="Arial" w:cs="Arial"/>
          <w:sz w:val="20"/>
          <w:szCs w:val="20"/>
        </w:rPr>
      </w:pPr>
      <w:r w:rsidRPr="0086549F">
        <w:rPr>
          <w:rFonts w:ascii="Arial" w:hAnsi="Arial" w:cs="Arial"/>
          <w:sz w:val="20"/>
          <w:szCs w:val="20"/>
        </w:rPr>
        <w:lastRenderedPageBreak/>
        <w:t>Zhotovitel prohlašuje, že poskytuje</w:t>
      </w:r>
      <w:r w:rsidR="001B0B6D" w:rsidRPr="0086549F">
        <w:rPr>
          <w:rFonts w:ascii="Arial" w:hAnsi="Arial" w:cs="Arial"/>
          <w:sz w:val="20"/>
          <w:szCs w:val="20"/>
        </w:rPr>
        <w:t xml:space="preserve"> na stavbu </w:t>
      </w:r>
      <w:r w:rsidRPr="0086549F">
        <w:rPr>
          <w:rFonts w:ascii="Arial" w:hAnsi="Arial" w:cs="Arial"/>
          <w:sz w:val="20"/>
          <w:szCs w:val="20"/>
        </w:rPr>
        <w:t>záruku za jakost s tím, že záruční doba</w:t>
      </w:r>
      <w:r w:rsidR="001B0B6D" w:rsidRPr="0086549F">
        <w:rPr>
          <w:rFonts w:ascii="Arial" w:hAnsi="Arial" w:cs="Arial"/>
          <w:sz w:val="20"/>
          <w:szCs w:val="20"/>
        </w:rPr>
        <w:t xml:space="preserve"> </w:t>
      </w:r>
      <w:r w:rsidRPr="0086549F">
        <w:rPr>
          <w:rFonts w:ascii="Arial" w:hAnsi="Arial" w:cs="Arial"/>
          <w:sz w:val="20"/>
          <w:szCs w:val="20"/>
        </w:rPr>
        <w:t>činí</w:t>
      </w:r>
      <w:r w:rsidR="001B0B6D" w:rsidRPr="0086549F">
        <w:rPr>
          <w:rFonts w:ascii="Arial" w:hAnsi="Arial" w:cs="Arial"/>
          <w:b/>
          <w:sz w:val="20"/>
          <w:szCs w:val="20"/>
        </w:rPr>
        <w:t xml:space="preserve"> </w:t>
      </w:r>
      <w:r w:rsidR="00F8154D" w:rsidRPr="0086549F">
        <w:rPr>
          <w:rFonts w:ascii="Arial" w:hAnsi="Arial" w:cs="Arial"/>
          <w:b/>
          <w:sz w:val="20"/>
          <w:szCs w:val="20"/>
        </w:rPr>
        <w:t>60 </w:t>
      </w:r>
      <w:r w:rsidR="001B0B6D" w:rsidRPr="0086549F">
        <w:rPr>
          <w:rFonts w:ascii="Arial" w:hAnsi="Arial" w:cs="Arial"/>
          <w:b/>
          <w:sz w:val="20"/>
          <w:szCs w:val="20"/>
        </w:rPr>
        <w:t>měsíců</w:t>
      </w:r>
      <w:r w:rsidR="00F8154D" w:rsidRPr="0086549F">
        <w:rPr>
          <w:rFonts w:ascii="Arial" w:hAnsi="Arial" w:cs="Arial"/>
          <w:b/>
          <w:sz w:val="20"/>
          <w:szCs w:val="20"/>
        </w:rPr>
        <w:t xml:space="preserve">. </w:t>
      </w:r>
      <w:r w:rsidR="001B0B6D" w:rsidRPr="0086549F">
        <w:rPr>
          <w:rFonts w:ascii="Arial" w:hAnsi="Arial" w:cs="Arial"/>
          <w:sz w:val="20"/>
          <w:szCs w:val="20"/>
        </w:rPr>
        <w:t>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4570D6BF" w14:textId="75409C9A" w:rsidR="00435B95" w:rsidRPr="0086549F" w:rsidRDefault="00435B95" w:rsidP="00435B95">
      <w:pPr>
        <w:pStyle w:val="Nadpis2"/>
        <w:tabs>
          <w:tab w:val="clear" w:pos="860"/>
        </w:tabs>
        <w:suppressAutoHyphens/>
        <w:spacing w:before="0" w:after="80" w:line="240" w:lineRule="atLeast"/>
        <w:ind w:left="567"/>
        <w:rPr>
          <w:rFonts w:ascii="Arial" w:hAnsi="Arial" w:cs="Arial"/>
          <w:sz w:val="20"/>
          <w:szCs w:val="20"/>
        </w:rPr>
      </w:pPr>
      <w:r w:rsidRPr="0086549F">
        <w:rPr>
          <w:rFonts w:ascii="Arial" w:hAnsi="Arial" w:cs="Arial"/>
          <w:sz w:val="20"/>
          <w:szCs w:val="20"/>
        </w:rPr>
        <w:t>Zhotovitel prohlašuje, že dílo bude v souladu s touto smlouvou, právními předpisy</w:t>
      </w:r>
      <w:r w:rsidR="00F12919">
        <w:rPr>
          <w:rFonts w:ascii="Arial" w:hAnsi="Arial" w:cs="Arial"/>
          <w:sz w:val="20"/>
          <w:szCs w:val="20"/>
        </w:rPr>
        <w:t xml:space="preserve"> České republiky a Polské republiky</w:t>
      </w:r>
      <w:r w:rsidRPr="0086549F">
        <w:rPr>
          <w:rFonts w:ascii="Arial" w:hAnsi="Arial" w:cs="Arial"/>
          <w:sz w:val="20"/>
          <w:szCs w:val="20"/>
        </w:rPr>
        <w:t xml:space="preserve">, projektovou dokumentací, </w:t>
      </w:r>
      <w:r w:rsidR="003C6919" w:rsidRPr="0086549F">
        <w:rPr>
          <w:rFonts w:ascii="Arial" w:hAnsi="Arial" w:cs="Arial"/>
          <w:sz w:val="20"/>
          <w:szCs w:val="20"/>
        </w:rPr>
        <w:t xml:space="preserve">zadávací dokumentací, </w:t>
      </w:r>
      <w:r w:rsidRPr="0086549F">
        <w:rPr>
          <w:rFonts w:ascii="Arial" w:hAnsi="Arial" w:cs="Arial"/>
          <w:sz w:val="20"/>
          <w:szCs w:val="20"/>
        </w:rPr>
        <w:t xml:space="preserve">technickými normami, </w:t>
      </w:r>
      <w:r w:rsidR="00F8154D" w:rsidRPr="00B125A7">
        <w:rPr>
          <w:rFonts w:ascii="Arial" w:hAnsi="Arial" w:cs="Arial"/>
          <w:sz w:val="20"/>
          <w:szCs w:val="20"/>
        </w:rPr>
        <w:t xml:space="preserve">TKP a ZTKP, </w:t>
      </w:r>
      <w:r w:rsidRPr="00B125A7">
        <w:rPr>
          <w:rFonts w:ascii="Arial" w:hAnsi="Arial" w:cs="Arial"/>
          <w:sz w:val="20"/>
          <w:szCs w:val="20"/>
        </w:rPr>
        <w:t>jinou dokumentací vztahující se k provedení díla, příkazy objednatele,</w:t>
      </w:r>
      <w:r w:rsidR="00FC7103" w:rsidRPr="00B125A7">
        <w:rPr>
          <w:rFonts w:ascii="Arial" w:hAnsi="Arial" w:cs="Arial"/>
          <w:sz w:val="20"/>
          <w:szCs w:val="20"/>
        </w:rPr>
        <w:t xml:space="preserve"> Příručkou</w:t>
      </w:r>
      <w:r w:rsidRPr="00B125A7">
        <w:rPr>
          <w:rFonts w:ascii="Arial" w:hAnsi="Arial" w:cs="Arial"/>
          <w:sz w:val="20"/>
          <w:szCs w:val="20"/>
        </w:rPr>
        <w:t>,</w:t>
      </w:r>
      <w:r w:rsidR="00427F7E" w:rsidRPr="00B125A7">
        <w:rPr>
          <w:rFonts w:ascii="Arial" w:hAnsi="Arial" w:cs="Arial"/>
          <w:sz w:val="20"/>
          <w:szCs w:val="20"/>
        </w:rPr>
        <w:t xml:space="preserve"> schválenými technologickými postupy, </w:t>
      </w:r>
      <w:r w:rsidRPr="00B125A7">
        <w:rPr>
          <w:rFonts w:ascii="Arial" w:hAnsi="Arial" w:cs="Arial"/>
          <w:sz w:val="20"/>
          <w:szCs w:val="20"/>
        </w:rPr>
        <w:t>bude umožňovat užívání, k němuž bylo určeno a provedeno, bude plně funkční</w:t>
      </w:r>
      <w:r w:rsidR="003C6919" w:rsidRPr="00B125A7">
        <w:rPr>
          <w:rFonts w:ascii="Arial" w:hAnsi="Arial" w:cs="Arial"/>
          <w:sz w:val="20"/>
          <w:szCs w:val="20"/>
        </w:rPr>
        <w:t>, bezporuchové, bezpečné</w:t>
      </w:r>
      <w:r w:rsidRPr="00B125A7">
        <w:rPr>
          <w:rFonts w:ascii="Arial" w:hAnsi="Arial" w:cs="Arial"/>
          <w:i/>
          <w:sz w:val="20"/>
          <w:szCs w:val="20"/>
        </w:rPr>
        <w:t>.</w:t>
      </w:r>
      <w:r w:rsidRPr="00B125A7">
        <w:rPr>
          <w:rFonts w:ascii="Arial" w:hAnsi="Arial" w:cs="Arial"/>
          <w:sz w:val="20"/>
          <w:szCs w:val="20"/>
        </w:rPr>
        <w:t xml:space="preserve"> Smluvní strany se dohodly, že dílo má vady, zejména jestliže jeho provedení neodpovídá</w:t>
      </w:r>
      <w:r w:rsidRPr="0086549F">
        <w:rPr>
          <w:rFonts w:ascii="Arial" w:hAnsi="Arial" w:cs="Arial"/>
          <w:sz w:val="20"/>
          <w:szCs w:val="20"/>
        </w:rPr>
        <w:t xml:space="preserve"> požadavkům uvedeným v předchozí větě.</w:t>
      </w:r>
    </w:p>
    <w:p w14:paraId="14EB470A" w14:textId="77777777" w:rsidR="001B0B6D" w:rsidRPr="0086549F" w:rsidRDefault="001B0B6D" w:rsidP="001B0B6D">
      <w:pPr>
        <w:pStyle w:val="Nadpis2"/>
        <w:tabs>
          <w:tab w:val="clear" w:pos="860"/>
        </w:tabs>
        <w:suppressAutoHyphens/>
        <w:spacing w:before="0" w:after="80" w:line="240" w:lineRule="atLeast"/>
        <w:ind w:left="567"/>
        <w:rPr>
          <w:rFonts w:ascii="Arial" w:hAnsi="Arial" w:cs="Arial"/>
          <w:sz w:val="20"/>
          <w:szCs w:val="20"/>
        </w:rPr>
      </w:pPr>
      <w:r w:rsidRPr="0086549F">
        <w:rPr>
          <w:rFonts w:ascii="Arial" w:hAnsi="Arial" w:cs="Arial"/>
          <w:sz w:val="20"/>
          <w:szCs w:val="20"/>
        </w:rPr>
        <w:t xml:space="preserve">Smluvní strany se dohodly, že záruční doba začíná běžet dnem převzetí díla objednatelem. </w:t>
      </w:r>
    </w:p>
    <w:p w14:paraId="21110275" w14:textId="77777777" w:rsidR="001B0B6D" w:rsidRPr="0086549F" w:rsidRDefault="001B0B6D" w:rsidP="001B0B6D">
      <w:pPr>
        <w:pStyle w:val="Nadpis2"/>
        <w:tabs>
          <w:tab w:val="clear" w:pos="860"/>
        </w:tabs>
        <w:suppressAutoHyphens/>
        <w:spacing w:before="0" w:after="80" w:line="240" w:lineRule="atLeast"/>
        <w:ind w:left="567"/>
        <w:rPr>
          <w:rFonts w:ascii="Arial" w:hAnsi="Arial" w:cs="Arial"/>
          <w:sz w:val="20"/>
          <w:szCs w:val="20"/>
        </w:rPr>
      </w:pPr>
      <w:r w:rsidRPr="0086549F">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24980258" w14:textId="77777777" w:rsidR="001B0B6D" w:rsidRPr="0086549F" w:rsidRDefault="001B0B6D" w:rsidP="001B0B6D">
      <w:pPr>
        <w:pStyle w:val="Nadpis2"/>
        <w:tabs>
          <w:tab w:val="clear" w:pos="860"/>
        </w:tabs>
        <w:suppressAutoHyphens/>
        <w:spacing w:before="0" w:after="80" w:line="240" w:lineRule="atLeast"/>
        <w:ind w:left="567"/>
        <w:rPr>
          <w:rFonts w:ascii="Arial" w:hAnsi="Arial" w:cs="Arial"/>
          <w:sz w:val="20"/>
          <w:szCs w:val="20"/>
        </w:rPr>
      </w:pPr>
      <w:r w:rsidRPr="0086549F">
        <w:rPr>
          <w:rFonts w:ascii="Arial" w:hAnsi="Arial" w:cs="Arial"/>
          <w:sz w:val="20"/>
          <w:szCs w:val="20"/>
        </w:rPr>
        <w:t xml:space="preserve">Objednatel písemně oznámí zhotoviteli výskyt vady a vadu popíše. </w:t>
      </w:r>
      <w:r w:rsidR="005A209E" w:rsidRPr="0086549F">
        <w:rPr>
          <w:rFonts w:ascii="Arial" w:hAnsi="Arial" w:cs="Arial"/>
          <w:sz w:val="20"/>
          <w:szCs w:val="20"/>
        </w:rPr>
        <w:t xml:space="preserve">Zhotovitel uspokojí objednatele v rámci jeho práv z vadného plnění nebo práv ze záruky za jakost </w:t>
      </w:r>
      <w:r w:rsidRPr="0086549F">
        <w:rPr>
          <w:rFonts w:ascii="Arial" w:hAnsi="Arial" w:cs="Arial"/>
          <w:sz w:val="20"/>
          <w:szCs w:val="20"/>
        </w:rPr>
        <w:t>bezplatn</w:t>
      </w:r>
      <w:r w:rsidR="005A209E" w:rsidRPr="0086549F">
        <w:rPr>
          <w:rFonts w:ascii="Arial" w:hAnsi="Arial" w:cs="Arial"/>
          <w:sz w:val="20"/>
          <w:szCs w:val="20"/>
        </w:rPr>
        <w:t>ou opravou</w:t>
      </w:r>
      <w:r w:rsidRPr="0086549F">
        <w:rPr>
          <w:rFonts w:ascii="Arial" w:hAnsi="Arial" w:cs="Arial"/>
          <w:sz w:val="20"/>
          <w:szCs w:val="20"/>
        </w:rPr>
        <w:t xml:space="preserve"> vady</w:t>
      </w:r>
      <w:r w:rsidR="00674F9F" w:rsidRPr="0086549F">
        <w:rPr>
          <w:rFonts w:ascii="Arial" w:hAnsi="Arial" w:cs="Arial"/>
          <w:sz w:val="20"/>
          <w:szCs w:val="20"/>
        </w:rPr>
        <w:t xml:space="preserve"> nebo výměnou věci (dále též „odstranění vady“)</w:t>
      </w:r>
      <w:r w:rsidR="005A209E" w:rsidRPr="0086549F">
        <w:rPr>
          <w:rFonts w:ascii="Arial" w:hAnsi="Arial" w:cs="Arial"/>
          <w:sz w:val="20"/>
          <w:szCs w:val="20"/>
        </w:rPr>
        <w:t>. Pokud by to však objednatel požadoval</w:t>
      </w:r>
      <w:r w:rsidR="00674F9F" w:rsidRPr="0086549F">
        <w:rPr>
          <w:rFonts w:ascii="Arial" w:hAnsi="Arial" w:cs="Arial"/>
          <w:sz w:val="20"/>
          <w:szCs w:val="20"/>
        </w:rPr>
        <w:t>, zavazuje se zhotovitel</w:t>
      </w:r>
      <w:r w:rsidR="005A209E" w:rsidRPr="0086549F">
        <w:rPr>
          <w:rFonts w:ascii="Arial" w:hAnsi="Arial" w:cs="Arial"/>
          <w:sz w:val="20"/>
          <w:szCs w:val="20"/>
        </w:rPr>
        <w:t xml:space="preserve"> poskytnout </w:t>
      </w:r>
      <w:r w:rsidR="00674F9F" w:rsidRPr="0086549F">
        <w:rPr>
          <w:rFonts w:ascii="Arial" w:hAnsi="Arial" w:cs="Arial"/>
          <w:sz w:val="20"/>
          <w:szCs w:val="20"/>
        </w:rPr>
        <w:t xml:space="preserve">objednateli </w:t>
      </w:r>
      <w:r w:rsidR="005A209E" w:rsidRPr="0086549F">
        <w:rPr>
          <w:rFonts w:ascii="Arial" w:hAnsi="Arial" w:cs="Arial"/>
          <w:sz w:val="20"/>
          <w:szCs w:val="20"/>
        </w:rPr>
        <w:t>slevu z kupní ceny</w:t>
      </w:r>
      <w:r w:rsidR="00913ABD" w:rsidRPr="0086549F">
        <w:rPr>
          <w:rFonts w:ascii="Arial" w:hAnsi="Arial" w:cs="Arial"/>
          <w:sz w:val="20"/>
          <w:szCs w:val="20"/>
        </w:rPr>
        <w:t>.</w:t>
      </w:r>
      <w:r w:rsidR="005A209E" w:rsidRPr="0086549F">
        <w:rPr>
          <w:rFonts w:ascii="Arial" w:hAnsi="Arial" w:cs="Arial"/>
          <w:sz w:val="20"/>
          <w:szCs w:val="20"/>
        </w:rPr>
        <w:t xml:space="preserve"> </w:t>
      </w:r>
    </w:p>
    <w:p w14:paraId="769EBA83" w14:textId="77777777" w:rsidR="001B0B6D" w:rsidRPr="0086549F" w:rsidRDefault="001B0B6D" w:rsidP="001B0B6D">
      <w:pPr>
        <w:pStyle w:val="Nadpis2"/>
        <w:tabs>
          <w:tab w:val="clear" w:pos="860"/>
        </w:tabs>
        <w:suppressAutoHyphens/>
        <w:spacing w:before="0" w:after="80" w:line="240" w:lineRule="atLeast"/>
        <w:ind w:left="567"/>
        <w:rPr>
          <w:rFonts w:ascii="Arial" w:hAnsi="Arial" w:cs="Arial"/>
          <w:sz w:val="20"/>
          <w:szCs w:val="20"/>
        </w:rPr>
      </w:pPr>
      <w:r w:rsidRPr="0086549F">
        <w:rPr>
          <w:rFonts w:ascii="Arial" w:hAnsi="Arial" w:cs="Arial"/>
          <w:sz w:val="20"/>
          <w:szCs w:val="20"/>
        </w:rPr>
        <w:t xml:space="preserve">Zhotovitel je povinen nastoupit k odstranění reklamované vady nejpozději do </w:t>
      </w:r>
      <w:r w:rsidR="00F8154D" w:rsidRPr="0086549F">
        <w:rPr>
          <w:rFonts w:ascii="Arial" w:hAnsi="Arial" w:cs="Arial"/>
          <w:sz w:val="20"/>
          <w:szCs w:val="20"/>
        </w:rPr>
        <w:t>5</w:t>
      </w:r>
      <w:r w:rsidRPr="0086549F">
        <w:rPr>
          <w:rFonts w:ascii="Arial" w:hAnsi="Arial" w:cs="Arial"/>
          <w:sz w:val="20"/>
          <w:szCs w:val="20"/>
        </w:rPr>
        <w:t xml:space="preserve"> dnů od obdržení oznámení o</w:t>
      </w:r>
      <w:r w:rsidRPr="0086549F">
        <w:rPr>
          <w:rFonts w:ascii="Arial" w:hAnsi="Arial" w:cs="Arial"/>
          <w:color w:val="FF0000"/>
          <w:sz w:val="20"/>
          <w:szCs w:val="20"/>
        </w:rPr>
        <w:t xml:space="preserve"> </w:t>
      </w:r>
      <w:r w:rsidRPr="0086549F">
        <w:rPr>
          <w:rFonts w:ascii="Arial" w:hAnsi="Arial" w:cs="Arial"/>
          <w:sz w:val="20"/>
          <w:szCs w:val="20"/>
        </w:rPr>
        <w:t xml:space="preserve">reklamaci, a to i v případě, že reklamaci neuznává, nedohodnou-li se smluvní strany jinak. V případě havárie je povinen zhotovitel nastoupit k odstranění vady, a to i v případě, že reklamaci neuznává, do </w:t>
      </w:r>
      <w:r w:rsidR="00F8154D" w:rsidRPr="0086549F">
        <w:rPr>
          <w:rFonts w:ascii="Arial" w:hAnsi="Arial" w:cs="Arial"/>
          <w:sz w:val="20"/>
          <w:szCs w:val="20"/>
        </w:rPr>
        <w:t>24</w:t>
      </w:r>
      <w:r w:rsidRPr="0086549F">
        <w:rPr>
          <w:rFonts w:ascii="Arial" w:hAnsi="Arial" w:cs="Arial"/>
          <w:sz w:val="20"/>
          <w:szCs w:val="20"/>
        </w:rPr>
        <w:t xml:space="preserve"> hodin od oznámení objednatelem, pokud se smluvní strany nedohodnou jinak.</w:t>
      </w:r>
    </w:p>
    <w:p w14:paraId="42663DE8" w14:textId="77777777" w:rsidR="001B0B6D" w:rsidRPr="0086549F" w:rsidRDefault="001B0B6D" w:rsidP="001B0B6D">
      <w:pPr>
        <w:pStyle w:val="Nadpis2"/>
        <w:tabs>
          <w:tab w:val="clear" w:pos="860"/>
        </w:tabs>
        <w:suppressAutoHyphens/>
        <w:spacing w:before="0" w:after="80" w:line="240" w:lineRule="atLeast"/>
        <w:ind w:left="567"/>
        <w:rPr>
          <w:rFonts w:ascii="Arial" w:hAnsi="Arial" w:cs="Arial"/>
          <w:sz w:val="20"/>
          <w:szCs w:val="20"/>
        </w:rPr>
      </w:pPr>
      <w:r w:rsidRPr="0086549F">
        <w:rPr>
          <w:rFonts w:ascii="Arial" w:hAnsi="Arial" w:cs="Arial"/>
          <w:sz w:val="20"/>
          <w:szCs w:val="20"/>
        </w:rPr>
        <w:t>Náklady na odstranění reklamované vady nese zhotovitel i ve sporných případech až do rozhodnutí soudu.</w:t>
      </w:r>
    </w:p>
    <w:p w14:paraId="6761D31B" w14:textId="77777777" w:rsidR="001B0B6D" w:rsidRPr="0086549F" w:rsidRDefault="001B0B6D" w:rsidP="001B0B6D">
      <w:pPr>
        <w:pStyle w:val="Nadpis2"/>
        <w:tabs>
          <w:tab w:val="clear" w:pos="860"/>
        </w:tabs>
        <w:suppressAutoHyphens/>
        <w:spacing w:before="0" w:after="80" w:line="240" w:lineRule="atLeast"/>
        <w:ind w:left="567"/>
        <w:rPr>
          <w:rFonts w:ascii="Arial" w:hAnsi="Arial" w:cs="Arial"/>
          <w:sz w:val="20"/>
          <w:szCs w:val="20"/>
        </w:rPr>
      </w:pPr>
      <w:r w:rsidRPr="0086549F">
        <w:rPr>
          <w:rFonts w:ascii="Arial" w:hAnsi="Arial" w:cs="Arial"/>
          <w:sz w:val="20"/>
          <w:szCs w:val="20"/>
        </w:rPr>
        <w:t xml:space="preserve">Vadu je zhotovitel povinen odstranit nejpozději do </w:t>
      </w:r>
      <w:r w:rsidR="00F8154D" w:rsidRPr="0086549F">
        <w:rPr>
          <w:rFonts w:ascii="Arial" w:hAnsi="Arial" w:cs="Arial"/>
          <w:sz w:val="20"/>
          <w:szCs w:val="20"/>
        </w:rPr>
        <w:t>7</w:t>
      </w:r>
      <w:r w:rsidRPr="0086549F">
        <w:rPr>
          <w:rFonts w:ascii="Arial" w:hAnsi="Arial" w:cs="Arial"/>
          <w:sz w:val="20"/>
          <w:szCs w:val="20"/>
        </w:rPr>
        <w:t xml:space="preserve"> pracovních dnů od započetí prací, pokud se smluvní strany nedohodnou jinak. </w:t>
      </w:r>
    </w:p>
    <w:p w14:paraId="2EECAD3E" w14:textId="77777777"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86549F">
        <w:rPr>
          <w:rFonts w:ascii="Arial" w:hAnsi="Arial" w:cs="Arial"/>
          <w:sz w:val="20"/>
          <w:szCs w:val="20"/>
        </w:rPr>
        <w:t>Neodstraní-li zhotovitel v objednatelem stanoveném termínu vadu, na niž se vztahuje záruka, nebo vadu, kterou mělo dílo v době převzetí objednatelem, je objednatel oprávněn pověřit</w:t>
      </w:r>
      <w:r>
        <w:rPr>
          <w:rFonts w:ascii="Arial" w:hAnsi="Arial" w:cs="Arial"/>
          <w:sz w:val="20"/>
          <w:szCs w:val="20"/>
        </w:rPr>
        <w:t xml:space="preserve"> odstraněním vady jinou </w:t>
      </w:r>
      <w:r w:rsidRPr="00926127">
        <w:rPr>
          <w:rFonts w:ascii="Arial" w:hAnsi="Arial" w:cs="Arial"/>
          <w:sz w:val="20"/>
          <w:szCs w:val="20"/>
        </w:rPr>
        <w:t xml:space="preserve">osobu. Veškeré takto vzniklé náklady </w:t>
      </w:r>
      <w:r>
        <w:rPr>
          <w:rFonts w:ascii="Arial" w:hAnsi="Arial" w:cs="Arial"/>
          <w:sz w:val="20"/>
          <w:szCs w:val="20"/>
        </w:rPr>
        <w:t>je</w:t>
      </w:r>
      <w:r w:rsidRPr="00926127">
        <w:rPr>
          <w:rFonts w:ascii="Arial" w:hAnsi="Arial" w:cs="Arial"/>
          <w:sz w:val="20"/>
          <w:szCs w:val="20"/>
        </w:rPr>
        <w:t xml:space="preserve"> zhotovitel</w:t>
      </w:r>
      <w:r>
        <w:rPr>
          <w:rFonts w:ascii="Arial" w:hAnsi="Arial" w:cs="Arial"/>
          <w:sz w:val="20"/>
          <w:szCs w:val="20"/>
        </w:rPr>
        <w:t xml:space="preserve"> povinen uhradit objednateli</w:t>
      </w:r>
      <w:r w:rsidRPr="00926127">
        <w:rPr>
          <w:rFonts w:ascii="Arial" w:hAnsi="Arial" w:cs="Arial"/>
          <w:sz w:val="20"/>
          <w:szCs w:val="20"/>
        </w:rPr>
        <w:t>.</w:t>
      </w:r>
    </w:p>
    <w:p w14:paraId="48BEF5B8" w14:textId="77777777"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14:paraId="60E577A6" w14:textId="77777777"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zabezpečí na své náklady dopravní značení, včetně organizace dopravy po dobu odstraňování vady.</w:t>
      </w:r>
    </w:p>
    <w:p w14:paraId="5E2BF30B" w14:textId="77777777" w:rsidR="001B0B6D" w:rsidRPr="00D31762" w:rsidRDefault="001B0B6D" w:rsidP="001B0B6D"/>
    <w:p w14:paraId="5717E1BC"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 xml:space="preserve">Smluvní pokuty a úroky z prodlení </w:t>
      </w:r>
    </w:p>
    <w:p w14:paraId="4A3BC2FC" w14:textId="4D896934"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C82B36">
        <w:rPr>
          <w:rFonts w:ascii="Arial" w:hAnsi="Arial" w:cs="Arial"/>
          <w:sz w:val="20"/>
          <w:szCs w:val="20"/>
        </w:rPr>
        <w:t>Nepředá-li zhotovitel objednateli řádně provedené dílo bez vad a nedodělků</w:t>
      </w:r>
      <w:r w:rsidRPr="00926127">
        <w:rPr>
          <w:rFonts w:ascii="Arial" w:hAnsi="Arial" w:cs="Arial"/>
          <w:sz w:val="20"/>
          <w:szCs w:val="20"/>
        </w:rPr>
        <w:t xml:space="preserve"> v termínu sjednaném dle čl</w:t>
      </w:r>
      <w:r w:rsidRPr="00496766">
        <w:rPr>
          <w:rFonts w:ascii="Arial" w:hAnsi="Arial" w:cs="Arial"/>
          <w:sz w:val="20"/>
          <w:szCs w:val="20"/>
        </w:rPr>
        <w:t xml:space="preserve">. 4 odst. 4.3 </w:t>
      </w:r>
      <w:r w:rsidRPr="00926127">
        <w:rPr>
          <w:rFonts w:ascii="Arial" w:hAnsi="Arial" w:cs="Arial"/>
          <w:sz w:val="20"/>
          <w:szCs w:val="20"/>
        </w:rPr>
        <w:t xml:space="preserve">této smlouvy, je objednatel oprávněn po zhotoviteli požadovat zaplacení smluvní pokuty ve </w:t>
      </w:r>
      <w:r w:rsidRPr="00F8154D">
        <w:rPr>
          <w:rFonts w:ascii="Arial" w:hAnsi="Arial" w:cs="Arial"/>
          <w:sz w:val="20"/>
          <w:szCs w:val="20"/>
        </w:rPr>
        <w:t xml:space="preserve">výši </w:t>
      </w:r>
      <w:r w:rsidR="00F8154D" w:rsidRPr="00F8154D">
        <w:rPr>
          <w:rFonts w:ascii="Arial" w:hAnsi="Arial" w:cs="Arial"/>
          <w:sz w:val="20"/>
          <w:szCs w:val="20"/>
        </w:rPr>
        <w:t>0,</w:t>
      </w:r>
      <w:r w:rsidR="00F12919">
        <w:rPr>
          <w:rFonts w:ascii="Arial" w:hAnsi="Arial" w:cs="Arial"/>
          <w:sz w:val="20"/>
          <w:szCs w:val="20"/>
        </w:rPr>
        <w:t>1</w:t>
      </w:r>
      <w:r w:rsidRPr="00F8154D">
        <w:rPr>
          <w:rFonts w:ascii="Arial" w:hAnsi="Arial" w:cs="Arial"/>
          <w:sz w:val="20"/>
          <w:szCs w:val="20"/>
        </w:rPr>
        <w:t xml:space="preserve">% </w:t>
      </w:r>
      <w:r w:rsidRPr="00694A9E">
        <w:rPr>
          <w:rFonts w:ascii="Arial" w:hAnsi="Arial" w:cs="Arial"/>
          <w:sz w:val="20"/>
          <w:szCs w:val="20"/>
        </w:rPr>
        <w:t>z </w:t>
      </w:r>
      <w:r w:rsidRPr="00CA1C03">
        <w:rPr>
          <w:rFonts w:ascii="Arial" w:hAnsi="Arial" w:cs="Arial"/>
          <w:sz w:val="20"/>
          <w:szCs w:val="20"/>
        </w:rPr>
        <w:t>celkové ceny díla za</w:t>
      </w:r>
      <w:r>
        <w:rPr>
          <w:rFonts w:ascii="Arial" w:hAnsi="Arial" w:cs="Arial"/>
          <w:sz w:val="20"/>
          <w:szCs w:val="20"/>
        </w:rPr>
        <w:t xml:space="preserve"> každý den prodlení</w:t>
      </w:r>
      <w:r w:rsidRPr="00926127">
        <w:rPr>
          <w:rFonts w:ascii="Arial" w:hAnsi="Arial" w:cs="Arial"/>
          <w:sz w:val="20"/>
          <w:szCs w:val="20"/>
        </w:rPr>
        <w:t>.</w:t>
      </w:r>
      <w:r>
        <w:rPr>
          <w:rFonts w:ascii="Arial" w:hAnsi="Arial" w:cs="Arial"/>
          <w:sz w:val="20"/>
          <w:szCs w:val="20"/>
        </w:rPr>
        <w:t xml:space="preserve"> Převezme-li objednatel dílo s vadami, dohodly se smluvní strany, že objednatel nebude uplatňovat po zhotoviteli smluvní pokutu za prodlení s provedením díla za období od převzetí díla objednatelem.</w:t>
      </w:r>
    </w:p>
    <w:p w14:paraId="71B427A5" w14:textId="7FF561A7"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V případě, že zhotovitel nepředloží objednateli při předání staveniště časový harmonogram prací nebo jeho změnu</w:t>
      </w:r>
      <w:r w:rsidRPr="00890EAC">
        <w:rPr>
          <w:rFonts w:ascii="Arial" w:hAnsi="Arial" w:cs="Arial"/>
          <w:sz w:val="20"/>
          <w:szCs w:val="20"/>
        </w:rPr>
        <w:t xml:space="preserve"> </w:t>
      </w:r>
      <w:r>
        <w:rPr>
          <w:rFonts w:ascii="Arial" w:hAnsi="Arial" w:cs="Arial"/>
          <w:sz w:val="20"/>
          <w:szCs w:val="20"/>
        </w:rPr>
        <w:t>dle čl. 4 odst. 4.1 této smlouvy,</w:t>
      </w:r>
      <w:r w:rsidRPr="00E31E85">
        <w:rPr>
          <w:rFonts w:ascii="Arial" w:hAnsi="Arial" w:cs="Arial"/>
          <w:sz w:val="20"/>
          <w:szCs w:val="20"/>
        </w:rPr>
        <w:t xml:space="preserve"> </w:t>
      </w:r>
      <w:r w:rsidRPr="00926127">
        <w:rPr>
          <w:rFonts w:ascii="Arial" w:hAnsi="Arial" w:cs="Arial"/>
          <w:sz w:val="20"/>
          <w:szCs w:val="20"/>
        </w:rPr>
        <w:t xml:space="preserve">je objednatel oprávněn účtovat zhotoviteli smluvní pokutu ve </w:t>
      </w:r>
      <w:r w:rsidRPr="00F8154D">
        <w:rPr>
          <w:rFonts w:ascii="Arial" w:hAnsi="Arial" w:cs="Arial"/>
          <w:sz w:val="20"/>
          <w:szCs w:val="20"/>
        </w:rPr>
        <w:t xml:space="preserve">výši </w:t>
      </w:r>
      <w:r w:rsidR="00F8154D" w:rsidRPr="00F8154D">
        <w:rPr>
          <w:rFonts w:ascii="Arial" w:hAnsi="Arial" w:cs="Arial"/>
          <w:sz w:val="20"/>
          <w:szCs w:val="20"/>
        </w:rPr>
        <w:t>0,</w:t>
      </w:r>
      <w:r w:rsidR="00F12919">
        <w:rPr>
          <w:rFonts w:ascii="Arial" w:hAnsi="Arial" w:cs="Arial"/>
          <w:sz w:val="20"/>
          <w:szCs w:val="20"/>
        </w:rPr>
        <w:t>05</w:t>
      </w:r>
      <w:r w:rsidRPr="00F8154D">
        <w:rPr>
          <w:rFonts w:ascii="Arial" w:hAnsi="Arial" w:cs="Arial"/>
          <w:sz w:val="20"/>
          <w:szCs w:val="20"/>
        </w:rPr>
        <w:t>% z</w:t>
      </w:r>
      <w:r w:rsidRPr="00F54BA2">
        <w:rPr>
          <w:rFonts w:ascii="Arial" w:hAnsi="Arial" w:cs="Arial"/>
          <w:sz w:val="20"/>
          <w:szCs w:val="20"/>
        </w:rPr>
        <w:t> </w:t>
      </w:r>
      <w:r w:rsidRPr="00CA1C03">
        <w:rPr>
          <w:rFonts w:ascii="Arial" w:hAnsi="Arial" w:cs="Arial"/>
          <w:sz w:val="20"/>
          <w:szCs w:val="20"/>
        </w:rPr>
        <w:t>celkové ceny díla</w:t>
      </w:r>
      <w:r w:rsidRPr="00694A9E">
        <w:rPr>
          <w:rFonts w:ascii="Arial" w:hAnsi="Arial" w:cs="Arial"/>
          <w:sz w:val="20"/>
          <w:szCs w:val="20"/>
        </w:rPr>
        <w:t xml:space="preserve"> </w:t>
      </w:r>
      <w:r w:rsidRPr="00926127">
        <w:rPr>
          <w:rFonts w:ascii="Arial" w:hAnsi="Arial" w:cs="Arial"/>
          <w:sz w:val="20"/>
          <w:szCs w:val="20"/>
        </w:rPr>
        <w:t xml:space="preserve">za každý den prodlení </w:t>
      </w:r>
      <w:r w:rsidRPr="007E221A">
        <w:rPr>
          <w:rFonts w:ascii="Arial" w:hAnsi="Arial" w:cs="Arial"/>
          <w:sz w:val="20"/>
          <w:szCs w:val="20"/>
        </w:rPr>
        <w:t>s</w:t>
      </w:r>
      <w:r>
        <w:rPr>
          <w:rFonts w:ascii="Arial" w:hAnsi="Arial" w:cs="Arial"/>
          <w:sz w:val="20"/>
          <w:szCs w:val="20"/>
        </w:rPr>
        <w:t> předložením časového harmonogramu nebo jeho změny.</w:t>
      </w:r>
    </w:p>
    <w:p w14:paraId="2761C693" w14:textId="77777777"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 případě nedodržení termínu splatnosti j</w:t>
      </w:r>
      <w:r>
        <w:rPr>
          <w:rFonts w:ascii="Arial" w:hAnsi="Arial" w:cs="Arial"/>
          <w:sz w:val="20"/>
          <w:szCs w:val="20"/>
        </w:rPr>
        <w:t>ednotlivých faktur objednatelem</w:t>
      </w:r>
      <w:r w:rsidRPr="00926127">
        <w:rPr>
          <w:rFonts w:ascii="Arial" w:hAnsi="Arial" w:cs="Arial"/>
          <w:sz w:val="20"/>
          <w:szCs w:val="20"/>
        </w:rPr>
        <w:t xml:space="preserve">, je zhotovitel oprávněn účtovat objednateli úrok z prodlení ve </w:t>
      </w:r>
      <w:r w:rsidRPr="00F8154D">
        <w:rPr>
          <w:rFonts w:ascii="Arial" w:hAnsi="Arial" w:cs="Arial"/>
          <w:sz w:val="20"/>
          <w:szCs w:val="20"/>
        </w:rPr>
        <w:t xml:space="preserve">výši </w:t>
      </w:r>
      <w:r w:rsidR="00F8154D" w:rsidRPr="00F8154D">
        <w:rPr>
          <w:rFonts w:ascii="Arial" w:hAnsi="Arial" w:cs="Arial"/>
          <w:sz w:val="20"/>
          <w:szCs w:val="20"/>
        </w:rPr>
        <w:t>0,05</w:t>
      </w:r>
      <w:r w:rsidRPr="00F8154D">
        <w:rPr>
          <w:rFonts w:ascii="Arial" w:hAnsi="Arial" w:cs="Arial"/>
          <w:sz w:val="20"/>
          <w:szCs w:val="20"/>
        </w:rPr>
        <w:t xml:space="preserve">% </w:t>
      </w:r>
      <w:r w:rsidRPr="00926127">
        <w:rPr>
          <w:rFonts w:ascii="Arial" w:hAnsi="Arial" w:cs="Arial"/>
          <w:sz w:val="20"/>
          <w:szCs w:val="20"/>
        </w:rPr>
        <w:t>z </w:t>
      </w:r>
      <w:r w:rsidRPr="00694A9E">
        <w:rPr>
          <w:rFonts w:ascii="Arial" w:hAnsi="Arial" w:cs="Arial"/>
          <w:sz w:val="20"/>
          <w:szCs w:val="20"/>
        </w:rPr>
        <w:t>dlužné</w:t>
      </w:r>
      <w:r w:rsidRPr="00926127">
        <w:rPr>
          <w:rFonts w:ascii="Arial" w:hAnsi="Arial" w:cs="Arial"/>
          <w:sz w:val="20"/>
          <w:szCs w:val="20"/>
        </w:rPr>
        <w:t xml:space="preserve"> částky za každý den prodlení. </w:t>
      </w:r>
    </w:p>
    <w:p w14:paraId="6D0BC2F3"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Objednatel je oprávněn po z</w:t>
      </w:r>
      <w:r w:rsidRPr="00926127">
        <w:rPr>
          <w:rFonts w:ascii="Arial" w:hAnsi="Arial" w:cs="Arial"/>
          <w:sz w:val="20"/>
          <w:szCs w:val="20"/>
        </w:rPr>
        <w:t>hotovitel</w:t>
      </w:r>
      <w:r>
        <w:rPr>
          <w:rFonts w:ascii="Arial" w:hAnsi="Arial" w:cs="Arial"/>
          <w:sz w:val="20"/>
          <w:szCs w:val="20"/>
        </w:rPr>
        <w:t>i požadovat zaplacení smluvní pokuty</w:t>
      </w:r>
      <w:r w:rsidRPr="00926127">
        <w:rPr>
          <w:rFonts w:ascii="Arial" w:hAnsi="Arial" w:cs="Arial"/>
          <w:sz w:val="20"/>
          <w:szCs w:val="20"/>
        </w:rPr>
        <w:t xml:space="preserve"> ve </w:t>
      </w:r>
      <w:r w:rsidRPr="00F8154D">
        <w:rPr>
          <w:rFonts w:ascii="Arial" w:hAnsi="Arial" w:cs="Arial"/>
          <w:sz w:val="20"/>
          <w:szCs w:val="20"/>
        </w:rPr>
        <w:t xml:space="preserve">výši </w:t>
      </w:r>
      <w:r w:rsidR="00F8154D" w:rsidRPr="00F8154D">
        <w:rPr>
          <w:rFonts w:ascii="Arial" w:hAnsi="Arial" w:cs="Arial"/>
          <w:sz w:val="20"/>
          <w:szCs w:val="20"/>
        </w:rPr>
        <w:t>0,1</w:t>
      </w:r>
      <w:r w:rsidRPr="00F8154D">
        <w:rPr>
          <w:rFonts w:ascii="Arial" w:hAnsi="Arial" w:cs="Arial"/>
          <w:sz w:val="20"/>
          <w:szCs w:val="20"/>
        </w:rPr>
        <w:t>%</w:t>
      </w:r>
      <w:r w:rsidRPr="00F54BA2">
        <w:rPr>
          <w:rFonts w:ascii="Arial" w:hAnsi="Arial" w:cs="Arial"/>
          <w:sz w:val="20"/>
          <w:szCs w:val="20"/>
          <w:highlight w:val="yellow"/>
        </w:rPr>
        <w:t xml:space="preserve"> </w:t>
      </w:r>
      <w:r w:rsidRPr="00F54BA2">
        <w:rPr>
          <w:rFonts w:ascii="Arial" w:hAnsi="Arial" w:cs="Arial"/>
          <w:sz w:val="20"/>
          <w:szCs w:val="20"/>
        </w:rPr>
        <w:t>z </w:t>
      </w:r>
      <w:r w:rsidRPr="00CA1C03">
        <w:rPr>
          <w:rFonts w:ascii="Arial" w:hAnsi="Arial" w:cs="Arial"/>
          <w:sz w:val="20"/>
          <w:szCs w:val="20"/>
        </w:rPr>
        <w:t>celkové ceny díla</w:t>
      </w:r>
      <w:r w:rsidRPr="00694A9E">
        <w:rPr>
          <w:rFonts w:ascii="Arial" w:hAnsi="Arial" w:cs="Arial"/>
          <w:sz w:val="20"/>
          <w:szCs w:val="20"/>
        </w:rPr>
        <w:t xml:space="preserve"> </w:t>
      </w:r>
      <w:r w:rsidRPr="00926127">
        <w:rPr>
          <w:rFonts w:ascii="Arial" w:hAnsi="Arial" w:cs="Arial"/>
          <w:sz w:val="20"/>
          <w:szCs w:val="20"/>
        </w:rPr>
        <w:t>za každý prokazatelně zjištěný případ nedodržení pořádku na p</w:t>
      </w:r>
      <w:r>
        <w:rPr>
          <w:rFonts w:ascii="Arial" w:hAnsi="Arial" w:cs="Arial"/>
          <w:sz w:val="20"/>
          <w:szCs w:val="20"/>
        </w:rPr>
        <w:t>racovišti nebo nedodržení BOZP</w:t>
      </w:r>
      <w:r w:rsidRPr="00926127">
        <w:rPr>
          <w:rFonts w:ascii="Arial" w:hAnsi="Arial" w:cs="Arial"/>
          <w:sz w:val="20"/>
          <w:szCs w:val="20"/>
        </w:rPr>
        <w:t xml:space="preserve">. Pokuta bude vyúčtována až poté, kdy zhotovitel zjištěné nedostatky ve </w:t>
      </w:r>
      <w:r w:rsidRPr="00926127">
        <w:rPr>
          <w:rFonts w:ascii="Arial" w:hAnsi="Arial" w:cs="Arial"/>
          <w:sz w:val="20"/>
          <w:szCs w:val="20"/>
        </w:rPr>
        <w:lastRenderedPageBreak/>
        <w:t>stanovené</w:t>
      </w:r>
      <w:r>
        <w:rPr>
          <w:rFonts w:ascii="Arial" w:hAnsi="Arial" w:cs="Arial"/>
          <w:sz w:val="20"/>
          <w:szCs w:val="20"/>
        </w:rPr>
        <w:t xml:space="preserve"> lhůtě</w:t>
      </w:r>
      <w:r w:rsidRPr="00926127">
        <w:rPr>
          <w:rFonts w:ascii="Arial" w:hAnsi="Arial" w:cs="Arial"/>
          <w:sz w:val="20"/>
          <w:szCs w:val="20"/>
        </w:rPr>
        <w:t xml:space="preserve"> neodstraní.</w:t>
      </w:r>
    </w:p>
    <w:p w14:paraId="7742E467" w14:textId="3439956A" w:rsidR="001B0B6D" w:rsidRPr="00CA1C03"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nedodržení termínu k odstranění vady, která se projevila v záruční době, je objednatel oprávněn účtovat zhotoviteli smluvní pokutu ve </w:t>
      </w:r>
      <w:r w:rsidRPr="00F8154D">
        <w:rPr>
          <w:rFonts w:ascii="Arial" w:hAnsi="Arial" w:cs="Arial"/>
          <w:sz w:val="20"/>
          <w:szCs w:val="20"/>
        </w:rPr>
        <w:t xml:space="preserve">výši </w:t>
      </w:r>
      <w:r w:rsidR="00F8154D" w:rsidRPr="00F8154D">
        <w:rPr>
          <w:rFonts w:ascii="Arial" w:hAnsi="Arial" w:cs="Arial"/>
          <w:sz w:val="20"/>
          <w:szCs w:val="20"/>
        </w:rPr>
        <w:t>0,</w:t>
      </w:r>
      <w:r w:rsidR="00F12919">
        <w:rPr>
          <w:rFonts w:ascii="Arial" w:hAnsi="Arial" w:cs="Arial"/>
          <w:sz w:val="20"/>
          <w:szCs w:val="20"/>
        </w:rPr>
        <w:t>05</w:t>
      </w:r>
      <w:r w:rsidRPr="00F8154D">
        <w:rPr>
          <w:rFonts w:ascii="Arial" w:hAnsi="Arial" w:cs="Arial"/>
          <w:sz w:val="20"/>
          <w:szCs w:val="20"/>
        </w:rPr>
        <w:t>% z</w:t>
      </w:r>
      <w:r w:rsidRPr="00F54BA2">
        <w:rPr>
          <w:rFonts w:ascii="Arial" w:hAnsi="Arial" w:cs="Arial"/>
          <w:sz w:val="20"/>
          <w:szCs w:val="20"/>
        </w:rPr>
        <w:t> </w:t>
      </w:r>
      <w:r w:rsidRPr="00CA1C03">
        <w:rPr>
          <w:rFonts w:ascii="Arial" w:hAnsi="Arial" w:cs="Arial"/>
          <w:sz w:val="20"/>
          <w:szCs w:val="20"/>
        </w:rPr>
        <w:t xml:space="preserve">celkové ceny díla za každý den prodlení s odstraněním a každou jednotlivou vadu. </w:t>
      </w:r>
    </w:p>
    <w:p w14:paraId="5C4134A2" w14:textId="29A21184"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nedodržení stanoveného termínu nástupu </w:t>
      </w:r>
      <w:r>
        <w:rPr>
          <w:rFonts w:ascii="Arial" w:hAnsi="Arial" w:cs="Arial"/>
          <w:sz w:val="20"/>
          <w:szCs w:val="20"/>
        </w:rPr>
        <w:t>k</w:t>
      </w:r>
      <w:r w:rsidRPr="00926127">
        <w:rPr>
          <w:rFonts w:ascii="Arial" w:hAnsi="Arial" w:cs="Arial"/>
          <w:sz w:val="20"/>
          <w:szCs w:val="20"/>
        </w:rPr>
        <w:t xml:space="preserve"> odstranění vady v záruční době je objednatel oprávněn účtovat zhotoviteli smluvní pokutu ve </w:t>
      </w:r>
      <w:r w:rsidRPr="00F8154D">
        <w:rPr>
          <w:rFonts w:ascii="Arial" w:hAnsi="Arial" w:cs="Arial"/>
          <w:sz w:val="20"/>
          <w:szCs w:val="20"/>
        </w:rPr>
        <w:t xml:space="preserve">výši </w:t>
      </w:r>
      <w:r w:rsidR="00F8154D" w:rsidRPr="00F8154D">
        <w:rPr>
          <w:rFonts w:ascii="Arial" w:hAnsi="Arial" w:cs="Arial"/>
          <w:sz w:val="20"/>
          <w:szCs w:val="20"/>
        </w:rPr>
        <w:t>0,</w:t>
      </w:r>
      <w:r w:rsidR="00F12919">
        <w:rPr>
          <w:rFonts w:ascii="Arial" w:hAnsi="Arial" w:cs="Arial"/>
          <w:sz w:val="20"/>
          <w:szCs w:val="20"/>
        </w:rPr>
        <w:t>05</w:t>
      </w:r>
      <w:r w:rsidRPr="00F8154D">
        <w:rPr>
          <w:rFonts w:ascii="Arial" w:hAnsi="Arial" w:cs="Arial"/>
          <w:sz w:val="20"/>
          <w:szCs w:val="20"/>
        </w:rPr>
        <w:t xml:space="preserve">% </w:t>
      </w:r>
      <w:r w:rsidRPr="00694A9E">
        <w:rPr>
          <w:rFonts w:ascii="Arial" w:hAnsi="Arial" w:cs="Arial"/>
          <w:sz w:val="20"/>
          <w:szCs w:val="20"/>
        </w:rPr>
        <w:t>z </w:t>
      </w:r>
      <w:r w:rsidRPr="00CA1C03">
        <w:rPr>
          <w:rFonts w:ascii="Arial" w:hAnsi="Arial" w:cs="Arial"/>
          <w:sz w:val="20"/>
          <w:szCs w:val="20"/>
        </w:rPr>
        <w:t>celkové ceny díla za každou</w:t>
      </w:r>
      <w:r w:rsidRPr="007E221A">
        <w:rPr>
          <w:rFonts w:ascii="Arial" w:hAnsi="Arial" w:cs="Arial"/>
          <w:sz w:val="20"/>
          <w:szCs w:val="20"/>
        </w:rPr>
        <w:t xml:space="preserve"> vadu</w:t>
      </w:r>
      <w:r w:rsidRPr="00926127">
        <w:rPr>
          <w:rFonts w:ascii="Arial" w:hAnsi="Arial" w:cs="Arial"/>
          <w:sz w:val="20"/>
          <w:szCs w:val="20"/>
        </w:rPr>
        <w:t xml:space="preserve"> a každý den prodlení </w:t>
      </w:r>
      <w:r>
        <w:rPr>
          <w:rFonts w:ascii="Arial" w:hAnsi="Arial" w:cs="Arial"/>
          <w:sz w:val="20"/>
          <w:szCs w:val="20"/>
        </w:rPr>
        <w:t>s nástupem k jejímu</w:t>
      </w:r>
      <w:r w:rsidRPr="00926127">
        <w:rPr>
          <w:rFonts w:ascii="Arial" w:hAnsi="Arial" w:cs="Arial"/>
          <w:sz w:val="20"/>
          <w:szCs w:val="20"/>
        </w:rPr>
        <w:t xml:space="preserve"> odstranění. </w:t>
      </w:r>
    </w:p>
    <w:p w14:paraId="4C8D1660" w14:textId="446FF909"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 xml:space="preserve">Poruší-li zhotovitel </w:t>
      </w:r>
      <w:r w:rsidR="00963721" w:rsidRPr="0086549F">
        <w:rPr>
          <w:rFonts w:ascii="Arial" w:hAnsi="Arial" w:cs="Arial"/>
          <w:sz w:val="20"/>
          <w:szCs w:val="20"/>
        </w:rPr>
        <w:t>Příručku</w:t>
      </w:r>
      <w:r w:rsidRPr="0086549F">
        <w:rPr>
          <w:rFonts w:ascii="Arial" w:hAnsi="Arial" w:cs="Arial"/>
          <w:sz w:val="20"/>
          <w:szCs w:val="20"/>
        </w:rPr>
        <w:t xml:space="preserve">, je objednatel oprávněn požadovat po zhotoviteli smluvní pokutu ve výši </w:t>
      </w:r>
      <w:r w:rsidR="00FC7103" w:rsidRPr="0086549F">
        <w:rPr>
          <w:rFonts w:ascii="Arial" w:hAnsi="Arial" w:cs="Arial"/>
          <w:sz w:val="20"/>
          <w:szCs w:val="20"/>
        </w:rPr>
        <w:t>0,</w:t>
      </w:r>
      <w:r w:rsidR="00F12919">
        <w:rPr>
          <w:rFonts w:ascii="Arial" w:hAnsi="Arial" w:cs="Arial"/>
          <w:sz w:val="20"/>
          <w:szCs w:val="20"/>
        </w:rPr>
        <w:t>2</w:t>
      </w:r>
      <w:r w:rsidRPr="0086549F">
        <w:rPr>
          <w:rFonts w:ascii="Arial" w:hAnsi="Arial" w:cs="Arial"/>
          <w:sz w:val="20"/>
          <w:szCs w:val="20"/>
        </w:rPr>
        <w:t xml:space="preserve">% z celkové ceny díla za každý jednotlivý případ porušení povinnosti. </w:t>
      </w:r>
    </w:p>
    <w:p w14:paraId="5BA02D73" w14:textId="77777777"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 xml:space="preserve">V případě nedodržení termínu odstranění zařízení staveniště a vyklizení staveniště po předání a převzetí díla, je objednatel oprávněn účtovat zhotoviteli smluvní pokutu ve výši </w:t>
      </w:r>
      <w:r w:rsidR="00F8154D" w:rsidRPr="0086549F">
        <w:rPr>
          <w:rFonts w:ascii="Arial" w:hAnsi="Arial" w:cs="Arial"/>
          <w:sz w:val="20"/>
          <w:szCs w:val="20"/>
        </w:rPr>
        <w:t>0,1</w:t>
      </w:r>
      <w:r w:rsidRPr="0086549F">
        <w:rPr>
          <w:rFonts w:ascii="Arial" w:hAnsi="Arial" w:cs="Arial"/>
          <w:sz w:val="20"/>
          <w:szCs w:val="20"/>
        </w:rPr>
        <w:t xml:space="preserve">% z celkové ceny díla za každý den prodlení s odstraněním zařízení staveniště a vyklizením staveniště. </w:t>
      </w:r>
    </w:p>
    <w:p w14:paraId="2AFC870B" w14:textId="1D45B15A" w:rsidR="001B0B6D" w:rsidRPr="007A25B3" w:rsidRDefault="001B0B6D" w:rsidP="00F8154D">
      <w:pPr>
        <w:pStyle w:val="Nadpis2"/>
        <w:tabs>
          <w:tab w:val="clear" w:pos="860"/>
          <w:tab w:val="num" w:pos="567"/>
        </w:tabs>
        <w:ind w:left="567" w:hanging="567"/>
        <w:rPr>
          <w:rFonts w:ascii="Arial" w:hAnsi="Arial" w:cs="Arial"/>
        </w:rPr>
      </w:pPr>
      <w:r w:rsidRPr="0086549F">
        <w:rPr>
          <w:rFonts w:ascii="Arial" w:hAnsi="Arial" w:cs="Arial"/>
          <w:sz w:val="20"/>
          <w:szCs w:val="20"/>
        </w:rPr>
        <w:t>Poruší-li zhotovitel kteroukoliv povinnost uvedenou v odst</w:t>
      </w:r>
      <w:r w:rsidRPr="007A25B3">
        <w:rPr>
          <w:rFonts w:ascii="Arial" w:hAnsi="Arial" w:cs="Arial"/>
          <w:sz w:val="20"/>
          <w:szCs w:val="20"/>
        </w:rPr>
        <w:t>. 8.13</w:t>
      </w:r>
      <w:r w:rsidR="003D1A04" w:rsidRPr="007A25B3">
        <w:rPr>
          <w:rFonts w:ascii="Arial" w:hAnsi="Arial" w:cs="Arial"/>
          <w:sz w:val="20"/>
          <w:szCs w:val="20"/>
        </w:rPr>
        <w:t xml:space="preserve"> až 8.1</w:t>
      </w:r>
      <w:r w:rsidR="00BC73AF" w:rsidRPr="007A25B3">
        <w:rPr>
          <w:rFonts w:ascii="Arial" w:hAnsi="Arial" w:cs="Arial"/>
          <w:sz w:val="20"/>
          <w:szCs w:val="20"/>
        </w:rPr>
        <w:t>8</w:t>
      </w:r>
      <w:r w:rsidRPr="007A25B3">
        <w:rPr>
          <w:rFonts w:ascii="Arial" w:hAnsi="Arial" w:cs="Arial"/>
          <w:sz w:val="20"/>
          <w:szCs w:val="20"/>
        </w:rPr>
        <w:t xml:space="preserve"> nebo odst. 8.</w:t>
      </w:r>
      <w:r w:rsidR="003D1A04" w:rsidRPr="007A25B3">
        <w:rPr>
          <w:rFonts w:ascii="Arial" w:hAnsi="Arial" w:cs="Arial"/>
          <w:sz w:val="20"/>
          <w:szCs w:val="20"/>
        </w:rPr>
        <w:t>20</w:t>
      </w:r>
      <w:r w:rsidRPr="007A25B3">
        <w:rPr>
          <w:rFonts w:ascii="Arial" w:hAnsi="Arial" w:cs="Arial"/>
          <w:sz w:val="20"/>
          <w:szCs w:val="20"/>
        </w:rPr>
        <w:t xml:space="preserve"> této smlouvy, je objednatel oprávněn požadovat po zhotoviteli smluvní pokutu ve výši </w:t>
      </w:r>
      <w:r w:rsidRPr="007A25B3">
        <w:rPr>
          <w:rFonts w:ascii="Arial" w:hAnsi="Arial" w:cs="Arial"/>
          <w:i/>
          <w:sz w:val="20"/>
          <w:szCs w:val="20"/>
        </w:rPr>
        <w:t xml:space="preserve"> </w:t>
      </w:r>
      <w:r w:rsidRPr="007A25B3">
        <w:rPr>
          <w:rFonts w:ascii="Arial" w:hAnsi="Arial" w:cs="Arial"/>
          <w:sz w:val="20"/>
          <w:szCs w:val="20"/>
        </w:rPr>
        <w:t>0,</w:t>
      </w:r>
      <w:r w:rsidR="00F8154D" w:rsidRPr="007A25B3">
        <w:rPr>
          <w:rFonts w:ascii="Arial" w:hAnsi="Arial" w:cs="Arial"/>
          <w:sz w:val="20"/>
          <w:szCs w:val="20"/>
        </w:rPr>
        <w:t>2</w:t>
      </w:r>
      <w:r w:rsidRPr="007A25B3">
        <w:rPr>
          <w:rFonts w:ascii="Arial" w:hAnsi="Arial" w:cs="Arial"/>
          <w:sz w:val="20"/>
          <w:szCs w:val="20"/>
        </w:rPr>
        <w:t>% z celkové ceny díla</w:t>
      </w:r>
      <w:r w:rsidR="009202B5" w:rsidRPr="007A25B3">
        <w:rPr>
          <w:rFonts w:ascii="Arial" w:hAnsi="Arial" w:cs="Arial"/>
          <w:sz w:val="20"/>
          <w:szCs w:val="20"/>
        </w:rPr>
        <w:t xml:space="preserve"> </w:t>
      </w:r>
      <w:r w:rsidR="009202B5" w:rsidRPr="007A25B3">
        <w:rPr>
          <w:rFonts w:ascii="Arial" w:hAnsi="Arial" w:cs="Arial"/>
          <w:b/>
          <w:bCs/>
          <w:sz w:val="20"/>
          <w:szCs w:val="20"/>
        </w:rPr>
        <w:t>za každý případ porušení povinnosti</w:t>
      </w:r>
      <w:r w:rsidR="009202B5" w:rsidRPr="007A25B3">
        <w:rPr>
          <w:rFonts w:ascii="Arial" w:hAnsi="Arial" w:cs="Arial"/>
          <w:color w:val="002060"/>
          <w:sz w:val="20"/>
          <w:szCs w:val="20"/>
        </w:rPr>
        <w:t>.</w:t>
      </w:r>
    </w:p>
    <w:p w14:paraId="34D58AE9" w14:textId="610FAB83" w:rsidR="00FF4CB0" w:rsidRDefault="001B0B6D" w:rsidP="00FF4CB0">
      <w:pPr>
        <w:pStyle w:val="Nadpis2"/>
        <w:tabs>
          <w:tab w:val="clear" w:pos="860"/>
          <w:tab w:val="num" w:pos="567"/>
        </w:tabs>
        <w:ind w:left="567"/>
        <w:rPr>
          <w:rFonts w:ascii="Arial" w:hAnsi="Arial" w:cs="Arial"/>
          <w:sz w:val="20"/>
          <w:szCs w:val="20"/>
        </w:rPr>
      </w:pPr>
      <w:r w:rsidRPr="007A25B3">
        <w:rPr>
          <w:rFonts w:ascii="Arial" w:hAnsi="Arial" w:cs="Arial"/>
          <w:sz w:val="20"/>
          <w:szCs w:val="20"/>
        </w:rPr>
        <w:t>Nesplní-li zhotovitel kteroukoliv povinnost uvedenou v odst. 8.1</w:t>
      </w:r>
      <w:r w:rsidR="003D1A04" w:rsidRPr="007A25B3">
        <w:rPr>
          <w:rFonts w:ascii="Arial" w:hAnsi="Arial" w:cs="Arial"/>
          <w:sz w:val="20"/>
          <w:szCs w:val="20"/>
        </w:rPr>
        <w:t>9</w:t>
      </w:r>
      <w:r w:rsidRPr="007A25B3">
        <w:rPr>
          <w:rFonts w:ascii="Arial" w:hAnsi="Arial" w:cs="Arial"/>
          <w:sz w:val="20"/>
          <w:szCs w:val="20"/>
        </w:rPr>
        <w:t xml:space="preserve"> této smlouvy, je objednatel oprávněn požadovat po zhotoviteli smluvní pokutu ve výši 0,</w:t>
      </w:r>
      <w:r w:rsidR="00F12919" w:rsidRPr="007A25B3">
        <w:rPr>
          <w:rFonts w:ascii="Arial" w:hAnsi="Arial" w:cs="Arial"/>
          <w:sz w:val="20"/>
          <w:szCs w:val="20"/>
        </w:rPr>
        <w:t>1</w:t>
      </w:r>
      <w:r w:rsidRPr="007A25B3">
        <w:rPr>
          <w:rFonts w:ascii="Arial" w:hAnsi="Arial" w:cs="Arial"/>
          <w:sz w:val="20"/>
          <w:szCs w:val="20"/>
        </w:rPr>
        <w:t>% z</w:t>
      </w:r>
      <w:r w:rsidRPr="0086549F">
        <w:rPr>
          <w:rFonts w:ascii="Arial" w:hAnsi="Arial" w:cs="Arial"/>
          <w:sz w:val="20"/>
          <w:szCs w:val="20"/>
        </w:rPr>
        <w:t> celkové ceny díla za nedodržení této povinnosti u každého poddodavatele, u něhož nebude příslušná povinnost splněna.</w:t>
      </w:r>
    </w:p>
    <w:p w14:paraId="5F73D254" w14:textId="37861C65" w:rsidR="00827A50" w:rsidRPr="00B125A7" w:rsidRDefault="00827A50" w:rsidP="005805FC">
      <w:pPr>
        <w:pStyle w:val="Nadpis2"/>
        <w:tabs>
          <w:tab w:val="clear" w:pos="860"/>
          <w:tab w:val="num" w:pos="567"/>
        </w:tabs>
        <w:ind w:left="567"/>
        <w:rPr>
          <w:rFonts w:ascii="Arial" w:hAnsi="Arial" w:cs="Arial"/>
          <w:sz w:val="20"/>
          <w:szCs w:val="20"/>
        </w:rPr>
      </w:pPr>
      <w:r w:rsidRPr="00B125A7">
        <w:rPr>
          <w:rFonts w:ascii="Arial" w:hAnsi="Arial" w:cs="Arial"/>
          <w:sz w:val="20"/>
          <w:szCs w:val="20"/>
        </w:rPr>
        <w:t xml:space="preserve">Nedoloží-li zhotovitel objednateli </w:t>
      </w:r>
      <w:r w:rsidR="002F24B4" w:rsidRPr="00B125A7">
        <w:rPr>
          <w:rFonts w:ascii="Arial" w:hAnsi="Arial" w:cs="Arial"/>
          <w:sz w:val="20"/>
          <w:szCs w:val="20"/>
        </w:rPr>
        <w:t xml:space="preserve">nejpozději </w:t>
      </w:r>
      <w:r w:rsidRPr="00B125A7">
        <w:rPr>
          <w:rFonts w:ascii="Arial" w:hAnsi="Arial" w:cs="Arial"/>
          <w:sz w:val="20"/>
          <w:szCs w:val="20"/>
        </w:rPr>
        <w:t xml:space="preserve">při předání staveniště, že stavební práce na území Polské republiky povede stavbyvedoucí s potřebnou autorizací nebo oprávněním pro území Polské republiky, je objednatel oprávněn účtovat zhotoviteli smluvní pokutu ve výši 0,05% z celkové ceny díla za každý den prodlení se splněním této povinnosti.   </w:t>
      </w:r>
    </w:p>
    <w:p w14:paraId="04127397" w14:textId="3ADB1DF8" w:rsidR="007B3519" w:rsidRPr="00B125A7" w:rsidRDefault="007B3519" w:rsidP="005805FC">
      <w:pPr>
        <w:pStyle w:val="Nadpis2"/>
        <w:tabs>
          <w:tab w:val="clear" w:pos="860"/>
          <w:tab w:val="num" w:pos="567"/>
        </w:tabs>
        <w:ind w:left="567"/>
        <w:rPr>
          <w:rFonts w:ascii="Arial" w:hAnsi="Arial" w:cs="Arial"/>
          <w:sz w:val="20"/>
          <w:szCs w:val="20"/>
        </w:rPr>
      </w:pPr>
      <w:r w:rsidRPr="00B125A7">
        <w:rPr>
          <w:rFonts w:ascii="Arial" w:hAnsi="Arial" w:cs="Arial"/>
          <w:sz w:val="20"/>
          <w:szCs w:val="20"/>
        </w:rPr>
        <w:t>Nepředloží-li zhotovitel objednateli při podpisu této smlouvy bankovní záruku splňující všechny podmínky uvedené v o</w:t>
      </w:r>
      <w:r w:rsidR="002F24B4" w:rsidRPr="00B125A7">
        <w:rPr>
          <w:rFonts w:ascii="Arial" w:hAnsi="Arial" w:cs="Arial"/>
          <w:sz w:val="20"/>
          <w:szCs w:val="20"/>
        </w:rPr>
        <w:t>d</w:t>
      </w:r>
      <w:r w:rsidRPr="00B125A7">
        <w:rPr>
          <w:rFonts w:ascii="Arial" w:hAnsi="Arial" w:cs="Arial"/>
          <w:sz w:val="20"/>
          <w:szCs w:val="20"/>
        </w:rPr>
        <w:t xml:space="preserve">st. 6.13 této smlouvy, je objednatel oprávněn účtovat zhotoviteli smluvní pokutu ve výši 0,05% z celkové ceny díla za každý den prodlení se splněním této povinnosti.   </w:t>
      </w:r>
    </w:p>
    <w:p w14:paraId="16B960DF" w14:textId="715D733A" w:rsidR="005805FC" w:rsidRPr="00B125A7" w:rsidRDefault="005805FC" w:rsidP="005805FC">
      <w:pPr>
        <w:pStyle w:val="Nadpis2"/>
        <w:tabs>
          <w:tab w:val="clear" w:pos="860"/>
          <w:tab w:val="num" w:pos="567"/>
        </w:tabs>
        <w:ind w:left="567"/>
        <w:rPr>
          <w:rFonts w:ascii="Arial" w:hAnsi="Arial" w:cs="Arial"/>
          <w:sz w:val="20"/>
          <w:szCs w:val="20"/>
        </w:rPr>
      </w:pPr>
      <w:r w:rsidRPr="00B125A7">
        <w:rPr>
          <w:rFonts w:ascii="Arial" w:hAnsi="Arial" w:cs="Arial"/>
          <w:sz w:val="20"/>
          <w:szCs w:val="20"/>
        </w:rPr>
        <w:t>Nebude-li zhotovitel udržovat bankovní záruku splňující všechny podmínky uvedené v odstavci 6.13 této smlouvy v platnosti do doby řádného dokončení stavby, tj. do odstranění všech vad a nedodělků (do této doby se započítává rovněž doba, po kterou zhotovitel plní své závazky spojené s odstraněním vad a nedodělků uvedených v zápise o předání a převzetí stavby), minimálně do 31. 1</w:t>
      </w:r>
      <w:r w:rsidR="00FC71FF" w:rsidRPr="00B125A7">
        <w:rPr>
          <w:rFonts w:ascii="Arial" w:hAnsi="Arial" w:cs="Arial"/>
          <w:sz w:val="20"/>
          <w:szCs w:val="20"/>
        </w:rPr>
        <w:t>2</w:t>
      </w:r>
      <w:r w:rsidRPr="00B125A7">
        <w:rPr>
          <w:rFonts w:ascii="Arial" w:hAnsi="Arial" w:cs="Arial"/>
          <w:sz w:val="20"/>
          <w:szCs w:val="20"/>
        </w:rPr>
        <w:t>. 202</w:t>
      </w:r>
      <w:r w:rsidR="00FC71FF" w:rsidRPr="00B125A7">
        <w:rPr>
          <w:rFonts w:ascii="Arial" w:hAnsi="Arial" w:cs="Arial"/>
          <w:sz w:val="20"/>
          <w:szCs w:val="20"/>
        </w:rPr>
        <w:t>5</w:t>
      </w:r>
      <w:r w:rsidRPr="00B125A7">
        <w:rPr>
          <w:rFonts w:ascii="Arial" w:hAnsi="Arial" w:cs="Arial"/>
          <w:sz w:val="20"/>
          <w:szCs w:val="20"/>
        </w:rPr>
        <w:t>,</w:t>
      </w:r>
      <w:r w:rsidR="002F24B4" w:rsidRPr="00B125A7">
        <w:rPr>
          <w:rFonts w:ascii="Arial" w:hAnsi="Arial" w:cs="Arial"/>
          <w:sz w:val="20"/>
          <w:szCs w:val="20"/>
        </w:rPr>
        <w:t xml:space="preserve"> </w:t>
      </w:r>
      <w:r w:rsidRPr="00B125A7">
        <w:rPr>
          <w:rFonts w:ascii="Arial" w:hAnsi="Arial" w:cs="Arial"/>
          <w:sz w:val="20"/>
          <w:szCs w:val="20"/>
        </w:rPr>
        <w:t xml:space="preserve">je objednatel oprávněn účtovat zhotoviteli smluvní pokutu ve výši 0,05% z celkové ceny díla za každý den prodlení se splněním této povinnosti.   </w:t>
      </w:r>
    </w:p>
    <w:p w14:paraId="1097B6D4" w14:textId="77777777" w:rsidR="005805FC" w:rsidRPr="00B125A7" w:rsidRDefault="005805FC" w:rsidP="005805FC"/>
    <w:p w14:paraId="2AEEF6CA" w14:textId="098797D3" w:rsidR="001B0B6D" w:rsidRPr="00B125A7" w:rsidRDefault="001B0B6D" w:rsidP="001B0B6D">
      <w:pPr>
        <w:tabs>
          <w:tab w:val="num" w:pos="567"/>
        </w:tabs>
        <w:overflowPunct/>
        <w:autoSpaceDE/>
        <w:autoSpaceDN/>
        <w:adjustRightInd/>
        <w:spacing w:after="80" w:line="240" w:lineRule="atLeast"/>
        <w:ind w:left="567" w:hanging="567"/>
        <w:jc w:val="both"/>
        <w:textAlignment w:val="auto"/>
        <w:rPr>
          <w:rFonts w:ascii="Arial" w:hAnsi="Arial" w:cs="Arial"/>
        </w:rPr>
      </w:pPr>
      <w:r w:rsidRPr="00B125A7">
        <w:rPr>
          <w:rFonts w:ascii="Arial" w:hAnsi="Arial" w:cs="Arial"/>
        </w:rPr>
        <w:t>12.1</w:t>
      </w:r>
      <w:r w:rsidR="00733B76" w:rsidRPr="00B125A7">
        <w:rPr>
          <w:rFonts w:ascii="Arial" w:hAnsi="Arial" w:cs="Arial"/>
        </w:rPr>
        <w:t>4</w:t>
      </w:r>
      <w:r w:rsidRPr="00B125A7">
        <w:rPr>
          <w:rFonts w:ascii="Arial" w:hAnsi="Arial" w:cs="Arial"/>
        </w:rPr>
        <w:t xml:space="preserve"> 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2C7E7222" w14:textId="7633FB36" w:rsidR="001B0B6D" w:rsidRDefault="001B0B6D" w:rsidP="001B0B6D">
      <w:pPr>
        <w:tabs>
          <w:tab w:val="num" w:pos="567"/>
        </w:tabs>
        <w:overflowPunct/>
        <w:autoSpaceDE/>
        <w:autoSpaceDN/>
        <w:adjustRightInd/>
        <w:spacing w:after="80" w:line="240" w:lineRule="atLeast"/>
        <w:ind w:left="567" w:hanging="567"/>
        <w:jc w:val="both"/>
        <w:textAlignment w:val="auto"/>
        <w:rPr>
          <w:rFonts w:ascii="Arial" w:hAnsi="Arial" w:cs="Arial"/>
        </w:rPr>
      </w:pPr>
      <w:r w:rsidRPr="00B125A7">
        <w:rPr>
          <w:rFonts w:ascii="Arial" w:hAnsi="Arial" w:cs="Arial"/>
        </w:rPr>
        <w:t>12.1</w:t>
      </w:r>
      <w:r w:rsidR="00733B76" w:rsidRPr="00B125A7">
        <w:rPr>
          <w:rFonts w:ascii="Arial" w:hAnsi="Arial" w:cs="Arial"/>
        </w:rPr>
        <w:t>5</w:t>
      </w:r>
      <w:r w:rsidRPr="00B125A7">
        <w:rPr>
          <w:rFonts w:ascii="Arial" w:hAnsi="Arial" w:cs="Arial"/>
        </w:rPr>
        <w:t xml:space="preserve"> Smluvní strany se dohodly, že smluvní pokuty sjednané touto smlouvou zaplatí povinná strana nezávisle na zavinění a</w:t>
      </w:r>
      <w:r w:rsidR="00FC7103" w:rsidRPr="00B125A7">
        <w:rPr>
          <w:rFonts w:ascii="Arial" w:hAnsi="Arial" w:cs="Arial"/>
        </w:rPr>
        <w:t xml:space="preserve"> </w:t>
      </w:r>
      <w:r w:rsidRPr="00B125A7">
        <w:rPr>
          <w:rFonts w:ascii="Arial" w:hAnsi="Arial" w:cs="Arial"/>
        </w:rPr>
        <w:t>na tom, zda a v jaké výši vznikne druhé straně škoda, kterou</w:t>
      </w:r>
      <w:r w:rsidRPr="0086549F">
        <w:rPr>
          <w:rFonts w:ascii="Arial" w:hAnsi="Arial" w:cs="Arial"/>
        </w:rPr>
        <w:t xml:space="preserve"> lze vymáhat samostatně v plném rozsahu. Smluvní pokuty se nezapočítávají na náhradu případně vzniklé škody. </w:t>
      </w:r>
    </w:p>
    <w:p w14:paraId="09ED5886" w14:textId="77777777" w:rsidR="001B0B6D" w:rsidRPr="0086549F" w:rsidRDefault="001B0B6D" w:rsidP="001B0B6D">
      <w:pPr>
        <w:ind w:left="567" w:hanging="567"/>
      </w:pPr>
    </w:p>
    <w:p w14:paraId="7169BBCF" w14:textId="77777777" w:rsidR="001B0B6D" w:rsidRPr="0086549F" w:rsidRDefault="001B0B6D" w:rsidP="001B0B6D">
      <w:pPr>
        <w:pStyle w:val="Nadpis1"/>
        <w:suppressAutoHyphens/>
        <w:spacing w:before="0" w:after="80" w:line="240" w:lineRule="atLeast"/>
        <w:rPr>
          <w:sz w:val="28"/>
          <w:szCs w:val="28"/>
        </w:rPr>
      </w:pPr>
      <w:r w:rsidRPr="0086549F">
        <w:rPr>
          <w:sz w:val="28"/>
          <w:szCs w:val="28"/>
        </w:rPr>
        <w:t>Závěrečná ujednání</w:t>
      </w:r>
    </w:p>
    <w:p w14:paraId="0056D7B5" w14:textId="77777777"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Smluvní strany se dohodly, že technický dozor u stavby nesmí provádět zhotovitel ani osoba s ním propojená. Porušení této povinnosti je považováno za podstatné porušení této smlouvy a objednatel může od této smlouvy odstoupit.</w:t>
      </w:r>
    </w:p>
    <w:p w14:paraId="1E9DF6A0" w14:textId="77777777"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 xml:space="preserve">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považováno za podstatné porušení této smlouvy a objednatel </w:t>
      </w:r>
      <w:r w:rsidR="00F8154D" w:rsidRPr="0086549F">
        <w:rPr>
          <w:rFonts w:ascii="Arial" w:hAnsi="Arial" w:cs="Arial"/>
          <w:sz w:val="20"/>
          <w:szCs w:val="20"/>
        </w:rPr>
        <w:t>může od této smlouvy odstoupit.</w:t>
      </w:r>
    </w:p>
    <w:p w14:paraId="2D0B10A0" w14:textId="682B2AC4" w:rsidR="001B0B6D" w:rsidRPr="00B125A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 xml:space="preserve">Zhotovitel je povinen umožnit zaměstnancům nebo zmocněncům poskytovatele dotace, Ministerstvu pro místní rozvoj ČR, Ministerstvu financí ČR, Auditnímu orgánu, Evropské komisi, </w:t>
      </w:r>
      <w:r w:rsidRPr="0086549F">
        <w:rPr>
          <w:rFonts w:ascii="Arial" w:hAnsi="Arial" w:cs="Arial"/>
          <w:sz w:val="20"/>
          <w:szCs w:val="20"/>
        </w:rPr>
        <w:lastRenderedPageBreak/>
        <w:t xml:space="preserve">Evropskému účetnímu dvoru, Nejvyššímu kontrolnímu úřadu a dalším oprávněným orgánům státní správy vstup do objektů a na </w:t>
      </w:r>
      <w:r w:rsidRPr="00B125A7">
        <w:rPr>
          <w:rFonts w:ascii="Arial" w:hAnsi="Arial" w:cs="Arial"/>
          <w:sz w:val="20"/>
          <w:szCs w:val="20"/>
        </w:rPr>
        <w:t>pozemky dotčené projektem (dílem) a jeho realizací a kontrolu dokladů souvisejících projektem (dílem</w:t>
      </w:r>
      <w:r w:rsidR="002F24B4" w:rsidRPr="00B125A7">
        <w:rPr>
          <w:rFonts w:ascii="Arial" w:hAnsi="Arial" w:cs="Arial"/>
          <w:sz w:val="20"/>
          <w:szCs w:val="20"/>
        </w:rPr>
        <w:t>).</w:t>
      </w:r>
    </w:p>
    <w:p w14:paraId="1C898A57" w14:textId="782B4126"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Zhotovitel je povinen uchovávat po dobu deseti let od finančního ukončení projektu (díla) veškeré originály dokumentů, vztahující se k projektu (dílu), přičemž běh lhůty se začne počítat od 1.</w:t>
      </w:r>
      <w:r w:rsidR="00F03AAA">
        <w:rPr>
          <w:rFonts w:ascii="Arial" w:hAnsi="Arial" w:cs="Arial"/>
          <w:sz w:val="20"/>
          <w:szCs w:val="20"/>
        </w:rPr>
        <w:t> </w:t>
      </w:r>
      <w:r w:rsidRPr="0086549F">
        <w:rPr>
          <w:rFonts w:ascii="Arial" w:hAnsi="Arial" w:cs="Arial"/>
          <w:sz w:val="20"/>
          <w:szCs w:val="20"/>
        </w:rPr>
        <w:t xml:space="preserve">ledna následujícího kalendářního roku poté, kdy byla poskytovatelem dotace provedena poslední platba na projekt (dílo). Pokud je v českých právních předpisech stanovena lhůta delší, musí zhotovitel dodržet tuto delší lhůtu. </w:t>
      </w:r>
    </w:p>
    <w:p w14:paraId="638CF8A1" w14:textId="77777777"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 xml:space="preserve">Smluvní strany se dohodly na tom, že tato smlouva je uzavřena okamžikem podpisu obou smluvních stran, přičemž rozhodující je datum pozdějšího podpisu. </w:t>
      </w:r>
    </w:p>
    <w:p w14:paraId="322B2E34" w14:textId="77777777" w:rsidR="001B0B6D" w:rsidRPr="0086549F" w:rsidRDefault="001B0B6D" w:rsidP="004A4646">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Objednatel je povinným subjektem dle zákona č. 340/2015 Sb., o registru smluv, v platném znění. Smluvní strany se dohodly, že povinnosti dle tohoto zákona v souvislosti s uveřejněním této smlouvy zajistí objednatel.</w:t>
      </w:r>
      <w:r w:rsidR="00521310" w:rsidRPr="0086549F">
        <w:rPr>
          <w:rFonts w:ascii="Arial" w:hAnsi="Arial" w:cs="Arial"/>
          <w:sz w:val="20"/>
          <w:szCs w:val="20"/>
        </w:rPr>
        <w:t xml:space="preserve"> </w:t>
      </w:r>
      <w:r w:rsidRPr="0086549F">
        <w:rPr>
          <w:rFonts w:ascii="Arial" w:hAnsi="Arial" w:cs="Arial"/>
          <w:sz w:val="20"/>
          <w:szCs w:val="20"/>
        </w:rPr>
        <w:t>Smluvní strany souhlasí s uveřejněním této smlouvy v registru smluv dle zákona č. 340/2015 Sb., o registru smluv, v platném znění.</w:t>
      </w:r>
      <w:r w:rsidR="00521310" w:rsidRPr="0086549F">
        <w:rPr>
          <w:rFonts w:ascii="Arial" w:hAnsi="Arial" w:cs="Arial"/>
          <w:sz w:val="20"/>
          <w:szCs w:val="20"/>
        </w:rPr>
        <w:t xml:space="preserve"> </w:t>
      </w:r>
      <w:r w:rsidRPr="0086549F">
        <w:rPr>
          <w:rFonts w:ascii="Arial" w:hAnsi="Arial" w:cs="Arial"/>
          <w:sz w:val="20"/>
          <w:szCs w:val="20"/>
        </w:rPr>
        <w:t>Smluvní strany souhlasí s tím, že v registru smluv bude zveřejněn celý rozsah této smlouvy, a to na dobu neurčitou</w:t>
      </w:r>
      <w:r w:rsidR="00F8154D" w:rsidRPr="0086549F">
        <w:rPr>
          <w:rFonts w:ascii="Arial" w:hAnsi="Arial" w:cs="Arial"/>
          <w:sz w:val="20"/>
          <w:szCs w:val="20"/>
        </w:rPr>
        <w:t>.</w:t>
      </w:r>
    </w:p>
    <w:p w14:paraId="3D984214" w14:textId="77777777"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Tato smlouva nabývá účinnosti d</w:t>
      </w:r>
      <w:r w:rsidR="00F8154D" w:rsidRPr="0086549F">
        <w:rPr>
          <w:rFonts w:ascii="Arial" w:hAnsi="Arial" w:cs="Arial"/>
          <w:sz w:val="20"/>
          <w:szCs w:val="20"/>
        </w:rPr>
        <w:t>nem zveřejnění v registru smluv.</w:t>
      </w:r>
    </w:p>
    <w:p w14:paraId="152BD428" w14:textId="77777777"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 xml:space="preserve">Změnit nebo doplnit tuto smlouvu mohou smluvní strany, jen v případě, že tím nebude porušen zákon o veřejných zakázkách, a to formou písemných dodatků, není-li touto smlouvou stanoveno jinak. </w:t>
      </w:r>
    </w:p>
    <w:p w14:paraId="4D76C2AB" w14:textId="77777777"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 xml:space="preserve">Objednatel a zhotovitel jsou oprávněni odstoupit od této smlouvy v případech stanovených v občanském zákoníku a v případech uvedených v této smlouvě. </w:t>
      </w:r>
    </w:p>
    <w:p w14:paraId="6017068A" w14:textId="77777777" w:rsidR="001B0B6D" w:rsidRPr="0086549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6549F">
        <w:rPr>
          <w:rFonts w:ascii="Arial" w:hAnsi="Arial" w:cs="Arial"/>
          <w:sz w:val="20"/>
          <w:szCs w:val="20"/>
        </w:rPr>
        <w:t>Smluvní strany prohlašují, že si tuto smlouvu před jejím podpisem přečetly a že byla uzavřena podle jejich pravé a svobodné vůle, což stvrzují svými podpisy. Smlouva je vyh</w:t>
      </w:r>
      <w:r w:rsidR="00F8154D" w:rsidRPr="0086549F">
        <w:rPr>
          <w:rFonts w:ascii="Arial" w:hAnsi="Arial" w:cs="Arial"/>
          <w:sz w:val="20"/>
          <w:szCs w:val="20"/>
        </w:rPr>
        <w:t>otovena v elektronické podobě.</w:t>
      </w:r>
    </w:p>
    <w:p w14:paraId="6E62D5F7" w14:textId="2DF30804" w:rsidR="001B0B6D" w:rsidRPr="0086549F" w:rsidRDefault="001B0B6D" w:rsidP="001B0B6D">
      <w:pPr>
        <w:pStyle w:val="Nadpis2"/>
        <w:tabs>
          <w:tab w:val="clear" w:pos="860"/>
        </w:tabs>
        <w:spacing w:before="0" w:after="80" w:line="240" w:lineRule="atLeast"/>
        <w:ind w:left="567" w:hanging="567"/>
        <w:rPr>
          <w:rFonts w:ascii="Arial" w:hAnsi="Arial" w:cs="Arial"/>
          <w:sz w:val="20"/>
          <w:szCs w:val="20"/>
        </w:rPr>
      </w:pPr>
      <w:r w:rsidRPr="0086549F">
        <w:rPr>
          <w:rFonts w:ascii="Arial" w:hAnsi="Arial" w:cs="Arial"/>
          <w:sz w:val="20"/>
          <w:szCs w:val="20"/>
        </w:rPr>
        <w:t xml:space="preserve">O přidělení veřejné zakázky a o uzavření této smlouvy rozhodla </w:t>
      </w:r>
      <w:r w:rsidR="00F8154D" w:rsidRPr="0086549F">
        <w:rPr>
          <w:rFonts w:ascii="Arial" w:hAnsi="Arial" w:cs="Arial"/>
          <w:sz w:val="20"/>
          <w:szCs w:val="20"/>
        </w:rPr>
        <w:t xml:space="preserve">Rada města Karviné </w:t>
      </w:r>
      <w:r w:rsidRPr="0086549F">
        <w:rPr>
          <w:rFonts w:ascii="Arial" w:hAnsi="Arial" w:cs="Arial"/>
          <w:sz w:val="20"/>
          <w:szCs w:val="20"/>
        </w:rPr>
        <w:t xml:space="preserve">usnesením č. </w:t>
      </w:r>
      <w:r w:rsidR="00A57492">
        <w:rPr>
          <w:rFonts w:ascii="Arial" w:hAnsi="Arial" w:cs="Arial"/>
          <w:sz w:val="20"/>
          <w:szCs w:val="20"/>
        </w:rPr>
        <w:t xml:space="preserve">1733 </w:t>
      </w:r>
      <w:r w:rsidRPr="0086549F">
        <w:rPr>
          <w:rFonts w:ascii="Arial" w:hAnsi="Arial" w:cs="Arial"/>
          <w:sz w:val="20"/>
          <w:szCs w:val="20"/>
        </w:rPr>
        <w:t xml:space="preserve">ze dne </w:t>
      </w:r>
      <w:r w:rsidR="00AE3E89">
        <w:rPr>
          <w:rFonts w:ascii="Arial" w:hAnsi="Arial" w:cs="Arial"/>
          <w:sz w:val="20"/>
          <w:szCs w:val="20"/>
        </w:rPr>
        <w:t>16.10.2024</w:t>
      </w:r>
      <w:r w:rsidRPr="0086549F">
        <w:rPr>
          <w:rFonts w:ascii="Arial" w:hAnsi="Arial" w:cs="Arial"/>
          <w:sz w:val="20"/>
          <w:szCs w:val="20"/>
        </w:rPr>
        <w:t xml:space="preserve">. </w:t>
      </w:r>
    </w:p>
    <w:p w14:paraId="72E7E1C3" w14:textId="77777777" w:rsidR="001B0B6D" w:rsidRPr="00CA1C03" w:rsidRDefault="001B0B6D" w:rsidP="001B0B6D"/>
    <w:p w14:paraId="44CCF7EA" w14:textId="77777777" w:rsidR="001B0B6D" w:rsidRPr="00926127" w:rsidRDefault="001B0B6D" w:rsidP="001B0B6D">
      <w:pPr>
        <w:pStyle w:val="Nadpis2"/>
        <w:tabs>
          <w:tab w:val="clear" w:pos="860"/>
        </w:tabs>
        <w:spacing w:before="0" w:after="80" w:line="240" w:lineRule="atLeast"/>
        <w:ind w:left="567" w:hanging="567"/>
        <w:rPr>
          <w:rFonts w:ascii="Arial" w:hAnsi="Arial" w:cs="Arial"/>
          <w:sz w:val="20"/>
          <w:szCs w:val="20"/>
        </w:rPr>
      </w:pPr>
      <w:r w:rsidRPr="00926127">
        <w:rPr>
          <w:rFonts w:ascii="Arial" w:hAnsi="Arial" w:cs="Arial"/>
          <w:sz w:val="20"/>
          <w:szCs w:val="20"/>
        </w:rPr>
        <w:t>Přílohu smlouvy a její nedílnou součást tvoří:</w:t>
      </w:r>
    </w:p>
    <w:p w14:paraId="064FB270" w14:textId="77777777" w:rsidR="001B0B6D" w:rsidRPr="00342B2B" w:rsidRDefault="001B0B6D" w:rsidP="001B0B6D">
      <w:pPr>
        <w:pStyle w:val="Nadpis2"/>
        <w:numPr>
          <w:ilvl w:val="0"/>
          <w:numId w:val="5"/>
        </w:numPr>
        <w:tabs>
          <w:tab w:val="left" w:pos="708"/>
        </w:tabs>
        <w:suppressAutoHyphens/>
        <w:spacing w:before="0" w:after="80" w:line="240" w:lineRule="atLeast"/>
        <w:rPr>
          <w:rFonts w:ascii="Arial" w:hAnsi="Arial" w:cs="Arial"/>
          <w:sz w:val="20"/>
          <w:szCs w:val="20"/>
        </w:rPr>
      </w:pPr>
      <w:r w:rsidRPr="00342B2B">
        <w:rPr>
          <w:rFonts w:ascii="Arial" w:hAnsi="Arial" w:cs="Arial"/>
          <w:sz w:val="20"/>
          <w:szCs w:val="20"/>
        </w:rPr>
        <w:t xml:space="preserve">Položkový rozpočet </w:t>
      </w:r>
    </w:p>
    <w:p w14:paraId="3A7D31C7" w14:textId="77777777" w:rsidR="00F8154D" w:rsidRDefault="00F8154D" w:rsidP="001B0B6D">
      <w:pPr>
        <w:suppressAutoHyphens/>
        <w:spacing w:after="80" w:line="240" w:lineRule="atLeast"/>
        <w:rPr>
          <w:rFonts w:ascii="Arial" w:hAnsi="Arial" w:cs="Arial"/>
        </w:rPr>
      </w:pPr>
    </w:p>
    <w:p w14:paraId="6FEB76E2" w14:textId="1E5CAA72" w:rsidR="001B0B6D" w:rsidRPr="00926127" w:rsidRDefault="001B0B6D" w:rsidP="001B0B6D">
      <w:pPr>
        <w:suppressAutoHyphens/>
        <w:spacing w:after="80" w:line="240" w:lineRule="atLeast"/>
        <w:rPr>
          <w:rFonts w:ascii="Arial" w:hAnsi="Arial" w:cs="Arial"/>
        </w:rPr>
      </w:pPr>
      <w:r w:rsidRPr="00926127">
        <w:rPr>
          <w:rFonts w:ascii="Arial" w:hAnsi="Arial" w:cs="Arial"/>
        </w:rPr>
        <w:t>V Karviné dne</w:t>
      </w:r>
      <w:r w:rsidRPr="00926127">
        <w:rPr>
          <w:rFonts w:ascii="Arial" w:hAnsi="Arial" w:cs="Arial"/>
        </w:rPr>
        <w:tab/>
      </w:r>
      <w:r w:rsidR="00B92EE0">
        <w:rPr>
          <w:rFonts w:ascii="Arial" w:hAnsi="Arial" w:cs="Arial"/>
        </w:rPr>
        <w:t>11. 11. 2024</w:t>
      </w:r>
      <w:r w:rsidRPr="00926127">
        <w:rPr>
          <w:rFonts w:ascii="Arial" w:hAnsi="Arial" w:cs="Arial"/>
        </w:rPr>
        <w:tab/>
      </w:r>
      <w:r w:rsidRPr="00926127">
        <w:rPr>
          <w:rFonts w:ascii="Arial" w:hAnsi="Arial" w:cs="Arial"/>
        </w:rPr>
        <w:tab/>
      </w:r>
      <w:r w:rsidRPr="00926127">
        <w:rPr>
          <w:rFonts w:ascii="Arial" w:hAnsi="Arial" w:cs="Arial"/>
        </w:rPr>
        <w:tab/>
        <w:t>V </w:t>
      </w:r>
      <w:r w:rsidR="00AE3E89">
        <w:rPr>
          <w:rFonts w:ascii="Arial" w:hAnsi="Arial" w:cs="Arial"/>
        </w:rPr>
        <w:t>Brně</w:t>
      </w:r>
      <w:r w:rsidRPr="00926127">
        <w:rPr>
          <w:rFonts w:ascii="Arial" w:hAnsi="Arial" w:cs="Arial"/>
        </w:rPr>
        <w:t xml:space="preserve"> dne</w:t>
      </w:r>
      <w:r w:rsidR="00B92EE0">
        <w:rPr>
          <w:rFonts w:ascii="Arial" w:hAnsi="Arial" w:cs="Arial"/>
        </w:rPr>
        <w:tab/>
        <w:t>6. 11. 2024</w:t>
      </w:r>
      <w:bookmarkStart w:id="0" w:name="_GoBack"/>
      <w:bookmarkEnd w:id="0"/>
    </w:p>
    <w:p w14:paraId="373CA2E7" w14:textId="77777777" w:rsidR="001B0B6D" w:rsidRDefault="001B0B6D" w:rsidP="001B0B6D">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za zhotovitele</w:t>
      </w:r>
    </w:p>
    <w:p w14:paraId="0678F7F0" w14:textId="5A1F508B" w:rsidR="00F8154D" w:rsidRDefault="00F8154D" w:rsidP="001B0B6D">
      <w:pPr>
        <w:tabs>
          <w:tab w:val="center" w:pos="1080"/>
          <w:tab w:val="center" w:pos="4253"/>
        </w:tabs>
        <w:suppressAutoHyphens/>
        <w:spacing w:after="80" w:line="240" w:lineRule="atLeast"/>
        <w:rPr>
          <w:rFonts w:ascii="Arial" w:hAnsi="Arial" w:cs="Arial"/>
        </w:rPr>
      </w:pPr>
    </w:p>
    <w:p w14:paraId="7E61B916" w14:textId="01F3B895" w:rsidR="00180349" w:rsidRDefault="00180349" w:rsidP="001B0B6D">
      <w:pPr>
        <w:tabs>
          <w:tab w:val="center" w:pos="1080"/>
          <w:tab w:val="center" w:pos="4253"/>
        </w:tabs>
        <w:suppressAutoHyphens/>
        <w:spacing w:after="80" w:line="240" w:lineRule="atLeast"/>
        <w:rPr>
          <w:rFonts w:ascii="Arial" w:hAnsi="Arial" w:cs="Arial"/>
        </w:rPr>
      </w:pPr>
    </w:p>
    <w:p w14:paraId="7DFCCA66" w14:textId="77777777" w:rsidR="00EC427B" w:rsidRDefault="00EC427B" w:rsidP="001B0B6D">
      <w:pPr>
        <w:tabs>
          <w:tab w:val="center" w:pos="1080"/>
          <w:tab w:val="center" w:pos="4253"/>
        </w:tabs>
        <w:suppressAutoHyphens/>
        <w:spacing w:after="80" w:line="240" w:lineRule="atLeast"/>
        <w:rPr>
          <w:rFonts w:ascii="Arial" w:hAnsi="Arial" w:cs="Arial"/>
        </w:rPr>
      </w:pPr>
    </w:p>
    <w:p w14:paraId="0E8C3F05" w14:textId="3E771E17" w:rsidR="00AE3E89" w:rsidRDefault="00AE3E89" w:rsidP="001B0B6D">
      <w:pPr>
        <w:tabs>
          <w:tab w:val="center" w:pos="1080"/>
          <w:tab w:val="center" w:pos="4253"/>
        </w:tabs>
        <w:suppressAutoHyphens/>
        <w:spacing w:after="80" w:line="240" w:lineRule="atLeast"/>
        <w:rPr>
          <w:rFonts w:ascii="Arial" w:hAnsi="Arial" w:cs="Arial"/>
        </w:rPr>
      </w:pPr>
    </w:p>
    <w:p w14:paraId="4607CFDC" w14:textId="06822B1C" w:rsidR="00180349" w:rsidRPr="00926127" w:rsidRDefault="00180349" w:rsidP="001B0B6D">
      <w:pPr>
        <w:tabs>
          <w:tab w:val="center" w:pos="1080"/>
          <w:tab w:val="center" w:pos="4253"/>
        </w:tabs>
        <w:suppressAutoHyphens/>
        <w:spacing w:after="80" w:line="240" w:lineRule="atLeast"/>
        <w:rPr>
          <w:rFonts w:ascii="Arial" w:hAnsi="Arial" w:cs="Arial"/>
        </w:rPr>
      </w:pPr>
    </w:p>
    <w:p w14:paraId="69CC5780" w14:textId="76A349C3" w:rsidR="001B0B6D" w:rsidRPr="00926127" w:rsidRDefault="001B0B6D" w:rsidP="001B0B6D">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r>
      <w:r w:rsidR="00EC427B">
        <w:rPr>
          <w:rFonts w:ascii="Arial" w:hAnsi="Arial" w:cs="Arial"/>
        </w:rPr>
        <w:tab/>
      </w:r>
      <w:r w:rsidRPr="00926127">
        <w:rPr>
          <w:rFonts w:ascii="Arial" w:hAnsi="Arial" w:cs="Arial"/>
        </w:rPr>
        <w:t xml:space="preserve">………………………………………… </w:t>
      </w:r>
    </w:p>
    <w:p w14:paraId="5F45B4DF" w14:textId="68BDBDAA" w:rsidR="001B0B6D" w:rsidRPr="00F92931" w:rsidRDefault="001B0B6D" w:rsidP="001B0B6D">
      <w:pPr>
        <w:spacing w:after="80" w:line="240" w:lineRule="atLeast"/>
        <w:rPr>
          <w:rFonts w:ascii="Arial" w:hAnsi="Arial" w:cs="Arial"/>
        </w:rPr>
      </w:pPr>
      <w:r w:rsidRPr="00F92931">
        <w:rPr>
          <w:rFonts w:ascii="Arial" w:hAnsi="Arial" w:cs="Arial"/>
        </w:rPr>
        <w:t>za statutární město Karviná</w:t>
      </w:r>
      <w:r w:rsidRPr="00F92931">
        <w:rPr>
          <w:rFonts w:ascii="Arial" w:hAnsi="Arial" w:cs="Arial"/>
        </w:rPr>
        <w:tab/>
      </w:r>
      <w:r w:rsidR="00AE3E89">
        <w:rPr>
          <w:rFonts w:ascii="Arial" w:hAnsi="Arial" w:cs="Arial"/>
        </w:rPr>
        <w:tab/>
      </w:r>
      <w:r w:rsidR="00AE3E89">
        <w:rPr>
          <w:rFonts w:ascii="Arial" w:hAnsi="Arial" w:cs="Arial"/>
        </w:rPr>
        <w:tab/>
      </w:r>
      <w:r w:rsidR="00EC427B">
        <w:rPr>
          <w:rFonts w:ascii="Arial" w:hAnsi="Arial" w:cs="Arial"/>
        </w:rPr>
        <w:t xml:space="preserve">           </w:t>
      </w:r>
      <w:r w:rsidR="00AE3E89" w:rsidRPr="00AE3E89">
        <w:rPr>
          <w:rFonts w:ascii="Arial" w:hAnsi="Arial" w:cs="Arial"/>
        </w:rPr>
        <w:t>za FIRESTA – Fišer, rekonstrukce, stavby a.s.</w:t>
      </w:r>
    </w:p>
    <w:p w14:paraId="1038B405" w14:textId="27EE37D5" w:rsidR="001B0B6D" w:rsidRPr="00AE3E89" w:rsidRDefault="00F92931" w:rsidP="00AE3E89">
      <w:pPr>
        <w:tabs>
          <w:tab w:val="center" w:pos="1418"/>
          <w:tab w:val="center" w:pos="5954"/>
        </w:tabs>
        <w:spacing w:after="80" w:line="240" w:lineRule="atLeast"/>
        <w:jc w:val="both"/>
        <w:rPr>
          <w:rFonts w:ascii="Arial" w:hAnsi="Arial" w:cs="Arial"/>
        </w:rPr>
      </w:pPr>
      <w:r w:rsidRPr="00F92931">
        <w:rPr>
          <w:rFonts w:ascii="Arial" w:hAnsi="Arial" w:cs="Arial"/>
        </w:rPr>
        <w:t>Ing. Helena Bogoczová, MPA</w:t>
      </w:r>
      <w:r w:rsidR="001B0B6D" w:rsidRPr="00F92931">
        <w:rPr>
          <w:rFonts w:ascii="Arial" w:hAnsi="Arial" w:cs="Arial"/>
          <w:i/>
        </w:rPr>
        <w:tab/>
      </w:r>
      <w:r w:rsidR="00EC427B">
        <w:rPr>
          <w:rFonts w:ascii="Arial" w:hAnsi="Arial" w:cs="Arial"/>
          <w:i/>
        </w:rPr>
        <w:t xml:space="preserve">                         </w:t>
      </w:r>
      <w:r w:rsidR="00AE3E89" w:rsidRPr="00AE3E89">
        <w:rPr>
          <w:rFonts w:ascii="Arial" w:hAnsi="Arial" w:cs="Arial"/>
        </w:rPr>
        <w:t>Ing. Pavel Borek</w:t>
      </w:r>
    </w:p>
    <w:p w14:paraId="6A5ED198" w14:textId="40512E57" w:rsidR="001B0B6D" w:rsidRPr="00AE3E89" w:rsidRDefault="00F92931" w:rsidP="00AE3E89">
      <w:pPr>
        <w:tabs>
          <w:tab w:val="center" w:pos="1418"/>
          <w:tab w:val="center" w:pos="5954"/>
        </w:tabs>
        <w:spacing w:after="80" w:line="240" w:lineRule="atLeast"/>
        <w:jc w:val="both"/>
        <w:rPr>
          <w:rFonts w:ascii="Arial" w:hAnsi="Arial" w:cs="Arial"/>
        </w:rPr>
      </w:pPr>
      <w:r w:rsidRPr="00AE3E89">
        <w:rPr>
          <w:rFonts w:ascii="Arial" w:hAnsi="Arial" w:cs="Arial"/>
        </w:rPr>
        <w:t>vedoucí Odboru majetkového</w:t>
      </w:r>
      <w:r w:rsidR="001B0B6D" w:rsidRPr="00AE3E89">
        <w:rPr>
          <w:rFonts w:ascii="Arial" w:hAnsi="Arial" w:cs="Arial"/>
        </w:rPr>
        <w:tab/>
      </w:r>
      <w:r w:rsidR="00EC427B">
        <w:rPr>
          <w:rFonts w:ascii="Arial" w:hAnsi="Arial" w:cs="Arial"/>
        </w:rPr>
        <w:t xml:space="preserve">                            </w:t>
      </w:r>
      <w:r w:rsidR="00AE3E89" w:rsidRPr="00AE3E89">
        <w:rPr>
          <w:rFonts w:ascii="Arial" w:hAnsi="Arial" w:cs="Arial"/>
        </w:rPr>
        <w:t>člen představenstva</w:t>
      </w:r>
    </w:p>
    <w:p w14:paraId="529BB3BF" w14:textId="53CC2BEB" w:rsidR="001B0B6D" w:rsidRPr="00926127" w:rsidRDefault="00F92931" w:rsidP="00EC427B">
      <w:pPr>
        <w:tabs>
          <w:tab w:val="center" w:pos="1418"/>
          <w:tab w:val="center" w:pos="6804"/>
        </w:tabs>
        <w:spacing w:line="240" w:lineRule="atLeast"/>
        <w:jc w:val="both"/>
        <w:rPr>
          <w:rFonts w:ascii="Arial" w:hAnsi="Arial" w:cs="Arial"/>
          <w:i/>
          <w:highlight w:val="yellow"/>
        </w:rPr>
      </w:pPr>
      <w:r w:rsidRPr="00F92931">
        <w:rPr>
          <w:rFonts w:ascii="Arial" w:hAnsi="Arial" w:cs="Arial"/>
          <w:i/>
          <w:sz w:val="18"/>
          <w:szCs w:val="18"/>
        </w:rPr>
        <w:t>oprávněna k podpisu na základě</w:t>
      </w:r>
      <w:r>
        <w:rPr>
          <w:rFonts w:ascii="Arial" w:hAnsi="Arial" w:cs="Arial"/>
          <w:i/>
        </w:rPr>
        <w:tab/>
      </w:r>
    </w:p>
    <w:p w14:paraId="7E6338A7" w14:textId="55EEC031" w:rsidR="001B0B6D" w:rsidRDefault="001B0B6D" w:rsidP="00EC427B">
      <w:pPr>
        <w:tabs>
          <w:tab w:val="center" w:pos="1418"/>
          <w:tab w:val="center" w:pos="6804"/>
        </w:tabs>
        <w:spacing w:after="120" w:line="240" w:lineRule="atLeast"/>
        <w:jc w:val="both"/>
        <w:rPr>
          <w:rFonts w:ascii="Arial" w:hAnsi="Arial" w:cs="Arial"/>
          <w:i/>
          <w:sz w:val="18"/>
        </w:rPr>
      </w:pPr>
      <w:r w:rsidRPr="00F92931">
        <w:rPr>
          <w:rFonts w:ascii="Arial" w:hAnsi="Arial" w:cs="Arial"/>
          <w:i/>
          <w:sz w:val="18"/>
        </w:rPr>
        <w:t>pověření</w:t>
      </w:r>
      <w:r w:rsidR="00F92931" w:rsidRPr="00F92931">
        <w:rPr>
          <w:rFonts w:ascii="Arial" w:hAnsi="Arial" w:cs="Arial"/>
          <w:i/>
          <w:sz w:val="18"/>
        </w:rPr>
        <w:t xml:space="preserve"> ze dne 2. 1. 2023</w:t>
      </w:r>
    </w:p>
    <w:p w14:paraId="7B3E5BB7" w14:textId="77777777" w:rsidR="00EC427B" w:rsidRPr="00EC427B" w:rsidRDefault="00EC427B" w:rsidP="00EC427B">
      <w:pPr>
        <w:tabs>
          <w:tab w:val="center" w:pos="1418"/>
          <w:tab w:val="center" w:pos="6804"/>
        </w:tabs>
        <w:spacing w:after="80" w:line="240" w:lineRule="atLeast"/>
        <w:jc w:val="both"/>
        <w:rPr>
          <w:rFonts w:ascii="Arial" w:hAnsi="Arial" w:cs="Arial"/>
          <w:i/>
          <w:sz w:val="18"/>
          <w:szCs w:val="18"/>
        </w:rPr>
      </w:pPr>
      <w:r w:rsidRPr="00EC427B">
        <w:rPr>
          <w:rFonts w:ascii="Arial" w:hAnsi="Arial" w:cs="Arial"/>
          <w:i/>
          <w:sz w:val="18"/>
          <w:szCs w:val="18"/>
        </w:rPr>
        <w:t xml:space="preserve">v době nepřítomnosti vedoucí Odboru majetkového </w:t>
      </w:r>
    </w:p>
    <w:p w14:paraId="39662363" w14:textId="3A80D37E" w:rsidR="00EC427B" w:rsidRPr="00EC427B" w:rsidRDefault="00EC427B" w:rsidP="00EC427B">
      <w:pPr>
        <w:tabs>
          <w:tab w:val="center" w:pos="1418"/>
          <w:tab w:val="center" w:pos="6804"/>
        </w:tabs>
        <w:spacing w:after="80" w:line="240" w:lineRule="atLeast"/>
        <w:jc w:val="both"/>
        <w:rPr>
          <w:rFonts w:ascii="Arial" w:hAnsi="Arial" w:cs="Arial"/>
          <w:i/>
          <w:sz w:val="18"/>
          <w:szCs w:val="18"/>
        </w:rPr>
      </w:pPr>
      <w:r w:rsidRPr="00EC427B">
        <w:rPr>
          <w:rFonts w:ascii="Arial" w:hAnsi="Arial" w:cs="Arial"/>
          <w:i/>
          <w:sz w:val="18"/>
          <w:szCs w:val="18"/>
        </w:rPr>
        <w:t>podepsala na základě pověření ze dne 2. 1. 2012 v zastoupení:</w:t>
      </w:r>
    </w:p>
    <w:p w14:paraId="07A74274" w14:textId="14E7D6C1" w:rsidR="00EC427B" w:rsidRPr="00EC427B" w:rsidRDefault="00EC427B" w:rsidP="00EC427B">
      <w:pPr>
        <w:tabs>
          <w:tab w:val="center" w:pos="1418"/>
          <w:tab w:val="center" w:pos="6804"/>
        </w:tabs>
        <w:spacing w:after="80" w:line="240" w:lineRule="atLeast"/>
        <w:jc w:val="both"/>
        <w:rPr>
          <w:rFonts w:ascii="Arial" w:hAnsi="Arial" w:cs="Arial"/>
        </w:rPr>
      </w:pPr>
      <w:r>
        <w:rPr>
          <w:rFonts w:ascii="Arial" w:hAnsi="Arial" w:cs="Arial"/>
        </w:rPr>
        <w:t>Ing. Jana Salamonová, MPA</w:t>
      </w:r>
    </w:p>
    <w:p w14:paraId="43500951" w14:textId="7EE79805" w:rsidR="00EC427B" w:rsidRPr="00EC427B" w:rsidRDefault="00EC427B" w:rsidP="00EC427B">
      <w:pPr>
        <w:tabs>
          <w:tab w:val="center" w:pos="1418"/>
          <w:tab w:val="center" w:pos="6804"/>
        </w:tabs>
        <w:spacing w:after="80" w:line="240" w:lineRule="atLeast"/>
        <w:jc w:val="both"/>
        <w:rPr>
          <w:rFonts w:ascii="Arial" w:hAnsi="Arial" w:cs="Arial"/>
        </w:rPr>
      </w:pPr>
      <w:r w:rsidRPr="00EC427B">
        <w:rPr>
          <w:rFonts w:ascii="Arial" w:hAnsi="Arial" w:cs="Arial"/>
        </w:rPr>
        <w:t>vedoucí oddělení provozu a údržby majetku</w:t>
      </w:r>
    </w:p>
    <w:sectPr w:rsidR="00EC427B" w:rsidRPr="00EC427B" w:rsidSect="008B3D44">
      <w:headerReference w:type="default" r:id="rId9"/>
      <w:footerReference w:type="even" r:id="rId10"/>
      <w:footerReference w:type="default" r:id="rId11"/>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ED1DF" w14:textId="77777777" w:rsidR="001B0B6D" w:rsidRDefault="001B0B6D" w:rsidP="001B0B6D">
      <w:r>
        <w:separator/>
      </w:r>
    </w:p>
  </w:endnote>
  <w:endnote w:type="continuationSeparator" w:id="0">
    <w:p w14:paraId="2E03332A" w14:textId="77777777" w:rsidR="001B0B6D" w:rsidRDefault="001B0B6D" w:rsidP="001B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2">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B5F3E" w14:textId="77777777" w:rsidR="00560E37" w:rsidRDefault="003C6919">
    <w:pPr>
      <w:pStyle w:val="Zpat"/>
    </w:pPr>
    <w:r>
      <w:rPr>
        <w:noProof/>
      </w:rPr>
      <mc:AlternateContent>
        <mc:Choice Requires="wps">
          <w:drawing>
            <wp:anchor distT="0" distB="0" distL="114300" distR="114300" simplePos="0" relativeHeight="251659264" behindDoc="1" locked="0" layoutInCell="1" allowOverlap="1" wp14:anchorId="777C849F" wp14:editId="7EF8B8C0">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4566221" w14:textId="77777777" w:rsidR="00560E37" w:rsidRPr="00651A69" w:rsidRDefault="00B92EE0"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7C849F"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HGI/Z1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14:paraId="74566221" w14:textId="77777777" w:rsidR="00560E37" w:rsidRPr="00651A69" w:rsidRDefault="00186F22"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832A" w14:textId="62A1557B" w:rsidR="00560E37" w:rsidRPr="00651A69" w:rsidRDefault="00B92EE0" w:rsidP="00C84EDA">
    <w:pPr>
      <w:rPr>
        <w:rFonts w:ascii="Arial" w:hAnsi="Arial" w:cs="Arial"/>
        <w:sz w:val="12"/>
        <w:szCs w:val="12"/>
      </w:rPr>
    </w:pPr>
  </w:p>
  <w:p w14:paraId="766AA624" w14:textId="7AA9832D" w:rsidR="00560E37" w:rsidRDefault="00560164" w:rsidP="00560164">
    <w:pPr>
      <w:pStyle w:val="Zpat"/>
      <w:tabs>
        <w:tab w:val="clear" w:pos="4536"/>
        <w:tab w:val="left" w:pos="945"/>
        <w:tab w:val="right" w:pos="9020"/>
      </w:tabs>
    </w:pPr>
    <w:r>
      <w:tab/>
    </w:r>
    <w:r>
      <w:tab/>
    </w:r>
    <w:r w:rsidRPr="008575C0">
      <w:rPr>
        <w:noProof/>
      </w:rPr>
      <w:drawing>
        <wp:inline distT="0" distB="0" distL="0" distR="0" wp14:anchorId="3AFCA6B2" wp14:editId="68EE0423">
          <wp:extent cx="2305050" cy="574451"/>
          <wp:effectExtent l="0" t="0" r="0" b="0"/>
          <wp:docPr id="93198035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3019" cy="586406"/>
                  </a:xfrm>
                  <a:prstGeom prst="rect">
                    <a:avLst/>
                  </a:prstGeom>
                  <a:noFill/>
                  <a:ln>
                    <a:noFill/>
                  </a:ln>
                </pic:spPr>
              </pic:pic>
            </a:graphicData>
          </a:graphic>
        </wp:inline>
      </w:drawing>
    </w:r>
    <w:r w:rsidR="003C6919">
      <w:rPr>
        <w:noProof/>
      </w:rPr>
      <mc:AlternateContent>
        <mc:Choice Requires="wps">
          <w:drawing>
            <wp:anchor distT="0" distB="0" distL="114300" distR="114300" simplePos="0" relativeHeight="251660288" behindDoc="1" locked="0" layoutInCell="1" allowOverlap="1" wp14:anchorId="26D49AA8" wp14:editId="453DF114">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79DBAF1" w14:textId="77777777" w:rsidR="00560E37" w:rsidRPr="00651A69" w:rsidRDefault="003C6919"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D49AA8" id="_x0000_t202" coordsize="21600,21600" o:spt="202" path="m,l,21600r21600,l21600,xe">
              <v:stroke joinstyle="miter"/>
              <v:path gradientshapeok="t" o:connecttype="rect"/>
            </v:shapetype>
            <v:shape id="Text Box 2" o:spid="_x0000_s1027" type="#_x0000_t202" style="position:absolute;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" stroked="f" strokeweight="0">
              <v:textbox style="layout-flow:vertical;mso-layout-flow-alt:bottom-to-top;mso-fit-shape-to-text:t" inset="0,0,0,0">
                <w:txbxContent>
                  <w:p w14:paraId="579DBAF1" w14:textId="77777777" w:rsidR="00560E37" w:rsidRPr="00651A69" w:rsidRDefault="003C6919"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       </w:t>
    </w:r>
    <w:r w:rsidR="003C6919">
      <w:t xml:space="preserve">Strana </w:t>
    </w:r>
    <w:r w:rsidR="003C6919">
      <w:fldChar w:fldCharType="begin"/>
    </w:r>
    <w:r w:rsidR="003C6919">
      <w:instrText xml:space="preserve"> PAGE </w:instrText>
    </w:r>
    <w:r w:rsidR="003C6919">
      <w:fldChar w:fldCharType="separate"/>
    </w:r>
    <w:r w:rsidR="00B92EE0">
      <w:rPr>
        <w:noProof/>
      </w:rPr>
      <w:t>2</w:t>
    </w:r>
    <w:r w:rsidR="003C6919">
      <w:rPr>
        <w:noProof/>
      </w:rPr>
      <w:fldChar w:fldCharType="end"/>
    </w:r>
    <w:r w:rsidR="003C6919">
      <w:t xml:space="preserve"> (celkem </w:t>
    </w:r>
    <w:r w:rsidR="003C6919">
      <w:rPr>
        <w:noProof/>
      </w:rPr>
      <w:fldChar w:fldCharType="begin"/>
    </w:r>
    <w:r w:rsidR="003C6919">
      <w:rPr>
        <w:noProof/>
      </w:rPr>
      <w:instrText xml:space="preserve"> NUMPAGES </w:instrText>
    </w:r>
    <w:r w:rsidR="003C6919">
      <w:rPr>
        <w:noProof/>
      </w:rPr>
      <w:fldChar w:fldCharType="separate"/>
    </w:r>
    <w:r w:rsidR="00B92EE0">
      <w:rPr>
        <w:noProof/>
      </w:rPr>
      <w:t>14</w:t>
    </w:r>
    <w:r w:rsidR="003C6919">
      <w:rPr>
        <w:noProof/>
      </w:rPr>
      <w:fldChar w:fldCharType="end"/>
    </w:r>
    <w:r w:rsidR="003C6919">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6BC07" w14:textId="77777777" w:rsidR="001B0B6D" w:rsidRDefault="001B0B6D" w:rsidP="001B0B6D">
      <w:r>
        <w:separator/>
      </w:r>
    </w:p>
  </w:footnote>
  <w:footnote w:type="continuationSeparator" w:id="0">
    <w:p w14:paraId="76E7248C" w14:textId="77777777" w:rsidR="001B0B6D" w:rsidRDefault="001B0B6D" w:rsidP="001B0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7EA80" w14:textId="77777777" w:rsidR="002D2D54" w:rsidRPr="002D2D54" w:rsidRDefault="002D2D54" w:rsidP="002D2D54">
    <w:pPr>
      <w:suppressAutoHyphens/>
      <w:spacing w:before="40" w:after="60"/>
      <w:jc w:val="right"/>
      <w:rPr>
        <w:rFonts w:asciiTheme="minorHAnsi" w:hAnsiTheme="minorHAnsi" w:cstheme="minorHAnsi"/>
        <w:color w:val="808080" w:themeColor="background1" w:themeShade="80"/>
        <w:sz w:val="18"/>
        <w:szCs w:val="18"/>
      </w:rPr>
    </w:pPr>
    <w:r w:rsidRPr="002D2D54">
      <w:rPr>
        <w:rFonts w:asciiTheme="minorHAnsi" w:hAnsiTheme="minorHAnsi" w:cstheme="minorHAnsi"/>
        <w:color w:val="808080" w:themeColor="background1" w:themeShade="80"/>
        <w:sz w:val="18"/>
        <w:szCs w:val="18"/>
      </w:rPr>
      <w:t>SML/1329/2024</w:t>
    </w:r>
  </w:p>
  <w:p w14:paraId="408BFEA7" w14:textId="77777777" w:rsidR="002D2D54" w:rsidRDefault="002D2D5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6161911"/>
    <w:multiLevelType w:val="hybridMultilevel"/>
    <w:tmpl w:val="0EF8A9C4"/>
    <w:lvl w:ilvl="0" w:tplc="D596616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7A86601"/>
    <w:multiLevelType w:val="hybridMultilevel"/>
    <w:tmpl w:val="065E902A"/>
    <w:lvl w:ilvl="0" w:tplc="D5966160">
      <w:numFmt w:val="bullet"/>
      <w:lvlText w:val="-"/>
      <w:lvlJc w:val="left"/>
      <w:pPr>
        <w:ind w:left="1298" w:hanging="360"/>
      </w:pPr>
      <w:rPr>
        <w:rFonts w:ascii="Arial" w:eastAsia="Times New Roman" w:hAnsi="Arial" w:cs="Aria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4" w15:restartNumberingAfterBreak="0">
    <w:nsid w:val="090C5314"/>
    <w:multiLevelType w:val="hybridMultilevel"/>
    <w:tmpl w:val="307678AC"/>
    <w:lvl w:ilvl="0" w:tplc="CACA5BFE">
      <w:start w:val="1"/>
      <w:numFmt w:val="lowerLetter"/>
      <w:lvlText w:val="%1)"/>
      <w:lvlJc w:val="left"/>
      <w:pPr>
        <w:tabs>
          <w:tab w:val="num" w:pos="938"/>
        </w:tabs>
        <w:ind w:left="938" w:hanging="360"/>
      </w:pPr>
      <w:rPr>
        <w:rFonts w:hint="default"/>
      </w:rPr>
    </w:lvl>
    <w:lvl w:ilvl="1" w:tplc="02329C2E">
      <w:numFmt w:val="bullet"/>
      <w:lvlText w:val="•"/>
      <w:lvlJc w:val="left"/>
      <w:pPr>
        <w:ind w:left="1658" w:hanging="360"/>
      </w:pPr>
      <w:rPr>
        <w:rFonts w:ascii="Times New Roman" w:eastAsia="Times New Roman" w:hAnsi="Times New Roman" w:cs="Times New Roman" w:hint="default"/>
      </w:r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5"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0C6BA5"/>
    <w:multiLevelType w:val="multilevel"/>
    <w:tmpl w:val="4AE0FC40"/>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i w:val="0"/>
        <w:sz w:val="20"/>
        <w:szCs w:val="2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7" w15:restartNumberingAfterBreak="0">
    <w:nsid w:val="206B5107"/>
    <w:multiLevelType w:val="hybridMultilevel"/>
    <w:tmpl w:val="A1DAAF8C"/>
    <w:lvl w:ilvl="0" w:tplc="4D2E31E6">
      <w:numFmt w:val="bullet"/>
      <w:lvlText w:val="-"/>
      <w:lvlJc w:val="left"/>
      <w:pPr>
        <w:ind w:left="1260" w:hanging="360"/>
      </w:pPr>
      <w:rPr>
        <w:rFonts w:ascii="Arial" w:eastAsiaTheme="minorHAnsi" w:hAnsi="Arial" w:cs="Aria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8"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9" w15:restartNumberingAfterBreak="0">
    <w:nsid w:val="26042CAF"/>
    <w:multiLevelType w:val="hybridMultilevel"/>
    <w:tmpl w:val="1794E21C"/>
    <w:lvl w:ilvl="0" w:tplc="E210080C">
      <w:numFmt w:val="bullet"/>
      <w:lvlText w:val="-"/>
      <w:lvlJc w:val="left"/>
      <w:pPr>
        <w:ind w:left="1298" w:hanging="360"/>
      </w:pPr>
      <w:rPr>
        <w:rFonts w:ascii="Arial" w:eastAsia="Times New Roman" w:hAnsi="Arial" w:cs="Aria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0" w15:restartNumberingAfterBreak="0">
    <w:nsid w:val="329A0955"/>
    <w:multiLevelType w:val="hybridMultilevel"/>
    <w:tmpl w:val="AA9463C8"/>
    <w:lvl w:ilvl="0" w:tplc="D596616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AC617B0"/>
    <w:multiLevelType w:val="hybridMultilevel"/>
    <w:tmpl w:val="C7A0DD24"/>
    <w:lvl w:ilvl="0" w:tplc="103C10E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3" w15:restartNumberingAfterBreak="0">
    <w:nsid w:val="7574428D"/>
    <w:multiLevelType w:val="hybridMultilevel"/>
    <w:tmpl w:val="DCFC48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5" w15:restartNumberingAfterBreak="0">
    <w:nsid w:val="7BC2236B"/>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num w:numId="1">
    <w:abstractNumId w:val="6"/>
  </w:num>
  <w:num w:numId="2">
    <w:abstractNumId w:val="4"/>
  </w:num>
  <w:num w:numId="3">
    <w:abstractNumId w:val="8"/>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6"/>
    <w:lvlOverride w:ilvl="0">
      <w:startOverride w:val="9"/>
    </w:lvlOverride>
    <w:lvlOverride w:ilvl="1">
      <w:startOverride w:val="3"/>
    </w:lvlOverride>
  </w:num>
  <w:num w:numId="8">
    <w:abstractNumId w:val="6"/>
    <w:lvlOverride w:ilvl="0">
      <w:startOverride w:val="6"/>
    </w:lvlOverride>
    <w:lvlOverride w:ilvl="1">
      <w:startOverride w:val="4"/>
    </w:lvlOverride>
  </w:num>
  <w:num w:numId="9">
    <w:abstractNumId w:val="11"/>
  </w:num>
  <w:num w:numId="10">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9"/>
  </w:num>
  <w:num w:numId="16">
    <w:abstractNumId w:val="3"/>
  </w:num>
  <w:num w:numId="17">
    <w:abstractNumId w:val="7"/>
  </w:num>
  <w:num w:numId="18">
    <w:abstractNumId w:val="13"/>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5"/>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6D"/>
    <w:rsid w:val="00014803"/>
    <w:rsid w:val="00090A5D"/>
    <w:rsid w:val="000D62B1"/>
    <w:rsid w:val="000E19D6"/>
    <w:rsid w:val="000F69BA"/>
    <w:rsid w:val="00170A9C"/>
    <w:rsid w:val="00180349"/>
    <w:rsid w:val="00186F22"/>
    <w:rsid w:val="001B0B6D"/>
    <w:rsid w:val="001B3A1A"/>
    <w:rsid w:val="001B6205"/>
    <w:rsid w:val="001C34B8"/>
    <w:rsid w:val="00203B81"/>
    <w:rsid w:val="00217BF5"/>
    <w:rsid w:val="00231AF7"/>
    <w:rsid w:val="00263182"/>
    <w:rsid w:val="00270CE1"/>
    <w:rsid w:val="002B4456"/>
    <w:rsid w:val="002D2D54"/>
    <w:rsid w:val="002E503D"/>
    <w:rsid w:val="002F24B4"/>
    <w:rsid w:val="003148EF"/>
    <w:rsid w:val="00351AAD"/>
    <w:rsid w:val="00363FDA"/>
    <w:rsid w:val="00365894"/>
    <w:rsid w:val="00366A7C"/>
    <w:rsid w:val="003A7411"/>
    <w:rsid w:val="003B4E7A"/>
    <w:rsid w:val="003C42E9"/>
    <w:rsid w:val="003C6919"/>
    <w:rsid w:val="003D1A04"/>
    <w:rsid w:val="0041437A"/>
    <w:rsid w:val="00424E30"/>
    <w:rsid w:val="00427F7E"/>
    <w:rsid w:val="00435B95"/>
    <w:rsid w:val="00444AEF"/>
    <w:rsid w:val="004A033F"/>
    <w:rsid w:val="004E4539"/>
    <w:rsid w:val="004F791E"/>
    <w:rsid w:val="00521310"/>
    <w:rsid w:val="00553564"/>
    <w:rsid w:val="00560164"/>
    <w:rsid w:val="005638ED"/>
    <w:rsid w:val="00574B21"/>
    <w:rsid w:val="005805FC"/>
    <w:rsid w:val="00586689"/>
    <w:rsid w:val="00586C1D"/>
    <w:rsid w:val="00587903"/>
    <w:rsid w:val="00595C36"/>
    <w:rsid w:val="005A209E"/>
    <w:rsid w:val="00610CA9"/>
    <w:rsid w:val="00634DBC"/>
    <w:rsid w:val="0066231F"/>
    <w:rsid w:val="006647E9"/>
    <w:rsid w:val="00674F9F"/>
    <w:rsid w:val="00685995"/>
    <w:rsid w:val="007002DA"/>
    <w:rsid w:val="00733B76"/>
    <w:rsid w:val="00764A8C"/>
    <w:rsid w:val="007651AC"/>
    <w:rsid w:val="0077416E"/>
    <w:rsid w:val="00787B4A"/>
    <w:rsid w:val="007A0708"/>
    <w:rsid w:val="007A25B3"/>
    <w:rsid w:val="007B3519"/>
    <w:rsid w:val="007B67D4"/>
    <w:rsid w:val="007B7C20"/>
    <w:rsid w:val="007C0474"/>
    <w:rsid w:val="00812983"/>
    <w:rsid w:val="00827A50"/>
    <w:rsid w:val="00847811"/>
    <w:rsid w:val="0086549F"/>
    <w:rsid w:val="008721FF"/>
    <w:rsid w:val="00876C58"/>
    <w:rsid w:val="00881211"/>
    <w:rsid w:val="00887875"/>
    <w:rsid w:val="008C5F88"/>
    <w:rsid w:val="008D48B2"/>
    <w:rsid w:val="008F57CD"/>
    <w:rsid w:val="00913ABD"/>
    <w:rsid w:val="009202B5"/>
    <w:rsid w:val="0094261B"/>
    <w:rsid w:val="00963721"/>
    <w:rsid w:val="00995AA5"/>
    <w:rsid w:val="009B36CD"/>
    <w:rsid w:val="009E51D9"/>
    <w:rsid w:val="009E5A54"/>
    <w:rsid w:val="009F07C8"/>
    <w:rsid w:val="00A57492"/>
    <w:rsid w:val="00A66ABA"/>
    <w:rsid w:val="00AB36A2"/>
    <w:rsid w:val="00AD1448"/>
    <w:rsid w:val="00AE19E9"/>
    <w:rsid w:val="00AE3E89"/>
    <w:rsid w:val="00AE6F29"/>
    <w:rsid w:val="00B125A7"/>
    <w:rsid w:val="00B13166"/>
    <w:rsid w:val="00B2055E"/>
    <w:rsid w:val="00B62F54"/>
    <w:rsid w:val="00B63DA4"/>
    <w:rsid w:val="00B87F8D"/>
    <w:rsid w:val="00B924D9"/>
    <w:rsid w:val="00B92EE0"/>
    <w:rsid w:val="00BC73AF"/>
    <w:rsid w:val="00BF0FDE"/>
    <w:rsid w:val="00C0644A"/>
    <w:rsid w:val="00C60215"/>
    <w:rsid w:val="00CB2C51"/>
    <w:rsid w:val="00CD76E8"/>
    <w:rsid w:val="00CE2346"/>
    <w:rsid w:val="00CF42BC"/>
    <w:rsid w:val="00D876E0"/>
    <w:rsid w:val="00D92825"/>
    <w:rsid w:val="00DA3E35"/>
    <w:rsid w:val="00DB42F3"/>
    <w:rsid w:val="00DF1B06"/>
    <w:rsid w:val="00DF7A09"/>
    <w:rsid w:val="00E14241"/>
    <w:rsid w:val="00E21DB1"/>
    <w:rsid w:val="00E23A0E"/>
    <w:rsid w:val="00E35F30"/>
    <w:rsid w:val="00E43882"/>
    <w:rsid w:val="00E4671F"/>
    <w:rsid w:val="00E50B45"/>
    <w:rsid w:val="00E64533"/>
    <w:rsid w:val="00E75688"/>
    <w:rsid w:val="00EB6208"/>
    <w:rsid w:val="00EC0B73"/>
    <w:rsid w:val="00EC427B"/>
    <w:rsid w:val="00F03AAA"/>
    <w:rsid w:val="00F12919"/>
    <w:rsid w:val="00F31ED1"/>
    <w:rsid w:val="00F34D9B"/>
    <w:rsid w:val="00F41CCD"/>
    <w:rsid w:val="00F8154D"/>
    <w:rsid w:val="00F92931"/>
    <w:rsid w:val="00FA541B"/>
    <w:rsid w:val="00FC7103"/>
    <w:rsid w:val="00FC71FF"/>
    <w:rsid w:val="00FF4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C3F047"/>
  <w15:chartTrackingRefBased/>
  <w15:docId w15:val="{4268D2A0-A84C-416C-B02D-58560047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0B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B0B6D"/>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1B0B6D"/>
    <w:pPr>
      <w:widowControl w:val="0"/>
      <w:numPr>
        <w:ilvl w:val="1"/>
        <w:numId w:val="1"/>
      </w:numPr>
      <w:tabs>
        <w:tab w:val="clear" w:pos="1002"/>
        <w:tab w:val="num" w:pos="860"/>
      </w:tabs>
      <w:overflowPunct/>
      <w:autoSpaceDE/>
      <w:autoSpaceDN/>
      <w:adjustRightInd/>
      <w:spacing w:before="120"/>
      <w:ind w:left="860"/>
      <w:jc w:val="both"/>
      <w:textAlignment w:val="auto"/>
      <w:outlineLvl w:val="1"/>
    </w:pPr>
    <w:rPr>
      <w:sz w:val="22"/>
      <w:szCs w:val="22"/>
    </w:rPr>
  </w:style>
  <w:style w:type="paragraph" w:styleId="Nadpis3">
    <w:name w:val="heading 3"/>
    <w:basedOn w:val="Normln"/>
    <w:next w:val="Normln"/>
    <w:link w:val="Nadpis3Char"/>
    <w:qFormat/>
    <w:rsid w:val="001B0B6D"/>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1B0B6D"/>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1B0B6D"/>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1B0B6D"/>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1B0B6D"/>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1B0B6D"/>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1B0B6D"/>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0B6D"/>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1B0B6D"/>
    <w:rPr>
      <w:rFonts w:ascii="Times New Roman" w:eastAsia="Times New Roman" w:hAnsi="Times New Roman" w:cs="Times New Roman"/>
      <w:lang w:eastAsia="cs-CZ"/>
    </w:rPr>
  </w:style>
  <w:style w:type="character" w:customStyle="1" w:styleId="Nadpis3Char">
    <w:name w:val="Nadpis 3 Char"/>
    <w:basedOn w:val="Standardnpsmoodstavce"/>
    <w:link w:val="Nadpis3"/>
    <w:rsid w:val="001B0B6D"/>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1B0B6D"/>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1B0B6D"/>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1B0B6D"/>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1B0B6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1B0B6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B0B6D"/>
    <w:rPr>
      <w:rFonts w:ascii="Arial" w:eastAsia="Times New Roman" w:hAnsi="Arial" w:cs="Arial"/>
      <w:lang w:eastAsia="cs-CZ"/>
    </w:rPr>
  </w:style>
  <w:style w:type="paragraph" w:styleId="Zpat">
    <w:name w:val="footer"/>
    <w:basedOn w:val="Normln"/>
    <w:link w:val="ZpatChar"/>
    <w:rsid w:val="001B0B6D"/>
    <w:pPr>
      <w:tabs>
        <w:tab w:val="center" w:pos="4536"/>
        <w:tab w:val="right" w:pos="9072"/>
      </w:tabs>
    </w:pPr>
  </w:style>
  <w:style w:type="character" w:customStyle="1" w:styleId="ZpatChar">
    <w:name w:val="Zápatí Char"/>
    <w:basedOn w:val="Standardnpsmoodstavce"/>
    <w:link w:val="Zpat"/>
    <w:rsid w:val="001B0B6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B0B6D"/>
    <w:pPr>
      <w:ind w:left="720"/>
      <w:contextualSpacing/>
      <w:textAlignment w:val="auto"/>
    </w:pPr>
  </w:style>
  <w:style w:type="paragraph" w:customStyle="1" w:styleId="Normln0">
    <w:name w:val="Normální~~~~"/>
    <w:basedOn w:val="Normln"/>
    <w:rsid w:val="001B0B6D"/>
    <w:pPr>
      <w:widowControl w:val="0"/>
      <w:overflowPunct/>
      <w:autoSpaceDE/>
      <w:autoSpaceDN/>
      <w:adjustRightInd/>
      <w:spacing w:line="276" w:lineRule="auto"/>
      <w:textAlignment w:val="auto"/>
    </w:pPr>
    <w:rPr>
      <w:sz w:val="24"/>
    </w:rPr>
  </w:style>
  <w:style w:type="paragraph" w:customStyle="1" w:styleId="Normln1">
    <w:name w:val="Normální~~~~~~"/>
    <w:basedOn w:val="Normln"/>
    <w:rsid w:val="001B0B6D"/>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1B0B6D"/>
    <w:pPr>
      <w:suppressAutoHyphens/>
      <w:spacing w:line="265" w:lineRule="auto"/>
    </w:pPr>
    <w:rPr>
      <w:sz w:val="24"/>
    </w:rPr>
  </w:style>
  <w:style w:type="paragraph" w:styleId="Zkladntext">
    <w:name w:val="Body Text"/>
    <w:basedOn w:val="Normln"/>
    <w:link w:val="ZkladntextChar"/>
    <w:uiPriority w:val="99"/>
    <w:rsid w:val="001B0B6D"/>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1B0B6D"/>
    <w:rPr>
      <w:rFonts w:ascii="Times New Roman" w:eastAsia="Times New Roman" w:hAnsi="Times New Roman" w:cs="Times New Roman"/>
      <w:sz w:val="24"/>
      <w:szCs w:val="24"/>
      <w:lang w:eastAsia="cs-CZ"/>
    </w:rPr>
  </w:style>
  <w:style w:type="paragraph" w:customStyle="1" w:styleId="Default">
    <w:name w:val="Default"/>
    <w:rsid w:val="001B0B6D"/>
    <w:pPr>
      <w:autoSpaceDE w:val="0"/>
      <w:autoSpaceDN w:val="0"/>
      <w:adjustRightInd w:val="0"/>
      <w:spacing w:after="0" w:line="240" w:lineRule="auto"/>
    </w:pPr>
    <w:rPr>
      <w:rFonts w:ascii="Arial" w:hAnsi="Arial" w:cs="Arial"/>
      <w:color w:val="000000"/>
      <w:sz w:val="24"/>
      <w:szCs w:val="24"/>
    </w:rPr>
  </w:style>
  <w:style w:type="paragraph" w:customStyle="1" w:styleId="Normln2">
    <w:name w:val="Normální~"/>
    <w:basedOn w:val="Normln"/>
    <w:rsid w:val="001B0B6D"/>
    <w:pPr>
      <w:suppressAutoHyphens/>
      <w:spacing w:line="276" w:lineRule="auto"/>
      <w:jc w:val="center"/>
    </w:pPr>
    <w:rPr>
      <w:sz w:val="24"/>
    </w:rPr>
  </w:style>
  <w:style w:type="character" w:customStyle="1" w:styleId="OdstneslChar">
    <w:name w:val="Odst. nečísl. Char"/>
    <w:basedOn w:val="Standardnpsmoodstavce"/>
    <w:link w:val="Odstnesl"/>
    <w:uiPriority w:val="4"/>
    <w:locked/>
    <w:rsid w:val="001B0B6D"/>
    <w:rPr>
      <w:rFonts w:ascii="Arial" w:hAnsi="Arial" w:cs="Arial"/>
    </w:rPr>
  </w:style>
  <w:style w:type="paragraph" w:customStyle="1" w:styleId="Odstnesl">
    <w:name w:val="Odst. nečísl."/>
    <w:basedOn w:val="Normln"/>
    <w:link w:val="OdstneslChar"/>
    <w:uiPriority w:val="4"/>
    <w:rsid w:val="001B0B6D"/>
    <w:pPr>
      <w:overflowPunct/>
      <w:autoSpaceDE/>
      <w:autoSpaceDN/>
      <w:adjustRightInd/>
      <w:spacing w:after="120"/>
      <w:ind w:left="425"/>
      <w:jc w:val="both"/>
      <w:textAlignment w:val="auto"/>
    </w:pPr>
    <w:rPr>
      <w:rFonts w:ascii="Arial" w:eastAsiaTheme="minorHAnsi" w:hAnsi="Arial" w:cs="Arial"/>
      <w:sz w:val="22"/>
      <w:szCs w:val="22"/>
      <w:lang w:eastAsia="en-US"/>
    </w:rPr>
  </w:style>
  <w:style w:type="character" w:styleId="Hypertextovodkaz">
    <w:name w:val="Hyperlink"/>
    <w:basedOn w:val="Standardnpsmoodstavce"/>
    <w:uiPriority w:val="99"/>
    <w:semiHidden/>
    <w:unhideWhenUsed/>
    <w:rsid w:val="001B0B6D"/>
    <w:rPr>
      <w:color w:val="0563C1"/>
      <w:u w:val="single"/>
    </w:rPr>
  </w:style>
  <w:style w:type="paragraph" w:customStyle="1" w:styleId="ZkladntextIMP">
    <w:name w:val="Základní text_IMP"/>
    <w:basedOn w:val="Normln"/>
    <w:rsid w:val="001B0B6D"/>
    <w:pPr>
      <w:suppressAutoHyphens/>
      <w:spacing w:line="276" w:lineRule="auto"/>
      <w:textAlignment w:val="auto"/>
    </w:pPr>
    <w:rPr>
      <w:sz w:val="24"/>
      <w:lang w:eastAsia="zh-CN"/>
    </w:rPr>
  </w:style>
  <w:style w:type="paragraph" w:styleId="Zhlav">
    <w:name w:val="header"/>
    <w:basedOn w:val="Normln"/>
    <w:link w:val="ZhlavChar"/>
    <w:unhideWhenUsed/>
    <w:rsid w:val="001B0B6D"/>
    <w:pPr>
      <w:tabs>
        <w:tab w:val="center" w:pos="4536"/>
        <w:tab w:val="right" w:pos="9072"/>
      </w:tabs>
    </w:pPr>
  </w:style>
  <w:style w:type="character" w:customStyle="1" w:styleId="ZhlavChar">
    <w:name w:val="Záhlaví Char"/>
    <w:basedOn w:val="Standardnpsmoodstavce"/>
    <w:link w:val="Zhlav"/>
    <w:rsid w:val="001B0B6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35B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5B95"/>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B13166"/>
    <w:rPr>
      <w:sz w:val="16"/>
      <w:szCs w:val="16"/>
    </w:rPr>
  </w:style>
  <w:style w:type="paragraph" w:styleId="Textkomente">
    <w:name w:val="annotation text"/>
    <w:basedOn w:val="Normln"/>
    <w:link w:val="TextkomenteChar"/>
    <w:uiPriority w:val="99"/>
    <w:semiHidden/>
    <w:unhideWhenUsed/>
    <w:rsid w:val="00B13166"/>
  </w:style>
  <w:style w:type="character" w:customStyle="1" w:styleId="TextkomenteChar">
    <w:name w:val="Text komentáře Char"/>
    <w:basedOn w:val="Standardnpsmoodstavce"/>
    <w:link w:val="Textkomente"/>
    <w:uiPriority w:val="99"/>
    <w:semiHidden/>
    <w:rsid w:val="00B1316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13166"/>
    <w:rPr>
      <w:b/>
      <w:bCs/>
    </w:rPr>
  </w:style>
  <w:style w:type="character" w:customStyle="1" w:styleId="PedmtkomenteChar">
    <w:name w:val="Předmět komentáře Char"/>
    <w:basedOn w:val="TextkomenteChar"/>
    <w:link w:val="Pedmtkomente"/>
    <w:uiPriority w:val="99"/>
    <w:semiHidden/>
    <w:rsid w:val="00B13166"/>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99965">
      <w:bodyDiv w:val="1"/>
      <w:marLeft w:val="0"/>
      <w:marRight w:val="0"/>
      <w:marTop w:val="0"/>
      <w:marBottom w:val="0"/>
      <w:divBdr>
        <w:top w:val="none" w:sz="0" w:space="0" w:color="auto"/>
        <w:left w:val="none" w:sz="0" w:space="0" w:color="auto"/>
        <w:bottom w:val="none" w:sz="0" w:space="0" w:color="auto"/>
        <w:right w:val="none" w:sz="0" w:space="0" w:color="auto"/>
      </w:divBdr>
    </w:div>
    <w:div w:id="1422027467">
      <w:bodyDiv w:val="1"/>
      <w:marLeft w:val="0"/>
      <w:marRight w:val="0"/>
      <w:marTop w:val="0"/>
      <w:marBottom w:val="0"/>
      <w:divBdr>
        <w:top w:val="none" w:sz="0" w:space="0" w:color="auto"/>
        <w:left w:val="none" w:sz="0" w:space="0" w:color="auto"/>
        <w:bottom w:val="none" w:sz="0" w:space="0" w:color="auto"/>
        <w:right w:val="none" w:sz="0" w:space="0" w:color="auto"/>
      </w:divBdr>
    </w:div>
    <w:div w:id="20496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arvin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z-pl.eu/prirucka-pro-prijem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7584</Words>
  <Characters>44747</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Kajzar Richard</cp:lastModifiedBy>
  <cp:revision>2</cp:revision>
  <cp:lastPrinted>2024-11-05T13:08:00Z</cp:lastPrinted>
  <dcterms:created xsi:type="dcterms:W3CDTF">2024-11-11T16:26:00Z</dcterms:created>
  <dcterms:modified xsi:type="dcterms:W3CDTF">2024-11-11T16:26:00Z</dcterms:modified>
</cp:coreProperties>
</file>