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2CF47" w14:textId="12540448" w:rsidR="00C55A6C" w:rsidRPr="00C55A6C" w:rsidRDefault="00C55A6C" w:rsidP="00C55A6C">
      <w:pPr>
        <w:spacing w:after="0" w:line="240" w:lineRule="auto"/>
        <w:jc w:val="right"/>
        <w:rPr>
          <w:rFonts w:ascii="Calibri" w:eastAsia="Times New Roman" w:hAnsi="Calibri" w:cs="Calibri"/>
          <w:b/>
          <w:color w:val="000000"/>
          <w:sz w:val="20"/>
          <w:szCs w:val="20"/>
          <w:lang w:eastAsia="cs-CZ"/>
        </w:rPr>
      </w:pPr>
      <w:r w:rsidRPr="00C55A6C">
        <w:rPr>
          <w:rFonts w:ascii="Calibri" w:eastAsia="Times New Roman" w:hAnsi="Calibri" w:cs="Calibri"/>
          <w:b/>
          <w:color w:val="000000"/>
          <w:sz w:val="20"/>
          <w:szCs w:val="20"/>
          <w:lang w:eastAsia="cs-CZ"/>
        </w:rPr>
        <w:t>Číslo s</w:t>
      </w:r>
      <w:r w:rsidR="00E67BDA">
        <w:rPr>
          <w:rFonts w:ascii="Calibri" w:eastAsia="Times New Roman" w:hAnsi="Calibri" w:cs="Calibri"/>
          <w:b/>
          <w:color w:val="000000"/>
          <w:sz w:val="20"/>
          <w:szCs w:val="20"/>
          <w:lang w:eastAsia="cs-CZ"/>
        </w:rPr>
        <w:t>mlouvy objednatele:</w:t>
      </w:r>
      <w:r w:rsidR="004D6D00">
        <w:rPr>
          <w:rFonts w:ascii="Calibri" w:eastAsia="Times New Roman" w:hAnsi="Calibri" w:cs="Calibri"/>
          <w:b/>
          <w:color w:val="000000"/>
          <w:sz w:val="20"/>
          <w:szCs w:val="20"/>
          <w:lang w:eastAsia="cs-CZ"/>
        </w:rPr>
        <w:t xml:space="preserve"> 1910</w:t>
      </w:r>
      <w:r w:rsidR="00E67BDA">
        <w:rPr>
          <w:rFonts w:ascii="Calibri" w:eastAsia="Times New Roman" w:hAnsi="Calibri" w:cs="Calibri"/>
          <w:b/>
          <w:color w:val="000000"/>
          <w:sz w:val="20"/>
          <w:szCs w:val="20"/>
          <w:lang w:eastAsia="cs-CZ"/>
        </w:rPr>
        <w:t>/2017</w:t>
      </w:r>
      <w:r w:rsidRPr="00C55A6C">
        <w:rPr>
          <w:rFonts w:ascii="Calibri" w:eastAsia="Times New Roman" w:hAnsi="Calibri" w:cs="Calibri"/>
          <w:b/>
          <w:color w:val="000000"/>
          <w:sz w:val="20"/>
          <w:szCs w:val="20"/>
          <w:lang w:eastAsia="cs-CZ"/>
        </w:rPr>
        <w:t xml:space="preserve"> </w:t>
      </w:r>
    </w:p>
    <w:p w14:paraId="71A6C1B7" w14:textId="77777777" w:rsidR="00C55A6C" w:rsidRDefault="00C55A6C" w:rsidP="00C55A6C">
      <w:pPr>
        <w:spacing w:after="0" w:line="240" w:lineRule="auto"/>
        <w:jc w:val="center"/>
        <w:rPr>
          <w:rFonts w:ascii="Calibri" w:eastAsia="Times New Roman" w:hAnsi="Calibri" w:cs="Calibri"/>
          <w:b/>
          <w:color w:val="000000"/>
          <w:sz w:val="28"/>
          <w:szCs w:val="28"/>
          <w:lang w:eastAsia="cs-CZ"/>
        </w:rPr>
      </w:pPr>
    </w:p>
    <w:p w14:paraId="2562820B" w14:textId="77777777" w:rsidR="00C55A6C" w:rsidRPr="00C55A6C" w:rsidRDefault="00C55A6C" w:rsidP="00C55A6C">
      <w:pPr>
        <w:spacing w:after="0" w:line="240" w:lineRule="auto"/>
        <w:jc w:val="center"/>
        <w:rPr>
          <w:rFonts w:ascii="Calibri" w:eastAsia="Times New Roman" w:hAnsi="Calibri" w:cs="Calibri"/>
          <w:b/>
          <w:color w:val="000000"/>
          <w:sz w:val="28"/>
          <w:szCs w:val="28"/>
          <w:lang w:eastAsia="cs-CZ"/>
        </w:rPr>
      </w:pPr>
    </w:p>
    <w:p w14:paraId="4F239D83" w14:textId="77777777" w:rsidR="00C55A6C" w:rsidRPr="00C55A6C" w:rsidRDefault="00C55A6C" w:rsidP="00C55A6C">
      <w:pPr>
        <w:spacing w:after="0" w:line="240" w:lineRule="auto"/>
        <w:jc w:val="center"/>
        <w:rPr>
          <w:rFonts w:ascii="Calibri" w:eastAsia="Times New Roman" w:hAnsi="Calibri" w:cs="Calibri"/>
          <w:b/>
          <w:color w:val="000000"/>
          <w:sz w:val="28"/>
          <w:szCs w:val="28"/>
          <w:lang w:eastAsia="cs-CZ"/>
        </w:rPr>
      </w:pPr>
      <w:r w:rsidRPr="00C55A6C">
        <w:rPr>
          <w:rFonts w:ascii="Calibri" w:eastAsia="Times New Roman" w:hAnsi="Calibri" w:cs="Calibri"/>
          <w:b/>
          <w:color w:val="000000"/>
          <w:sz w:val="28"/>
          <w:szCs w:val="28"/>
          <w:lang w:eastAsia="cs-CZ"/>
        </w:rPr>
        <w:t>Smlouva o poskytování služeb v projektu</w:t>
      </w:r>
    </w:p>
    <w:p w14:paraId="245E894D" w14:textId="77777777" w:rsidR="00C55A6C" w:rsidRPr="00C55A6C" w:rsidRDefault="00C55A6C" w:rsidP="00C55A6C">
      <w:pPr>
        <w:spacing w:after="0" w:line="240" w:lineRule="auto"/>
        <w:jc w:val="center"/>
        <w:rPr>
          <w:rFonts w:ascii="Calibri" w:eastAsia="Times New Roman" w:hAnsi="Calibri" w:cs="Calibri"/>
          <w:b/>
          <w:color w:val="000000"/>
          <w:sz w:val="28"/>
          <w:szCs w:val="28"/>
          <w:lang w:eastAsia="cs-CZ"/>
        </w:rPr>
      </w:pPr>
      <w:r w:rsidRPr="00C55A6C">
        <w:rPr>
          <w:rFonts w:ascii="Calibri" w:eastAsia="Times New Roman" w:hAnsi="Calibri" w:cs="Calibri"/>
          <w:b/>
          <w:color w:val="000000"/>
          <w:sz w:val="28"/>
          <w:szCs w:val="28"/>
          <w:lang w:eastAsia="cs-CZ"/>
        </w:rPr>
        <w:t xml:space="preserve"> „Realizace transformačního procesu organizace Čtyřlístek</w:t>
      </w:r>
      <w:r w:rsidRPr="00C55A6C">
        <w:rPr>
          <w:rFonts w:ascii="Calibri" w:eastAsia="Times New Roman" w:hAnsi="Calibri" w:cs="Calibri"/>
          <w:color w:val="000000"/>
          <w:sz w:val="28"/>
          <w:szCs w:val="28"/>
          <w:lang w:eastAsia="cs-CZ"/>
        </w:rPr>
        <w:t>“,</w:t>
      </w:r>
    </w:p>
    <w:p w14:paraId="59C6193A" w14:textId="77777777" w:rsidR="00C55A6C" w:rsidRPr="00C55A6C" w:rsidRDefault="00C55A6C" w:rsidP="00C55A6C">
      <w:pPr>
        <w:spacing w:after="0" w:line="240" w:lineRule="auto"/>
        <w:jc w:val="center"/>
        <w:rPr>
          <w:rFonts w:ascii="Calibri" w:eastAsia="Times New Roman" w:hAnsi="Calibri" w:cs="Calibri"/>
          <w:b/>
          <w:color w:val="000000"/>
          <w:sz w:val="28"/>
          <w:szCs w:val="28"/>
          <w:lang w:eastAsia="cs-CZ"/>
        </w:rPr>
      </w:pPr>
      <w:r w:rsidRPr="00C55A6C">
        <w:rPr>
          <w:rFonts w:ascii="Calibri" w:eastAsia="Times New Roman" w:hAnsi="Calibri" w:cs="Calibri"/>
          <w:b/>
          <w:color w:val="000000"/>
          <w:sz w:val="28"/>
          <w:szCs w:val="28"/>
          <w:lang w:eastAsia="cs-CZ"/>
        </w:rPr>
        <w:t>s </w:t>
      </w:r>
      <w:proofErr w:type="spellStart"/>
      <w:r w:rsidRPr="00C55A6C">
        <w:rPr>
          <w:rFonts w:ascii="Calibri" w:eastAsia="Times New Roman" w:hAnsi="Calibri" w:cs="Calibri"/>
          <w:b/>
          <w:color w:val="000000"/>
          <w:sz w:val="28"/>
          <w:szCs w:val="28"/>
          <w:lang w:eastAsia="cs-CZ"/>
        </w:rPr>
        <w:t>reg</w:t>
      </w:r>
      <w:proofErr w:type="spellEnd"/>
      <w:r w:rsidRPr="00C55A6C">
        <w:rPr>
          <w:rFonts w:ascii="Calibri" w:eastAsia="Times New Roman" w:hAnsi="Calibri" w:cs="Calibri"/>
          <w:b/>
          <w:color w:val="000000"/>
          <w:sz w:val="28"/>
          <w:szCs w:val="28"/>
          <w:lang w:eastAsia="cs-CZ"/>
        </w:rPr>
        <w:t xml:space="preserve">. </w:t>
      </w:r>
      <w:proofErr w:type="gramStart"/>
      <w:r w:rsidRPr="00C55A6C">
        <w:rPr>
          <w:rFonts w:ascii="Calibri" w:eastAsia="Times New Roman" w:hAnsi="Calibri" w:cs="Calibri"/>
          <w:b/>
          <w:color w:val="000000"/>
          <w:sz w:val="28"/>
          <w:szCs w:val="28"/>
          <w:lang w:eastAsia="cs-CZ"/>
        </w:rPr>
        <w:t>č.</w:t>
      </w:r>
      <w:proofErr w:type="gramEnd"/>
      <w:r w:rsidRPr="00C55A6C">
        <w:rPr>
          <w:rFonts w:ascii="Calibri" w:eastAsia="Times New Roman" w:hAnsi="Calibri" w:cs="Calibri"/>
          <w:b/>
          <w:color w:val="000000"/>
          <w:sz w:val="28"/>
          <w:szCs w:val="28"/>
          <w:lang w:eastAsia="cs-CZ"/>
        </w:rPr>
        <w:t xml:space="preserve"> CZ.03.2.63/0.0/0.0/15_037/0001977</w:t>
      </w:r>
    </w:p>
    <w:p w14:paraId="1FC2A023" w14:textId="77777777" w:rsidR="00C55A6C" w:rsidRPr="00C55A6C" w:rsidRDefault="00C55A6C" w:rsidP="00C55A6C">
      <w:pPr>
        <w:spacing w:after="0" w:line="240" w:lineRule="auto"/>
        <w:ind w:left="720" w:firstLine="360"/>
        <w:contextualSpacing/>
        <w:jc w:val="center"/>
        <w:rPr>
          <w:rFonts w:ascii="Calibri" w:eastAsia="Times New Roman" w:hAnsi="Calibri" w:cs="Calibri"/>
          <w:b/>
          <w:color w:val="00B050"/>
          <w:sz w:val="28"/>
          <w:szCs w:val="32"/>
          <w:lang w:bidi="en-US"/>
        </w:rPr>
      </w:pPr>
    </w:p>
    <w:p w14:paraId="08861EEF" w14:textId="77777777" w:rsidR="00C55A6C" w:rsidRPr="00C55A6C" w:rsidRDefault="00C55A6C" w:rsidP="00C55A6C">
      <w:pPr>
        <w:spacing w:after="0" w:line="240" w:lineRule="auto"/>
        <w:ind w:left="720" w:firstLine="360"/>
        <w:contextualSpacing/>
        <w:jc w:val="center"/>
        <w:rPr>
          <w:rFonts w:ascii="Calibri" w:eastAsia="Times New Roman" w:hAnsi="Calibri" w:cs="Calibri"/>
          <w:b/>
          <w:sz w:val="28"/>
          <w:szCs w:val="32"/>
          <w:lang w:bidi="en-US"/>
        </w:rPr>
      </w:pPr>
      <w:r w:rsidRPr="00C55A6C">
        <w:rPr>
          <w:rFonts w:ascii="Calibri" w:eastAsia="Times New Roman" w:hAnsi="Calibri" w:cs="Calibri"/>
          <w:b/>
          <w:color w:val="00B050"/>
          <w:sz w:val="28"/>
          <w:szCs w:val="32"/>
          <w:lang w:bidi="en-US"/>
        </w:rPr>
        <w:t xml:space="preserve"> </w:t>
      </w:r>
      <w:r w:rsidRPr="00C55A6C">
        <w:rPr>
          <w:rFonts w:ascii="Calibri" w:eastAsia="Times New Roman" w:hAnsi="Calibri" w:cs="Calibri"/>
          <w:b/>
          <w:sz w:val="28"/>
          <w:szCs w:val="32"/>
          <w:lang w:bidi="en-US"/>
        </w:rPr>
        <w:t>část II. - „Kvalifikační kurz pro pracovníky v sociálních službách“</w:t>
      </w:r>
    </w:p>
    <w:p w14:paraId="1C5D5D7D" w14:textId="77777777" w:rsidR="00C55A6C" w:rsidRPr="00C55A6C" w:rsidRDefault="00C55A6C" w:rsidP="00C55A6C">
      <w:pPr>
        <w:spacing w:after="0" w:line="240" w:lineRule="auto"/>
        <w:jc w:val="center"/>
        <w:rPr>
          <w:rFonts w:ascii="Calibri" w:eastAsia="Times New Roman" w:hAnsi="Calibri" w:cs="Calibri"/>
          <w:b/>
          <w:lang w:bidi="en-US"/>
        </w:rPr>
      </w:pPr>
    </w:p>
    <w:p w14:paraId="44D853C2" w14:textId="77777777" w:rsidR="00C55A6C" w:rsidRPr="00C55A6C" w:rsidRDefault="00C55A6C" w:rsidP="00C55A6C">
      <w:pPr>
        <w:spacing w:after="0" w:line="240" w:lineRule="auto"/>
        <w:jc w:val="center"/>
        <w:rPr>
          <w:rFonts w:ascii="Calibri" w:eastAsia="Times New Roman" w:hAnsi="Calibri" w:cs="Calibri"/>
          <w:b/>
          <w:lang w:bidi="en-US"/>
        </w:rPr>
      </w:pPr>
      <w:r w:rsidRPr="00C55A6C">
        <w:rPr>
          <w:rFonts w:ascii="Calibri" w:eastAsia="Times New Roman" w:hAnsi="Calibri" w:cs="Calibri"/>
          <w:b/>
          <w:lang w:bidi="en-US"/>
        </w:rPr>
        <w:t>I.</w:t>
      </w:r>
    </w:p>
    <w:p w14:paraId="3A122107" w14:textId="77777777" w:rsidR="00C55A6C" w:rsidRPr="00C55A6C" w:rsidRDefault="00C55A6C" w:rsidP="00C55A6C">
      <w:pPr>
        <w:spacing w:after="0" w:line="240" w:lineRule="auto"/>
        <w:jc w:val="center"/>
        <w:rPr>
          <w:rFonts w:ascii="Calibri" w:eastAsia="Times New Roman" w:hAnsi="Calibri" w:cs="Calibri"/>
          <w:b/>
          <w:lang w:bidi="en-US"/>
        </w:rPr>
      </w:pPr>
      <w:r w:rsidRPr="00C55A6C">
        <w:rPr>
          <w:rFonts w:ascii="Calibri" w:eastAsia="Times New Roman" w:hAnsi="Calibri" w:cs="Calibri"/>
          <w:b/>
          <w:lang w:bidi="en-US"/>
        </w:rPr>
        <w:t>Smluvní strany</w:t>
      </w:r>
    </w:p>
    <w:p w14:paraId="6489E46E" w14:textId="77777777" w:rsidR="00C55A6C" w:rsidRPr="00C55A6C" w:rsidRDefault="00C55A6C" w:rsidP="00C55A6C">
      <w:pPr>
        <w:spacing w:after="0" w:line="240" w:lineRule="auto"/>
        <w:jc w:val="center"/>
        <w:rPr>
          <w:rFonts w:ascii="Calibri" w:eastAsia="Times New Roman" w:hAnsi="Calibri" w:cs="Calibri"/>
          <w:b/>
          <w:lang w:bidi="en-US"/>
        </w:rPr>
      </w:pPr>
    </w:p>
    <w:p w14:paraId="190D3677" w14:textId="77777777" w:rsidR="00C55A6C" w:rsidRPr="00C55A6C" w:rsidRDefault="00C55A6C" w:rsidP="00C55A6C">
      <w:pPr>
        <w:numPr>
          <w:ilvl w:val="0"/>
          <w:numId w:val="1"/>
        </w:numPr>
        <w:spacing w:after="0" w:line="240" w:lineRule="auto"/>
        <w:ind w:left="360"/>
        <w:jc w:val="both"/>
        <w:rPr>
          <w:rFonts w:ascii="Calibri" w:eastAsia="Times New Roman" w:hAnsi="Calibri" w:cs="Calibri"/>
          <w:b/>
          <w:lang w:bidi="en-US"/>
        </w:rPr>
      </w:pPr>
      <w:r w:rsidRPr="00C55A6C">
        <w:rPr>
          <w:rFonts w:ascii="Calibri" w:eastAsia="Times New Roman" w:hAnsi="Calibri" w:cs="Calibri"/>
          <w:b/>
          <w:lang w:bidi="en-US"/>
        </w:rPr>
        <w:t>Čtyřlístek – centrum pro osoby se zdravotním postižením Ostrava, příspěvková organizace</w:t>
      </w:r>
    </w:p>
    <w:p w14:paraId="2AEF394A" w14:textId="77777777" w:rsidR="00C55A6C" w:rsidRPr="00C55A6C" w:rsidRDefault="00C55A6C" w:rsidP="00C55A6C">
      <w:pPr>
        <w:spacing w:after="0" w:line="240" w:lineRule="auto"/>
        <w:ind w:left="360"/>
        <w:jc w:val="both"/>
        <w:rPr>
          <w:rFonts w:ascii="Calibri" w:eastAsia="Times New Roman" w:hAnsi="Calibri" w:cs="Calibri"/>
          <w:lang w:bidi="en-US"/>
        </w:rPr>
      </w:pPr>
      <w:r w:rsidRPr="00C55A6C">
        <w:rPr>
          <w:rFonts w:ascii="Calibri" w:eastAsia="Times New Roman" w:hAnsi="Calibri" w:cs="Calibri"/>
          <w:lang w:bidi="en-US"/>
        </w:rPr>
        <w:t xml:space="preserve">Se sídlem:           </w:t>
      </w:r>
      <w:r w:rsidRPr="00C55A6C">
        <w:rPr>
          <w:rFonts w:ascii="Calibri" w:eastAsia="Times New Roman" w:hAnsi="Calibri" w:cs="Calibri"/>
          <w:lang w:bidi="en-US"/>
        </w:rPr>
        <w:tab/>
      </w:r>
      <w:r w:rsidRPr="00C55A6C">
        <w:rPr>
          <w:rFonts w:ascii="Calibri" w:eastAsia="Times New Roman" w:hAnsi="Calibri" w:cs="Calibri"/>
          <w:lang w:bidi="en-US"/>
        </w:rPr>
        <w:tab/>
        <w:t xml:space="preserve">Hladnovská 751/119, 712 00 Ostrava – </w:t>
      </w:r>
      <w:proofErr w:type="spellStart"/>
      <w:r w:rsidRPr="00C55A6C">
        <w:rPr>
          <w:rFonts w:ascii="Calibri" w:eastAsia="Times New Roman" w:hAnsi="Calibri" w:cs="Calibri"/>
          <w:lang w:bidi="en-US"/>
        </w:rPr>
        <w:t>Muglinov</w:t>
      </w:r>
      <w:proofErr w:type="spellEnd"/>
    </w:p>
    <w:p w14:paraId="36759F5B" w14:textId="77777777" w:rsidR="00C55A6C" w:rsidRPr="00C55A6C" w:rsidRDefault="00C55A6C" w:rsidP="00C55A6C">
      <w:pPr>
        <w:spacing w:after="0" w:line="240" w:lineRule="auto"/>
        <w:ind w:left="360"/>
        <w:jc w:val="both"/>
        <w:rPr>
          <w:rFonts w:ascii="Calibri" w:eastAsia="Times New Roman" w:hAnsi="Calibri" w:cs="Calibri"/>
          <w:lang w:bidi="en-US"/>
        </w:rPr>
      </w:pPr>
      <w:r w:rsidRPr="00C55A6C">
        <w:rPr>
          <w:rFonts w:ascii="Calibri" w:eastAsia="Times New Roman" w:hAnsi="Calibri" w:cs="Calibri"/>
          <w:lang w:bidi="en-US"/>
        </w:rPr>
        <w:t xml:space="preserve">Zastoupen:                </w:t>
      </w:r>
      <w:r w:rsidRPr="00C55A6C">
        <w:rPr>
          <w:rFonts w:ascii="Calibri" w:eastAsia="Times New Roman" w:hAnsi="Calibri" w:cs="Calibri"/>
          <w:lang w:bidi="en-US"/>
        </w:rPr>
        <w:tab/>
        <w:t xml:space="preserve">PhDr. Svatoplukem </w:t>
      </w:r>
      <w:proofErr w:type="spellStart"/>
      <w:r w:rsidRPr="00C55A6C">
        <w:rPr>
          <w:rFonts w:ascii="Calibri" w:eastAsia="Times New Roman" w:hAnsi="Calibri" w:cs="Calibri"/>
          <w:lang w:bidi="en-US"/>
        </w:rPr>
        <w:t>Aniolem</w:t>
      </w:r>
      <w:proofErr w:type="spellEnd"/>
      <w:r w:rsidRPr="00C55A6C">
        <w:rPr>
          <w:rFonts w:ascii="Calibri" w:eastAsia="Times New Roman" w:hAnsi="Calibri" w:cs="Calibri"/>
          <w:lang w:bidi="en-US"/>
        </w:rPr>
        <w:t>, ředitelem organizace</w:t>
      </w:r>
    </w:p>
    <w:p w14:paraId="596F26DF" w14:textId="77777777" w:rsidR="00C55A6C" w:rsidRPr="00C55A6C" w:rsidRDefault="00C55A6C" w:rsidP="00C55A6C">
      <w:pPr>
        <w:spacing w:after="0" w:line="240" w:lineRule="auto"/>
        <w:ind w:left="360"/>
        <w:jc w:val="both"/>
        <w:rPr>
          <w:rFonts w:ascii="Calibri" w:eastAsia="Times New Roman" w:hAnsi="Calibri" w:cs="Calibri"/>
          <w:lang w:bidi="en-US"/>
        </w:rPr>
      </w:pPr>
      <w:r w:rsidRPr="00C55A6C">
        <w:rPr>
          <w:rFonts w:ascii="Calibri" w:eastAsia="Times New Roman" w:hAnsi="Calibri" w:cs="Calibri"/>
          <w:lang w:bidi="en-US"/>
        </w:rPr>
        <w:t xml:space="preserve">IČ:                      </w:t>
      </w:r>
      <w:r w:rsidRPr="00C55A6C">
        <w:rPr>
          <w:rFonts w:ascii="Calibri" w:eastAsia="Times New Roman" w:hAnsi="Calibri" w:cs="Calibri"/>
          <w:lang w:bidi="en-US"/>
        </w:rPr>
        <w:tab/>
      </w:r>
      <w:r w:rsidRPr="00C55A6C">
        <w:rPr>
          <w:rFonts w:ascii="Calibri" w:eastAsia="Times New Roman" w:hAnsi="Calibri" w:cs="Calibri"/>
          <w:lang w:bidi="en-US"/>
        </w:rPr>
        <w:tab/>
        <w:t xml:space="preserve">70631808 </w:t>
      </w:r>
    </w:p>
    <w:p w14:paraId="1833176D" w14:textId="77777777" w:rsidR="00C55A6C" w:rsidRPr="00C55A6C" w:rsidRDefault="00C55A6C" w:rsidP="00C55A6C">
      <w:pPr>
        <w:spacing w:after="0" w:line="240" w:lineRule="auto"/>
        <w:ind w:left="360"/>
        <w:jc w:val="both"/>
        <w:rPr>
          <w:rFonts w:ascii="Calibri" w:eastAsia="Times New Roman" w:hAnsi="Calibri" w:cs="Calibri"/>
          <w:lang w:bidi="en-US"/>
        </w:rPr>
      </w:pPr>
      <w:r w:rsidRPr="00C55A6C">
        <w:rPr>
          <w:rFonts w:ascii="Calibri" w:eastAsia="Times New Roman" w:hAnsi="Calibri" w:cs="Calibri"/>
          <w:lang w:bidi="en-US"/>
        </w:rPr>
        <w:t xml:space="preserve">DIČ:                     </w:t>
      </w:r>
      <w:r w:rsidRPr="00C55A6C">
        <w:rPr>
          <w:rFonts w:ascii="Calibri" w:eastAsia="Times New Roman" w:hAnsi="Calibri" w:cs="Calibri"/>
          <w:lang w:bidi="en-US"/>
        </w:rPr>
        <w:tab/>
      </w:r>
      <w:r w:rsidRPr="00C55A6C">
        <w:rPr>
          <w:rFonts w:ascii="Calibri" w:eastAsia="Times New Roman" w:hAnsi="Calibri" w:cs="Calibri"/>
          <w:lang w:bidi="en-US"/>
        </w:rPr>
        <w:tab/>
        <w:t xml:space="preserve">CZ70631808  </w:t>
      </w:r>
    </w:p>
    <w:p w14:paraId="40C40660" w14:textId="77777777" w:rsidR="00C55A6C" w:rsidRPr="00C55A6C" w:rsidRDefault="00C55A6C" w:rsidP="00C55A6C">
      <w:pPr>
        <w:spacing w:after="0" w:line="240" w:lineRule="auto"/>
        <w:ind w:left="360"/>
        <w:jc w:val="both"/>
        <w:rPr>
          <w:rFonts w:ascii="Calibri" w:eastAsia="Times New Roman" w:hAnsi="Calibri" w:cs="Calibri"/>
          <w:lang w:bidi="en-US"/>
        </w:rPr>
      </w:pPr>
      <w:r w:rsidRPr="00C55A6C">
        <w:rPr>
          <w:rFonts w:ascii="Calibri" w:eastAsia="Times New Roman" w:hAnsi="Calibri" w:cs="Calibri"/>
          <w:lang w:bidi="en-US"/>
        </w:rPr>
        <w:t xml:space="preserve">Kontaktní osoba     </w:t>
      </w:r>
      <w:r w:rsidRPr="00C55A6C">
        <w:rPr>
          <w:rFonts w:ascii="Calibri" w:eastAsia="Times New Roman" w:hAnsi="Calibri" w:cs="Calibri"/>
          <w:lang w:bidi="en-US"/>
        </w:rPr>
        <w:tab/>
        <w:t xml:space="preserve"> </w:t>
      </w:r>
      <w:r w:rsidRPr="00C55A6C">
        <w:rPr>
          <w:rFonts w:ascii="Calibri" w:eastAsia="Times New Roman" w:hAnsi="Calibri" w:cs="Calibri"/>
          <w:lang w:bidi="en-US"/>
        </w:rPr>
        <w:tab/>
        <w:t xml:space="preserve">Mgr. Šárka </w:t>
      </w:r>
      <w:proofErr w:type="spellStart"/>
      <w:r w:rsidRPr="00C55A6C">
        <w:rPr>
          <w:rFonts w:ascii="Calibri" w:eastAsia="Times New Roman" w:hAnsi="Calibri" w:cs="Calibri"/>
          <w:lang w:bidi="en-US"/>
        </w:rPr>
        <w:t>Matyášková</w:t>
      </w:r>
      <w:proofErr w:type="spellEnd"/>
      <w:r w:rsidRPr="00C55A6C">
        <w:rPr>
          <w:rFonts w:ascii="Calibri" w:eastAsia="Times New Roman" w:hAnsi="Calibri" w:cs="Calibri"/>
          <w:lang w:bidi="en-US"/>
        </w:rPr>
        <w:t>, projektový manažer</w:t>
      </w:r>
    </w:p>
    <w:p w14:paraId="65ED695C" w14:textId="77777777" w:rsidR="00C55A6C" w:rsidRPr="00C55A6C" w:rsidRDefault="00C55A6C" w:rsidP="00C55A6C">
      <w:pPr>
        <w:spacing w:after="0" w:line="240" w:lineRule="auto"/>
        <w:ind w:left="2832" w:hanging="2457"/>
        <w:jc w:val="both"/>
        <w:rPr>
          <w:rFonts w:ascii="Calibri" w:eastAsia="Times New Roman" w:hAnsi="Calibri" w:cs="Calibri"/>
          <w:lang w:bidi="en-US"/>
        </w:rPr>
      </w:pPr>
      <w:r w:rsidRPr="00C55A6C">
        <w:rPr>
          <w:rFonts w:ascii="Calibri" w:eastAsia="Times New Roman" w:hAnsi="Calibri" w:cs="Calibri"/>
          <w:lang w:bidi="en-US"/>
        </w:rPr>
        <w:t>Registrace:</w:t>
      </w:r>
      <w:r w:rsidRPr="00C55A6C">
        <w:rPr>
          <w:rFonts w:ascii="Calibri" w:eastAsia="Times New Roman" w:hAnsi="Calibri" w:cs="Calibri"/>
          <w:lang w:bidi="en-US"/>
        </w:rPr>
        <w:tab/>
        <w:t>Zřizovací listina organizace ze dne 22. 5. 2014 ve znění pozdějších dodatků. Zřizovatelem Statutární město Ostrava.</w:t>
      </w:r>
    </w:p>
    <w:p w14:paraId="5FEFE256" w14:textId="77777777" w:rsidR="00C55A6C" w:rsidRPr="00C55A6C" w:rsidRDefault="00C55A6C" w:rsidP="00C55A6C">
      <w:pPr>
        <w:spacing w:after="0" w:line="240" w:lineRule="auto"/>
        <w:jc w:val="both"/>
        <w:rPr>
          <w:rFonts w:ascii="Calibri" w:eastAsia="Times New Roman" w:hAnsi="Calibri" w:cs="Calibri"/>
          <w:lang w:bidi="en-US"/>
        </w:rPr>
      </w:pPr>
    </w:p>
    <w:p w14:paraId="10CAD702" w14:textId="77777777" w:rsidR="00C55A6C" w:rsidRPr="00C55A6C" w:rsidRDefault="00C55A6C" w:rsidP="00C55A6C">
      <w:pPr>
        <w:spacing w:after="0" w:line="240" w:lineRule="auto"/>
        <w:ind w:left="2484" w:firstLine="348"/>
        <w:jc w:val="both"/>
        <w:rPr>
          <w:rFonts w:ascii="Calibri" w:eastAsia="Times New Roman" w:hAnsi="Calibri" w:cs="Calibri"/>
          <w:lang w:bidi="en-US"/>
        </w:rPr>
      </w:pPr>
    </w:p>
    <w:p w14:paraId="50A7326E" w14:textId="77777777" w:rsidR="00C55A6C" w:rsidRPr="00C55A6C" w:rsidRDefault="00C55A6C" w:rsidP="00C55A6C">
      <w:pPr>
        <w:spacing w:after="0" w:line="240" w:lineRule="auto"/>
        <w:ind w:left="360"/>
        <w:jc w:val="both"/>
        <w:rPr>
          <w:rFonts w:ascii="Calibri" w:eastAsia="Times New Roman" w:hAnsi="Calibri" w:cs="Calibri"/>
          <w:lang w:bidi="en-US"/>
        </w:rPr>
      </w:pPr>
      <w:r w:rsidRPr="00C55A6C">
        <w:rPr>
          <w:rFonts w:ascii="Calibri" w:eastAsia="Times New Roman" w:hAnsi="Calibri" w:cs="Calibri"/>
          <w:lang w:bidi="en-US"/>
        </w:rPr>
        <w:t>(dále jen „objednatel“)</w:t>
      </w:r>
    </w:p>
    <w:p w14:paraId="39468379" w14:textId="77777777" w:rsidR="00C55A6C" w:rsidRPr="00C55A6C" w:rsidRDefault="00C55A6C" w:rsidP="00C55A6C">
      <w:pPr>
        <w:tabs>
          <w:tab w:val="left" w:pos="3119"/>
        </w:tabs>
        <w:spacing w:after="0" w:line="240" w:lineRule="auto"/>
        <w:ind w:left="360"/>
        <w:jc w:val="both"/>
        <w:rPr>
          <w:rFonts w:ascii="Calibri" w:eastAsia="Times New Roman" w:hAnsi="Calibri" w:cs="Calibri"/>
          <w:lang w:bidi="en-US"/>
        </w:rPr>
      </w:pPr>
    </w:p>
    <w:p w14:paraId="612E86CE" w14:textId="77777777" w:rsidR="00C55A6C" w:rsidRPr="00C55A6C" w:rsidRDefault="00C55A6C" w:rsidP="00C55A6C">
      <w:pPr>
        <w:spacing w:after="0" w:line="240" w:lineRule="auto"/>
        <w:ind w:left="360"/>
        <w:jc w:val="both"/>
        <w:rPr>
          <w:rFonts w:ascii="Calibri" w:eastAsia="Times New Roman" w:hAnsi="Calibri" w:cs="Calibri"/>
          <w:lang w:bidi="en-US"/>
        </w:rPr>
      </w:pPr>
    </w:p>
    <w:p w14:paraId="50F68279" w14:textId="77777777" w:rsidR="00C55A6C" w:rsidRPr="00C55A6C" w:rsidRDefault="00C55A6C" w:rsidP="00C55A6C">
      <w:pPr>
        <w:numPr>
          <w:ilvl w:val="0"/>
          <w:numId w:val="1"/>
        </w:numPr>
        <w:spacing w:after="0" w:line="240" w:lineRule="auto"/>
        <w:ind w:left="360"/>
        <w:jc w:val="both"/>
        <w:rPr>
          <w:rFonts w:ascii="Calibri" w:eastAsia="Times New Roman" w:hAnsi="Calibri" w:cs="Calibri"/>
          <w:lang w:bidi="en-US"/>
        </w:rPr>
      </w:pPr>
      <w:r w:rsidRPr="00C55A6C">
        <w:rPr>
          <w:rFonts w:ascii="Calibri" w:eastAsia="Times New Roman" w:hAnsi="Calibri" w:cs="Calibri"/>
          <w:lang w:bidi="en-US"/>
        </w:rPr>
        <w:t>Obchodní firma</w:t>
      </w:r>
      <w:r w:rsidRPr="00C55A6C">
        <w:rPr>
          <w:rFonts w:ascii="Calibri" w:eastAsia="Times New Roman" w:hAnsi="Calibri" w:cs="Calibri"/>
          <w:lang w:bidi="en-US"/>
        </w:rPr>
        <w:tab/>
      </w:r>
      <w:r w:rsidRPr="00C55A6C">
        <w:rPr>
          <w:rFonts w:ascii="Calibri" w:eastAsia="Times New Roman" w:hAnsi="Calibri" w:cs="Calibri"/>
          <w:lang w:bidi="en-US"/>
        </w:rPr>
        <w:tab/>
      </w:r>
      <w:proofErr w:type="spellStart"/>
      <w:r w:rsidRPr="00C55A6C">
        <w:rPr>
          <w:rFonts w:ascii="Calibri" w:eastAsia="Times New Roman" w:hAnsi="Calibri" w:cs="Calibri"/>
          <w:lang w:bidi="en-US"/>
        </w:rPr>
        <w:t>SocioFactor</w:t>
      </w:r>
      <w:proofErr w:type="spellEnd"/>
      <w:r w:rsidRPr="00C55A6C">
        <w:rPr>
          <w:rFonts w:ascii="Calibri" w:eastAsia="Times New Roman" w:hAnsi="Calibri" w:cs="Calibri"/>
          <w:lang w:bidi="en-US"/>
        </w:rPr>
        <w:t xml:space="preserve"> s.r.o.</w:t>
      </w:r>
    </w:p>
    <w:p w14:paraId="1BF83C8B" w14:textId="77777777" w:rsidR="00C55A6C" w:rsidRPr="00C55A6C" w:rsidRDefault="00C55A6C" w:rsidP="00C55A6C">
      <w:pPr>
        <w:spacing w:after="0" w:line="240" w:lineRule="auto"/>
        <w:ind w:left="360"/>
        <w:jc w:val="both"/>
        <w:rPr>
          <w:rFonts w:ascii="Calibri" w:eastAsia="Times New Roman" w:hAnsi="Calibri" w:cs="Calibri"/>
          <w:lang w:bidi="en-US"/>
        </w:rPr>
      </w:pPr>
      <w:r w:rsidRPr="00C55A6C">
        <w:rPr>
          <w:rFonts w:ascii="Calibri" w:eastAsia="Times New Roman" w:hAnsi="Calibri" w:cs="Calibri"/>
          <w:lang w:bidi="en-US"/>
        </w:rPr>
        <w:t xml:space="preserve">Se sídlem:  </w:t>
      </w:r>
      <w:r w:rsidRPr="00C55A6C">
        <w:rPr>
          <w:rFonts w:ascii="Calibri" w:eastAsia="Times New Roman" w:hAnsi="Calibri" w:cs="Calibri"/>
          <w:lang w:bidi="en-US"/>
        </w:rPr>
        <w:tab/>
      </w:r>
      <w:r w:rsidRPr="00C55A6C">
        <w:rPr>
          <w:rFonts w:ascii="Calibri" w:eastAsia="Times New Roman" w:hAnsi="Calibri" w:cs="Calibri"/>
          <w:lang w:bidi="en-US"/>
        </w:rPr>
        <w:tab/>
      </w:r>
      <w:r w:rsidRPr="00C55A6C">
        <w:rPr>
          <w:rFonts w:ascii="Calibri" w:eastAsia="Times New Roman" w:hAnsi="Calibri" w:cs="Calibri"/>
          <w:lang w:bidi="en-US"/>
        </w:rPr>
        <w:tab/>
        <w:t xml:space="preserve">Daliborova 631/22, 709 00 Ostrava – Mariánské Hory                 </w:t>
      </w:r>
    </w:p>
    <w:p w14:paraId="1D375925" w14:textId="77777777" w:rsidR="00C55A6C" w:rsidRPr="00C55A6C" w:rsidRDefault="00C55A6C" w:rsidP="00C55A6C">
      <w:pPr>
        <w:spacing w:after="0" w:line="240" w:lineRule="auto"/>
        <w:ind w:left="360"/>
        <w:jc w:val="both"/>
        <w:rPr>
          <w:rFonts w:ascii="Calibri" w:eastAsia="Times New Roman" w:hAnsi="Calibri" w:cs="Calibri"/>
          <w:lang w:bidi="en-US"/>
        </w:rPr>
      </w:pPr>
      <w:r w:rsidRPr="00C55A6C">
        <w:rPr>
          <w:rFonts w:ascii="Calibri" w:eastAsia="Times New Roman" w:hAnsi="Calibri" w:cs="Calibri"/>
          <w:lang w:bidi="en-US"/>
        </w:rPr>
        <w:t xml:space="preserve">Zastoupen:  </w:t>
      </w:r>
      <w:r w:rsidRPr="00C55A6C">
        <w:rPr>
          <w:rFonts w:ascii="Calibri" w:eastAsia="Times New Roman" w:hAnsi="Calibri" w:cs="Calibri"/>
          <w:lang w:bidi="en-US"/>
        </w:rPr>
        <w:tab/>
      </w:r>
      <w:r w:rsidRPr="00C55A6C">
        <w:rPr>
          <w:rFonts w:ascii="Calibri" w:eastAsia="Times New Roman" w:hAnsi="Calibri" w:cs="Calibri"/>
          <w:lang w:bidi="en-US"/>
        </w:rPr>
        <w:tab/>
        <w:t xml:space="preserve">PhDr. Danielem Topinkou, Ph.D.                  </w:t>
      </w:r>
    </w:p>
    <w:p w14:paraId="6F63A034" w14:textId="77777777" w:rsidR="00C55A6C" w:rsidRPr="00C55A6C" w:rsidRDefault="00C55A6C" w:rsidP="00C55A6C">
      <w:pPr>
        <w:spacing w:after="0" w:line="240" w:lineRule="auto"/>
        <w:ind w:left="360"/>
        <w:jc w:val="both"/>
        <w:rPr>
          <w:rFonts w:ascii="Calibri" w:eastAsia="Times New Roman" w:hAnsi="Calibri" w:cs="Calibri"/>
          <w:lang w:bidi="en-US"/>
        </w:rPr>
      </w:pPr>
      <w:r w:rsidRPr="00C55A6C">
        <w:rPr>
          <w:rFonts w:ascii="Calibri" w:eastAsia="Times New Roman" w:hAnsi="Calibri" w:cs="Calibri"/>
          <w:lang w:bidi="en-US"/>
        </w:rPr>
        <w:t xml:space="preserve">IČ:      </w:t>
      </w:r>
      <w:r w:rsidRPr="00C55A6C">
        <w:rPr>
          <w:rFonts w:ascii="Calibri" w:eastAsia="Times New Roman" w:hAnsi="Calibri" w:cs="Calibri"/>
          <w:lang w:bidi="en-US"/>
        </w:rPr>
        <w:tab/>
      </w:r>
      <w:r w:rsidRPr="00C55A6C">
        <w:rPr>
          <w:rFonts w:ascii="Calibri" w:eastAsia="Times New Roman" w:hAnsi="Calibri" w:cs="Calibri"/>
          <w:lang w:bidi="en-US"/>
        </w:rPr>
        <w:tab/>
      </w:r>
      <w:r w:rsidRPr="00C55A6C">
        <w:rPr>
          <w:rFonts w:ascii="Calibri" w:eastAsia="Times New Roman" w:hAnsi="Calibri" w:cs="Calibri"/>
          <w:lang w:bidi="en-US"/>
        </w:rPr>
        <w:tab/>
        <w:t xml:space="preserve">285 86 336                              </w:t>
      </w:r>
    </w:p>
    <w:p w14:paraId="5C05DAD5" w14:textId="77777777" w:rsidR="00C55A6C" w:rsidRPr="00C55A6C" w:rsidRDefault="00C55A6C" w:rsidP="00C55A6C">
      <w:pPr>
        <w:spacing w:after="0" w:line="240" w:lineRule="auto"/>
        <w:ind w:left="360"/>
        <w:jc w:val="both"/>
        <w:rPr>
          <w:rFonts w:ascii="Calibri" w:eastAsia="Times New Roman" w:hAnsi="Calibri" w:cs="Calibri"/>
          <w:lang w:bidi="en-US"/>
        </w:rPr>
      </w:pPr>
      <w:r w:rsidRPr="00C55A6C">
        <w:rPr>
          <w:rFonts w:ascii="Calibri" w:eastAsia="Times New Roman" w:hAnsi="Calibri" w:cs="Calibri"/>
          <w:lang w:bidi="en-US"/>
        </w:rPr>
        <w:t xml:space="preserve">DIČ:      </w:t>
      </w:r>
      <w:r w:rsidRPr="00C55A6C">
        <w:rPr>
          <w:rFonts w:ascii="Calibri" w:eastAsia="Times New Roman" w:hAnsi="Calibri" w:cs="Calibri"/>
          <w:lang w:bidi="en-US"/>
        </w:rPr>
        <w:tab/>
      </w:r>
      <w:r w:rsidRPr="00C55A6C">
        <w:rPr>
          <w:rFonts w:ascii="Calibri" w:eastAsia="Times New Roman" w:hAnsi="Calibri" w:cs="Calibri"/>
          <w:lang w:bidi="en-US"/>
        </w:rPr>
        <w:tab/>
      </w:r>
      <w:r w:rsidRPr="00C55A6C">
        <w:rPr>
          <w:rFonts w:ascii="Calibri" w:eastAsia="Times New Roman" w:hAnsi="Calibri" w:cs="Calibri"/>
          <w:i/>
          <w:lang w:bidi="en-US"/>
        </w:rPr>
        <w:t xml:space="preserve">        </w:t>
      </w:r>
      <w:r w:rsidRPr="00C55A6C">
        <w:rPr>
          <w:rFonts w:ascii="Calibri" w:eastAsia="Times New Roman" w:hAnsi="Calibri" w:cs="Calibri"/>
          <w:i/>
          <w:lang w:bidi="en-US"/>
        </w:rPr>
        <w:tab/>
        <w:t xml:space="preserve"> </w:t>
      </w:r>
      <w:r w:rsidRPr="00C55A6C">
        <w:rPr>
          <w:rFonts w:ascii="Calibri" w:eastAsia="Times New Roman" w:hAnsi="Calibri" w:cs="Calibri"/>
          <w:lang w:bidi="en-US"/>
        </w:rPr>
        <w:t xml:space="preserve">CZ28586336            </w:t>
      </w:r>
    </w:p>
    <w:p w14:paraId="379A6ADA" w14:textId="3C34EB30" w:rsidR="00C55A6C" w:rsidRPr="00C55A6C" w:rsidRDefault="00C55A6C" w:rsidP="00C55A6C">
      <w:pPr>
        <w:spacing w:after="0" w:line="240" w:lineRule="auto"/>
        <w:ind w:left="360"/>
        <w:jc w:val="both"/>
        <w:rPr>
          <w:rFonts w:ascii="Calibri" w:eastAsia="Times New Roman" w:hAnsi="Calibri" w:cs="Calibri"/>
          <w:lang w:bidi="en-US"/>
        </w:rPr>
      </w:pPr>
      <w:r w:rsidRPr="00C55A6C">
        <w:rPr>
          <w:rFonts w:ascii="Calibri" w:eastAsia="Times New Roman" w:hAnsi="Calibri" w:cs="Calibri"/>
          <w:lang w:bidi="en-US"/>
        </w:rPr>
        <w:t>Kontaktní osoby:</w:t>
      </w:r>
      <w:r w:rsidRPr="00C55A6C">
        <w:rPr>
          <w:rFonts w:ascii="Calibri" w:eastAsia="Times New Roman" w:hAnsi="Calibri" w:cs="Calibri"/>
          <w:lang w:bidi="en-US"/>
        </w:rPr>
        <w:tab/>
      </w:r>
      <w:r w:rsidRPr="00C55A6C">
        <w:rPr>
          <w:rFonts w:ascii="Calibri" w:eastAsia="Times New Roman" w:hAnsi="Calibri" w:cs="Calibri"/>
          <w:lang w:bidi="en-US"/>
        </w:rPr>
        <w:tab/>
        <w:t>Ing. Lukáš Vítek</w:t>
      </w:r>
    </w:p>
    <w:p w14:paraId="3A01F6A0" w14:textId="77777777" w:rsidR="00C55A6C" w:rsidRPr="00C55A6C" w:rsidRDefault="00C55A6C" w:rsidP="00C55A6C">
      <w:pPr>
        <w:spacing w:after="0" w:line="240" w:lineRule="auto"/>
        <w:ind w:left="360"/>
        <w:jc w:val="both"/>
        <w:rPr>
          <w:rFonts w:ascii="Calibri" w:eastAsia="Times New Roman" w:hAnsi="Calibri" w:cs="Calibri"/>
          <w:lang w:bidi="en-US"/>
        </w:rPr>
      </w:pPr>
      <w:r w:rsidRPr="00C55A6C">
        <w:rPr>
          <w:rFonts w:ascii="Calibri" w:eastAsia="Times New Roman" w:hAnsi="Calibri" w:cs="Calibri"/>
          <w:lang w:bidi="en-US"/>
        </w:rPr>
        <w:t>Zapsána v obchodním rejstříku vedeném u Krajského soudu v Ostravě, oddíl C, vložka 33298.</w:t>
      </w:r>
    </w:p>
    <w:p w14:paraId="785F3243" w14:textId="77777777" w:rsidR="00C55A6C" w:rsidRPr="00C55A6C" w:rsidRDefault="00C55A6C" w:rsidP="00C55A6C">
      <w:pPr>
        <w:spacing w:after="0" w:line="240" w:lineRule="auto"/>
        <w:ind w:left="360"/>
        <w:jc w:val="both"/>
        <w:rPr>
          <w:rFonts w:ascii="Calibri" w:eastAsia="Times New Roman" w:hAnsi="Calibri" w:cs="Calibri"/>
          <w:lang w:bidi="en-US"/>
        </w:rPr>
      </w:pPr>
      <w:r w:rsidRPr="00C55A6C">
        <w:rPr>
          <w:rFonts w:ascii="Calibri" w:eastAsia="Times New Roman" w:hAnsi="Calibri" w:cs="Calibri"/>
          <w:lang w:bidi="en-US"/>
        </w:rPr>
        <w:t xml:space="preserve">                                 </w:t>
      </w:r>
    </w:p>
    <w:p w14:paraId="771821E2" w14:textId="77777777" w:rsidR="00C55A6C" w:rsidRPr="00C55A6C" w:rsidRDefault="00C55A6C" w:rsidP="00C55A6C">
      <w:pPr>
        <w:spacing w:after="0" w:line="240" w:lineRule="auto"/>
        <w:ind w:left="360"/>
        <w:jc w:val="both"/>
        <w:rPr>
          <w:rFonts w:ascii="Calibri" w:eastAsia="Times New Roman" w:hAnsi="Calibri" w:cs="Calibri"/>
          <w:lang w:bidi="en-US"/>
        </w:rPr>
      </w:pPr>
      <w:r w:rsidRPr="00C55A6C">
        <w:rPr>
          <w:rFonts w:ascii="Calibri" w:eastAsia="Times New Roman" w:hAnsi="Calibri" w:cs="Calibri"/>
          <w:lang w:bidi="en-US"/>
        </w:rPr>
        <w:t>(dále jen „poskytovatel“)</w:t>
      </w:r>
    </w:p>
    <w:p w14:paraId="73D8CA84" w14:textId="77777777" w:rsidR="00C55A6C" w:rsidRPr="00C55A6C" w:rsidRDefault="00C55A6C" w:rsidP="00C55A6C">
      <w:pPr>
        <w:spacing w:after="0" w:line="240" w:lineRule="auto"/>
        <w:jc w:val="center"/>
        <w:rPr>
          <w:rFonts w:ascii="Calibri" w:eastAsia="Times New Roman" w:hAnsi="Calibri" w:cs="Calibri"/>
          <w:b/>
          <w:lang w:bidi="en-US"/>
        </w:rPr>
      </w:pPr>
    </w:p>
    <w:p w14:paraId="5EDE2E0D" w14:textId="77777777" w:rsidR="00C55A6C" w:rsidRDefault="00C55A6C" w:rsidP="00C55A6C">
      <w:pPr>
        <w:spacing w:after="0" w:line="240" w:lineRule="auto"/>
        <w:jc w:val="center"/>
        <w:rPr>
          <w:rFonts w:ascii="Calibri" w:eastAsia="Times New Roman" w:hAnsi="Calibri" w:cs="Calibri"/>
          <w:b/>
          <w:lang w:bidi="en-US"/>
        </w:rPr>
      </w:pPr>
    </w:p>
    <w:p w14:paraId="0C998B8E" w14:textId="77777777" w:rsidR="00ED32C8" w:rsidRDefault="00ED32C8" w:rsidP="00C55A6C">
      <w:pPr>
        <w:spacing w:after="0" w:line="240" w:lineRule="auto"/>
        <w:jc w:val="center"/>
        <w:rPr>
          <w:rFonts w:ascii="Calibri" w:eastAsia="Times New Roman" w:hAnsi="Calibri" w:cs="Calibri"/>
          <w:b/>
          <w:lang w:bidi="en-US"/>
        </w:rPr>
      </w:pPr>
    </w:p>
    <w:p w14:paraId="552F70A5" w14:textId="77777777" w:rsidR="004D6D00" w:rsidRDefault="004D6D00" w:rsidP="00C55A6C">
      <w:pPr>
        <w:spacing w:after="0" w:line="240" w:lineRule="auto"/>
        <w:jc w:val="center"/>
        <w:rPr>
          <w:rFonts w:ascii="Calibri" w:eastAsia="Times New Roman" w:hAnsi="Calibri" w:cs="Calibri"/>
          <w:b/>
          <w:lang w:bidi="en-US"/>
        </w:rPr>
      </w:pPr>
    </w:p>
    <w:p w14:paraId="18014C7A" w14:textId="77777777" w:rsidR="004D6D00" w:rsidRDefault="004D6D00" w:rsidP="00C55A6C">
      <w:pPr>
        <w:spacing w:after="0" w:line="240" w:lineRule="auto"/>
        <w:jc w:val="center"/>
        <w:rPr>
          <w:rFonts w:ascii="Calibri" w:eastAsia="Times New Roman" w:hAnsi="Calibri" w:cs="Calibri"/>
          <w:b/>
          <w:lang w:bidi="en-US"/>
        </w:rPr>
      </w:pPr>
    </w:p>
    <w:p w14:paraId="04DF9255" w14:textId="77777777" w:rsidR="004D6D00" w:rsidRDefault="004D6D00" w:rsidP="00C55A6C">
      <w:pPr>
        <w:spacing w:after="0" w:line="240" w:lineRule="auto"/>
        <w:jc w:val="center"/>
        <w:rPr>
          <w:rFonts w:ascii="Calibri" w:eastAsia="Times New Roman" w:hAnsi="Calibri" w:cs="Calibri"/>
          <w:b/>
          <w:lang w:bidi="en-US"/>
        </w:rPr>
      </w:pPr>
    </w:p>
    <w:p w14:paraId="0FFD683A" w14:textId="77777777" w:rsidR="004D6D00" w:rsidRDefault="004D6D00" w:rsidP="00C55A6C">
      <w:pPr>
        <w:spacing w:after="0" w:line="240" w:lineRule="auto"/>
        <w:jc w:val="center"/>
        <w:rPr>
          <w:rFonts w:ascii="Calibri" w:eastAsia="Times New Roman" w:hAnsi="Calibri" w:cs="Calibri"/>
          <w:b/>
          <w:lang w:bidi="en-US"/>
        </w:rPr>
      </w:pPr>
    </w:p>
    <w:p w14:paraId="07942608" w14:textId="77777777" w:rsidR="004D6D00" w:rsidRDefault="004D6D00" w:rsidP="00C55A6C">
      <w:pPr>
        <w:spacing w:after="0" w:line="240" w:lineRule="auto"/>
        <w:jc w:val="center"/>
        <w:rPr>
          <w:rFonts w:ascii="Calibri" w:eastAsia="Times New Roman" w:hAnsi="Calibri" w:cs="Calibri"/>
          <w:b/>
          <w:lang w:bidi="en-US"/>
        </w:rPr>
      </w:pPr>
    </w:p>
    <w:p w14:paraId="5983B3C8" w14:textId="77777777" w:rsidR="004D6D00" w:rsidRDefault="004D6D00" w:rsidP="00C55A6C">
      <w:pPr>
        <w:spacing w:after="0" w:line="240" w:lineRule="auto"/>
        <w:jc w:val="center"/>
        <w:rPr>
          <w:rFonts w:ascii="Calibri" w:eastAsia="Times New Roman" w:hAnsi="Calibri" w:cs="Calibri"/>
          <w:b/>
          <w:lang w:bidi="en-US"/>
        </w:rPr>
      </w:pPr>
    </w:p>
    <w:p w14:paraId="798B9076" w14:textId="77777777" w:rsidR="00ED32C8" w:rsidRDefault="00ED32C8" w:rsidP="00C55A6C">
      <w:pPr>
        <w:spacing w:after="0" w:line="240" w:lineRule="auto"/>
        <w:jc w:val="center"/>
        <w:rPr>
          <w:rFonts w:ascii="Calibri" w:eastAsia="Times New Roman" w:hAnsi="Calibri" w:cs="Calibri"/>
          <w:b/>
          <w:lang w:bidi="en-US"/>
        </w:rPr>
      </w:pPr>
    </w:p>
    <w:p w14:paraId="7A3202D0" w14:textId="77777777" w:rsidR="00ED32C8" w:rsidRDefault="00ED32C8" w:rsidP="00C55A6C">
      <w:pPr>
        <w:spacing w:after="0" w:line="240" w:lineRule="auto"/>
        <w:jc w:val="center"/>
        <w:rPr>
          <w:rFonts w:ascii="Calibri" w:eastAsia="Times New Roman" w:hAnsi="Calibri" w:cs="Calibri"/>
          <w:b/>
          <w:lang w:bidi="en-US"/>
        </w:rPr>
      </w:pPr>
    </w:p>
    <w:p w14:paraId="6BA2E0D1" w14:textId="77777777" w:rsidR="00ED32C8" w:rsidRPr="00C55A6C" w:rsidRDefault="00ED32C8" w:rsidP="00C55A6C">
      <w:pPr>
        <w:spacing w:after="0" w:line="240" w:lineRule="auto"/>
        <w:jc w:val="center"/>
        <w:rPr>
          <w:rFonts w:ascii="Calibri" w:eastAsia="Times New Roman" w:hAnsi="Calibri" w:cs="Calibri"/>
          <w:b/>
          <w:lang w:bidi="en-US"/>
        </w:rPr>
      </w:pPr>
    </w:p>
    <w:p w14:paraId="6297AA7C" w14:textId="77777777" w:rsidR="00C55A6C" w:rsidRPr="00C55A6C" w:rsidRDefault="00C55A6C" w:rsidP="00C55A6C">
      <w:pPr>
        <w:spacing w:after="0" w:line="240" w:lineRule="auto"/>
        <w:jc w:val="center"/>
        <w:rPr>
          <w:rFonts w:ascii="Calibri" w:eastAsia="Times New Roman" w:hAnsi="Calibri" w:cs="Calibri"/>
          <w:b/>
          <w:lang w:bidi="en-US"/>
        </w:rPr>
      </w:pPr>
      <w:r w:rsidRPr="00C55A6C">
        <w:rPr>
          <w:rFonts w:ascii="Calibri" w:eastAsia="Times New Roman" w:hAnsi="Calibri" w:cs="Calibri"/>
          <w:b/>
          <w:lang w:bidi="en-US"/>
        </w:rPr>
        <w:lastRenderedPageBreak/>
        <w:t>II.</w:t>
      </w:r>
    </w:p>
    <w:p w14:paraId="6F743AEC" w14:textId="77777777" w:rsidR="00C55A6C" w:rsidRPr="00C55A6C" w:rsidRDefault="00C55A6C" w:rsidP="00C55A6C">
      <w:pPr>
        <w:spacing w:after="0" w:line="240" w:lineRule="auto"/>
        <w:jc w:val="center"/>
        <w:rPr>
          <w:rFonts w:ascii="Calibri" w:eastAsia="Times New Roman" w:hAnsi="Calibri" w:cs="Calibri"/>
          <w:b/>
          <w:lang w:bidi="en-US"/>
        </w:rPr>
      </w:pPr>
      <w:r w:rsidRPr="00C55A6C">
        <w:rPr>
          <w:rFonts w:ascii="Calibri" w:eastAsia="Times New Roman" w:hAnsi="Calibri" w:cs="Calibri"/>
          <w:b/>
          <w:lang w:bidi="en-US"/>
        </w:rPr>
        <w:t>Základní ustanovení</w:t>
      </w:r>
    </w:p>
    <w:p w14:paraId="590574CE" w14:textId="77777777" w:rsidR="00C55A6C" w:rsidRPr="00C55A6C" w:rsidRDefault="00C55A6C" w:rsidP="00C55A6C">
      <w:pPr>
        <w:spacing w:after="0" w:line="240" w:lineRule="auto"/>
        <w:jc w:val="center"/>
        <w:rPr>
          <w:rFonts w:ascii="Calibri" w:eastAsia="Times New Roman" w:hAnsi="Calibri" w:cs="Calibri"/>
          <w:b/>
          <w:lang w:bidi="en-US"/>
        </w:rPr>
      </w:pPr>
    </w:p>
    <w:p w14:paraId="415EF374" w14:textId="77777777" w:rsidR="00C55A6C" w:rsidRPr="00C55A6C" w:rsidRDefault="00C55A6C" w:rsidP="00C55A6C">
      <w:pPr>
        <w:spacing w:after="0" w:line="240" w:lineRule="auto"/>
        <w:jc w:val="center"/>
        <w:rPr>
          <w:rFonts w:ascii="Calibri" w:eastAsia="Times New Roman" w:hAnsi="Calibri" w:cs="Calibri"/>
          <w:b/>
          <w:lang w:bidi="en-US"/>
        </w:rPr>
      </w:pPr>
    </w:p>
    <w:p w14:paraId="72AE8334" w14:textId="77777777" w:rsidR="00C55A6C" w:rsidRPr="00C55A6C" w:rsidRDefault="00C55A6C" w:rsidP="00C55A6C">
      <w:pPr>
        <w:numPr>
          <w:ilvl w:val="0"/>
          <w:numId w:val="6"/>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Tato smlouva je uzavřena podle zákona č. 89/2012 Sb., Občanský zákoník (dále jen „NOZ“).</w:t>
      </w:r>
    </w:p>
    <w:p w14:paraId="2BEC4878" w14:textId="77777777" w:rsidR="00C55A6C" w:rsidRPr="00C55A6C" w:rsidRDefault="00C55A6C" w:rsidP="00C55A6C">
      <w:pPr>
        <w:spacing w:after="0" w:line="240" w:lineRule="auto"/>
        <w:ind w:left="360"/>
        <w:jc w:val="both"/>
        <w:rPr>
          <w:rFonts w:ascii="Calibri" w:eastAsia="Times New Roman" w:hAnsi="Calibri" w:cs="Calibri"/>
          <w:lang w:bidi="en-US"/>
        </w:rPr>
      </w:pPr>
    </w:p>
    <w:p w14:paraId="22A4F0B2" w14:textId="77777777" w:rsidR="00C55A6C" w:rsidRPr="00C55A6C" w:rsidRDefault="00C55A6C" w:rsidP="00C55A6C">
      <w:pPr>
        <w:numPr>
          <w:ilvl w:val="0"/>
          <w:numId w:val="6"/>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Změny údajů se zavazují bez zbytečného odkladu oznámit druhé smluvní straně. Při změně identifikačních údajů smluvních stran včetně změny účtu není nutné uzavírat ke smlouvě dodatek. </w:t>
      </w:r>
    </w:p>
    <w:p w14:paraId="2CB2B2FC" w14:textId="77777777" w:rsidR="00C55A6C" w:rsidRPr="00C55A6C" w:rsidRDefault="00C55A6C" w:rsidP="00C55A6C">
      <w:pPr>
        <w:spacing w:after="0" w:line="240" w:lineRule="auto"/>
        <w:ind w:left="360"/>
        <w:jc w:val="both"/>
        <w:rPr>
          <w:rFonts w:ascii="Calibri" w:eastAsia="Times New Roman" w:hAnsi="Calibri" w:cs="Calibri"/>
          <w:lang w:bidi="en-US"/>
        </w:rPr>
      </w:pPr>
    </w:p>
    <w:p w14:paraId="5E892A9D" w14:textId="77777777" w:rsidR="00C55A6C" w:rsidRPr="00C55A6C" w:rsidRDefault="00C55A6C" w:rsidP="00C55A6C">
      <w:pPr>
        <w:numPr>
          <w:ilvl w:val="0"/>
          <w:numId w:val="6"/>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 xml:space="preserve">Smluvní strany prohlašují, že osoby podepisující tuto smlouvu jsou k tomuto úkonu oprávněny. </w:t>
      </w:r>
    </w:p>
    <w:p w14:paraId="4F34A44C" w14:textId="77777777" w:rsidR="00C55A6C" w:rsidRPr="00C55A6C" w:rsidRDefault="00C55A6C" w:rsidP="00C55A6C">
      <w:pPr>
        <w:spacing w:after="0" w:line="240" w:lineRule="auto"/>
        <w:ind w:left="360"/>
        <w:jc w:val="both"/>
        <w:rPr>
          <w:rFonts w:ascii="Calibri" w:eastAsia="Times New Roman" w:hAnsi="Calibri" w:cs="Calibri"/>
          <w:lang w:bidi="en-US"/>
        </w:rPr>
      </w:pPr>
    </w:p>
    <w:p w14:paraId="318FDA97" w14:textId="77777777" w:rsidR="00C55A6C" w:rsidRPr="00C55A6C" w:rsidRDefault="00C55A6C" w:rsidP="00C55A6C">
      <w:pPr>
        <w:numPr>
          <w:ilvl w:val="0"/>
          <w:numId w:val="6"/>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Poskytovatel prohlašuje, že je oprávněn k poskytování služeb, které jsou předmětem této smlouvy a že má veškeré právní, technické a personální předpoklady, kapacity a odborné znalosti, jichž je potřeba k provedení předmětu plnění sjednaného touto smlouvou a je schopen zajistit sjednaný předmět plnění.</w:t>
      </w:r>
    </w:p>
    <w:p w14:paraId="76C1AAAB" w14:textId="77777777" w:rsidR="00C55A6C" w:rsidRPr="00C55A6C" w:rsidRDefault="00C55A6C" w:rsidP="00C55A6C">
      <w:pPr>
        <w:spacing w:after="0" w:line="240" w:lineRule="auto"/>
        <w:ind w:left="360"/>
        <w:jc w:val="both"/>
        <w:rPr>
          <w:rFonts w:ascii="Calibri" w:eastAsia="Times New Roman" w:hAnsi="Calibri" w:cs="Calibri"/>
          <w:lang w:bidi="en-US"/>
        </w:rPr>
      </w:pPr>
    </w:p>
    <w:p w14:paraId="7EBD5DD3" w14:textId="77777777" w:rsidR="00C55A6C" w:rsidRPr="00C55A6C" w:rsidRDefault="00C55A6C" w:rsidP="00C55A6C">
      <w:pPr>
        <w:numPr>
          <w:ilvl w:val="0"/>
          <w:numId w:val="6"/>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Poskytovatel prohlašuje, že je odborně způsobilý k zajištění plnění svého závazku z této smlouvy.</w:t>
      </w:r>
    </w:p>
    <w:p w14:paraId="41C563A9" w14:textId="77777777" w:rsidR="00C55A6C" w:rsidRPr="00C55A6C" w:rsidRDefault="00C55A6C" w:rsidP="00C55A6C">
      <w:pPr>
        <w:spacing w:after="0" w:line="240" w:lineRule="auto"/>
        <w:ind w:left="360"/>
        <w:jc w:val="both"/>
        <w:rPr>
          <w:rFonts w:ascii="Calibri" w:eastAsia="Times New Roman" w:hAnsi="Calibri" w:cs="Calibri"/>
          <w:lang w:bidi="en-US"/>
        </w:rPr>
      </w:pPr>
    </w:p>
    <w:p w14:paraId="4C8D158C" w14:textId="77777777" w:rsidR="00C55A6C" w:rsidRPr="00C55A6C" w:rsidRDefault="00C55A6C" w:rsidP="00C55A6C">
      <w:pPr>
        <w:numPr>
          <w:ilvl w:val="0"/>
          <w:numId w:val="6"/>
        </w:numPr>
        <w:spacing w:after="0" w:line="240" w:lineRule="auto"/>
        <w:jc w:val="both"/>
        <w:rPr>
          <w:rFonts w:ascii="Calibri" w:eastAsia="Times New Roman" w:hAnsi="Calibri" w:cs="Calibri"/>
          <w:color w:val="FF0000"/>
          <w:lang w:bidi="en-US"/>
        </w:rPr>
      </w:pPr>
      <w:r w:rsidRPr="00C55A6C">
        <w:rPr>
          <w:rFonts w:ascii="Calibri" w:eastAsia="Times New Roman" w:hAnsi="Calibri" w:cs="Calibri"/>
          <w:lang w:bidi="en-US"/>
        </w:rPr>
        <w:t>Účelem smlouvy je zajištění vzdělávacích a podpůrných aktivit potřebných pro realizaci projektu „</w:t>
      </w:r>
      <w:r w:rsidRPr="00C55A6C">
        <w:rPr>
          <w:rFonts w:ascii="Calibri" w:eastAsia="Times New Roman" w:hAnsi="Calibri" w:cs="Calibri"/>
          <w:b/>
          <w:lang w:bidi="en-US"/>
        </w:rPr>
        <w:t>Realizace transformačního procesu organizace Čtyřlístek</w:t>
      </w:r>
      <w:r w:rsidRPr="00C55A6C">
        <w:rPr>
          <w:rFonts w:ascii="Calibri" w:eastAsia="Times New Roman" w:hAnsi="Calibri" w:cs="Calibri"/>
          <w:lang w:bidi="en-US"/>
        </w:rPr>
        <w:t xml:space="preserve">“, registrační číslo </w:t>
      </w:r>
      <w:r w:rsidRPr="00C55A6C">
        <w:rPr>
          <w:rFonts w:ascii="Calibri" w:eastAsia="Times New Roman" w:hAnsi="Calibri" w:cs="Calibri"/>
          <w:b/>
          <w:lang w:bidi="en-US"/>
        </w:rPr>
        <w:t>CZ.03.2.63/0.0/0.0/15_037/0001977</w:t>
      </w:r>
      <w:r w:rsidRPr="00C55A6C">
        <w:rPr>
          <w:rFonts w:ascii="Calibri" w:eastAsia="Times New Roman" w:hAnsi="Calibri" w:cs="Calibri"/>
          <w:lang w:bidi="en-US"/>
        </w:rPr>
        <w:t>, který byl podpořen z Operačního programu Zaměstnanost 2014 – 2020, prioritní osy 03.2 Sociální začleňování a boj s chudobou, v rámci výzvy 03_15_037_Podpora procesu transformace pobytových služeb a podpora služeb komunitního typu vzniklých po transformaci (dále jen „OPZ“). Projekt je financován z Evropského sociálního fondu a ze státního rozpočtu České republiky.</w:t>
      </w:r>
    </w:p>
    <w:p w14:paraId="5B807CD1" w14:textId="77777777" w:rsidR="00C55A6C" w:rsidRPr="00C55A6C" w:rsidRDefault="00C55A6C" w:rsidP="00C55A6C">
      <w:pPr>
        <w:spacing w:after="0" w:line="120" w:lineRule="auto"/>
        <w:ind w:left="720" w:firstLine="360"/>
        <w:contextualSpacing/>
        <w:rPr>
          <w:rFonts w:ascii="Calibri" w:eastAsia="Times New Roman" w:hAnsi="Calibri" w:cs="Calibri"/>
          <w:color w:val="FF0000"/>
          <w:lang w:bidi="en-US"/>
        </w:rPr>
      </w:pPr>
    </w:p>
    <w:p w14:paraId="6B413969" w14:textId="77777777" w:rsidR="00C55A6C" w:rsidRPr="00C55A6C" w:rsidRDefault="00C55A6C" w:rsidP="00C55A6C">
      <w:pPr>
        <w:numPr>
          <w:ilvl w:val="0"/>
          <w:numId w:val="6"/>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Je-li poskytovatelem plátce DPH, prohlašuje, že bankovní účet uvedený v čl. I odst. 2 této smlouvy je bankovním účtem zveřejněným ve smyslu zákona č. 235/2004 Sb., o dani z přidané hodnoty, ve znění pozdějších předpisů (dále jen „zákon o DPH“). V případě změny účtu poskytovatele je poskytovatel povinen doložit vlastnictví k novému účtu, a to kopií příslušné smlouvy nebo potvrzením peněžního ústavu; je-li poskytovatel plátcem DPH, musí být nový účet zveřejněným účtem ve smyslu předchozí věty.</w:t>
      </w:r>
    </w:p>
    <w:p w14:paraId="40446908" w14:textId="77777777" w:rsidR="00C55A6C" w:rsidRPr="00C55A6C" w:rsidRDefault="00C55A6C" w:rsidP="00C55A6C">
      <w:pPr>
        <w:spacing w:after="0" w:line="240" w:lineRule="auto"/>
        <w:ind w:left="360"/>
        <w:jc w:val="both"/>
        <w:rPr>
          <w:rFonts w:ascii="Calibri" w:eastAsia="Times New Roman" w:hAnsi="Calibri" w:cs="Calibri"/>
          <w:lang w:bidi="en-US"/>
        </w:rPr>
      </w:pPr>
    </w:p>
    <w:p w14:paraId="1B7E235D" w14:textId="77777777" w:rsidR="00C55A6C" w:rsidRPr="00C55A6C" w:rsidRDefault="00C55A6C" w:rsidP="00C55A6C">
      <w:pPr>
        <w:numPr>
          <w:ilvl w:val="0"/>
          <w:numId w:val="6"/>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Poskytovatel se zavazuje dodržovat při plnění předmětu této smlouvy obecně závazné právní předpisy Evropské unie, technické specifikace a normy, zásady a metodické pokyny platné pro projekty spolufinancované ze strukturálních fondů Evropské unie v rámci OP Zaměstnanost, požadavky v oblasti plnění politik Evropských společenství, tj. zejména pravidla hospodářské soutěže a veřejné podpory, principy udržitelného rozvoje a prosazování rovných příležitostí.</w:t>
      </w:r>
    </w:p>
    <w:p w14:paraId="511F56E3" w14:textId="77777777" w:rsidR="00C55A6C" w:rsidRPr="00C55A6C" w:rsidRDefault="00C55A6C" w:rsidP="00C55A6C">
      <w:pPr>
        <w:spacing w:after="0" w:line="240" w:lineRule="auto"/>
        <w:ind w:left="720" w:firstLine="360"/>
        <w:contextualSpacing/>
        <w:rPr>
          <w:rFonts w:ascii="Calibri" w:eastAsia="Times New Roman" w:hAnsi="Calibri" w:cs="Calibri"/>
          <w:lang w:bidi="en-US"/>
        </w:rPr>
      </w:pPr>
    </w:p>
    <w:p w14:paraId="3A5533D5" w14:textId="77777777" w:rsidR="00C55A6C" w:rsidRPr="00C55A6C" w:rsidRDefault="00C55A6C" w:rsidP="00C55A6C">
      <w:pPr>
        <w:numPr>
          <w:ilvl w:val="0"/>
          <w:numId w:val="6"/>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Smluvní strany souhlasí, že tato smlouva, včetně veškerých příloh a dodatků bude v plném rozsahu zveřejněna na internetových stránkách objednatele (</w:t>
      </w:r>
      <w:hyperlink r:id="rId9" w:history="1">
        <w:r w:rsidRPr="00C55A6C">
          <w:rPr>
            <w:rFonts w:ascii="Calibri" w:eastAsia="Times New Roman" w:hAnsi="Calibri" w:cs="Calibri"/>
            <w:color w:val="D45500"/>
            <w:lang w:bidi="en-US"/>
          </w:rPr>
          <w:t>http://www.ctyrlistekostrava.cz/</w:t>
        </w:r>
      </w:hyperlink>
      <w:r w:rsidRPr="00C55A6C">
        <w:rPr>
          <w:rFonts w:ascii="Calibri" w:eastAsia="Times New Roman" w:hAnsi="Calibri" w:cs="Calibri"/>
          <w:lang w:bidi="en-US"/>
        </w:rPr>
        <w:t xml:space="preserve">) a na Profilu zadavatele ( </w:t>
      </w:r>
      <w:hyperlink r:id="rId10" w:tgtFrame="_blank" w:history="1">
        <w:r w:rsidRPr="00C55A6C">
          <w:rPr>
            <w:rFonts w:ascii="Calibri" w:eastAsia="Times New Roman" w:hAnsi="Calibri" w:cs="Calibri"/>
            <w:color w:val="D45500"/>
            <w:lang w:bidi="en-US"/>
          </w:rPr>
          <w:t>https://vz-ctyrlistek.ostrava.cz</w:t>
        </w:r>
      </w:hyperlink>
      <w:r w:rsidRPr="00C55A6C">
        <w:rPr>
          <w:rFonts w:ascii="Calibri" w:eastAsia="Times New Roman" w:hAnsi="Calibri" w:cs="Calibri"/>
          <w:lang w:bidi="en-US"/>
        </w:rPr>
        <w:t>), a to po dobu časově neomezenou.</w:t>
      </w:r>
    </w:p>
    <w:p w14:paraId="71B24566" w14:textId="77777777" w:rsidR="00C55A6C" w:rsidRPr="00C55A6C" w:rsidRDefault="00C55A6C" w:rsidP="00C55A6C">
      <w:pPr>
        <w:spacing w:after="0" w:line="240" w:lineRule="auto"/>
        <w:ind w:left="720" w:firstLine="360"/>
        <w:contextualSpacing/>
        <w:rPr>
          <w:rFonts w:ascii="Calibri" w:eastAsia="Times New Roman" w:hAnsi="Calibri" w:cs="Calibri"/>
          <w:lang w:bidi="en-US"/>
        </w:rPr>
      </w:pPr>
    </w:p>
    <w:p w14:paraId="5F1D3DC8" w14:textId="77777777" w:rsidR="00C55A6C" w:rsidRPr="00C55A6C" w:rsidRDefault="00C55A6C" w:rsidP="00C55A6C">
      <w:pPr>
        <w:spacing w:after="0" w:line="240" w:lineRule="auto"/>
        <w:ind w:left="360"/>
        <w:jc w:val="both"/>
        <w:rPr>
          <w:rFonts w:ascii="Calibri" w:eastAsia="Times New Roman" w:hAnsi="Calibri" w:cs="Calibri"/>
          <w:lang w:bidi="en-US"/>
        </w:rPr>
      </w:pPr>
    </w:p>
    <w:p w14:paraId="7FD818DD" w14:textId="77777777" w:rsidR="00C55A6C" w:rsidRPr="00C55A6C" w:rsidRDefault="00C55A6C" w:rsidP="00C55A6C">
      <w:pPr>
        <w:spacing w:after="0" w:line="240" w:lineRule="auto"/>
        <w:ind w:left="360"/>
        <w:jc w:val="center"/>
        <w:rPr>
          <w:rFonts w:ascii="Calibri" w:eastAsia="Times New Roman" w:hAnsi="Calibri" w:cs="Calibri"/>
          <w:b/>
          <w:lang w:bidi="en-US"/>
        </w:rPr>
      </w:pPr>
    </w:p>
    <w:p w14:paraId="203ED61D" w14:textId="77777777" w:rsidR="00C55A6C" w:rsidRPr="00C55A6C" w:rsidRDefault="00C55A6C" w:rsidP="00C55A6C">
      <w:pPr>
        <w:spacing w:after="0" w:line="240" w:lineRule="auto"/>
        <w:ind w:left="360"/>
        <w:jc w:val="center"/>
        <w:rPr>
          <w:rFonts w:ascii="Calibri" w:eastAsia="Times New Roman" w:hAnsi="Calibri" w:cs="Calibri"/>
          <w:b/>
          <w:lang w:bidi="en-US"/>
        </w:rPr>
      </w:pPr>
      <w:r w:rsidRPr="00C55A6C">
        <w:rPr>
          <w:rFonts w:ascii="Calibri" w:eastAsia="Times New Roman" w:hAnsi="Calibri" w:cs="Calibri"/>
          <w:b/>
          <w:lang w:bidi="en-US"/>
        </w:rPr>
        <w:lastRenderedPageBreak/>
        <w:t>III.</w:t>
      </w:r>
    </w:p>
    <w:p w14:paraId="25A8EBE1" w14:textId="77777777" w:rsidR="00C55A6C" w:rsidRPr="00C55A6C" w:rsidRDefault="00C55A6C" w:rsidP="00C55A6C">
      <w:pPr>
        <w:spacing w:after="0" w:line="240" w:lineRule="auto"/>
        <w:jc w:val="center"/>
        <w:rPr>
          <w:rFonts w:ascii="Calibri" w:eastAsia="Times New Roman" w:hAnsi="Calibri" w:cs="Calibri"/>
          <w:b/>
          <w:lang w:bidi="en-US"/>
        </w:rPr>
      </w:pPr>
      <w:r w:rsidRPr="00C55A6C">
        <w:rPr>
          <w:rFonts w:ascii="Calibri" w:eastAsia="Times New Roman" w:hAnsi="Calibri" w:cs="Calibri"/>
          <w:b/>
          <w:lang w:bidi="en-US"/>
        </w:rPr>
        <w:t xml:space="preserve">Předmět plnění </w:t>
      </w:r>
    </w:p>
    <w:p w14:paraId="5C6DEC4E" w14:textId="77777777" w:rsidR="00C55A6C" w:rsidRPr="00C55A6C" w:rsidRDefault="00C55A6C" w:rsidP="00C55A6C">
      <w:pPr>
        <w:spacing w:after="0" w:line="240" w:lineRule="auto"/>
        <w:jc w:val="center"/>
        <w:rPr>
          <w:rFonts w:ascii="Calibri" w:eastAsia="Times New Roman" w:hAnsi="Calibri" w:cs="Calibri"/>
          <w:b/>
          <w:color w:val="FF0000"/>
          <w:lang w:bidi="en-US"/>
        </w:rPr>
      </w:pPr>
    </w:p>
    <w:p w14:paraId="000F56D0" w14:textId="77777777" w:rsidR="00C55A6C" w:rsidRPr="00C55A6C" w:rsidRDefault="00C55A6C" w:rsidP="00C55A6C">
      <w:pPr>
        <w:numPr>
          <w:ilvl w:val="0"/>
          <w:numId w:val="8"/>
        </w:numPr>
        <w:spacing w:after="0" w:line="240" w:lineRule="auto"/>
        <w:jc w:val="both"/>
        <w:rPr>
          <w:rFonts w:ascii="Calibri" w:eastAsia="Times New Roman" w:hAnsi="Calibri" w:cs="Calibri"/>
          <w:color w:val="FF0000"/>
          <w:lang w:bidi="en-US"/>
        </w:rPr>
      </w:pPr>
      <w:r w:rsidRPr="00C55A6C">
        <w:rPr>
          <w:rFonts w:ascii="Calibri" w:eastAsia="Times New Roman" w:hAnsi="Calibri" w:cs="Calibri"/>
          <w:lang w:bidi="en-US"/>
        </w:rPr>
        <w:t>Předmětem plnění smlouvy je zajištění a realizace vzdělávacích programů a podpůrných aktivit potřebných v rámci projektu „</w:t>
      </w:r>
      <w:r w:rsidRPr="00C55A6C">
        <w:rPr>
          <w:rFonts w:ascii="Calibri" w:eastAsia="Times New Roman" w:hAnsi="Calibri" w:cs="Calibri"/>
          <w:b/>
          <w:lang w:bidi="en-US"/>
        </w:rPr>
        <w:t>Realizace transformačního procesu organizace Čtyřlístek</w:t>
      </w:r>
      <w:r w:rsidRPr="00C55A6C">
        <w:rPr>
          <w:rFonts w:ascii="Calibri" w:eastAsia="Times New Roman" w:hAnsi="Calibri" w:cs="Calibri"/>
          <w:lang w:bidi="en-US"/>
        </w:rPr>
        <w:t xml:space="preserve">“, registrační číslo </w:t>
      </w:r>
      <w:r w:rsidRPr="00C55A6C">
        <w:rPr>
          <w:rFonts w:ascii="Calibri" w:eastAsia="Times New Roman" w:hAnsi="Calibri" w:cs="Calibri"/>
          <w:b/>
          <w:lang w:bidi="en-US"/>
        </w:rPr>
        <w:t>CZ.03.2.63/0.0/0.0/15_037/0001977</w:t>
      </w:r>
      <w:r w:rsidRPr="00C55A6C">
        <w:rPr>
          <w:rFonts w:ascii="Calibri" w:eastAsia="Times New Roman" w:hAnsi="Calibri" w:cs="Calibri"/>
          <w:lang w:bidi="en-US"/>
        </w:rPr>
        <w:t>, který byl podpořen z Operačního programu Zaměstnanost. Projekt je financován z Evropského sociálního fondu a ze státního rozpočtu České republiky.</w:t>
      </w:r>
    </w:p>
    <w:p w14:paraId="6782214F" w14:textId="77777777" w:rsidR="00C55A6C" w:rsidRPr="00C55A6C" w:rsidRDefault="00C55A6C" w:rsidP="00C55A6C">
      <w:pPr>
        <w:spacing w:after="0" w:line="240" w:lineRule="auto"/>
        <w:ind w:left="360"/>
        <w:jc w:val="both"/>
        <w:rPr>
          <w:rFonts w:ascii="Calibri" w:eastAsia="Times New Roman" w:hAnsi="Calibri" w:cs="Calibri"/>
          <w:color w:val="FF0000"/>
          <w:lang w:bidi="en-US"/>
        </w:rPr>
      </w:pPr>
    </w:p>
    <w:p w14:paraId="0644B2F0" w14:textId="77777777" w:rsidR="00C55A6C" w:rsidRPr="00C55A6C" w:rsidRDefault="00C55A6C" w:rsidP="00C55A6C">
      <w:pPr>
        <w:numPr>
          <w:ilvl w:val="0"/>
          <w:numId w:val="8"/>
        </w:numPr>
        <w:autoSpaceDE w:val="0"/>
        <w:autoSpaceDN w:val="0"/>
        <w:adjustRightInd w:val="0"/>
        <w:spacing w:after="0" w:line="240" w:lineRule="auto"/>
        <w:contextualSpacing/>
        <w:jc w:val="both"/>
        <w:rPr>
          <w:rFonts w:ascii="Calibri" w:eastAsia="Times New Roman" w:hAnsi="Calibri" w:cs="Calibri"/>
          <w:color w:val="000000"/>
          <w:lang w:bidi="en-US"/>
        </w:rPr>
      </w:pPr>
      <w:r w:rsidRPr="00C55A6C">
        <w:rPr>
          <w:rFonts w:ascii="Calibri" w:eastAsia="Times New Roman" w:hAnsi="Calibri" w:cs="Calibri"/>
          <w:lang w:bidi="en-US"/>
        </w:rPr>
        <w:t xml:space="preserve">Předmětem plnění smlouvy je zajištění </w:t>
      </w:r>
      <w:r w:rsidRPr="00C55A6C">
        <w:rPr>
          <w:rFonts w:ascii="Calibri" w:eastAsia="Times New Roman" w:hAnsi="Calibri" w:cs="Calibri"/>
          <w:b/>
          <w:lang w:bidi="en-US"/>
        </w:rPr>
        <w:t>kvalifikačního kurzu</w:t>
      </w:r>
      <w:r w:rsidRPr="00C55A6C">
        <w:rPr>
          <w:rFonts w:ascii="Calibri" w:eastAsia="Times New Roman" w:hAnsi="Calibri" w:cs="Calibri"/>
          <w:lang w:bidi="en-US"/>
        </w:rPr>
        <w:t xml:space="preserve"> akreditovaného u Ministerstva práce a sociálních věcí pro </w:t>
      </w:r>
      <w:r w:rsidRPr="00C55A6C">
        <w:rPr>
          <w:rFonts w:ascii="Calibri" w:eastAsia="Times New Roman" w:hAnsi="Calibri" w:cs="Calibri"/>
          <w:b/>
          <w:lang w:bidi="en-US"/>
        </w:rPr>
        <w:t>pracovníky věnující se přímé obslužné péči</w:t>
      </w:r>
      <w:r w:rsidRPr="00C55A6C">
        <w:rPr>
          <w:rFonts w:ascii="Calibri" w:eastAsia="Times New Roman" w:hAnsi="Calibri" w:cs="Calibri"/>
          <w:lang w:bidi="en-US"/>
        </w:rPr>
        <w:t xml:space="preserve"> (jedná se o pracovníky dle zákona č. 108/2006 Sb., o sociálních službách, ve znění pozdějších předpisů: pracovníky v sociálních službách).</w:t>
      </w:r>
      <w:r w:rsidRPr="00C55A6C">
        <w:rPr>
          <w:rFonts w:ascii="Calibri" w:eastAsia="Times New Roman" w:hAnsi="Calibri" w:cs="Calibri"/>
          <w:color w:val="000000"/>
          <w:lang w:bidi="en-US"/>
        </w:rPr>
        <w:t xml:space="preserve"> Jedná se o kvalifikační kurz, který je určen pro pracovníky v sociálních službách, kteří si potřebují doplnit legislativou požadovanou kvalifikaci potřebnou k výkonu práce. Ačkoliv se jedná o obecnou specializaci, kurz by měl být zaměřen stěžejně na přímou práci zejména s lidmi se zdravotním postižením (mentálním a kombinovaným postižením) a to tak, aby zaměstnanci dokázali těmto lidem poskytnout náležitou podporu směřující k jejich sociálnímu začleňování, běžnému životu ve společnosti.</w:t>
      </w:r>
    </w:p>
    <w:p w14:paraId="14915D22" w14:textId="77777777" w:rsidR="00C55A6C" w:rsidRPr="00C55A6C" w:rsidRDefault="00C55A6C" w:rsidP="00C55A6C">
      <w:pPr>
        <w:autoSpaceDE w:val="0"/>
        <w:autoSpaceDN w:val="0"/>
        <w:adjustRightInd w:val="0"/>
        <w:spacing w:after="0" w:line="240" w:lineRule="auto"/>
        <w:ind w:left="360" w:firstLine="360"/>
        <w:contextualSpacing/>
        <w:jc w:val="both"/>
        <w:rPr>
          <w:rFonts w:ascii="Calibri" w:eastAsia="Times New Roman" w:hAnsi="Calibri" w:cs="Calibri"/>
          <w:color w:val="000000"/>
          <w:lang w:bidi="en-US"/>
        </w:rPr>
      </w:pPr>
    </w:p>
    <w:p w14:paraId="27AEA0D1" w14:textId="77777777" w:rsidR="00C55A6C" w:rsidRPr="00C55A6C" w:rsidRDefault="00C55A6C" w:rsidP="00C55A6C">
      <w:pPr>
        <w:numPr>
          <w:ilvl w:val="0"/>
          <w:numId w:val="8"/>
        </w:numPr>
        <w:autoSpaceDE w:val="0"/>
        <w:autoSpaceDN w:val="0"/>
        <w:adjustRightInd w:val="0"/>
        <w:spacing w:after="0" w:line="240" w:lineRule="auto"/>
        <w:contextualSpacing/>
        <w:jc w:val="both"/>
        <w:rPr>
          <w:rFonts w:ascii="Calibri" w:eastAsia="Times New Roman" w:hAnsi="Calibri" w:cs="Calibri"/>
          <w:lang w:bidi="en-US"/>
        </w:rPr>
      </w:pPr>
      <w:r w:rsidRPr="00C55A6C">
        <w:rPr>
          <w:rFonts w:ascii="Calibri" w:eastAsia="Times New Roman" w:hAnsi="Calibri" w:cs="Calibri"/>
          <w:lang w:bidi="en-US"/>
        </w:rPr>
        <w:t>Vzdělávání bude probíhat formou 4 kurzů po 15 účastnících.</w:t>
      </w:r>
    </w:p>
    <w:p w14:paraId="715C45FE" w14:textId="77777777" w:rsidR="00C55A6C" w:rsidRPr="00C55A6C" w:rsidRDefault="00C55A6C" w:rsidP="00C55A6C">
      <w:pPr>
        <w:spacing w:after="0" w:line="240" w:lineRule="auto"/>
        <w:ind w:left="360"/>
        <w:jc w:val="both"/>
        <w:rPr>
          <w:rFonts w:ascii="Calibri" w:eastAsia="Times New Roman" w:hAnsi="Calibri" w:cs="Calibri"/>
          <w:lang w:bidi="en-US"/>
        </w:rPr>
      </w:pPr>
    </w:p>
    <w:p w14:paraId="7BF619D4" w14:textId="77777777" w:rsidR="00C55A6C" w:rsidRPr="00C55A6C" w:rsidRDefault="00C55A6C" w:rsidP="00C55A6C">
      <w:pPr>
        <w:numPr>
          <w:ilvl w:val="0"/>
          <w:numId w:val="8"/>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 xml:space="preserve">Poskytovatel se zavazuje zajistit na svůj náklad a nebezpečí pro objednatele vzdělávací kurzy, (dále též „služby“), a příslušné materiály (vytvoření a tisk veškerých studijních materiálů/podkladů pro každého účastníka a jejich dodání účastníkům na začátku konání běhu kurzu, vytvoření elektronické verze studijních materiálů ve formátu Word, </w:t>
      </w:r>
      <w:proofErr w:type="spellStart"/>
      <w:r w:rsidRPr="00C55A6C">
        <w:rPr>
          <w:rFonts w:ascii="Calibri" w:eastAsia="Times New Roman" w:hAnsi="Calibri" w:cs="Calibri"/>
          <w:lang w:bidi="en-US"/>
        </w:rPr>
        <w:t>Excell</w:t>
      </w:r>
      <w:proofErr w:type="spellEnd"/>
      <w:r w:rsidRPr="00C55A6C">
        <w:rPr>
          <w:rFonts w:ascii="Calibri" w:eastAsia="Times New Roman" w:hAnsi="Calibri" w:cs="Calibri"/>
          <w:lang w:bidi="en-US"/>
        </w:rPr>
        <w:t xml:space="preserve">, </w:t>
      </w:r>
      <w:proofErr w:type="spellStart"/>
      <w:r w:rsidRPr="00C55A6C">
        <w:rPr>
          <w:rFonts w:ascii="Calibri" w:eastAsia="Times New Roman" w:hAnsi="Calibri" w:cs="Calibri"/>
          <w:lang w:bidi="en-US"/>
        </w:rPr>
        <w:t>Powerpoint</w:t>
      </w:r>
      <w:proofErr w:type="spellEnd"/>
      <w:r w:rsidRPr="00C55A6C">
        <w:rPr>
          <w:rFonts w:ascii="Calibri" w:eastAsia="Times New Roman" w:hAnsi="Calibri" w:cs="Calibri"/>
          <w:lang w:bidi="en-US"/>
        </w:rPr>
        <w:t>, zajištění vyplnění evaluačního dotazníku účastníky kurzu apod.) Předmět plnění je blíže specifikován v příloze č. 1 této smlouvy.</w:t>
      </w:r>
    </w:p>
    <w:p w14:paraId="2B49E443" w14:textId="77777777" w:rsidR="00C55A6C" w:rsidRPr="00C55A6C" w:rsidRDefault="00C55A6C" w:rsidP="00C55A6C">
      <w:pPr>
        <w:spacing w:after="0" w:line="240" w:lineRule="auto"/>
        <w:ind w:left="360"/>
        <w:jc w:val="both"/>
        <w:rPr>
          <w:rFonts w:ascii="Calibri" w:eastAsia="Times New Roman" w:hAnsi="Calibri" w:cs="Calibri"/>
          <w:lang w:bidi="en-US"/>
        </w:rPr>
      </w:pPr>
    </w:p>
    <w:p w14:paraId="4CC696C3" w14:textId="77777777" w:rsidR="00C55A6C" w:rsidRPr="00C55A6C" w:rsidRDefault="00C55A6C" w:rsidP="00C55A6C">
      <w:pPr>
        <w:numPr>
          <w:ilvl w:val="0"/>
          <w:numId w:val="8"/>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 xml:space="preserve">Smluvní strany prohlašují, že předmět smlouvy není plněním nemožným, a že smlouvu uzavřely po pečlivém zvážení všech možných důsledků. </w:t>
      </w:r>
    </w:p>
    <w:p w14:paraId="7992880F" w14:textId="77777777" w:rsidR="00C55A6C" w:rsidRPr="00C55A6C" w:rsidRDefault="00C55A6C" w:rsidP="00C55A6C">
      <w:pPr>
        <w:spacing w:after="0" w:line="240" w:lineRule="auto"/>
        <w:ind w:left="360"/>
        <w:jc w:val="both"/>
        <w:rPr>
          <w:rFonts w:ascii="Calibri" w:eastAsia="Times New Roman" w:hAnsi="Calibri" w:cs="Calibri"/>
          <w:lang w:bidi="en-US"/>
        </w:rPr>
      </w:pPr>
    </w:p>
    <w:p w14:paraId="057AA3C2" w14:textId="77777777" w:rsidR="00C55A6C" w:rsidRPr="00C55A6C" w:rsidRDefault="00C55A6C" w:rsidP="00C55A6C">
      <w:pPr>
        <w:numPr>
          <w:ilvl w:val="0"/>
          <w:numId w:val="8"/>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Poskytovatel je povinen zajistit, aby všichni členové realizačního týmu splňovali požadavky na vzdělání a praxi (profesní zkušenosti) stanovené v zadávacích podmínkách zadávacího řízení, které předcházelo uzavření smlouvy.</w:t>
      </w:r>
    </w:p>
    <w:p w14:paraId="4CE90A24" w14:textId="77777777" w:rsidR="00C55A6C" w:rsidRPr="00C55A6C" w:rsidRDefault="00C55A6C" w:rsidP="00B00558">
      <w:pPr>
        <w:spacing w:after="0" w:line="240" w:lineRule="auto"/>
        <w:ind w:left="360"/>
        <w:jc w:val="both"/>
        <w:rPr>
          <w:rFonts w:ascii="Calibri" w:eastAsia="Times New Roman" w:hAnsi="Calibri" w:cs="Calibri"/>
          <w:color w:val="FF0000"/>
          <w:lang w:bidi="en-US"/>
        </w:rPr>
      </w:pPr>
      <w:r w:rsidRPr="00C55A6C">
        <w:rPr>
          <w:rFonts w:ascii="Calibri" w:eastAsia="Times New Roman" w:hAnsi="Calibri" w:cs="Calibri"/>
          <w:lang w:bidi="en-US"/>
        </w:rPr>
        <w:t xml:space="preserve"> </w:t>
      </w:r>
    </w:p>
    <w:p w14:paraId="2336D78E" w14:textId="77777777" w:rsidR="00C55A6C" w:rsidRPr="00C55A6C" w:rsidRDefault="00C55A6C" w:rsidP="00C55A6C">
      <w:pPr>
        <w:spacing w:after="0" w:line="240" w:lineRule="auto"/>
        <w:jc w:val="both"/>
        <w:rPr>
          <w:rFonts w:ascii="Calibri" w:eastAsia="Times New Roman" w:hAnsi="Calibri" w:cs="Calibri"/>
          <w:lang w:bidi="en-US"/>
        </w:rPr>
      </w:pPr>
    </w:p>
    <w:p w14:paraId="09F81936" w14:textId="77777777" w:rsidR="00C55A6C" w:rsidRPr="00C55A6C" w:rsidRDefault="00C55A6C" w:rsidP="00C55A6C">
      <w:pPr>
        <w:spacing w:after="0" w:line="240" w:lineRule="auto"/>
        <w:jc w:val="center"/>
        <w:rPr>
          <w:rFonts w:ascii="Calibri" w:eastAsia="Times New Roman" w:hAnsi="Calibri" w:cs="Calibri"/>
          <w:b/>
          <w:lang w:bidi="en-US"/>
        </w:rPr>
      </w:pPr>
      <w:r w:rsidRPr="00C55A6C">
        <w:rPr>
          <w:rFonts w:ascii="Calibri" w:eastAsia="Times New Roman" w:hAnsi="Calibri" w:cs="Calibri"/>
          <w:b/>
          <w:lang w:bidi="en-US"/>
        </w:rPr>
        <w:t>IV.</w:t>
      </w:r>
    </w:p>
    <w:p w14:paraId="0DEBF00E" w14:textId="77777777" w:rsidR="00C55A6C" w:rsidRPr="00C55A6C" w:rsidRDefault="00C55A6C" w:rsidP="00C55A6C">
      <w:pPr>
        <w:spacing w:after="0" w:line="240" w:lineRule="auto"/>
        <w:jc w:val="center"/>
        <w:rPr>
          <w:rFonts w:ascii="Calibri" w:eastAsia="Times New Roman" w:hAnsi="Calibri" w:cs="Calibri"/>
          <w:b/>
          <w:lang w:bidi="en-US"/>
        </w:rPr>
      </w:pPr>
      <w:r w:rsidRPr="00C55A6C">
        <w:rPr>
          <w:rFonts w:ascii="Calibri" w:eastAsia="Times New Roman" w:hAnsi="Calibri" w:cs="Calibri"/>
          <w:b/>
          <w:lang w:bidi="en-US"/>
        </w:rPr>
        <w:t>Lhůta plnění</w:t>
      </w:r>
    </w:p>
    <w:p w14:paraId="2F650ED8" w14:textId="77777777" w:rsidR="00C55A6C" w:rsidRPr="00C55A6C" w:rsidRDefault="00C55A6C" w:rsidP="00C55A6C">
      <w:pPr>
        <w:spacing w:after="0" w:line="240" w:lineRule="auto"/>
        <w:jc w:val="center"/>
        <w:rPr>
          <w:rFonts w:ascii="Calibri" w:eastAsia="Times New Roman" w:hAnsi="Calibri" w:cs="Calibri"/>
          <w:b/>
          <w:lang w:bidi="en-US"/>
        </w:rPr>
      </w:pPr>
    </w:p>
    <w:p w14:paraId="52F7526E" w14:textId="77777777" w:rsidR="00C55A6C" w:rsidRPr="00C55A6C" w:rsidRDefault="00C55A6C" w:rsidP="00C55A6C">
      <w:pPr>
        <w:numPr>
          <w:ilvl w:val="0"/>
          <w:numId w:val="2"/>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 xml:space="preserve">Smlouva je uzavřena na dobu od data nabytí její </w:t>
      </w:r>
      <w:proofErr w:type="gramStart"/>
      <w:r w:rsidRPr="00C55A6C">
        <w:rPr>
          <w:rFonts w:ascii="Calibri" w:eastAsia="Times New Roman" w:hAnsi="Calibri" w:cs="Calibri"/>
          <w:lang w:bidi="en-US"/>
        </w:rPr>
        <w:t>účinnosti  max.</w:t>
      </w:r>
      <w:proofErr w:type="gramEnd"/>
      <w:r w:rsidRPr="00C55A6C">
        <w:rPr>
          <w:rFonts w:ascii="Calibri" w:eastAsia="Times New Roman" w:hAnsi="Calibri" w:cs="Calibri"/>
          <w:lang w:bidi="en-US"/>
        </w:rPr>
        <w:t xml:space="preserve"> do </w:t>
      </w:r>
      <w:r w:rsidRPr="00C55A6C">
        <w:rPr>
          <w:rFonts w:ascii="Calibri" w:eastAsia="Times New Roman" w:hAnsi="Calibri" w:cs="Calibri"/>
          <w:b/>
          <w:lang w:bidi="en-US"/>
        </w:rPr>
        <w:t>12 měsíců.</w:t>
      </w:r>
    </w:p>
    <w:p w14:paraId="75221741" w14:textId="77777777" w:rsidR="00C55A6C" w:rsidRPr="00C55A6C" w:rsidRDefault="00C55A6C" w:rsidP="00C55A6C">
      <w:pPr>
        <w:spacing w:after="0" w:line="240" w:lineRule="auto"/>
        <w:ind w:left="360"/>
        <w:jc w:val="both"/>
        <w:rPr>
          <w:rFonts w:ascii="Calibri" w:eastAsia="Times New Roman" w:hAnsi="Calibri" w:cs="Calibri"/>
          <w:lang w:bidi="en-US"/>
        </w:rPr>
      </w:pPr>
    </w:p>
    <w:p w14:paraId="37E31BE3" w14:textId="77777777" w:rsidR="00C55A6C" w:rsidRPr="00E67BDA" w:rsidRDefault="00C55A6C" w:rsidP="00C55A6C">
      <w:pPr>
        <w:numPr>
          <w:ilvl w:val="0"/>
          <w:numId w:val="2"/>
        </w:numPr>
        <w:spacing w:after="0" w:line="240" w:lineRule="auto"/>
        <w:jc w:val="both"/>
        <w:rPr>
          <w:rFonts w:ascii="Calibri" w:eastAsia="Times New Roman" w:hAnsi="Calibri" w:cs="Calibri"/>
          <w:color w:val="FF0000"/>
          <w:lang w:bidi="en-US"/>
        </w:rPr>
      </w:pPr>
      <w:commentRangeStart w:id="0"/>
      <w:r w:rsidRPr="00E67BDA">
        <w:rPr>
          <w:rFonts w:ascii="Calibri" w:eastAsia="Times New Roman" w:hAnsi="Calibri" w:cs="Calibri"/>
          <w:b/>
          <w:color w:val="FF0000"/>
          <w:lang w:bidi="en-US"/>
        </w:rPr>
        <w:t>Minimálně 1 kurz bude ukončen nejpozději do 31. 5. 2017.</w:t>
      </w:r>
      <w:commentRangeEnd w:id="0"/>
      <w:r w:rsidR="00E67BDA">
        <w:rPr>
          <w:rStyle w:val="Odkaznakoment"/>
        </w:rPr>
        <w:commentReference w:id="0"/>
      </w:r>
    </w:p>
    <w:p w14:paraId="1EB1B64C" w14:textId="77777777" w:rsidR="00C55A6C" w:rsidRPr="00C55A6C" w:rsidRDefault="00C55A6C" w:rsidP="00C55A6C">
      <w:pPr>
        <w:spacing w:after="0" w:line="240" w:lineRule="auto"/>
        <w:ind w:left="360"/>
        <w:jc w:val="both"/>
        <w:rPr>
          <w:rFonts w:ascii="Calibri" w:eastAsia="Times New Roman" w:hAnsi="Calibri" w:cs="Calibri"/>
          <w:lang w:bidi="en-US"/>
        </w:rPr>
      </w:pPr>
    </w:p>
    <w:p w14:paraId="22AB4B7E" w14:textId="77777777" w:rsidR="00C55A6C" w:rsidRPr="00C55A6C" w:rsidRDefault="00C55A6C" w:rsidP="00C55A6C">
      <w:pPr>
        <w:numPr>
          <w:ilvl w:val="0"/>
          <w:numId w:val="2"/>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 xml:space="preserve">Dodavatel je povinen postupovat při realizaci činností a při dodání stanovených výstupů v souladu s přílohou č. 1 této smlouvy. </w:t>
      </w:r>
    </w:p>
    <w:p w14:paraId="207BD7FF" w14:textId="77777777" w:rsidR="00C55A6C" w:rsidRPr="00C55A6C" w:rsidRDefault="00C55A6C" w:rsidP="00C55A6C">
      <w:pPr>
        <w:spacing w:after="0" w:line="240" w:lineRule="auto"/>
        <w:ind w:left="360"/>
        <w:jc w:val="both"/>
        <w:rPr>
          <w:rFonts w:ascii="Calibri" w:eastAsia="Times New Roman" w:hAnsi="Calibri" w:cs="Calibri"/>
          <w:lang w:bidi="en-US"/>
        </w:rPr>
      </w:pPr>
    </w:p>
    <w:p w14:paraId="4A1A2675" w14:textId="77777777" w:rsidR="00C55A6C" w:rsidRDefault="00C55A6C" w:rsidP="00C55A6C">
      <w:pPr>
        <w:numPr>
          <w:ilvl w:val="0"/>
          <w:numId w:val="2"/>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lastRenderedPageBreak/>
        <w:t>Poskytovatel je povinen zúčastnit se organizační schůzky, kterou objednatel zorganizuje do 5 pracovních dnů od nabytí účinnosti smlouvy. Na této schůzce budou prodiskutovány organizační záležitosti a stanoven podrobný harmonogram realizace jednotlivých dílčích aktivit, který bude oběma smluvními stranami odsouhlasen.</w:t>
      </w:r>
    </w:p>
    <w:p w14:paraId="684221A8" w14:textId="77777777" w:rsidR="00B00558" w:rsidRPr="00C55A6C" w:rsidRDefault="00B00558" w:rsidP="00B00558">
      <w:pPr>
        <w:spacing w:after="0" w:line="240" w:lineRule="auto"/>
        <w:ind w:left="360"/>
        <w:jc w:val="both"/>
        <w:rPr>
          <w:rFonts w:ascii="Calibri" w:eastAsia="Times New Roman" w:hAnsi="Calibri" w:cs="Calibri"/>
          <w:lang w:bidi="en-US"/>
        </w:rPr>
      </w:pPr>
    </w:p>
    <w:p w14:paraId="4C120AFD" w14:textId="77777777" w:rsidR="00C55A6C" w:rsidRPr="00C55A6C" w:rsidRDefault="00C55A6C" w:rsidP="00B00558">
      <w:pPr>
        <w:numPr>
          <w:ilvl w:val="0"/>
          <w:numId w:val="2"/>
        </w:numPr>
        <w:tabs>
          <w:tab w:val="left" w:pos="426"/>
        </w:tabs>
        <w:suppressAutoHyphens/>
        <w:spacing w:after="0" w:line="240" w:lineRule="auto"/>
        <w:jc w:val="both"/>
        <w:rPr>
          <w:rFonts w:ascii="Calibri" w:eastAsia="Times New Roman" w:hAnsi="Calibri" w:cs="Calibri"/>
          <w:lang w:eastAsia="ar-SA"/>
        </w:rPr>
      </w:pPr>
      <w:r w:rsidRPr="00C55A6C">
        <w:rPr>
          <w:rFonts w:ascii="Calibri" w:eastAsia="Times New Roman" w:hAnsi="Calibri" w:cs="Calibri"/>
          <w:lang w:eastAsia="ar-SA"/>
        </w:rPr>
        <w:t xml:space="preserve">Objednatel bude informovat účastníky seminářů a aktivit o místě a datu konání každé vzdělávací aktivity. Objednatel se zavazuje informovat účastníky o termínu a místu konání vzdělávací aktivity v daném měsíci, a to nejméně </w:t>
      </w:r>
      <w:r w:rsidRPr="00C55A6C">
        <w:rPr>
          <w:rFonts w:ascii="Calibri" w:eastAsia="Times New Roman" w:hAnsi="Calibri" w:cs="Calibri"/>
          <w:b/>
          <w:lang w:eastAsia="ar-SA"/>
        </w:rPr>
        <w:t>30</w:t>
      </w:r>
      <w:r w:rsidRPr="00C55A6C">
        <w:rPr>
          <w:rFonts w:ascii="Calibri" w:eastAsia="Times New Roman" w:hAnsi="Calibri" w:cs="Calibri"/>
          <w:lang w:eastAsia="ar-SA"/>
        </w:rPr>
        <w:t xml:space="preserve"> pracovních dnů předem. </w:t>
      </w:r>
    </w:p>
    <w:p w14:paraId="6B3C6765" w14:textId="77777777" w:rsidR="00C55A6C" w:rsidRDefault="00C55A6C" w:rsidP="00C55A6C">
      <w:pPr>
        <w:spacing w:after="0" w:line="240" w:lineRule="auto"/>
        <w:ind w:left="360"/>
        <w:jc w:val="both"/>
        <w:rPr>
          <w:rFonts w:ascii="Calibri" w:eastAsia="Times New Roman" w:hAnsi="Calibri" w:cs="Calibri"/>
          <w:color w:val="FF0000"/>
          <w:lang w:bidi="en-US"/>
        </w:rPr>
      </w:pPr>
    </w:p>
    <w:p w14:paraId="07578595" w14:textId="77777777" w:rsidR="00C55A6C" w:rsidRPr="00C55A6C" w:rsidRDefault="00C55A6C" w:rsidP="00C55A6C">
      <w:pPr>
        <w:spacing w:after="0" w:line="240" w:lineRule="auto"/>
        <w:ind w:left="360"/>
        <w:jc w:val="both"/>
        <w:rPr>
          <w:rFonts w:ascii="Calibri" w:eastAsia="Times New Roman" w:hAnsi="Calibri" w:cs="Calibri"/>
          <w:color w:val="FF0000"/>
          <w:lang w:bidi="en-US"/>
        </w:rPr>
      </w:pPr>
    </w:p>
    <w:p w14:paraId="43AC4A38" w14:textId="77777777" w:rsidR="00C55A6C" w:rsidRPr="00C55A6C" w:rsidRDefault="00C55A6C" w:rsidP="00C55A6C">
      <w:pPr>
        <w:spacing w:after="0" w:line="240" w:lineRule="auto"/>
        <w:jc w:val="center"/>
        <w:rPr>
          <w:rFonts w:ascii="Calibri" w:eastAsia="Times New Roman" w:hAnsi="Calibri" w:cs="Calibri"/>
          <w:b/>
          <w:lang w:bidi="en-US"/>
        </w:rPr>
      </w:pPr>
      <w:r w:rsidRPr="00C55A6C">
        <w:rPr>
          <w:rFonts w:ascii="Calibri" w:eastAsia="Times New Roman" w:hAnsi="Calibri" w:cs="Calibri"/>
          <w:b/>
          <w:lang w:bidi="en-US"/>
        </w:rPr>
        <w:t>V.</w:t>
      </w:r>
    </w:p>
    <w:p w14:paraId="43A81CD0" w14:textId="77777777" w:rsidR="00C55A6C" w:rsidRPr="00C55A6C" w:rsidRDefault="00C55A6C" w:rsidP="00C55A6C">
      <w:pPr>
        <w:spacing w:after="0" w:line="240" w:lineRule="auto"/>
        <w:jc w:val="center"/>
        <w:rPr>
          <w:rFonts w:ascii="Calibri" w:eastAsia="Times New Roman" w:hAnsi="Calibri" w:cs="Calibri"/>
          <w:b/>
          <w:lang w:bidi="en-US"/>
        </w:rPr>
      </w:pPr>
      <w:r w:rsidRPr="00C55A6C">
        <w:rPr>
          <w:rFonts w:ascii="Calibri" w:eastAsia="Times New Roman" w:hAnsi="Calibri" w:cs="Calibri"/>
          <w:b/>
          <w:lang w:bidi="en-US"/>
        </w:rPr>
        <w:t>Místo plnění</w:t>
      </w:r>
    </w:p>
    <w:p w14:paraId="23662291" w14:textId="77777777" w:rsidR="00C55A6C" w:rsidRPr="00C55A6C" w:rsidRDefault="00C55A6C" w:rsidP="00C55A6C">
      <w:pPr>
        <w:spacing w:after="0" w:line="240" w:lineRule="auto"/>
        <w:jc w:val="both"/>
        <w:rPr>
          <w:rFonts w:ascii="Calibri" w:eastAsia="Times New Roman" w:hAnsi="Calibri" w:cs="Calibri"/>
          <w:b/>
          <w:lang w:bidi="en-US"/>
        </w:rPr>
      </w:pPr>
    </w:p>
    <w:p w14:paraId="2048E7B3" w14:textId="77777777" w:rsidR="00C55A6C" w:rsidRPr="00C55A6C" w:rsidRDefault="00C55A6C" w:rsidP="00C55A6C">
      <w:pPr>
        <w:numPr>
          <w:ilvl w:val="0"/>
          <w:numId w:val="3"/>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Místem plnění jsou prostory v budovách zařízení sociálních služeb objednatele, poskytnuté pro realizaci činností uvedených v čl. III., odst. 1 a 2.</w:t>
      </w:r>
    </w:p>
    <w:p w14:paraId="27ED7B65" w14:textId="77777777" w:rsidR="00C55A6C" w:rsidRPr="00C55A6C" w:rsidRDefault="00C55A6C" w:rsidP="00C55A6C">
      <w:pPr>
        <w:spacing w:after="0" w:line="240" w:lineRule="auto"/>
        <w:ind w:left="360"/>
        <w:jc w:val="both"/>
        <w:rPr>
          <w:rFonts w:ascii="Calibri" w:eastAsia="Times New Roman" w:hAnsi="Calibri" w:cs="Calibri"/>
          <w:lang w:bidi="en-US"/>
        </w:rPr>
      </w:pPr>
    </w:p>
    <w:p w14:paraId="5CA3A276" w14:textId="77777777" w:rsidR="00C55A6C" w:rsidRPr="00C55A6C" w:rsidRDefault="00C55A6C" w:rsidP="00C55A6C">
      <w:pPr>
        <w:autoSpaceDE w:val="0"/>
        <w:autoSpaceDN w:val="0"/>
        <w:adjustRightInd w:val="0"/>
        <w:spacing w:after="0" w:line="240" w:lineRule="auto"/>
        <w:ind w:left="360"/>
        <w:jc w:val="both"/>
        <w:rPr>
          <w:rFonts w:ascii="Calibri" w:eastAsia="Times New Roman" w:hAnsi="Calibri" w:cs="Calibri"/>
          <w:lang w:bidi="en-US"/>
        </w:rPr>
      </w:pPr>
      <w:r w:rsidRPr="00C55A6C">
        <w:rPr>
          <w:rFonts w:ascii="Calibri" w:eastAsia="Times New Roman" w:hAnsi="Calibri" w:cs="Calibri"/>
          <w:lang w:bidi="en-US"/>
        </w:rPr>
        <w:t>Místa plnění jsou prostory/školící místnosti v níže uvedených zařízeních:</w:t>
      </w:r>
    </w:p>
    <w:p w14:paraId="0C9C81BB" w14:textId="77777777" w:rsidR="00C55A6C" w:rsidRPr="00C55A6C" w:rsidRDefault="00C55A6C" w:rsidP="00C55A6C">
      <w:pPr>
        <w:numPr>
          <w:ilvl w:val="0"/>
          <w:numId w:val="15"/>
        </w:numPr>
        <w:autoSpaceDE w:val="0"/>
        <w:autoSpaceDN w:val="0"/>
        <w:adjustRightInd w:val="0"/>
        <w:spacing w:after="0" w:line="240" w:lineRule="auto"/>
        <w:jc w:val="both"/>
        <w:rPr>
          <w:rFonts w:ascii="Calibri" w:eastAsia="Times New Roman" w:hAnsi="Calibri" w:cs="Calibri"/>
          <w:lang w:bidi="en-US"/>
        </w:rPr>
      </w:pPr>
      <w:r w:rsidRPr="00C55A6C">
        <w:rPr>
          <w:rFonts w:ascii="Calibri" w:eastAsia="Times New Roman" w:hAnsi="Calibri" w:cs="Calibri"/>
          <w:lang w:bidi="en-US"/>
        </w:rPr>
        <w:t>Domov na Liščině, Na Liščině 342/10, 711 00 Ostrava-Hrušov (dále „DL)</w:t>
      </w:r>
    </w:p>
    <w:p w14:paraId="6B2995E2" w14:textId="77777777" w:rsidR="00C55A6C" w:rsidRPr="00C55A6C" w:rsidRDefault="00C55A6C" w:rsidP="00C55A6C">
      <w:pPr>
        <w:numPr>
          <w:ilvl w:val="0"/>
          <w:numId w:val="15"/>
        </w:numPr>
        <w:autoSpaceDE w:val="0"/>
        <w:autoSpaceDN w:val="0"/>
        <w:adjustRightInd w:val="0"/>
        <w:spacing w:after="0" w:line="240" w:lineRule="auto"/>
        <w:jc w:val="both"/>
        <w:rPr>
          <w:rFonts w:ascii="Calibri" w:eastAsia="Times New Roman" w:hAnsi="Calibri" w:cs="Calibri"/>
          <w:color w:val="000000"/>
          <w:lang w:eastAsia="cs-CZ"/>
        </w:rPr>
      </w:pPr>
      <w:r w:rsidRPr="00C55A6C">
        <w:rPr>
          <w:rFonts w:ascii="Calibri" w:eastAsia="Times New Roman" w:hAnsi="Calibri" w:cs="Calibri"/>
          <w:color w:val="000000"/>
          <w:lang w:eastAsia="cs-CZ"/>
        </w:rPr>
        <w:t>Domov Barevný svět, Hladnovská 751/119, 712 00 Ostrava-</w:t>
      </w:r>
      <w:proofErr w:type="spellStart"/>
      <w:r w:rsidRPr="00C55A6C">
        <w:rPr>
          <w:rFonts w:ascii="Calibri" w:eastAsia="Times New Roman" w:hAnsi="Calibri" w:cs="Calibri"/>
          <w:color w:val="000000"/>
          <w:lang w:eastAsia="cs-CZ"/>
        </w:rPr>
        <w:t>Muglinov</w:t>
      </w:r>
      <w:proofErr w:type="spellEnd"/>
      <w:r w:rsidRPr="00C55A6C">
        <w:rPr>
          <w:rFonts w:ascii="Calibri" w:eastAsia="Times New Roman" w:hAnsi="Calibri" w:cs="Calibri"/>
          <w:color w:val="000000"/>
          <w:lang w:eastAsia="cs-CZ"/>
        </w:rPr>
        <w:t xml:space="preserve"> (dále „DBS)</w:t>
      </w:r>
    </w:p>
    <w:p w14:paraId="3567ECB9" w14:textId="77777777" w:rsidR="00C55A6C" w:rsidRPr="00C55A6C" w:rsidRDefault="00C55A6C" w:rsidP="00C55A6C">
      <w:pPr>
        <w:spacing w:after="0" w:line="240" w:lineRule="auto"/>
        <w:ind w:left="360"/>
        <w:jc w:val="both"/>
        <w:rPr>
          <w:rFonts w:ascii="Calibri" w:eastAsia="Times New Roman" w:hAnsi="Calibri" w:cs="Calibri"/>
          <w:lang w:bidi="en-US"/>
        </w:rPr>
      </w:pPr>
    </w:p>
    <w:p w14:paraId="6EF14527" w14:textId="77777777" w:rsidR="00C55A6C" w:rsidRPr="00C55A6C" w:rsidRDefault="00C55A6C" w:rsidP="00C55A6C">
      <w:pPr>
        <w:numPr>
          <w:ilvl w:val="0"/>
          <w:numId w:val="3"/>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Potřebné místnosti pro realizaci předmětu plnění zajistí objednatel.</w:t>
      </w:r>
    </w:p>
    <w:p w14:paraId="38F6E21A" w14:textId="77777777" w:rsidR="00C55A6C" w:rsidRPr="00C55A6C" w:rsidRDefault="00C55A6C" w:rsidP="00C55A6C">
      <w:pPr>
        <w:spacing w:after="0" w:line="240" w:lineRule="auto"/>
        <w:ind w:left="360"/>
        <w:jc w:val="both"/>
        <w:rPr>
          <w:rFonts w:ascii="Calibri" w:eastAsia="Times New Roman" w:hAnsi="Calibri" w:cs="Calibri"/>
          <w:lang w:bidi="en-US"/>
        </w:rPr>
      </w:pPr>
    </w:p>
    <w:p w14:paraId="724CDFE0" w14:textId="77777777" w:rsidR="00C55A6C" w:rsidRPr="00C55A6C" w:rsidRDefault="00C55A6C" w:rsidP="00C55A6C">
      <w:pPr>
        <w:numPr>
          <w:ilvl w:val="0"/>
          <w:numId w:val="3"/>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 xml:space="preserve">Odborným garantem pro převzetí výstupů je Mgr. Šárka </w:t>
      </w:r>
      <w:proofErr w:type="spellStart"/>
      <w:r w:rsidRPr="00C55A6C">
        <w:rPr>
          <w:rFonts w:ascii="Calibri" w:eastAsia="Times New Roman" w:hAnsi="Calibri" w:cs="Calibri"/>
          <w:lang w:bidi="en-US"/>
        </w:rPr>
        <w:t>Matyášková</w:t>
      </w:r>
      <w:proofErr w:type="spellEnd"/>
      <w:r w:rsidRPr="00C55A6C">
        <w:rPr>
          <w:rFonts w:ascii="Calibri" w:eastAsia="Times New Roman" w:hAnsi="Calibri" w:cs="Calibri"/>
          <w:lang w:bidi="en-US"/>
        </w:rPr>
        <w:t>, garant projektu a manažer pro transformaci.</w:t>
      </w:r>
    </w:p>
    <w:p w14:paraId="0A358BD0" w14:textId="77777777" w:rsidR="00C55A6C" w:rsidRDefault="00C55A6C" w:rsidP="00C55A6C">
      <w:pPr>
        <w:spacing w:after="0" w:line="240" w:lineRule="auto"/>
        <w:jc w:val="center"/>
        <w:rPr>
          <w:rFonts w:ascii="Calibri" w:eastAsia="Times New Roman" w:hAnsi="Calibri" w:cs="Calibri"/>
          <w:b/>
          <w:lang w:bidi="en-US"/>
        </w:rPr>
      </w:pPr>
    </w:p>
    <w:p w14:paraId="434172B8" w14:textId="77777777" w:rsidR="00C55A6C" w:rsidRDefault="00C55A6C" w:rsidP="00C55A6C">
      <w:pPr>
        <w:spacing w:after="0" w:line="240" w:lineRule="auto"/>
        <w:jc w:val="center"/>
        <w:rPr>
          <w:rFonts w:ascii="Calibri" w:eastAsia="Times New Roman" w:hAnsi="Calibri" w:cs="Calibri"/>
          <w:b/>
          <w:lang w:bidi="en-US"/>
        </w:rPr>
      </w:pPr>
    </w:p>
    <w:p w14:paraId="40DAD39C" w14:textId="77777777" w:rsidR="00C55A6C" w:rsidRPr="00C55A6C" w:rsidRDefault="00C55A6C" w:rsidP="00C55A6C">
      <w:pPr>
        <w:spacing w:after="0" w:line="240" w:lineRule="auto"/>
        <w:jc w:val="center"/>
        <w:rPr>
          <w:rFonts w:ascii="Calibri" w:eastAsia="Times New Roman" w:hAnsi="Calibri" w:cs="Calibri"/>
          <w:b/>
          <w:lang w:bidi="en-US"/>
        </w:rPr>
      </w:pPr>
      <w:r w:rsidRPr="00C55A6C">
        <w:rPr>
          <w:rFonts w:ascii="Calibri" w:eastAsia="Times New Roman" w:hAnsi="Calibri" w:cs="Calibri"/>
          <w:b/>
          <w:lang w:bidi="en-US"/>
        </w:rPr>
        <w:t>VI.</w:t>
      </w:r>
    </w:p>
    <w:p w14:paraId="25F4EE8D" w14:textId="77777777" w:rsidR="00C55A6C" w:rsidRPr="00C55A6C" w:rsidRDefault="00C55A6C" w:rsidP="00C55A6C">
      <w:pPr>
        <w:spacing w:after="0" w:line="240" w:lineRule="auto"/>
        <w:jc w:val="center"/>
        <w:rPr>
          <w:rFonts w:ascii="Calibri" w:eastAsia="Times New Roman" w:hAnsi="Calibri" w:cs="Calibri"/>
          <w:b/>
          <w:lang w:bidi="en-US"/>
        </w:rPr>
      </w:pPr>
      <w:r w:rsidRPr="00C55A6C">
        <w:rPr>
          <w:rFonts w:ascii="Calibri" w:eastAsia="Times New Roman" w:hAnsi="Calibri" w:cs="Calibri"/>
          <w:b/>
          <w:lang w:bidi="en-US"/>
        </w:rPr>
        <w:t>Způsob plnění a předání</w:t>
      </w:r>
    </w:p>
    <w:p w14:paraId="407059C2" w14:textId="77777777" w:rsidR="00C55A6C" w:rsidRPr="00C55A6C" w:rsidRDefault="00C55A6C" w:rsidP="00C55A6C">
      <w:pPr>
        <w:spacing w:after="0" w:line="240" w:lineRule="auto"/>
        <w:jc w:val="center"/>
        <w:rPr>
          <w:rFonts w:ascii="Calibri" w:eastAsia="Times New Roman" w:hAnsi="Calibri" w:cs="Calibri"/>
          <w:b/>
          <w:lang w:bidi="en-US"/>
        </w:rPr>
      </w:pPr>
    </w:p>
    <w:p w14:paraId="31304CB5" w14:textId="77777777" w:rsidR="00C55A6C" w:rsidRDefault="00C55A6C" w:rsidP="00C55A6C">
      <w:pPr>
        <w:numPr>
          <w:ilvl w:val="0"/>
          <w:numId w:val="9"/>
        </w:numPr>
        <w:spacing w:after="0" w:line="240" w:lineRule="auto"/>
        <w:ind w:left="392"/>
        <w:jc w:val="both"/>
        <w:rPr>
          <w:rFonts w:ascii="Calibri" w:eastAsia="Times New Roman" w:hAnsi="Calibri" w:cs="Calibri"/>
          <w:lang w:bidi="en-US"/>
        </w:rPr>
      </w:pPr>
      <w:r w:rsidRPr="00C55A6C">
        <w:rPr>
          <w:rFonts w:ascii="Calibri" w:eastAsia="Times New Roman" w:hAnsi="Calibri" w:cs="Calibri"/>
          <w:lang w:bidi="en-US"/>
        </w:rPr>
        <w:t xml:space="preserve">Služba (její dílčí část) je poskytnuta jejím řádným provedením a potvrzením této skutečnosti v protokolu o realizaci služby (její dílčí části), dále jen „protokol“. O realizaci služby (její dílčí části) poskytovatel služby vyhotoví do </w:t>
      </w:r>
      <w:r w:rsidRPr="00C55A6C">
        <w:rPr>
          <w:rFonts w:ascii="Calibri" w:eastAsia="Times New Roman" w:hAnsi="Calibri" w:cs="Calibri"/>
          <w:b/>
          <w:lang w:bidi="en-US"/>
        </w:rPr>
        <w:t xml:space="preserve">15 </w:t>
      </w:r>
      <w:r w:rsidRPr="00C55A6C">
        <w:rPr>
          <w:rFonts w:ascii="Calibri" w:eastAsia="Times New Roman" w:hAnsi="Calibri" w:cs="Calibri"/>
          <w:lang w:bidi="en-US"/>
        </w:rPr>
        <w:t>kalendářních dnů po jejím poskytnutí protokol, který za objednatele podepíše pověřený zástupce (garant projektu) uvedený v čl. V., odst. 3.</w:t>
      </w:r>
    </w:p>
    <w:p w14:paraId="24FB7E71" w14:textId="77777777" w:rsidR="00B00558" w:rsidRPr="00C55A6C" w:rsidRDefault="00B00558" w:rsidP="00B00558">
      <w:pPr>
        <w:spacing w:after="0" w:line="240" w:lineRule="auto"/>
        <w:ind w:left="392"/>
        <w:jc w:val="both"/>
        <w:rPr>
          <w:rFonts w:ascii="Calibri" w:eastAsia="Times New Roman" w:hAnsi="Calibri" w:cs="Calibri"/>
          <w:lang w:bidi="en-US"/>
        </w:rPr>
      </w:pPr>
    </w:p>
    <w:p w14:paraId="5F2E81DA" w14:textId="77777777" w:rsidR="00C55A6C" w:rsidRPr="00C55A6C" w:rsidRDefault="00C55A6C" w:rsidP="00C55A6C">
      <w:pPr>
        <w:numPr>
          <w:ilvl w:val="0"/>
          <w:numId w:val="9"/>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 xml:space="preserve">Poskytovatel je povinen v protokolu o dodání uvést minimálně: </w:t>
      </w:r>
    </w:p>
    <w:p w14:paraId="16386901" w14:textId="77777777" w:rsidR="00C55A6C" w:rsidRPr="00C55A6C" w:rsidRDefault="00C55A6C" w:rsidP="00C55A6C">
      <w:pPr>
        <w:numPr>
          <w:ilvl w:val="0"/>
          <w:numId w:val="16"/>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označení předmětu plnění</w:t>
      </w:r>
    </w:p>
    <w:p w14:paraId="0D2118EB" w14:textId="77777777" w:rsidR="00C55A6C" w:rsidRPr="00C55A6C" w:rsidRDefault="00C55A6C" w:rsidP="00C55A6C">
      <w:pPr>
        <w:numPr>
          <w:ilvl w:val="0"/>
          <w:numId w:val="16"/>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označení objednatele a poskytovatele</w:t>
      </w:r>
    </w:p>
    <w:p w14:paraId="49C5A2C6" w14:textId="77777777" w:rsidR="00C55A6C" w:rsidRPr="00C55A6C" w:rsidRDefault="00C55A6C" w:rsidP="00C55A6C">
      <w:pPr>
        <w:numPr>
          <w:ilvl w:val="0"/>
          <w:numId w:val="16"/>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číslo smlouvy objednatele a datum jejího uzavření</w:t>
      </w:r>
    </w:p>
    <w:p w14:paraId="3E0250A2" w14:textId="77777777" w:rsidR="00C55A6C" w:rsidRPr="00C55A6C" w:rsidRDefault="00C55A6C" w:rsidP="00C55A6C">
      <w:pPr>
        <w:numPr>
          <w:ilvl w:val="0"/>
          <w:numId w:val="16"/>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 xml:space="preserve">název projektu </w:t>
      </w:r>
      <w:r w:rsidRPr="00C55A6C">
        <w:rPr>
          <w:rFonts w:ascii="Calibri" w:eastAsia="Times New Roman" w:hAnsi="Calibri" w:cs="Calibri"/>
          <w:b/>
          <w:lang w:bidi="en-US"/>
        </w:rPr>
        <w:t>„Realizace transformačního procesu organizace Čtyřlístek“ – Kvalifikační kurz pro pracovníky v sociálních službách</w:t>
      </w:r>
      <w:r w:rsidRPr="00C55A6C">
        <w:rPr>
          <w:rFonts w:ascii="Calibri" w:eastAsia="Times New Roman" w:hAnsi="Calibri" w:cs="Calibri"/>
          <w:lang w:bidi="en-US"/>
        </w:rPr>
        <w:t xml:space="preserve"> a </w:t>
      </w:r>
      <w:proofErr w:type="spellStart"/>
      <w:r w:rsidRPr="00C55A6C">
        <w:rPr>
          <w:rFonts w:ascii="Calibri" w:eastAsia="Times New Roman" w:hAnsi="Calibri" w:cs="Calibri"/>
          <w:lang w:bidi="en-US"/>
        </w:rPr>
        <w:t>reg</w:t>
      </w:r>
      <w:proofErr w:type="spellEnd"/>
      <w:r w:rsidRPr="00C55A6C">
        <w:rPr>
          <w:rFonts w:ascii="Calibri" w:eastAsia="Times New Roman" w:hAnsi="Calibri" w:cs="Calibri"/>
          <w:lang w:bidi="en-US"/>
        </w:rPr>
        <w:t xml:space="preserve">. </w:t>
      </w:r>
      <w:proofErr w:type="gramStart"/>
      <w:r w:rsidRPr="00C55A6C">
        <w:rPr>
          <w:rFonts w:ascii="Calibri" w:eastAsia="Times New Roman" w:hAnsi="Calibri" w:cs="Calibri"/>
          <w:lang w:bidi="en-US"/>
        </w:rPr>
        <w:t>č.</w:t>
      </w:r>
      <w:proofErr w:type="gramEnd"/>
      <w:r w:rsidRPr="00C55A6C">
        <w:rPr>
          <w:rFonts w:ascii="Calibri" w:eastAsia="Times New Roman" w:hAnsi="Calibri" w:cs="Calibri"/>
          <w:lang w:bidi="en-US"/>
        </w:rPr>
        <w:t xml:space="preserve"> projektu </w:t>
      </w:r>
      <w:r w:rsidRPr="00C55A6C">
        <w:rPr>
          <w:rFonts w:ascii="Calibri" w:eastAsia="Times New Roman" w:hAnsi="Calibri" w:cs="Calibri"/>
          <w:b/>
          <w:lang w:bidi="en-US"/>
        </w:rPr>
        <w:t>CZ.03.2.63/0.0/0.0/15_037/0001977</w:t>
      </w:r>
    </w:p>
    <w:p w14:paraId="79DC345C" w14:textId="77777777" w:rsidR="00C55A6C" w:rsidRPr="00C55A6C" w:rsidRDefault="00C55A6C" w:rsidP="00C55A6C">
      <w:pPr>
        <w:numPr>
          <w:ilvl w:val="0"/>
          <w:numId w:val="16"/>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prezenční listiny účastníků jednotlivých kurzů vyhotovené poskytovatelem služby, budou obsahovat minimálně:</w:t>
      </w:r>
    </w:p>
    <w:p w14:paraId="0FD1A1A4" w14:textId="77777777" w:rsidR="00C55A6C" w:rsidRPr="00C55A6C" w:rsidRDefault="00C55A6C" w:rsidP="00C55A6C">
      <w:pPr>
        <w:numPr>
          <w:ilvl w:val="0"/>
          <w:numId w:val="17"/>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místo, datum a počet hodin realizovaného kurzu</w:t>
      </w:r>
    </w:p>
    <w:p w14:paraId="7832B990" w14:textId="77777777" w:rsidR="00C55A6C" w:rsidRPr="00C55A6C" w:rsidRDefault="00C55A6C" w:rsidP="00C55A6C">
      <w:pPr>
        <w:numPr>
          <w:ilvl w:val="0"/>
          <w:numId w:val="17"/>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seznam a podpisy účastníků kurzu;</w:t>
      </w:r>
    </w:p>
    <w:p w14:paraId="4D05B0DD" w14:textId="77777777" w:rsidR="00C55A6C" w:rsidRPr="00C55A6C" w:rsidRDefault="00C55A6C" w:rsidP="00C55A6C">
      <w:pPr>
        <w:numPr>
          <w:ilvl w:val="0"/>
          <w:numId w:val="17"/>
        </w:numPr>
        <w:tabs>
          <w:tab w:val="left" w:pos="426"/>
        </w:tabs>
        <w:spacing w:before="120" w:after="0" w:line="240" w:lineRule="auto"/>
        <w:contextualSpacing/>
        <w:jc w:val="both"/>
        <w:rPr>
          <w:rFonts w:ascii="Calibri" w:eastAsia="Times New Roman" w:hAnsi="Calibri" w:cs="Calibri"/>
          <w:lang w:bidi="en-US"/>
        </w:rPr>
      </w:pPr>
      <w:r w:rsidRPr="00C55A6C">
        <w:rPr>
          <w:rFonts w:ascii="Calibri" w:eastAsia="Times New Roman" w:hAnsi="Calibri" w:cs="Calibri"/>
          <w:lang w:bidi="en-US"/>
        </w:rPr>
        <w:lastRenderedPageBreak/>
        <w:t>souhlas účastníků s poskytnutím osobních údajů dle zákona č. 101/2000 Sb., o ochraně osobních údajů a změně některých zákonů a souhlas účastníků školení s pořízením fotodokumentace z probíhajícího školení;</w:t>
      </w:r>
    </w:p>
    <w:p w14:paraId="6E5EE952" w14:textId="77777777" w:rsidR="00C55A6C" w:rsidRPr="00C55A6C" w:rsidRDefault="00C55A6C" w:rsidP="00C55A6C">
      <w:pPr>
        <w:numPr>
          <w:ilvl w:val="0"/>
          <w:numId w:val="17"/>
        </w:numPr>
        <w:tabs>
          <w:tab w:val="left" w:pos="426"/>
        </w:tabs>
        <w:spacing w:before="120" w:after="0" w:line="240" w:lineRule="auto"/>
        <w:contextualSpacing/>
        <w:jc w:val="both"/>
        <w:rPr>
          <w:rFonts w:ascii="Calibri" w:eastAsia="Times New Roman" w:hAnsi="Calibri" w:cs="Calibri"/>
          <w:lang w:bidi="en-US"/>
        </w:rPr>
      </w:pPr>
      <w:r w:rsidRPr="00C55A6C">
        <w:rPr>
          <w:rFonts w:ascii="Calibri" w:eastAsia="Times New Roman" w:hAnsi="Calibri" w:cs="Calibri"/>
          <w:lang w:bidi="en-US"/>
        </w:rPr>
        <w:t>čestné prohlášení účastníků, že nejsou školeni v obdobných kurzech hrazených z prostředků ESF v tutéž dobu;</w:t>
      </w:r>
    </w:p>
    <w:p w14:paraId="4A29E33A" w14:textId="77777777" w:rsidR="00C55A6C" w:rsidRPr="00C55A6C" w:rsidRDefault="00C55A6C" w:rsidP="00C55A6C">
      <w:pPr>
        <w:numPr>
          <w:ilvl w:val="0"/>
          <w:numId w:val="17"/>
        </w:numPr>
        <w:tabs>
          <w:tab w:val="left" w:pos="426"/>
        </w:tabs>
        <w:spacing w:before="120" w:after="0" w:line="240" w:lineRule="auto"/>
        <w:contextualSpacing/>
        <w:jc w:val="both"/>
        <w:rPr>
          <w:rFonts w:ascii="Calibri" w:eastAsia="Times New Roman" w:hAnsi="Calibri" w:cs="Calibri"/>
          <w:lang w:bidi="en-US"/>
        </w:rPr>
      </w:pPr>
      <w:r w:rsidRPr="00C55A6C">
        <w:rPr>
          <w:rFonts w:ascii="Calibri" w:eastAsia="Times New Roman" w:hAnsi="Calibri" w:cs="Calibri"/>
          <w:lang w:bidi="en-US"/>
        </w:rPr>
        <w:t>prohlášení objednatele, že protokol přejímá (nepřejímá);</w:t>
      </w:r>
    </w:p>
    <w:p w14:paraId="43FF0C66" w14:textId="77777777" w:rsidR="00C55A6C" w:rsidRPr="00C55A6C" w:rsidRDefault="00C55A6C" w:rsidP="00C55A6C">
      <w:pPr>
        <w:numPr>
          <w:ilvl w:val="0"/>
          <w:numId w:val="17"/>
        </w:numPr>
        <w:tabs>
          <w:tab w:val="left" w:pos="426"/>
        </w:tabs>
        <w:spacing w:before="120" w:after="240" w:line="240" w:lineRule="auto"/>
        <w:contextualSpacing/>
        <w:jc w:val="both"/>
        <w:rPr>
          <w:rFonts w:ascii="Calibri" w:eastAsia="Times New Roman" w:hAnsi="Calibri" w:cs="Calibri"/>
          <w:lang w:bidi="en-US"/>
        </w:rPr>
      </w:pPr>
      <w:r w:rsidRPr="00C55A6C">
        <w:rPr>
          <w:rFonts w:ascii="Calibri" w:eastAsia="Times New Roman" w:hAnsi="Calibri" w:cs="Calibri"/>
          <w:lang w:bidi="en-US"/>
        </w:rPr>
        <w:t>datum a místo sepsání protokolu.</w:t>
      </w:r>
    </w:p>
    <w:p w14:paraId="2A8B8736" w14:textId="77777777" w:rsidR="00C55A6C" w:rsidRPr="00C55A6C" w:rsidRDefault="00C55A6C" w:rsidP="00C55A6C">
      <w:pPr>
        <w:numPr>
          <w:ilvl w:val="0"/>
          <w:numId w:val="16"/>
        </w:numPr>
        <w:tabs>
          <w:tab w:val="left" w:pos="426"/>
        </w:tabs>
        <w:spacing w:before="120" w:after="240" w:line="240" w:lineRule="auto"/>
        <w:contextualSpacing/>
        <w:jc w:val="both"/>
        <w:rPr>
          <w:rFonts w:ascii="Calibri" w:eastAsia="Times New Roman" w:hAnsi="Calibri" w:cs="Calibri"/>
          <w:lang w:bidi="en-US"/>
        </w:rPr>
      </w:pPr>
      <w:r w:rsidRPr="00C55A6C">
        <w:rPr>
          <w:rFonts w:ascii="Calibri" w:eastAsia="Times New Roman" w:hAnsi="Calibri" w:cs="Calibri"/>
          <w:lang w:bidi="en-US"/>
        </w:rPr>
        <w:t>Součástí protokolu budou také hodnotící dotazníky a fotodokumentace.</w:t>
      </w:r>
    </w:p>
    <w:p w14:paraId="45CEFA82" w14:textId="77777777" w:rsidR="00C55A6C" w:rsidRDefault="00C55A6C" w:rsidP="00C55A6C">
      <w:pPr>
        <w:numPr>
          <w:ilvl w:val="0"/>
          <w:numId w:val="16"/>
        </w:numPr>
        <w:tabs>
          <w:tab w:val="left" w:pos="426"/>
        </w:tabs>
        <w:spacing w:before="120" w:after="240" w:line="240" w:lineRule="auto"/>
        <w:contextualSpacing/>
        <w:jc w:val="both"/>
        <w:rPr>
          <w:rFonts w:ascii="Calibri" w:eastAsia="Times New Roman" w:hAnsi="Calibri" w:cs="Calibri"/>
          <w:lang w:bidi="en-US"/>
        </w:rPr>
      </w:pPr>
      <w:r w:rsidRPr="00C55A6C">
        <w:rPr>
          <w:rFonts w:ascii="Calibri" w:eastAsia="Times New Roman" w:hAnsi="Calibri" w:cs="Calibri"/>
          <w:lang w:bidi="en-US"/>
        </w:rPr>
        <w:t>Poskytovatel a objednatel jsou dále oprávněni uvést v protokolu cokoliv, co by negativním způsobem ovlivnilo plnění předmětu smlouvy a naplnění cílů projektu.</w:t>
      </w:r>
    </w:p>
    <w:p w14:paraId="306D298A" w14:textId="77777777" w:rsidR="00B00558" w:rsidRPr="00C55A6C" w:rsidRDefault="00B00558" w:rsidP="00B00558">
      <w:pPr>
        <w:tabs>
          <w:tab w:val="left" w:pos="426"/>
        </w:tabs>
        <w:spacing w:before="120" w:after="240" w:line="240" w:lineRule="auto"/>
        <w:ind w:left="720"/>
        <w:contextualSpacing/>
        <w:jc w:val="both"/>
        <w:rPr>
          <w:rFonts w:ascii="Calibri" w:eastAsia="Times New Roman" w:hAnsi="Calibri" w:cs="Calibri"/>
          <w:lang w:bidi="en-US"/>
        </w:rPr>
      </w:pPr>
    </w:p>
    <w:p w14:paraId="66DF6494" w14:textId="77777777" w:rsidR="00C55A6C" w:rsidRPr="00C55A6C" w:rsidRDefault="00C55A6C" w:rsidP="00C55A6C">
      <w:pPr>
        <w:numPr>
          <w:ilvl w:val="0"/>
          <w:numId w:val="9"/>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Poskytovatel odpovídá za to, že informace na protokolu o dodání odpovídají skutečnosti. Nebude-li protokol o dodání obsahovat údaje uvedené v tomto odstavci, je objednatel oprávněn převzetí odmítnout, a to až do předání protokolu s výše uvedenými údaji. Vyhotoveny budou 3 stejnopisy protokolu, přičemž 1 vyhotovení obdrží poskytovatel, 1 vyhotovení obdrží objednatel a 1 vyhotovení přiloží poskytovatel služby jako přílohu faktury.</w:t>
      </w:r>
    </w:p>
    <w:p w14:paraId="23226C9E" w14:textId="77777777" w:rsidR="00C55A6C" w:rsidRPr="00C55A6C" w:rsidRDefault="00C55A6C" w:rsidP="00C55A6C">
      <w:pPr>
        <w:spacing w:after="0" w:line="240" w:lineRule="auto"/>
        <w:ind w:left="360"/>
        <w:jc w:val="both"/>
        <w:rPr>
          <w:rFonts w:ascii="Calibri" w:eastAsia="Times New Roman" w:hAnsi="Calibri" w:cs="Calibri"/>
          <w:lang w:bidi="en-US"/>
        </w:rPr>
      </w:pPr>
    </w:p>
    <w:p w14:paraId="7AAD9D9F" w14:textId="77777777" w:rsidR="00C55A6C" w:rsidRPr="00C55A6C" w:rsidRDefault="00C55A6C" w:rsidP="00C55A6C">
      <w:pPr>
        <w:numPr>
          <w:ilvl w:val="0"/>
          <w:numId w:val="9"/>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V případě zjištění zjevných vad dodavatelem objednateli předávaných výstupů může objednatel nebo jím pověřený zástupce uvedený v odst. 1 tohoto článku odmítnout výstup převzít a podepsat protokol o dodání, a to až do doby odstranění vady.</w:t>
      </w:r>
    </w:p>
    <w:p w14:paraId="7184CDC0" w14:textId="77777777" w:rsidR="00C55A6C" w:rsidRPr="00C55A6C" w:rsidRDefault="00C55A6C" w:rsidP="00C55A6C">
      <w:pPr>
        <w:spacing w:after="0" w:line="240" w:lineRule="auto"/>
        <w:ind w:left="360"/>
        <w:jc w:val="both"/>
        <w:rPr>
          <w:rFonts w:ascii="Calibri" w:eastAsia="Times New Roman" w:hAnsi="Calibri" w:cs="Calibri"/>
          <w:lang w:bidi="en-US"/>
        </w:rPr>
      </w:pPr>
    </w:p>
    <w:p w14:paraId="0ED63BA9" w14:textId="77777777" w:rsidR="00C55A6C" w:rsidRPr="00C55A6C" w:rsidRDefault="00C55A6C" w:rsidP="00C55A6C">
      <w:pPr>
        <w:tabs>
          <w:tab w:val="left" w:pos="3570"/>
        </w:tabs>
        <w:spacing w:after="0" w:line="240" w:lineRule="auto"/>
        <w:ind w:left="360"/>
        <w:jc w:val="both"/>
        <w:rPr>
          <w:rFonts w:ascii="Calibri" w:eastAsia="Times New Roman" w:hAnsi="Calibri" w:cs="Calibri"/>
          <w:lang w:bidi="en-US"/>
        </w:rPr>
      </w:pPr>
      <w:r w:rsidRPr="00C55A6C">
        <w:rPr>
          <w:rFonts w:ascii="Calibri" w:eastAsia="Times New Roman" w:hAnsi="Calibri" w:cs="Calibri"/>
          <w:lang w:bidi="en-US"/>
        </w:rPr>
        <w:tab/>
      </w:r>
    </w:p>
    <w:p w14:paraId="4BBB6E14" w14:textId="77777777" w:rsidR="00C55A6C" w:rsidRPr="00C55A6C" w:rsidRDefault="00C55A6C" w:rsidP="00C55A6C">
      <w:pPr>
        <w:spacing w:after="0" w:line="240" w:lineRule="auto"/>
        <w:jc w:val="center"/>
        <w:rPr>
          <w:rFonts w:ascii="Calibri" w:eastAsia="Times New Roman" w:hAnsi="Calibri" w:cs="Calibri"/>
          <w:b/>
          <w:lang w:bidi="en-US"/>
        </w:rPr>
      </w:pPr>
      <w:r w:rsidRPr="00C55A6C">
        <w:rPr>
          <w:rFonts w:ascii="Calibri" w:eastAsia="Times New Roman" w:hAnsi="Calibri" w:cs="Calibri"/>
          <w:b/>
          <w:lang w:bidi="en-US"/>
        </w:rPr>
        <w:t>VII.</w:t>
      </w:r>
    </w:p>
    <w:p w14:paraId="707ACB21" w14:textId="77777777" w:rsidR="00C55A6C" w:rsidRPr="00C55A6C" w:rsidRDefault="00C55A6C" w:rsidP="00C55A6C">
      <w:pPr>
        <w:spacing w:after="0" w:line="240" w:lineRule="auto"/>
        <w:jc w:val="center"/>
        <w:rPr>
          <w:rFonts w:ascii="Calibri" w:eastAsia="Times New Roman" w:hAnsi="Calibri" w:cs="Calibri"/>
          <w:b/>
          <w:lang w:bidi="en-US"/>
        </w:rPr>
      </w:pPr>
      <w:r w:rsidRPr="00C55A6C">
        <w:rPr>
          <w:rFonts w:ascii="Calibri" w:eastAsia="Times New Roman" w:hAnsi="Calibri" w:cs="Calibri"/>
          <w:b/>
          <w:lang w:bidi="en-US"/>
        </w:rPr>
        <w:t>Cena služeb</w:t>
      </w:r>
    </w:p>
    <w:p w14:paraId="31CFB756" w14:textId="77777777" w:rsidR="00C55A6C" w:rsidRPr="00C55A6C" w:rsidRDefault="00C55A6C" w:rsidP="00C55A6C">
      <w:pPr>
        <w:spacing w:after="0" w:line="240" w:lineRule="auto"/>
        <w:jc w:val="center"/>
        <w:rPr>
          <w:rFonts w:ascii="Calibri" w:eastAsia="Times New Roman" w:hAnsi="Calibri" w:cs="Calibri"/>
          <w:b/>
          <w:color w:val="FF0000"/>
          <w:lang w:bidi="en-US"/>
        </w:rPr>
      </w:pPr>
    </w:p>
    <w:p w14:paraId="08B92BF2" w14:textId="77777777" w:rsidR="00C55A6C" w:rsidRPr="00C55A6C" w:rsidRDefault="00C55A6C" w:rsidP="00C55A6C">
      <w:pPr>
        <w:numPr>
          <w:ilvl w:val="0"/>
          <w:numId w:val="7"/>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 xml:space="preserve">Smluvní strany se dohodly, že celková cena, za poskytování vzdělávacích služeb v rámci projektu „Realizace transformačního procesu organizace Čtyřlístek“, v části </w:t>
      </w:r>
      <w:r w:rsidRPr="00C55A6C">
        <w:rPr>
          <w:rFonts w:ascii="Calibri" w:eastAsia="Times New Roman" w:hAnsi="Calibri" w:cs="Calibri"/>
          <w:b/>
          <w:lang w:bidi="en-US"/>
        </w:rPr>
        <w:t>Kvalifikační kurz pro pracovníky v sociálních službách</w:t>
      </w:r>
      <w:r w:rsidRPr="00C55A6C">
        <w:rPr>
          <w:rFonts w:ascii="Calibri" w:eastAsia="Times New Roman" w:hAnsi="Calibri" w:cs="Calibri"/>
          <w:lang w:bidi="en-US"/>
        </w:rPr>
        <w:t xml:space="preserve"> bude činit:</w:t>
      </w:r>
    </w:p>
    <w:p w14:paraId="42D7A440" w14:textId="77777777" w:rsidR="00C55A6C" w:rsidRPr="00C55A6C" w:rsidRDefault="00C55A6C" w:rsidP="00C55A6C">
      <w:pPr>
        <w:numPr>
          <w:ilvl w:val="0"/>
          <w:numId w:val="7"/>
        </w:numPr>
        <w:tabs>
          <w:tab w:val="left" w:pos="426"/>
        </w:tabs>
        <w:spacing w:before="120" w:after="120" w:line="240" w:lineRule="auto"/>
        <w:jc w:val="both"/>
        <w:rPr>
          <w:rFonts w:ascii="Calibri" w:eastAsia="Calibri" w:hAnsi="Calibri" w:cs="Calibri"/>
          <w:color w:val="000000"/>
          <w:lang w:eastAsia="cs-CZ"/>
        </w:rPr>
      </w:pPr>
      <w:r w:rsidRPr="00E67BDA">
        <w:rPr>
          <w:rFonts w:ascii="Calibri" w:eastAsia="Calibri" w:hAnsi="Calibri" w:cs="Calibri"/>
          <w:b/>
          <w:color w:val="000000"/>
          <w:lang w:eastAsia="cs-CZ"/>
        </w:rPr>
        <w:t>Cena služeb osvobozených od DPH činí 459.800,- Kč</w:t>
      </w:r>
      <w:r w:rsidRPr="00C55A6C">
        <w:rPr>
          <w:rFonts w:ascii="Calibri" w:eastAsia="Calibri" w:hAnsi="Calibri" w:cs="Calibri"/>
          <w:color w:val="000000"/>
          <w:lang w:eastAsia="cs-CZ"/>
        </w:rPr>
        <w:t xml:space="preserve"> (slovy </w:t>
      </w:r>
      <w:proofErr w:type="spellStart"/>
      <w:r w:rsidRPr="00C55A6C">
        <w:rPr>
          <w:rFonts w:ascii="Calibri" w:eastAsia="Calibri" w:hAnsi="Calibri" w:cs="Calibri"/>
          <w:color w:val="000000"/>
          <w:lang w:eastAsia="cs-CZ"/>
        </w:rPr>
        <w:t>čtyřistapadesátdevěttisícosmset</w:t>
      </w:r>
      <w:proofErr w:type="spellEnd"/>
      <w:r w:rsidRPr="00C55A6C">
        <w:rPr>
          <w:rFonts w:ascii="Calibri" w:eastAsia="Calibri" w:hAnsi="Calibri" w:cs="Calibri"/>
          <w:color w:val="000000"/>
          <w:lang w:eastAsia="cs-CZ"/>
        </w:rPr>
        <w:t xml:space="preserve"> korun českých)</w:t>
      </w:r>
    </w:p>
    <w:p w14:paraId="65C51413" w14:textId="77777777" w:rsidR="00C55A6C" w:rsidRDefault="00C55A6C" w:rsidP="00B00558">
      <w:pPr>
        <w:tabs>
          <w:tab w:val="left" w:pos="1800"/>
        </w:tabs>
        <w:spacing w:after="0" w:line="240" w:lineRule="auto"/>
        <w:ind w:left="360"/>
        <w:jc w:val="both"/>
        <w:rPr>
          <w:rFonts w:ascii="Calibri" w:eastAsia="Times New Roman" w:hAnsi="Calibri" w:cs="Calibri"/>
          <w:color w:val="000000"/>
          <w:lang w:eastAsia="cs-CZ"/>
        </w:rPr>
      </w:pPr>
      <w:r w:rsidRPr="00C55A6C">
        <w:rPr>
          <w:rFonts w:ascii="Calibri" w:eastAsia="Calibri" w:hAnsi="Calibri" w:cs="Calibri"/>
          <w:color w:val="000000"/>
          <w:lang w:eastAsia="cs-CZ"/>
        </w:rPr>
        <w:t>Podrobný rozpis ceny služeb je uveden v Příloze č. 2</w:t>
      </w:r>
      <w:r w:rsidRPr="00C55A6C">
        <w:rPr>
          <w:rFonts w:ascii="Calibri" w:eastAsia="Times New Roman" w:hAnsi="Calibri" w:cs="Calibri"/>
          <w:color w:val="000000"/>
          <w:lang w:eastAsia="cs-CZ"/>
        </w:rPr>
        <w:t>, této smlouvy.</w:t>
      </w:r>
    </w:p>
    <w:p w14:paraId="549FFB29" w14:textId="77777777" w:rsidR="00B00558" w:rsidRPr="00C55A6C" w:rsidRDefault="00B00558" w:rsidP="00B00558">
      <w:pPr>
        <w:tabs>
          <w:tab w:val="left" w:pos="1800"/>
        </w:tabs>
        <w:spacing w:after="0" w:line="240" w:lineRule="auto"/>
        <w:ind w:left="360"/>
        <w:jc w:val="both"/>
        <w:rPr>
          <w:rFonts w:ascii="Calibri" w:eastAsia="Calibri" w:hAnsi="Calibri" w:cs="Calibri"/>
          <w:i/>
          <w:color w:val="000000"/>
          <w:lang w:eastAsia="cs-CZ"/>
        </w:rPr>
      </w:pPr>
    </w:p>
    <w:p w14:paraId="18734111" w14:textId="77777777" w:rsidR="00C55A6C" w:rsidRDefault="00C55A6C" w:rsidP="00C55A6C">
      <w:pPr>
        <w:numPr>
          <w:ilvl w:val="0"/>
          <w:numId w:val="7"/>
        </w:numPr>
        <w:spacing w:after="0" w:line="240" w:lineRule="auto"/>
        <w:jc w:val="both"/>
        <w:rPr>
          <w:rFonts w:ascii="Calibri" w:eastAsia="Times New Roman" w:hAnsi="Calibri" w:cs="Calibri"/>
          <w:lang w:bidi="en-US"/>
        </w:rPr>
      </w:pPr>
      <w:r w:rsidRPr="00C55A6C">
        <w:rPr>
          <w:rFonts w:ascii="Calibri" w:eastAsia="Calibri" w:hAnsi="Calibri" w:cs="Calibri"/>
          <w:lang w:bidi="en-US"/>
        </w:rPr>
        <w:t xml:space="preserve">Cena celkem, </w:t>
      </w:r>
      <w:bookmarkStart w:id="1" w:name="OLE_LINK5"/>
      <w:bookmarkStart w:id="2" w:name="OLE_LINK6"/>
      <w:r w:rsidRPr="00C55A6C">
        <w:rPr>
          <w:rFonts w:ascii="Calibri" w:eastAsia="Calibri" w:hAnsi="Calibri" w:cs="Calibri"/>
          <w:lang w:bidi="en-US"/>
        </w:rPr>
        <w:t>dle odst. 1 tohoto článku smlouvy</w:t>
      </w:r>
      <w:bookmarkEnd w:id="1"/>
      <w:bookmarkEnd w:id="2"/>
      <w:r w:rsidRPr="00C55A6C">
        <w:rPr>
          <w:rFonts w:ascii="Calibri" w:eastAsia="Calibri" w:hAnsi="Calibri" w:cs="Calibri"/>
          <w:lang w:bidi="en-US"/>
        </w:rPr>
        <w:t>, zahrnuje veškeré náklady poskytovatele spojené se splněním jeho závazků z této smlouvy. Cena služeb je stanovena jako nejvýše přípustná a není ji možno překročit.</w:t>
      </w:r>
      <w:r w:rsidRPr="00C55A6C">
        <w:rPr>
          <w:rFonts w:ascii="Calibri" w:eastAsia="Times New Roman" w:hAnsi="Calibri" w:cs="Calibri"/>
          <w:lang w:bidi="en-US"/>
        </w:rPr>
        <w:t xml:space="preserve"> Cena obsahuje veškeré náklady vzniklé v souvislosti s plněním veřejné zakázky.  </w:t>
      </w:r>
    </w:p>
    <w:p w14:paraId="1893F59B" w14:textId="77777777" w:rsidR="00B00558" w:rsidRPr="00C55A6C" w:rsidRDefault="00B00558" w:rsidP="00B00558">
      <w:pPr>
        <w:spacing w:after="0" w:line="240" w:lineRule="auto"/>
        <w:ind w:left="360"/>
        <w:jc w:val="both"/>
        <w:rPr>
          <w:rFonts w:ascii="Calibri" w:eastAsia="Times New Roman" w:hAnsi="Calibri" w:cs="Calibri"/>
          <w:lang w:bidi="en-US"/>
        </w:rPr>
      </w:pPr>
    </w:p>
    <w:p w14:paraId="7F41F945" w14:textId="77777777" w:rsidR="00C55A6C" w:rsidRPr="00C55A6C" w:rsidRDefault="00C55A6C" w:rsidP="00B00558">
      <w:pPr>
        <w:numPr>
          <w:ilvl w:val="0"/>
          <w:numId w:val="7"/>
        </w:numPr>
        <w:tabs>
          <w:tab w:val="left" w:pos="426"/>
        </w:tabs>
        <w:suppressAutoHyphens/>
        <w:spacing w:after="0" w:line="240" w:lineRule="auto"/>
        <w:jc w:val="both"/>
        <w:rPr>
          <w:rFonts w:ascii="Calibri" w:eastAsia="Calibri" w:hAnsi="Calibri" w:cs="Calibri"/>
          <w:lang w:bidi="en-US"/>
        </w:rPr>
      </w:pPr>
      <w:r w:rsidRPr="00C55A6C">
        <w:rPr>
          <w:rFonts w:ascii="Calibri" w:eastAsia="Calibri" w:hAnsi="Calibri" w:cs="Calibri"/>
          <w:lang w:bidi="en-US"/>
        </w:rPr>
        <w:t>Je-li poskytovatel plátcem DPH, odpovídá za to, že sazba daně z přidané hodnoty bude stanovena v souladu s platnými právními předpisy. V případě, že dojde ke změně zákonné sazby DPH, je poskytovatel k ceně bez DPH povinen účtovat DPH v platné výši. Smluvní strany se dohodly, že v případě změny ceny v důsledku změny sazby DPH není nutno ke smlouvě uzavírat dodatek.</w:t>
      </w:r>
    </w:p>
    <w:p w14:paraId="2104D497" w14:textId="77777777" w:rsidR="00C55A6C" w:rsidRPr="00C55A6C" w:rsidRDefault="00C55A6C" w:rsidP="00C55A6C">
      <w:pPr>
        <w:spacing w:after="0" w:line="240" w:lineRule="auto"/>
        <w:ind w:left="360"/>
        <w:jc w:val="both"/>
        <w:rPr>
          <w:rFonts w:ascii="Calibri" w:eastAsia="Times New Roman" w:hAnsi="Calibri" w:cs="Calibri"/>
          <w:b/>
          <w:color w:val="FF0000"/>
          <w:lang w:bidi="en-US"/>
        </w:rPr>
      </w:pPr>
    </w:p>
    <w:p w14:paraId="515C5688" w14:textId="77777777" w:rsidR="00C55A6C" w:rsidRPr="00C55A6C" w:rsidRDefault="00C55A6C" w:rsidP="00C55A6C">
      <w:pPr>
        <w:spacing w:after="0" w:line="240" w:lineRule="auto"/>
        <w:jc w:val="both"/>
        <w:rPr>
          <w:rFonts w:ascii="Calibri" w:eastAsia="Times New Roman" w:hAnsi="Calibri" w:cs="Calibri"/>
          <w:color w:val="FF0000"/>
          <w:lang w:bidi="en-US"/>
        </w:rPr>
      </w:pPr>
    </w:p>
    <w:p w14:paraId="5E7089A7" w14:textId="77777777" w:rsidR="00B00558" w:rsidRDefault="00B00558" w:rsidP="00C55A6C">
      <w:pPr>
        <w:spacing w:after="0" w:line="240" w:lineRule="auto"/>
        <w:jc w:val="center"/>
        <w:rPr>
          <w:rFonts w:ascii="Calibri" w:eastAsia="Times New Roman" w:hAnsi="Calibri" w:cs="Calibri"/>
          <w:b/>
          <w:lang w:bidi="en-US"/>
        </w:rPr>
      </w:pPr>
    </w:p>
    <w:p w14:paraId="1E5DBB3D" w14:textId="77777777" w:rsidR="00B00558" w:rsidRDefault="00B00558" w:rsidP="00C55A6C">
      <w:pPr>
        <w:spacing w:after="0" w:line="240" w:lineRule="auto"/>
        <w:jc w:val="center"/>
        <w:rPr>
          <w:rFonts w:ascii="Calibri" w:eastAsia="Times New Roman" w:hAnsi="Calibri" w:cs="Calibri"/>
          <w:b/>
          <w:lang w:bidi="en-US"/>
        </w:rPr>
      </w:pPr>
    </w:p>
    <w:p w14:paraId="0CE4D866" w14:textId="77777777" w:rsidR="00B00558" w:rsidRDefault="00B00558" w:rsidP="00C55A6C">
      <w:pPr>
        <w:spacing w:after="0" w:line="240" w:lineRule="auto"/>
        <w:jc w:val="center"/>
        <w:rPr>
          <w:rFonts w:ascii="Calibri" w:eastAsia="Times New Roman" w:hAnsi="Calibri" w:cs="Calibri"/>
          <w:b/>
          <w:lang w:bidi="en-US"/>
        </w:rPr>
      </w:pPr>
    </w:p>
    <w:p w14:paraId="424E6E3D" w14:textId="77777777" w:rsidR="00C55A6C" w:rsidRPr="00C55A6C" w:rsidRDefault="00C55A6C" w:rsidP="00C55A6C">
      <w:pPr>
        <w:spacing w:after="0" w:line="240" w:lineRule="auto"/>
        <w:jc w:val="center"/>
        <w:rPr>
          <w:rFonts w:ascii="Calibri" w:eastAsia="Times New Roman" w:hAnsi="Calibri" w:cs="Calibri"/>
          <w:b/>
          <w:lang w:bidi="en-US"/>
        </w:rPr>
      </w:pPr>
      <w:r w:rsidRPr="00C55A6C">
        <w:rPr>
          <w:rFonts w:ascii="Calibri" w:eastAsia="Times New Roman" w:hAnsi="Calibri" w:cs="Calibri"/>
          <w:b/>
          <w:lang w:bidi="en-US"/>
        </w:rPr>
        <w:lastRenderedPageBreak/>
        <w:t>VIII.</w:t>
      </w:r>
    </w:p>
    <w:p w14:paraId="55E7E1F1" w14:textId="77777777" w:rsidR="00C55A6C" w:rsidRPr="00C55A6C" w:rsidRDefault="00C55A6C" w:rsidP="00C55A6C">
      <w:pPr>
        <w:spacing w:after="0" w:line="240" w:lineRule="auto"/>
        <w:jc w:val="center"/>
        <w:rPr>
          <w:rFonts w:ascii="Calibri" w:eastAsia="Times New Roman" w:hAnsi="Calibri" w:cs="Calibri"/>
          <w:b/>
          <w:lang w:bidi="en-US"/>
        </w:rPr>
      </w:pPr>
      <w:r w:rsidRPr="00C55A6C">
        <w:rPr>
          <w:rFonts w:ascii="Calibri" w:eastAsia="Times New Roman" w:hAnsi="Calibri" w:cs="Calibri"/>
          <w:b/>
          <w:lang w:bidi="en-US"/>
        </w:rPr>
        <w:t>Platební podmínky</w:t>
      </w:r>
    </w:p>
    <w:p w14:paraId="3BD3B4D7" w14:textId="77777777" w:rsidR="00C55A6C" w:rsidRPr="00C55A6C" w:rsidRDefault="00C55A6C" w:rsidP="00C55A6C">
      <w:pPr>
        <w:spacing w:after="0" w:line="240" w:lineRule="auto"/>
        <w:jc w:val="center"/>
        <w:rPr>
          <w:rFonts w:ascii="Calibri" w:eastAsia="Times New Roman" w:hAnsi="Calibri" w:cs="Calibri"/>
          <w:b/>
          <w:lang w:bidi="en-US"/>
        </w:rPr>
      </w:pPr>
    </w:p>
    <w:p w14:paraId="43CD7139" w14:textId="77777777" w:rsidR="00C55A6C" w:rsidRPr="00C55A6C" w:rsidRDefault="00C55A6C" w:rsidP="00C55A6C">
      <w:pPr>
        <w:numPr>
          <w:ilvl w:val="0"/>
          <w:numId w:val="10"/>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Smluvní strany se dohodly, že zálohy nebudou poskytovány a poskytovatel není oprávněn požadovat jejich vyplácení.</w:t>
      </w:r>
    </w:p>
    <w:p w14:paraId="3B7D7EBC" w14:textId="77777777" w:rsidR="00C55A6C" w:rsidRPr="00C55A6C" w:rsidRDefault="00C55A6C" w:rsidP="00C55A6C">
      <w:pPr>
        <w:spacing w:after="0" w:line="240" w:lineRule="auto"/>
        <w:ind w:left="360"/>
        <w:jc w:val="both"/>
        <w:rPr>
          <w:rFonts w:ascii="Calibri" w:eastAsia="Times New Roman" w:hAnsi="Calibri" w:cs="Calibri"/>
          <w:lang w:bidi="en-US"/>
        </w:rPr>
      </w:pPr>
    </w:p>
    <w:p w14:paraId="5873C2C5" w14:textId="77777777" w:rsidR="00C55A6C" w:rsidRPr="00C55A6C" w:rsidRDefault="00C55A6C" w:rsidP="00C55A6C">
      <w:pPr>
        <w:numPr>
          <w:ilvl w:val="0"/>
          <w:numId w:val="10"/>
        </w:numPr>
        <w:spacing w:after="0" w:line="240" w:lineRule="auto"/>
        <w:jc w:val="both"/>
        <w:rPr>
          <w:rFonts w:ascii="Calibri" w:eastAsia="Times New Roman" w:hAnsi="Calibri" w:cs="Calibri"/>
          <w:lang w:bidi="en-US"/>
        </w:rPr>
      </w:pPr>
      <w:r w:rsidRPr="00C55A6C">
        <w:rPr>
          <w:rFonts w:ascii="Calibri" w:eastAsia="Calibri" w:hAnsi="Calibri" w:cs="Calibri"/>
          <w:b/>
          <w:lang w:bidi="en-US"/>
        </w:rPr>
        <w:t>Je-li poskytovatel plátcem DPH</w:t>
      </w:r>
      <w:r w:rsidRPr="00C55A6C">
        <w:rPr>
          <w:rFonts w:ascii="Calibri" w:eastAsia="Calibri" w:hAnsi="Calibri" w:cs="Calibri"/>
          <w:lang w:bidi="en-US"/>
        </w:rPr>
        <w:t xml:space="preserve">, podkladem pro úhradu kupní ceny bude faktura, která bude mít náležitosti daňového dokladu dle zákona o DPH a náležitosti stanovené dalšími obecně závaznými právními předpisy. </w:t>
      </w:r>
      <w:r w:rsidRPr="00C55A6C">
        <w:rPr>
          <w:rFonts w:ascii="Calibri" w:eastAsia="Calibri" w:hAnsi="Calibri" w:cs="Calibri"/>
          <w:b/>
          <w:lang w:bidi="en-US"/>
        </w:rPr>
        <w:t>Není-li poskytovatel plátcem DPH</w:t>
      </w:r>
      <w:r w:rsidRPr="00C55A6C">
        <w:rPr>
          <w:rFonts w:ascii="Calibri" w:eastAsia="Calibri" w:hAnsi="Calibri" w:cs="Calibri"/>
          <w:lang w:bidi="en-US"/>
        </w:rPr>
        <w:t>, podkladem pro úhradu kupní ceny bude faktura, která bude mít náležitosti účetního dokladu dle zákona č. 563/1991 Sb., o účetnictví, ve znění pozdějších předpisů a náležitosti stanovené dalšími obecně závaznými právními předpisy.</w:t>
      </w:r>
    </w:p>
    <w:p w14:paraId="6C03DC8D" w14:textId="77777777" w:rsidR="00C55A6C" w:rsidRPr="00C55A6C" w:rsidRDefault="00C55A6C" w:rsidP="00C55A6C">
      <w:pPr>
        <w:spacing w:after="0" w:line="240" w:lineRule="auto"/>
        <w:ind w:left="360"/>
        <w:jc w:val="both"/>
        <w:rPr>
          <w:rFonts w:ascii="Calibri" w:eastAsia="Times New Roman" w:hAnsi="Calibri" w:cs="Calibri"/>
          <w:lang w:bidi="en-US"/>
        </w:rPr>
      </w:pPr>
    </w:p>
    <w:p w14:paraId="6B30F705" w14:textId="77777777" w:rsidR="00C55A6C" w:rsidRPr="00C55A6C" w:rsidRDefault="00C55A6C" w:rsidP="00C55A6C">
      <w:pPr>
        <w:numPr>
          <w:ilvl w:val="0"/>
          <w:numId w:val="10"/>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Kromě náležitostí stanovených platnými právními předpisy pro daňový doklad je poskytovatel povinen ve faktuře uvést i tyto údaje:</w:t>
      </w:r>
    </w:p>
    <w:p w14:paraId="508166F0" w14:textId="77777777" w:rsidR="00C55A6C" w:rsidRPr="00C55A6C" w:rsidRDefault="00C55A6C" w:rsidP="00C55A6C">
      <w:pPr>
        <w:numPr>
          <w:ilvl w:val="0"/>
          <w:numId w:val="4"/>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číslo a datum vystavení faktury,</w:t>
      </w:r>
    </w:p>
    <w:p w14:paraId="0F56E33A" w14:textId="77777777" w:rsidR="00C55A6C" w:rsidRPr="00C55A6C" w:rsidRDefault="00C55A6C" w:rsidP="00C55A6C">
      <w:pPr>
        <w:numPr>
          <w:ilvl w:val="0"/>
          <w:numId w:val="4"/>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číslo smlouvy objednatele, IČ objednatele</w:t>
      </w:r>
    </w:p>
    <w:p w14:paraId="1357D9FA" w14:textId="77777777" w:rsidR="00C55A6C" w:rsidRPr="00C55A6C" w:rsidRDefault="00C55A6C" w:rsidP="00C55A6C">
      <w:pPr>
        <w:numPr>
          <w:ilvl w:val="0"/>
          <w:numId w:val="4"/>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 xml:space="preserve">název projektu, tj. text: „„Realizace transformačního procesu organizace Čtyřlístek“ – </w:t>
      </w:r>
      <w:r w:rsidRPr="00C55A6C">
        <w:rPr>
          <w:rFonts w:ascii="Calibri" w:eastAsia="Times New Roman" w:hAnsi="Calibri" w:cs="Calibri"/>
          <w:b/>
          <w:lang w:bidi="en-US"/>
        </w:rPr>
        <w:t>Kvalifikační kurz pro pracovníky v sociálních službách</w:t>
      </w:r>
      <w:r w:rsidRPr="00C55A6C">
        <w:rPr>
          <w:rFonts w:ascii="Calibri" w:eastAsia="Times New Roman" w:hAnsi="Calibri" w:cs="Calibri"/>
          <w:lang w:bidi="en-US"/>
        </w:rPr>
        <w:t xml:space="preserve"> a </w:t>
      </w:r>
      <w:proofErr w:type="spellStart"/>
      <w:r w:rsidRPr="00C55A6C">
        <w:rPr>
          <w:rFonts w:ascii="Calibri" w:eastAsia="Times New Roman" w:hAnsi="Calibri" w:cs="Calibri"/>
          <w:lang w:bidi="en-US"/>
        </w:rPr>
        <w:t>reg</w:t>
      </w:r>
      <w:proofErr w:type="spellEnd"/>
      <w:r w:rsidRPr="00C55A6C">
        <w:rPr>
          <w:rFonts w:ascii="Calibri" w:eastAsia="Times New Roman" w:hAnsi="Calibri" w:cs="Calibri"/>
          <w:lang w:bidi="en-US"/>
        </w:rPr>
        <w:t xml:space="preserve">. </w:t>
      </w:r>
      <w:proofErr w:type="gramStart"/>
      <w:r w:rsidRPr="00C55A6C">
        <w:rPr>
          <w:rFonts w:ascii="Calibri" w:eastAsia="Times New Roman" w:hAnsi="Calibri" w:cs="Calibri"/>
          <w:lang w:bidi="en-US"/>
        </w:rPr>
        <w:t>č.</w:t>
      </w:r>
      <w:proofErr w:type="gramEnd"/>
      <w:r w:rsidRPr="00C55A6C">
        <w:rPr>
          <w:rFonts w:ascii="Calibri" w:eastAsia="Times New Roman" w:hAnsi="Calibri" w:cs="Calibri"/>
          <w:lang w:bidi="en-US"/>
        </w:rPr>
        <w:t xml:space="preserve"> projektu </w:t>
      </w:r>
      <w:r w:rsidRPr="00C55A6C">
        <w:rPr>
          <w:rFonts w:ascii="Calibri" w:eastAsia="Times New Roman" w:hAnsi="Calibri" w:cs="Calibri"/>
          <w:b/>
          <w:lang w:bidi="en-US"/>
        </w:rPr>
        <w:t>CZ.03.2.63/0.0/0.0/15_037/0001977,</w:t>
      </w:r>
    </w:p>
    <w:p w14:paraId="2C51FE40" w14:textId="77777777" w:rsidR="00C55A6C" w:rsidRPr="00C55A6C" w:rsidRDefault="00C55A6C" w:rsidP="00C55A6C">
      <w:pPr>
        <w:numPr>
          <w:ilvl w:val="0"/>
          <w:numId w:val="4"/>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předmět plnění a jeho přesnou specifikaci ve slovním vyjádření (nestačí pouze odkaz na číslo uzavřené smlouvy), včetně rozpisu skutečně poskytnutých služeb dle přílohy č. 1 této smlouvy,</w:t>
      </w:r>
    </w:p>
    <w:p w14:paraId="60939A17" w14:textId="77777777" w:rsidR="00C55A6C" w:rsidRPr="00C55A6C" w:rsidRDefault="00C55A6C" w:rsidP="00C55A6C">
      <w:pPr>
        <w:numPr>
          <w:ilvl w:val="0"/>
          <w:numId w:val="4"/>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označení banky a čísla účtu, na který musí být zaplaceno (pokud je číslo účtu odlišné od čísla uvedeného v čl. I. odst. 2, je poskytovatel povinen o této skutečnosti v souladu s čl. II odst. 2, této smlouvy informovat objednatele),</w:t>
      </w:r>
    </w:p>
    <w:p w14:paraId="198B5114" w14:textId="77777777" w:rsidR="00C55A6C" w:rsidRPr="00C55A6C" w:rsidRDefault="00C55A6C" w:rsidP="00C55A6C">
      <w:pPr>
        <w:numPr>
          <w:ilvl w:val="0"/>
          <w:numId w:val="4"/>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 xml:space="preserve">číslo protokolu o dodání a datum jeho podpisu, </w:t>
      </w:r>
    </w:p>
    <w:p w14:paraId="10B23540" w14:textId="77777777" w:rsidR="00C55A6C" w:rsidRPr="00C55A6C" w:rsidRDefault="00C55A6C" w:rsidP="00C55A6C">
      <w:pPr>
        <w:numPr>
          <w:ilvl w:val="0"/>
          <w:numId w:val="4"/>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lhůtu splatnosti faktury,</w:t>
      </w:r>
    </w:p>
    <w:p w14:paraId="1FB18895" w14:textId="77777777" w:rsidR="00C55A6C" w:rsidRPr="00C55A6C" w:rsidRDefault="00C55A6C" w:rsidP="00C55A6C">
      <w:pPr>
        <w:numPr>
          <w:ilvl w:val="0"/>
          <w:numId w:val="4"/>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jméno a vlastnoruční podpis osoby, která fakturu vystavila, včetně kontaktního telefonu.</w:t>
      </w:r>
    </w:p>
    <w:p w14:paraId="78D175AC" w14:textId="77777777" w:rsidR="00C55A6C" w:rsidRPr="00C55A6C" w:rsidRDefault="00C55A6C" w:rsidP="00C55A6C">
      <w:pPr>
        <w:numPr>
          <w:ilvl w:val="0"/>
          <w:numId w:val="4"/>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 xml:space="preserve">Přílohou faktury budou protokoly dle čl. VI odst. </w:t>
      </w:r>
      <w:r w:rsidRPr="00C55A6C">
        <w:rPr>
          <w:rFonts w:ascii="Calibri" w:eastAsia="Times New Roman" w:hAnsi="Calibri" w:cs="Calibri"/>
          <w:lang w:bidi="en-US"/>
        </w:rPr>
        <w:tab/>
        <w:t>1, této smlouvy.</w:t>
      </w:r>
    </w:p>
    <w:p w14:paraId="169C3482" w14:textId="77777777" w:rsidR="00C55A6C" w:rsidRPr="00C55A6C" w:rsidRDefault="00C55A6C" w:rsidP="00C55A6C">
      <w:pPr>
        <w:spacing w:after="0" w:line="240" w:lineRule="auto"/>
        <w:ind w:left="720"/>
        <w:jc w:val="both"/>
        <w:rPr>
          <w:rFonts w:ascii="Calibri" w:eastAsia="Times New Roman" w:hAnsi="Calibri" w:cs="Calibri"/>
          <w:color w:val="FF0000"/>
          <w:lang w:bidi="en-US"/>
        </w:rPr>
      </w:pPr>
    </w:p>
    <w:p w14:paraId="01971DCC" w14:textId="77777777" w:rsidR="00C55A6C" w:rsidRPr="00C55A6C" w:rsidRDefault="00C55A6C" w:rsidP="00C55A6C">
      <w:pPr>
        <w:numPr>
          <w:ilvl w:val="0"/>
          <w:numId w:val="10"/>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 xml:space="preserve">Lhůta splatnosti faktur je dohodou stanovena na 14 kalendářních dnů po jejich doručení objednateli. Faktura bude doručena doporučeně prostřednictvím provozovatele poštovních služeb nebo osobně pověřenému zaměstnanci objednatele proti písemnému potvrzení. </w:t>
      </w:r>
    </w:p>
    <w:p w14:paraId="1D5EC1ED" w14:textId="77777777" w:rsidR="00C55A6C" w:rsidRPr="00C55A6C" w:rsidRDefault="00C55A6C" w:rsidP="00C55A6C">
      <w:pPr>
        <w:spacing w:after="0" w:line="240" w:lineRule="auto"/>
        <w:ind w:left="360"/>
        <w:jc w:val="both"/>
        <w:rPr>
          <w:rFonts w:ascii="Calibri" w:eastAsia="Times New Roman" w:hAnsi="Calibri" w:cs="Calibri"/>
          <w:lang w:bidi="en-US"/>
        </w:rPr>
      </w:pPr>
      <w:r w:rsidRPr="00C55A6C">
        <w:rPr>
          <w:rFonts w:ascii="Calibri" w:eastAsia="Times New Roman" w:hAnsi="Calibri" w:cs="Calibri"/>
          <w:lang w:bidi="en-US"/>
        </w:rPr>
        <w:t xml:space="preserve">Stejný termín splatnosti platí pro smluvní strany i při placení jiných plateb (např. úroků z prodlení, smluvních pokut, náhrady škody). </w:t>
      </w:r>
    </w:p>
    <w:p w14:paraId="57425805" w14:textId="77777777" w:rsidR="00C55A6C" w:rsidRPr="00C55A6C" w:rsidRDefault="00C55A6C" w:rsidP="00C55A6C">
      <w:pPr>
        <w:spacing w:after="0" w:line="240" w:lineRule="auto"/>
        <w:ind w:left="360"/>
        <w:jc w:val="both"/>
        <w:rPr>
          <w:rFonts w:ascii="Calibri" w:eastAsia="Times New Roman" w:hAnsi="Calibri" w:cs="Calibri"/>
          <w:lang w:bidi="en-US"/>
        </w:rPr>
      </w:pPr>
    </w:p>
    <w:p w14:paraId="2737A2A1" w14:textId="77777777" w:rsidR="00C55A6C" w:rsidRPr="00C55A6C" w:rsidRDefault="00C55A6C" w:rsidP="00C55A6C">
      <w:pPr>
        <w:numPr>
          <w:ilvl w:val="0"/>
          <w:numId w:val="10"/>
        </w:numPr>
        <w:spacing w:after="0" w:line="240" w:lineRule="auto"/>
        <w:ind w:left="357" w:hanging="357"/>
        <w:jc w:val="both"/>
        <w:rPr>
          <w:rFonts w:ascii="Calibri" w:eastAsia="Times New Roman" w:hAnsi="Calibri" w:cs="Calibri"/>
          <w:lang w:bidi="en-US"/>
        </w:rPr>
      </w:pPr>
      <w:r w:rsidRPr="00C55A6C">
        <w:rPr>
          <w:rFonts w:ascii="Calibri" w:eastAsia="Times New Roman" w:hAnsi="Calibri" w:cs="Calibri"/>
          <w:lang w:bidi="en-US"/>
        </w:rPr>
        <w:t>Nebude-li faktura obsahovat některou povinnou nebo dohodnutou náležitost, bude-li chybně vyúčtována úplata nebo DPH, je objednatel oprávněn vadnou fakturu před uplynutím lhůty splatnosti vrátit poskytovateli k provedení opravy. Ve vrácené faktuře objednatel vyznačí důvod vrácení. Poskytovatel provede opravu vystavením nové faktury.  Vrátí-li objednatel vadnou fakturu poskytovateli, přestává běžet původní lhůta splatnosti.  Celá lhůta splatnosti běží opět ode dne doručení nově vyhotovené faktury objednateli.</w:t>
      </w:r>
    </w:p>
    <w:p w14:paraId="1C66BE60" w14:textId="77777777" w:rsidR="00C55A6C" w:rsidRPr="00C55A6C" w:rsidRDefault="00C55A6C" w:rsidP="00C55A6C">
      <w:pPr>
        <w:spacing w:after="0" w:line="240" w:lineRule="auto"/>
        <w:ind w:left="357"/>
        <w:jc w:val="both"/>
        <w:rPr>
          <w:rFonts w:ascii="Calibri" w:eastAsia="Times New Roman" w:hAnsi="Calibri" w:cs="Calibri"/>
          <w:lang w:bidi="en-US"/>
        </w:rPr>
      </w:pPr>
    </w:p>
    <w:p w14:paraId="2CA23215" w14:textId="77777777" w:rsidR="00C55A6C" w:rsidRPr="00C55A6C" w:rsidRDefault="00C55A6C" w:rsidP="00C55A6C">
      <w:pPr>
        <w:numPr>
          <w:ilvl w:val="0"/>
          <w:numId w:val="20"/>
        </w:numPr>
        <w:tabs>
          <w:tab w:val="left" w:pos="426"/>
        </w:tabs>
        <w:suppressAutoHyphens/>
        <w:spacing w:after="240" w:line="240" w:lineRule="auto"/>
        <w:jc w:val="both"/>
        <w:rPr>
          <w:rFonts w:ascii="Calibri" w:eastAsia="Times New Roman" w:hAnsi="Calibri" w:cs="Calibri"/>
          <w:lang w:eastAsia="ar-SA"/>
        </w:rPr>
      </w:pPr>
      <w:r w:rsidRPr="00C55A6C">
        <w:rPr>
          <w:rFonts w:ascii="Calibri" w:eastAsia="Times New Roman" w:hAnsi="Calibri" w:cs="Calibri"/>
          <w:lang w:eastAsia="ar-SA"/>
        </w:rPr>
        <w:t>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poskytovatele vedený u místně příslušného správce daně, a to:</w:t>
      </w:r>
    </w:p>
    <w:p w14:paraId="656814DC" w14:textId="77777777" w:rsidR="00C55A6C" w:rsidRPr="00C55A6C" w:rsidRDefault="00C55A6C" w:rsidP="00C55A6C">
      <w:pPr>
        <w:tabs>
          <w:tab w:val="left" w:pos="851"/>
        </w:tabs>
        <w:suppressAutoHyphens/>
        <w:spacing w:before="120" w:after="240" w:line="240" w:lineRule="auto"/>
        <w:ind w:left="709" w:hanging="283"/>
        <w:jc w:val="both"/>
        <w:rPr>
          <w:rFonts w:ascii="Calibri" w:eastAsia="Times New Roman" w:hAnsi="Calibri" w:cs="Calibri"/>
          <w:lang w:eastAsia="ar-SA"/>
        </w:rPr>
      </w:pPr>
      <w:r w:rsidRPr="00C55A6C">
        <w:rPr>
          <w:rFonts w:ascii="Calibri" w:eastAsia="Times New Roman" w:hAnsi="Calibri" w:cs="Calibri"/>
          <w:lang w:eastAsia="ar-SA"/>
        </w:rPr>
        <w:lastRenderedPageBreak/>
        <w:t>a)</w:t>
      </w:r>
      <w:r w:rsidRPr="00C55A6C">
        <w:rPr>
          <w:rFonts w:ascii="Calibri" w:eastAsia="Times New Roman" w:hAnsi="Calibri" w:cs="Calibri"/>
          <w:lang w:eastAsia="ar-SA"/>
        </w:rPr>
        <w:tab/>
        <w:t>poskytovatel bude ke dni uskutečnění zdanitelného plnění zveřejněn v aplikaci „Registr plátců DPH“ jako nespolehlivý plátce, nebo</w:t>
      </w:r>
    </w:p>
    <w:p w14:paraId="64F535D4" w14:textId="77777777" w:rsidR="00C55A6C" w:rsidRPr="00C55A6C" w:rsidRDefault="00C55A6C" w:rsidP="00C55A6C">
      <w:pPr>
        <w:tabs>
          <w:tab w:val="left" w:pos="709"/>
          <w:tab w:val="left" w:pos="1800"/>
        </w:tabs>
        <w:suppressAutoHyphens/>
        <w:spacing w:before="120" w:after="240" w:line="240" w:lineRule="auto"/>
        <w:ind w:left="360" w:firstLine="66"/>
        <w:jc w:val="both"/>
        <w:rPr>
          <w:rFonts w:ascii="Calibri" w:eastAsia="Times New Roman" w:hAnsi="Calibri" w:cs="Calibri"/>
          <w:color w:val="000000"/>
          <w:lang w:eastAsia="ar-SA"/>
        </w:rPr>
      </w:pPr>
      <w:r w:rsidRPr="00C55A6C">
        <w:rPr>
          <w:rFonts w:ascii="Calibri" w:eastAsia="Times New Roman" w:hAnsi="Calibri" w:cs="Calibri"/>
          <w:lang w:eastAsia="ar-SA"/>
        </w:rPr>
        <w:t>b)</w:t>
      </w:r>
      <w:r w:rsidRPr="00C55A6C">
        <w:rPr>
          <w:rFonts w:ascii="Calibri" w:eastAsia="Times New Roman" w:hAnsi="Calibri" w:cs="Calibri"/>
          <w:lang w:eastAsia="ar-SA"/>
        </w:rPr>
        <w:tab/>
        <w:t>poskytovatel bude ke dni uskutečnění zdanitelného plnění v insolvenčním řízení.</w:t>
      </w:r>
    </w:p>
    <w:p w14:paraId="2E1EF429" w14:textId="77777777" w:rsidR="00C55A6C" w:rsidRPr="00C55A6C" w:rsidRDefault="00C55A6C" w:rsidP="00C55A6C">
      <w:pPr>
        <w:tabs>
          <w:tab w:val="num" w:pos="1080"/>
        </w:tabs>
        <w:spacing w:after="0" w:line="240" w:lineRule="auto"/>
        <w:ind w:left="357"/>
        <w:jc w:val="both"/>
        <w:rPr>
          <w:rFonts w:ascii="Calibri" w:eastAsia="Calibri" w:hAnsi="Calibri" w:cs="Calibri"/>
          <w:color w:val="000000"/>
          <w:lang w:eastAsia="cs-CZ"/>
        </w:rPr>
      </w:pPr>
      <w:r w:rsidRPr="00C55A6C">
        <w:rPr>
          <w:rFonts w:ascii="Calibri" w:eastAsia="Calibri" w:hAnsi="Calibri" w:cs="Calibri"/>
          <w:color w:val="000000"/>
          <w:lang w:eastAsia="cs-CZ"/>
        </w:rPr>
        <w:t>Objednatel nenese odpovědnost za případné penále a jiné postihy vyměřené či stanovené správcem daně poskytovateli v souvislosti s potenciálně pozdní úhradou DPH, tj. po datu splatnosti této daně.</w:t>
      </w:r>
    </w:p>
    <w:p w14:paraId="7489A32E" w14:textId="77777777" w:rsidR="00C55A6C" w:rsidRPr="00C55A6C" w:rsidRDefault="00C55A6C" w:rsidP="00C55A6C">
      <w:pPr>
        <w:tabs>
          <w:tab w:val="num" w:pos="1080"/>
        </w:tabs>
        <w:spacing w:after="0" w:line="240" w:lineRule="auto"/>
        <w:ind w:left="357"/>
        <w:jc w:val="both"/>
        <w:rPr>
          <w:rFonts w:ascii="Calibri" w:eastAsia="Calibri" w:hAnsi="Calibri" w:cs="Calibri"/>
          <w:color w:val="000000"/>
          <w:lang w:eastAsia="cs-CZ"/>
        </w:rPr>
      </w:pPr>
    </w:p>
    <w:p w14:paraId="5F461731" w14:textId="77777777" w:rsidR="00C55A6C" w:rsidRPr="00C55A6C" w:rsidRDefault="00C55A6C" w:rsidP="00C55A6C">
      <w:pPr>
        <w:numPr>
          <w:ilvl w:val="0"/>
          <w:numId w:val="21"/>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Objednatel je oprávněn provést kontrolu vyfakturovaných činností. Poskytovatel je povinen oprávněným zástupcům objednatele provedení kontroly umožnit.</w:t>
      </w:r>
    </w:p>
    <w:p w14:paraId="1EF499D4" w14:textId="77777777" w:rsidR="00C55A6C" w:rsidRPr="00C55A6C" w:rsidRDefault="00C55A6C" w:rsidP="00C55A6C">
      <w:pPr>
        <w:spacing w:after="0" w:line="240" w:lineRule="auto"/>
        <w:jc w:val="both"/>
        <w:rPr>
          <w:rFonts w:ascii="Calibri" w:eastAsia="Times New Roman" w:hAnsi="Calibri" w:cs="Calibri"/>
          <w:lang w:bidi="en-US"/>
        </w:rPr>
      </w:pPr>
    </w:p>
    <w:p w14:paraId="28BE2A7E" w14:textId="77777777" w:rsidR="00C55A6C" w:rsidRPr="00C55A6C" w:rsidRDefault="00C55A6C" w:rsidP="00C55A6C">
      <w:pPr>
        <w:numPr>
          <w:ilvl w:val="0"/>
          <w:numId w:val="21"/>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Povinnost zaplatit úplatu (její část) je splněna dnem odepsání příslušné částky z účtu objednatele.</w:t>
      </w:r>
    </w:p>
    <w:p w14:paraId="2270DA66" w14:textId="77777777" w:rsidR="00C55A6C" w:rsidRPr="00C55A6C" w:rsidRDefault="00C55A6C" w:rsidP="00C55A6C">
      <w:pPr>
        <w:spacing w:after="0" w:line="240" w:lineRule="auto"/>
        <w:ind w:left="720" w:firstLine="360"/>
        <w:contextualSpacing/>
        <w:rPr>
          <w:rFonts w:ascii="Calibri" w:eastAsia="Times New Roman" w:hAnsi="Calibri" w:cs="Calibri"/>
          <w:lang w:bidi="en-US"/>
        </w:rPr>
      </w:pPr>
    </w:p>
    <w:p w14:paraId="5E773E7D" w14:textId="77777777" w:rsidR="00C55A6C" w:rsidRPr="00C55A6C" w:rsidRDefault="00C55A6C" w:rsidP="00C55A6C">
      <w:pPr>
        <w:spacing w:after="0" w:line="240" w:lineRule="auto"/>
        <w:jc w:val="center"/>
        <w:rPr>
          <w:rFonts w:ascii="Calibri" w:eastAsia="Times New Roman" w:hAnsi="Calibri" w:cs="Calibri"/>
          <w:b/>
          <w:lang w:bidi="en-US"/>
        </w:rPr>
      </w:pPr>
    </w:p>
    <w:p w14:paraId="1FA52D89" w14:textId="77777777" w:rsidR="00C55A6C" w:rsidRPr="00C55A6C" w:rsidRDefault="00C55A6C" w:rsidP="00C55A6C">
      <w:pPr>
        <w:spacing w:after="0" w:line="240" w:lineRule="auto"/>
        <w:jc w:val="center"/>
        <w:rPr>
          <w:rFonts w:ascii="Calibri" w:eastAsia="Times New Roman" w:hAnsi="Calibri" w:cs="Calibri"/>
          <w:b/>
          <w:lang w:bidi="en-US"/>
        </w:rPr>
      </w:pPr>
      <w:r w:rsidRPr="00C55A6C">
        <w:rPr>
          <w:rFonts w:ascii="Calibri" w:eastAsia="Times New Roman" w:hAnsi="Calibri" w:cs="Calibri"/>
          <w:b/>
          <w:lang w:bidi="en-US"/>
        </w:rPr>
        <w:t>IX.</w:t>
      </w:r>
    </w:p>
    <w:p w14:paraId="1ED0985E" w14:textId="77777777" w:rsidR="00C55A6C" w:rsidRPr="00C55A6C" w:rsidRDefault="00C55A6C" w:rsidP="00C55A6C">
      <w:pPr>
        <w:spacing w:after="0" w:line="240" w:lineRule="auto"/>
        <w:jc w:val="center"/>
        <w:rPr>
          <w:rFonts w:ascii="Calibri" w:eastAsia="Times New Roman" w:hAnsi="Calibri" w:cs="Calibri"/>
          <w:b/>
          <w:lang w:bidi="en-US"/>
        </w:rPr>
      </w:pPr>
      <w:r w:rsidRPr="00C55A6C">
        <w:rPr>
          <w:rFonts w:ascii="Calibri" w:eastAsia="Times New Roman" w:hAnsi="Calibri" w:cs="Calibri"/>
          <w:b/>
          <w:lang w:bidi="en-US"/>
        </w:rPr>
        <w:t>Práva a povinnosti smluvních stran</w:t>
      </w:r>
    </w:p>
    <w:p w14:paraId="43721F72" w14:textId="77777777" w:rsidR="00C55A6C" w:rsidRPr="00C55A6C" w:rsidRDefault="00C55A6C" w:rsidP="00C55A6C">
      <w:pPr>
        <w:spacing w:after="0" w:line="240" w:lineRule="auto"/>
        <w:jc w:val="both"/>
        <w:rPr>
          <w:rFonts w:ascii="Calibri" w:eastAsia="Times New Roman" w:hAnsi="Calibri" w:cs="Calibri"/>
          <w:color w:val="FF0000"/>
          <w:lang w:bidi="en-US"/>
        </w:rPr>
      </w:pPr>
    </w:p>
    <w:p w14:paraId="0C2D3554" w14:textId="77777777" w:rsidR="00C55A6C" w:rsidRPr="00C55A6C" w:rsidRDefault="00C55A6C" w:rsidP="00C55A6C">
      <w:pPr>
        <w:numPr>
          <w:ilvl w:val="0"/>
          <w:numId w:val="11"/>
        </w:numPr>
        <w:tabs>
          <w:tab w:val="left" w:pos="426"/>
        </w:tabs>
        <w:suppressAutoHyphens/>
        <w:spacing w:after="0" w:line="240" w:lineRule="auto"/>
        <w:jc w:val="both"/>
        <w:rPr>
          <w:rFonts w:ascii="Calibri" w:eastAsia="Times New Roman" w:hAnsi="Calibri" w:cs="Calibri"/>
          <w:lang w:eastAsia="ar-SA"/>
        </w:rPr>
      </w:pPr>
      <w:r w:rsidRPr="00C55A6C">
        <w:rPr>
          <w:rFonts w:ascii="Calibri" w:eastAsia="Times New Roman" w:hAnsi="Calibri" w:cs="Calibri"/>
          <w:lang w:eastAsia="ar-SA"/>
        </w:rPr>
        <w:t>Poskytovatel je povinen poskytnout služby v dohodnutém rozsahu, kvalitě a čase.</w:t>
      </w:r>
    </w:p>
    <w:p w14:paraId="3D6393FC" w14:textId="77777777" w:rsidR="00C55A6C" w:rsidRPr="00C55A6C" w:rsidRDefault="00C55A6C" w:rsidP="00C55A6C">
      <w:pPr>
        <w:tabs>
          <w:tab w:val="left" w:pos="426"/>
        </w:tabs>
        <w:suppressAutoHyphens/>
        <w:spacing w:after="0" w:line="240" w:lineRule="auto"/>
        <w:ind w:left="360"/>
        <w:jc w:val="both"/>
        <w:rPr>
          <w:rFonts w:ascii="Calibri" w:eastAsia="Times New Roman" w:hAnsi="Calibri" w:cs="Calibri"/>
          <w:lang w:eastAsia="ar-SA"/>
        </w:rPr>
      </w:pPr>
    </w:p>
    <w:p w14:paraId="3030F46D" w14:textId="77777777" w:rsidR="00C55A6C" w:rsidRPr="00C55A6C" w:rsidRDefault="00C55A6C" w:rsidP="00C55A6C">
      <w:pPr>
        <w:numPr>
          <w:ilvl w:val="0"/>
          <w:numId w:val="11"/>
        </w:numPr>
        <w:tabs>
          <w:tab w:val="left" w:pos="426"/>
        </w:tabs>
        <w:spacing w:after="0" w:line="240" w:lineRule="auto"/>
        <w:jc w:val="both"/>
        <w:rPr>
          <w:rFonts w:ascii="Calibri" w:eastAsia="Calibri" w:hAnsi="Calibri" w:cs="Calibri"/>
          <w:color w:val="000000"/>
          <w:lang w:eastAsia="cs-CZ"/>
        </w:rPr>
      </w:pPr>
      <w:r w:rsidRPr="00C55A6C">
        <w:rPr>
          <w:rFonts w:ascii="Calibri" w:eastAsia="Calibri" w:hAnsi="Calibri" w:cs="Calibri"/>
          <w:color w:val="000000"/>
          <w:lang w:eastAsia="cs-CZ"/>
        </w:rPr>
        <w:t>Poskytovatel se zavazuje písemně informovat objednatele o skutečnostech majících vliv na plnění této smlouvy, a to neprodleně, nejpozději následující pracovní den poté, kdy příslušná skutečnost nastane nebo poskytovatel zjistí, že by nastat mohla.</w:t>
      </w:r>
    </w:p>
    <w:p w14:paraId="611DD72E" w14:textId="77777777" w:rsidR="00C55A6C" w:rsidRPr="00C55A6C" w:rsidRDefault="00C55A6C" w:rsidP="00C55A6C">
      <w:pPr>
        <w:spacing w:after="0" w:line="240" w:lineRule="auto"/>
        <w:ind w:left="720" w:firstLine="360"/>
        <w:contextualSpacing/>
        <w:rPr>
          <w:rFonts w:ascii="Calibri" w:eastAsia="Calibri" w:hAnsi="Calibri" w:cs="Calibri"/>
          <w:lang w:bidi="en-US"/>
        </w:rPr>
      </w:pPr>
    </w:p>
    <w:p w14:paraId="50D4FAE4" w14:textId="77777777" w:rsidR="00C55A6C" w:rsidRPr="00C55A6C" w:rsidRDefault="00C55A6C" w:rsidP="00C55A6C">
      <w:pPr>
        <w:numPr>
          <w:ilvl w:val="0"/>
          <w:numId w:val="11"/>
        </w:numPr>
        <w:tabs>
          <w:tab w:val="left" w:pos="426"/>
        </w:tabs>
        <w:suppressAutoHyphens/>
        <w:spacing w:after="0" w:line="240" w:lineRule="auto"/>
        <w:jc w:val="both"/>
        <w:rPr>
          <w:rFonts w:ascii="Calibri" w:eastAsia="Times New Roman" w:hAnsi="Calibri" w:cs="Calibri"/>
          <w:lang w:eastAsia="ar-SA"/>
        </w:rPr>
      </w:pPr>
      <w:r w:rsidRPr="00C55A6C">
        <w:rPr>
          <w:rFonts w:ascii="Calibri" w:eastAsia="Times New Roman" w:hAnsi="Calibri" w:cs="Calibri"/>
          <w:lang w:eastAsia="ar-SA"/>
        </w:rPr>
        <w:t>Pokud objednatel zjistí, že jsou služby poskytovány v rozporu s touto smlouvou, je povinen poskytovateli bez zbytečného odkladu tuto skutečnost písemně (popř. emailem) oznámit. Objednatel bude tyto skutečnosti oznamovat:</w:t>
      </w:r>
    </w:p>
    <w:p w14:paraId="15A9EE59" w14:textId="77777777" w:rsidR="00C55A6C" w:rsidRPr="00C55A6C" w:rsidRDefault="00C55A6C" w:rsidP="00C55A6C">
      <w:pPr>
        <w:numPr>
          <w:ilvl w:val="1"/>
          <w:numId w:val="11"/>
        </w:numPr>
        <w:tabs>
          <w:tab w:val="left" w:pos="284"/>
        </w:tabs>
        <w:suppressAutoHyphens/>
        <w:spacing w:before="60" w:after="0" w:line="240" w:lineRule="auto"/>
        <w:jc w:val="both"/>
        <w:rPr>
          <w:rFonts w:ascii="Calibri" w:eastAsia="Times New Roman" w:hAnsi="Calibri" w:cs="Calibri"/>
          <w:lang w:eastAsia="ar-SA"/>
        </w:rPr>
      </w:pPr>
      <w:r w:rsidRPr="00C55A6C">
        <w:rPr>
          <w:rFonts w:ascii="Calibri" w:eastAsia="Times New Roman" w:hAnsi="Calibri" w:cs="Calibri"/>
          <w:lang w:eastAsia="ar-SA"/>
        </w:rPr>
        <w:t xml:space="preserve">na e-mail: </w:t>
      </w:r>
      <w:r w:rsidRPr="004D6D00">
        <w:rPr>
          <w:rFonts w:ascii="Calibri" w:eastAsia="Times New Roman" w:hAnsi="Calibri" w:cs="Calibri"/>
          <w:highlight w:val="black"/>
          <w:lang w:eastAsia="ar-SA"/>
        </w:rPr>
        <w:t>topinka@sociofactor.eu</w:t>
      </w:r>
      <w:r w:rsidRPr="00C55A6C">
        <w:rPr>
          <w:rFonts w:ascii="Calibri" w:eastAsia="Times New Roman" w:hAnsi="Calibri" w:cs="Calibri"/>
          <w:lang w:eastAsia="ar-SA"/>
        </w:rPr>
        <w:t xml:space="preserve"> nebo</w:t>
      </w:r>
    </w:p>
    <w:p w14:paraId="332986ED" w14:textId="77777777" w:rsidR="00C55A6C" w:rsidRPr="00C55A6C" w:rsidRDefault="00C55A6C" w:rsidP="00C55A6C">
      <w:pPr>
        <w:numPr>
          <w:ilvl w:val="1"/>
          <w:numId w:val="11"/>
        </w:numPr>
        <w:tabs>
          <w:tab w:val="left" w:pos="284"/>
        </w:tabs>
        <w:suppressAutoHyphens/>
        <w:spacing w:before="60" w:after="0" w:line="240" w:lineRule="auto"/>
        <w:jc w:val="both"/>
        <w:rPr>
          <w:rFonts w:ascii="Calibri" w:eastAsia="Times New Roman" w:hAnsi="Calibri" w:cs="Calibri"/>
          <w:lang w:eastAsia="ar-SA"/>
        </w:rPr>
      </w:pPr>
      <w:r w:rsidRPr="00C55A6C">
        <w:rPr>
          <w:rFonts w:ascii="Calibri" w:eastAsia="Times New Roman" w:hAnsi="Calibri" w:cs="Calibri"/>
          <w:lang w:eastAsia="ar-SA"/>
        </w:rPr>
        <w:t>na adresu: Daliborova 631/22, 709 00 Ostrava – Mariánské Hory nebo</w:t>
      </w:r>
    </w:p>
    <w:p w14:paraId="5B2A0D95" w14:textId="77777777" w:rsidR="00C55A6C" w:rsidRPr="00C55A6C" w:rsidRDefault="00C55A6C" w:rsidP="00C55A6C">
      <w:pPr>
        <w:numPr>
          <w:ilvl w:val="1"/>
          <w:numId w:val="11"/>
        </w:numPr>
        <w:tabs>
          <w:tab w:val="left" w:pos="284"/>
        </w:tabs>
        <w:suppressAutoHyphens/>
        <w:spacing w:before="60" w:after="0" w:line="240" w:lineRule="auto"/>
        <w:jc w:val="both"/>
        <w:rPr>
          <w:rFonts w:ascii="Calibri" w:eastAsia="Times New Roman" w:hAnsi="Calibri" w:cs="Calibri"/>
          <w:lang w:eastAsia="ar-SA"/>
        </w:rPr>
      </w:pPr>
      <w:r w:rsidRPr="00C55A6C">
        <w:rPr>
          <w:rFonts w:ascii="Calibri" w:eastAsia="Times New Roman" w:hAnsi="Calibri" w:cs="Calibri"/>
          <w:lang w:eastAsia="ar-SA"/>
        </w:rPr>
        <w:t>do datové schránky: vz72467</w:t>
      </w:r>
    </w:p>
    <w:p w14:paraId="77580503" w14:textId="77777777" w:rsidR="00C55A6C" w:rsidRPr="00C55A6C" w:rsidRDefault="00C55A6C" w:rsidP="00C55A6C">
      <w:pPr>
        <w:tabs>
          <w:tab w:val="left" w:pos="284"/>
        </w:tabs>
        <w:suppressAutoHyphens/>
        <w:spacing w:before="60" w:after="0" w:line="240" w:lineRule="auto"/>
        <w:ind w:left="1080"/>
        <w:jc w:val="both"/>
        <w:rPr>
          <w:rFonts w:ascii="Calibri" w:eastAsia="Times New Roman" w:hAnsi="Calibri" w:cs="Calibri"/>
          <w:lang w:eastAsia="ar-SA"/>
        </w:rPr>
      </w:pPr>
    </w:p>
    <w:p w14:paraId="06C535E9" w14:textId="77777777" w:rsidR="00C55A6C" w:rsidRPr="00C55A6C" w:rsidRDefault="00C55A6C" w:rsidP="00C55A6C">
      <w:pPr>
        <w:numPr>
          <w:ilvl w:val="0"/>
          <w:numId w:val="11"/>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Objednatel se zavazuje, že v potřebném rozsahu poskytne dodavateli odbornou pomoc a</w:t>
      </w:r>
      <w:r w:rsidRPr="00C55A6C">
        <w:rPr>
          <w:rFonts w:ascii="Calibri" w:eastAsia="Times New Roman" w:hAnsi="Calibri" w:cs="Calibri"/>
          <w:color w:val="FF0000"/>
          <w:lang w:bidi="en-US"/>
        </w:rPr>
        <w:t xml:space="preserve"> </w:t>
      </w:r>
      <w:r w:rsidRPr="00C55A6C">
        <w:rPr>
          <w:rFonts w:ascii="Calibri" w:eastAsia="Times New Roman" w:hAnsi="Calibri" w:cs="Calibri"/>
          <w:lang w:bidi="en-US"/>
        </w:rPr>
        <w:t>součinnost při zajištění podkladů, doplňujících údajů, jejichž potřeba vznikne v průběhu plnění této smlouvy. Tuto odbornou pomoc poskytne ve lhůtě a rozsahu sjednaném oběma smluvními stranami.</w:t>
      </w:r>
    </w:p>
    <w:p w14:paraId="56B1DBD3" w14:textId="77777777" w:rsidR="00C55A6C" w:rsidRPr="00C55A6C" w:rsidRDefault="00C55A6C" w:rsidP="00C55A6C">
      <w:pPr>
        <w:spacing w:after="0" w:line="240" w:lineRule="auto"/>
        <w:ind w:left="360"/>
        <w:jc w:val="both"/>
        <w:rPr>
          <w:rFonts w:ascii="Calibri" w:eastAsia="Times New Roman" w:hAnsi="Calibri" w:cs="Calibri"/>
          <w:lang w:bidi="en-US"/>
        </w:rPr>
      </w:pPr>
    </w:p>
    <w:p w14:paraId="004AFFA1" w14:textId="77777777" w:rsidR="00C55A6C" w:rsidRPr="00C55A6C" w:rsidRDefault="00C55A6C" w:rsidP="00C55A6C">
      <w:pPr>
        <w:numPr>
          <w:ilvl w:val="0"/>
          <w:numId w:val="11"/>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 xml:space="preserve">Objednatel může kdykoliv provést kontrolu činností dodavatele v souvislosti s plněním předmětu této smlouvy. </w:t>
      </w:r>
    </w:p>
    <w:p w14:paraId="583D6C06" w14:textId="77777777" w:rsidR="00C55A6C" w:rsidRPr="00C55A6C" w:rsidRDefault="00C55A6C" w:rsidP="00C55A6C">
      <w:pPr>
        <w:spacing w:after="0" w:line="240" w:lineRule="auto"/>
        <w:jc w:val="center"/>
        <w:rPr>
          <w:rFonts w:ascii="Calibri" w:eastAsia="Times New Roman" w:hAnsi="Calibri" w:cs="Calibri"/>
          <w:b/>
          <w:lang w:bidi="en-US"/>
        </w:rPr>
      </w:pPr>
    </w:p>
    <w:p w14:paraId="47660649" w14:textId="77777777" w:rsidR="00C55A6C" w:rsidRPr="00C55A6C" w:rsidRDefault="00C55A6C" w:rsidP="00C55A6C">
      <w:pPr>
        <w:numPr>
          <w:ilvl w:val="0"/>
          <w:numId w:val="11"/>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Poskytovatel je povinen:</w:t>
      </w:r>
    </w:p>
    <w:p w14:paraId="300BFA28" w14:textId="77777777" w:rsidR="00C55A6C" w:rsidRPr="00C55A6C" w:rsidRDefault="00C55A6C" w:rsidP="00C55A6C">
      <w:pPr>
        <w:numPr>
          <w:ilvl w:val="0"/>
          <w:numId w:val="5"/>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Řídit se pokyny objednatele a jednat v jeho zájmu.</w:t>
      </w:r>
    </w:p>
    <w:p w14:paraId="5688AFFD" w14:textId="77777777" w:rsidR="00C55A6C" w:rsidRPr="00C55A6C" w:rsidRDefault="00C55A6C" w:rsidP="00C55A6C">
      <w:pPr>
        <w:numPr>
          <w:ilvl w:val="0"/>
          <w:numId w:val="5"/>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Bez odkladů oznámit objednateli veškeré skutečnosti, které by mohly vést ke změně pokynů poskytovatele.</w:t>
      </w:r>
    </w:p>
    <w:p w14:paraId="54D4667C" w14:textId="77777777" w:rsidR="00C55A6C" w:rsidRPr="00C55A6C" w:rsidRDefault="00C55A6C" w:rsidP="00C55A6C">
      <w:pPr>
        <w:numPr>
          <w:ilvl w:val="0"/>
          <w:numId w:val="5"/>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 xml:space="preserve">Poskytovat objednateli veškeré informace písemnou formou k rukám asistentky ředitele, popř. emailem na adresu:  </w:t>
      </w:r>
      <w:r w:rsidRPr="004D6D00">
        <w:rPr>
          <w:rFonts w:ascii="Calibri" w:eastAsia="Times New Roman" w:hAnsi="Calibri" w:cs="Calibri"/>
          <w:highlight w:val="black"/>
          <w:lang w:bidi="en-US"/>
        </w:rPr>
        <w:t>sekretariat@ctyrlistekostrava.cz</w:t>
      </w:r>
    </w:p>
    <w:p w14:paraId="736C7A43" w14:textId="77777777" w:rsidR="00C55A6C" w:rsidRPr="00C55A6C" w:rsidRDefault="00C55A6C" w:rsidP="00C55A6C">
      <w:pPr>
        <w:numPr>
          <w:ilvl w:val="0"/>
          <w:numId w:val="5"/>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Dodržovat při plnění předmětu této smlouvy platné právní předpisy.</w:t>
      </w:r>
    </w:p>
    <w:p w14:paraId="239B46AA" w14:textId="77777777" w:rsidR="00C55A6C" w:rsidRPr="00C55A6C" w:rsidRDefault="00C55A6C" w:rsidP="00C55A6C">
      <w:pPr>
        <w:numPr>
          <w:ilvl w:val="0"/>
          <w:numId w:val="5"/>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lastRenderedPageBreak/>
        <w:t>Řídit se při veškeré své činnosti vyplývající z této smlouvy a jejich příloh aktuálními pokyny a dokumenty OP Zaměstnanost.</w:t>
      </w:r>
    </w:p>
    <w:p w14:paraId="16F2B802" w14:textId="77777777" w:rsidR="00C55A6C" w:rsidRPr="00C55A6C" w:rsidRDefault="00C55A6C" w:rsidP="00C55A6C">
      <w:pPr>
        <w:spacing w:after="0" w:line="240" w:lineRule="auto"/>
        <w:ind w:left="720"/>
        <w:jc w:val="both"/>
        <w:rPr>
          <w:rFonts w:ascii="Calibri" w:eastAsia="Times New Roman" w:hAnsi="Calibri" w:cs="Calibri"/>
          <w:lang w:bidi="en-US"/>
        </w:rPr>
      </w:pPr>
    </w:p>
    <w:p w14:paraId="7889ECCE" w14:textId="77777777" w:rsidR="00C55A6C" w:rsidRPr="00C55A6C" w:rsidRDefault="00C55A6C" w:rsidP="00C55A6C">
      <w:pPr>
        <w:numPr>
          <w:ilvl w:val="0"/>
          <w:numId w:val="11"/>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 xml:space="preserve"> Poskytovatel se zavazuje, že jakékoliv informace, které se dozvěděl v souvislosti s plněním předmětu smlouvy nebo které jsou obsahem předmětu smlouvy, neposkytne bez souhlasu objednatele třetím osobám neúčastnícím se projektu.</w:t>
      </w:r>
    </w:p>
    <w:p w14:paraId="5E4E90FF" w14:textId="77777777" w:rsidR="00C55A6C" w:rsidRPr="00C55A6C" w:rsidRDefault="00C55A6C" w:rsidP="00C55A6C">
      <w:pPr>
        <w:spacing w:after="0" w:line="240" w:lineRule="auto"/>
        <w:ind w:left="360"/>
        <w:jc w:val="both"/>
        <w:rPr>
          <w:rFonts w:ascii="Calibri" w:eastAsia="Times New Roman" w:hAnsi="Calibri" w:cs="Calibri"/>
          <w:lang w:bidi="en-US"/>
        </w:rPr>
      </w:pPr>
    </w:p>
    <w:p w14:paraId="071D71B7" w14:textId="77777777" w:rsidR="00C55A6C" w:rsidRPr="00C55A6C" w:rsidRDefault="00C55A6C" w:rsidP="00C55A6C">
      <w:pPr>
        <w:numPr>
          <w:ilvl w:val="0"/>
          <w:numId w:val="11"/>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Poskytovatel nesmí bez předchozího písemného souhlasu objednatele postoupit svá práva a povinnosti plynoucí ze smlouvy třetí osobě.</w:t>
      </w:r>
    </w:p>
    <w:p w14:paraId="0FA01C40" w14:textId="77777777" w:rsidR="00C55A6C" w:rsidRPr="00C55A6C" w:rsidRDefault="00C55A6C" w:rsidP="00C55A6C">
      <w:pPr>
        <w:spacing w:after="0" w:line="240" w:lineRule="auto"/>
        <w:ind w:left="360"/>
        <w:jc w:val="both"/>
        <w:rPr>
          <w:rFonts w:ascii="Calibri" w:eastAsia="Times New Roman" w:hAnsi="Calibri" w:cs="Calibri"/>
          <w:lang w:bidi="en-US"/>
        </w:rPr>
      </w:pPr>
    </w:p>
    <w:p w14:paraId="0C688185" w14:textId="77777777" w:rsidR="00C55A6C" w:rsidRPr="00C55A6C" w:rsidRDefault="00C55A6C" w:rsidP="00C55A6C">
      <w:pPr>
        <w:numPr>
          <w:ilvl w:val="0"/>
          <w:numId w:val="11"/>
        </w:numPr>
        <w:spacing w:after="0" w:line="240" w:lineRule="auto"/>
        <w:jc w:val="both"/>
        <w:rPr>
          <w:rFonts w:ascii="Calibri" w:eastAsia="Times New Roman" w:hAnsi="Calibri" w:cs="Calibri"/>
          <w:b/>
          <w:lang w:bidi="en-US"/>
        </w:rPr>
      </w:pPr>
      <w:r w:rsidRPr="00C55A6C">
        <w:rPr>
          <w:rFonts w:ascii="Calibri" w:eastAsia="Times New Roman" w:hAnsi="Calibri" w:cs="Calibri"/>
          <w:b/>
          <w:lang w:bidi="en-US"/>
        </w:rPr>
        <w:t>Poskytovatel se zavazuje, že kurz realizovaný dle této smlouvy bude akreditován MPSV ČR pro cílovou skupinu v požadovaném hodinovém rozsahu. Akreditace musí být platná po celou dobu realizace projektu. V případě nové akreditace doloží dodavatel potvrzení MPSV ČR o skutečnosti, že podal návrh na akreditaci kurzu a k předložení certifikátu objednateli se zavazuje nejpozději jeden měsíc před realizací kurzu.</w:t>
      </w:r>
    </w:p>
    <w:p w14:paraId="203D7C9F" w14:textId="77777777" w:rsidR="00C55A6C" w:rsidRPr="00C55A6C" w:rsidRDefault="00C55A6C" w:rsidP="004D6D00">
      <w:pPr>
        <w:spacing w:after="0" w:line="240" w:lineRule="auto"/>
        <w:jc w:val="both"/>
        <w:rPr>
          <w:rFonts w:ascii="Calibri" w:eastAsia="Times New Roman" w:hAnsi="Calibri" w:cs="Calibri"/>
          <w:lang w:bidi="en-US"/>
        </w:rPr>
      </w:pPr>
    </w:p>
    <w:p w14:paraId="71E2A72A" w14:textId="77777777" w:rsidR="00C55A6C" w:rsidRPr="00C55A6C" w:rsidRDefault="00C55A6C" w:rsidP="00C55A6C">
      <w:pPr>
        <w:numPr>
          <w:ilvl w:val="0"/>
          <w:numId w:val="11"/>
        </w:numPr>
        <w:spacing w:after="0" w:line="240" w:lineRule="auto"/>
        <w:jc w:val="both"/>
        <w:rPr>
          <w:rFonts w:ascii="Calibri" w:eastAsia="Times New Roman" w:hAnsi="Calibri" w:cs="Calibri"/>
          <w:color w:val="FF0000"/>
          <w:lang w:bidi="en-US"/>
        </w:rPr>
      </w:pPr>
      <w:r w:rsidRPr="00C55A6C">
        <w:rPr>
          <w:rFonts w:ascii="Calibri" w:eastAsia="Times New Roman" w:hAnsi="Calibri" w:cs="Calibri"/>
          <w:lang w:bidi="en-US"/>
        </w:rPr>
        <w:t>Poskytovatel se může odchýlit od pokynů objednatele, jen je-li to naléhavě nezbytné v zájmu objednatele, a pokud nemůže včas obdržet jeho souhlas. O této skutečnosti musí bez zbytečného odkladu informovat objednatele. V žádném případě se však poskytovatel nesmí od pokynů odchýlit, jestliže je to zakázáno smlouvou nebo objednatelem. Poskytovatel je povinen dodávat výstupy v souladu s článkem III. odst. 1. a 2., této smlouvy. Na výstupech musí být dodržena pravidla publicity dle článku IX. odst. 6 písm. e) tohoto článku smlouvy.</w:t>
      </w:r>
      <w:r w:rsidRPr="00C55A6C">
        <w:rPr>
          <w:rFonts w:ascii="Calibri" w:eastAsia="Times New Roman" w:hAnsi="Calibri" w:cs="Calibri"/>
          <w:color w:val="FF0000"/>
          <w:lang w:bidi="en-US"/>
        </w:rPr>
        <w:t xml:space="preserve"> </w:t>
      </w:r>
    </w:p>
    <w:p w14:paraId="1F33FA6F" w14:textId="77777777" w:rsidR="00C55A6C" w:rsidRPr="00C55A6C" w:rsidRDefault="00C55A6C" w:rsidP="00C55A6C">
      <w:pPr>
        <w:spacing w:after="0" w:line="240" w:lineRule="auto"/>
        <w:ind w:left="360"/>
        <w:jc w:val="both"/>
        <w:rPr>
          <w:rFonts w:ascii="Calibri" w:eastAsia="Times New Roman" w:hAnsi="Calibri" w:cs="Calibri"/>
          <w:color w:val="FF0000"/>
          <w:lang w:bidi="en-US"/>
        </w:rPr>
      </w:pPr>
    </w:p>
    <w:p w14:paraId="281B37B0" w14:textId="77777777" w:rsidR="00C55A6C" w:rsidRPr="00C55A6C" w:rsidRDefault="00C55A6C" w:rsidP="00C55A6C">
      <w:pPr>
        <w:numPr>
          <w:ilvl w:val="0"/>
          <w:numId w:val="11"/>
        </w:numPr>
        <w:tabs>
          <w:tab w:val="left" w:pos="426"/>
        </w:tabs>
        <w:suppressAutoHyphens/>
        <w:spacing w:after="0" w:line="240" w:lineRule="auto"/>
        <w:jc w:val="both"/>
        <w:rPr>
          <w:rFonts w:ascii="Calibri" w:eastAsia="Times New Roman" w:hAnsi="Calibri" w:cs="Calibri"/>
          <w:lang w:eastAsia="ar-SA"/>
        </w:rPr>
      </w:pPr>
      <w:r w:rsidRPr="00C55A6C">
        <w:rPr>
          <w:rFonts w:ascii="Calibri" w:eastAsia="Times New Roman" w:hAnsi="Calibri" w:cs="Calibri"/>
          <w:lang w:eastAsia="ar-SA"/>
        </w:rPr>
        <w:t>Na základě pozvánky objednatele je poskytovatel povinen zúčastnit se všech jednání týkajících se poskytování služeb a na základě písemné výzvy objednatele poskytne do 3 pracovních dnů zprávu o stavu přípravy a poskytování služeb.</w:t>
      </w:r>
    </w:p>
    <w:p w14:paraId="373419BA" w14:textId="77777777" w:rsidR="00C55A6C" w:rsidRPr="00C55A6C" w:rsidRDefault="00C55A6C" w:rsidP="00C55A6C">
      <w:pPr>
        <w:spacing w:after="0" w:line="240" w:lineRule="auto"/>
        <w:ind w:left="360"/>
        <w:jc w:val="both"/>
        <w:rPr>
          <w:rFonts w:ascii="Calibri" w:eastAsia="Times New Roman" w:hAnsi="Calibri" w:cs="Calibri"/>
          <w:color w:val="FF0000"/>
          <w:lang w:bidi="en-US"/>
        </w:rPr>
      </w:pPr>
    </w:p>
    <w:p w14:paraId="64CBD6A6" w14:textId="77777777" w:rsidR="00C55A6C" w:rsidRPr="00C55A6C" w:rsidRDefault="00C55A6C" w:rsidP="00C55A6C">
      <w:pPr>
        <w:numPr>
          <w:ilvl w:val="0"/>
          <w:numId w:val="11"/>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Poskytovatel je povinen na písemnou výzvu objednatele poskytnout bez zbytečného odkladu objednateli písemnou zprávu o stavu přípravy poskytovaných služeb.</w:t>
      </w:r>
    </w:p>
    <w:p w14:paraId="7AF69596" w14:textId="77777777" w:rsidR="00C55A6C" w:rsidRPr="00C55A6C" w:rsidRDefault="00C55A6C" w:rsidP="00C55A6C">
      <w:pPr>
        <w:spacing w:after="0" w:line="240" w:lineRule="auto"/>
        <w:ind w:left="720" w:firstLine="360"/>
        <w:contextualSpacing/>
        <w:rPr>
          <w:rFonts w:ascii="Calibri" w:eastAsia="Times New Roman" w:hAnsi="Calibri" w:cs="Calibri"/>
          <w:lang w:bidi="en-US"/>
        </w:rPr>
      </w:pPr>
    </w:p>
    <w:p w14:paraId="60D5A249" w14:textId="77777777" w:rsidR="00C55A6C" w:rsidRPr="00C55A6C" w:rsidRDefault="00C55A6C" w:rsidP="002B232F">
      <w:pPr>
        <w:numPr>
          <w:ilvl w:val="0"/>
          <w:numId w:val="11"/>
        </w:numPr>
        <w:tabs>
          <w:tab w:val="left" w:pos="426"/>
        </w:tabs>
        <w:spacing w:after="0" w:line="240" w:lineRule="auto"/>
        <w:jc w:val="both"/>
        <w:rPr>
          <w:rFonts w:ascii="Calibri" w:eastAsia="Calibri" w:hAnsi="Calibri" w:cs="Calibri"/>
          <w:color w:val="000000"/>
          <w:lang w:eastAsia="cs-CZ"/>
        </w:rPr>
      </w:pPr>
      <w:r w:rsidRPr="00C55A6C">
        <w:rPr>
          <w:rFonts w:ascii="Calibri" w:eastAsia="Calibri" w:hAnsi="Calibri" w:cs="Calibri"/>
          <w:color w:val="000000"/>
          <w:lang w:eastAsia="cs-CZ"/>
        </w:rPr>
        <w:t>Poskytovatel je povinen umožnit osobám oprávněným k výkonu kontroly projektu, z něhož je služba hrazena,</w:t>
      </w:r>
      <w:r w:rsidRPr="00C55A6C">
        <w:rPr>
          <w:rFonts w:ascii="Calibri" w:eastAsia="Times New Roman" w:hAnsi="Calibri" w:cs="Calibri"/>
          <w:color w:val="000000"/>
          <w:lang w:eastAsia="cs-CZ"/>
        </w:rPr>
        <w:t xml:space="preserve"> umožnit jim vstup do svých objektů a na své pozemky,</w:t>
      </w:r>
      <w:r w:rsidRPr="00C55A6C">
        <w:rPr>
          <w:rFonts w:ascii="Calibri" w:eastAsia="Calibri" w:hAnsi="Calibri" w:cs="Calibri"/>
          <w:color w:val="000000"/>
          <w:lang w:eastAsia="cs-CZ"/>
        </w:rPr>
        <w:t xml:space="preserve"> provést kontrolu dokladů souvisejících s plněním předmětu smlouvy, a to po dobu danou právními předpisy ČR k jejich archivaci (zákon č. 563/1991 Sb., o účetnictví, a zákon č. 235/2004 Sb., o dani z přidané hodnoty), zejména se jedná o objednate</w:t>
      </w:r>
      <w:r w:rsidRPr="00C55A6C">
        <w:rPr>
          <w:rFonts w:ascii="Calibri" w:eastAsia="Times New Roman" w:hAnsi="Calibri" w:cs="Calibri"/>
          <w:color w:val="000000"/>
          <w:lang w:eastAsia="cs-CZ"/>
        </w:rPr>
        <w:t>le, poskytovatele dotace z OP Zaměstnanost</w:t>
      </w:r>
      <w:r w:rsidRPr="00C55A6C">
        <w:rPr>
          <w:rFonts w:ascii="Calibri" w:eastAsia="Calibri" w:hAnsi="Calibri" w:cs="Calibri"/>
          <w:color w:val="000000"/>
          <w:lang w:eastAsia="cs-CZ"/>
        </w:rPr>
        <w:t>, Ministerstvo práce a sociálních věcí, Ministerstvo financí, Nejvyšší kontrolní úřad, Evropskou komisi, Evropský účetní dvůr.</w:t>
      </w:r>
    </w:p>
    <w:p w14:paraId="7EBFC207" w14:textId="77777777" w:rsidR="00C55A6C" w:rsidRPr="00C55A6C" w:rsidRDefault="00C55A6C" w:rsidP="002B232F">
      <w:pPr>
        <w:tabs>
          <w:tab w:val="left" w:pos="426"/>
        </w:tabs>
        <w:spacing w:after="0" w:line="240" w:lineRule="auto"/>
        <w:jc w:val="both"/>
        <w:rPr>
          <w:rFonts w:ascii="Calibri" w:eastAsia="Calibri" w:hAnsi="Calibri" w:cs="Calibri"/>
          <w:color w:val="000000"/>
          <w:lang w:eastAsia="cs-CZ"/>
        </w:rPr>
      </w:pPr>
    </w:p>
    <w:p w14:paraId="1D837BE2" w14:textId="77777777" w:rsidR="00C55A6C" w:rsidRPr="00C55A6C" w:rsidRDefault="00C55A6C" w:rsidP="00C55A6C">
      <w:pPr>
        <w:numPr>
          <w:ilvl w:val="0"/>
          <w:numId w:val="11"/>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Poskytovatel se dále zavazuje řádně uchovávat veškeré originály účetních dokladů a originály dalších dokumentů souvisejících s realizací předmětu smlouvy po dobu 10 let od ukončení projektu, přičemž tato lhůta začíná běžet 1. ledna následujícího kalendářního roku poté, kdy byla příjemci (objednateli) vyplacena závěrečná platba. Doklady budou uchovány v souladu s platnými právními předpisy.</w:t>
      </w:r>
    </w:p>
    <w:p w14:paraId="583451F6" w14:textId="77777777" w:rsidR="00C55A6C" w:rsidRPr="00C55A6C" w:rsidRDefault="00C55A6C" w:rsidP="00C55A6C">
      <w:pPr>
        <w:spacing w:after="0" w:line="240" w:lineRule="auto"/>
        <w:ind w:left="720" w:firstLine="360"/>
        <w:contextualSpacing/>
        <w:rPr>
          <w:rFonts w:ascii="Calibri" w:eastAsia="Times New Roman" w:hAnsi="Calibri" w:cs="Calibri"/>
          <w:lang w:bidi="en-US"/>
        </w:rPr>
      </w:pPr>
    </w:p>
    <w:p w14:paraId="6A39216E" w14:textId="77777777" w:rsidR="00C55A6C" w:rsidRPr="00C55A6C" w:rsidRDefault="00C55A6C" w:rsidP="00C55A6C">
      <w:pPr>
        <w:numPr>
          <w:ilvl w:val="0"/>
          <w:numId w:val="11"/>
        </w:numPr>
        <w:tabs>
          <w:tab w:val="left" w:pos="426"/>
        </w:tabs>
        <w:spacing w:after="0" w:line="240" w:lineRule="auto"/>
        <w:jc w:val="both"/>
        <w:rPr>
          <w:rFonts w:ascii="Calibri" w:eastAsia="Times New Roman" w:hAnsi="Calibri" w:cs="Calibri"/>
          <w:color w:val="000000"/>
          <w:lang w:eastAsia="cs-CZ"/>
        </w:rPr>
      </w:pPr>
      <w:r w:rsidRPr="00C55A6C">
        <w:rPr>
          <w:rFonts w:ascii="Calibri" w:eastAsia="Calibri" w:hAnsi="Calibri" w:cs="Calibri"/>
          <w:color w:val="000000"/>
          <w:lang w:eastAsia="cs-CZ"/>
        </w:rPr>
        <w:t xml:space="preserve">Po ukončení každého kurzu, nejpozději do 14 kalendářních dnů, vystaví poskytovatel každému z účastníků </w:t>
      </w:r>
      <w:r w:rsidRPr="00C55A6C">
        <w:rPr>
          <w:rFonts w:ascii="Calibri" w:eastAsia="Calibri" w:hAnsi="Calibri" w:cs="Calibri"/>
          <w:b/>
          <w:color w:val="000000"/>
          <w:lang w:eastAsia="cs-CZ"/>
        </w:rPr>
        <w:t>osvědčení</w:t>
      </w:r>
      <w:r w:rsidRPr="00C55A6C">
        <w:rPr>
          <w:rFonts w:ascii="Calibri" w:eastAsia="Calibri" w:hAnsi="Calibri" w:cs="Calibri"/>
          <w:color w:val="000000"/>
          <w:lang w:eastAsia="cs-CZ"/>
        </w:rPr>
        <w:t xml:space="preserve"> (certifikát) ve </w:t>
      </w:r>
      <w:r w:rsidRPr="00C55A6C">
        <w:rPr>
          <w:rFonts w:ascii="Calibri" w:eastAsia="Calibri" w:hAnsi="Calibri" w:cs="Calibri"/>
          <w:b/>
          <w:color w:val="000000"/>
          <w:lang w:eastAsia="cs-CZ"/>
        </w:rPr>
        <w:t>dvou vyhotoveních</w:t>
      </w:r>
      <w:r w:rsidRPr="00C55A6C">
        <w:rPr>
          <w:rFonts w:ascii="Calibri" w:eastAsia="Calibri" w:hAnsi="Calibri" w:cs="Calibri"/>
          <w:color w:val="000000"/>
          <w:lang w:eastAsia="cs-CZ"/>
        </w:rPr>
        <w:t xml:space="preserve">, v originálu, které bude potvrzovat stupeň proškolení účastníka a počet absolvovaných výukových hodin. Oba originály osvědčení budou a </w:t>
      </w:r>
      <w:r w:rsidRPr="00C55A6C">
        <w:rPr>
          <w:rFonts w:ascii="Calibri" w:eastAsia="Calibri" w:hAnsi="Calibri" w:cs="Calibri"/>
          <w:color w:val="000000"/>
          <w:lang w:eastAsia="cs-CZ"/>
        </w:rPr>
        <w:lastRenderedPageBreak/>
        <w:t>předány garantovi projektu jako součást protokolu, spolu se seznamem účastníků, kteří osvědčení obdrželi, s čísly vydaných osvědčení. Jeden originál bude předán garantem účastníkům kurzu, druhý originál bude podkladem pro kontrolu projektu.</w:t>
      </w:r>
    </w:p>
    <w:p w14:paraId="2CC47BB6" w14:textId="77777777" w:rsidR="00C55A6C" w:rsidRPr="00C55A6C" w:rsidRDefault="00C55A6C" w:rsidP="00C55A6C">
      <w:pPr>
        <w:tabs>
          <w:tab w:val="left" w:pos="426"/>
        </w:tabs>
        <w:spacing w:after="0" w:line="240" w:lineRule="auto"/>
        <w:jc w:val="both"/>
        <w:rPr>
          <w:rFonts w:ascii="Calibri" w:eastAsia="Times New Roman" w:hAnsi="Calibri" w:cs="Calibri"/>
          <w:color w:val="000000"/>
          <w:lang w:eastAsia="cs-CZ"/>
        </w:rPr>
      </w:pPr>
    </w:p>
    <w:p w14:paraId="08CACD89" w14:textId="77777777" w:rsidR="00C55A6C" w:rsidRPr="00C55A6C" w:rsidRDefault="00C55A6C" w:rsidP="00C55A6C">
      <w:pPr>
        <w:numPr>
          <w:ilvl w:val="0"/>
          <w:numId w:val="11"/>
        </w:numPr>
        <w:tabs>
          <w:tab w:val="left" w:pos="426"/>
        </w:tabs>
        <w:spacing w:after="0" w:line="240" w:lineRule="auto"/>
        <w:jc w:val="both"/>
        <w:rPr>
          <w:rFonts w:ascii="Calibri" w:eastAsia="Calibri" w:hAnsi="Calibri" w:cs="Calibri"/>
          <w:color w:val="000000"/>
          <w:lang w:eastAsia="cs-CZ"/>
        </w:rPr>
      </w:pPr>
      <w:r w:rsidRPr="00C55A6C">
        <w:rPr>
          <w:rFonts w:ascii="Calibri" w:eastAsia="Calibri" w:hAnsi="Calibri" w:cs="Calibri"/>
          <w:color w:val="000000"/>
          <w:lang w:eastAsia="cs-CZ"/>
        </w:rPr>
        <w:t>Poskytovatel je dále povinen v rámci kurzů předložit objednateli ke schválení pozvánku, vzdělávací materiály, prezentace v elektronické podobě a jiné související dokumenty v souladu s Přílohou č. 1. Objednatel nejpozději do 3 dní od jejich předložení předá poskytovateli ke zpracování případné připomínky k předloženým materiálům.</w:t>
      </w:r>
    </w:p>
    <w:p w14:paraId="673BC122" w14:textId="77777777" w:rsidR="00C55A6C" w:rsidRPr="00C55A6C" w:rsidRDefault="00C55A6C" w:rsidP="00C55A6C">
      <w:pPr>
        <w:tabs>
          <w:tab w:val="left" w:pos="426"/>
        </w:tabs>
        <w:spacing w:after="0" w:line="240" w:lineRule="auto"/>
        <w:jc w:val="both"/>
        <w:rPr>
          <w:rFonts w:ascii="Calibri" w:eastAsia="Calibri" w:hAnsi="Calibri" w:cs="Calibri"/>
          <w:color w:val="000000"/>
          <w:lang w:eastAsia="cs-CZ"/>
        </w:rPr>
      </w:pPr>
    </w:p>
    <w:p w14:paraId="7A6D1050" w14:textId="77777777" w:rsidR="00C55A6C" w:rsidRPr="00C55A6C" w:rsidRDefault="00C55A6C" w:rsidP="00C55A6C">
      <w:pPr>
        <w:numPr>
          <w:ilvl w:val="0"/>
          <w:numId w:val="11"/>
        </w:numPr>
        <w:tabs>
          <w:tab w:val="left" w:pos="426"/>
        </w:tabs>
        <w:spacing w:after="0" w:line="240" w:lineRule="auto"/>
        <w:jc w:val="both"/>
        <w:rPr>
          <w:rFonts w:ascii="Calibri" w:eastAsia="Calibri" w:hAnsi="Calibri" w:cs="Calibri"/>
          <w:color w:val="000000"/>
          <w:lang w:eastAsia="cs-CZ"/>
        </w:rPr>
      </w:pPr>
      <w:r w:rsidRPr="00C55A6C">
        <w:rPr>
          <w:rFonts w:ascii="Calibri" w:eastAsia="Calibri" w:hAnsi="Calibri" w:cs="Calibri"/>
          <w:color w:val="000000"/>
          <w:lang w:eastAsia="cs-CZ"/>
        </w:rPr>
        <w:t>Poskytovatel je povinen v harmonogramu vzdělávacích kurzů zohledňovat celkovou délku trvání kurzu (běhu), skupinovou práci účastníků, přestávky v průběhu dne, oběd apod. Dodavatel je povinen navržené metody a techniky volit s ohledem na únavovou křivku účastníků v průběhu dne.</w:t>
      </w:r>
    </w:p>
    <w:p w14:paraId="4517BA88" w14:textId="77777777" w:rsidR="00C55A6C" w:rsidRPr="00C55A6C" w:rsidRDefault="00C55A6C" w:rsidP="00C55A6C">
      <w:pPr>
        <w:tabs>
          <w:tab w:val="left" w:pos="426"/>
        </w:tabs>
        <w:spacing w:after="0" w:line="240" w:lineRule="auto"/>
        <w:jc w:val="both"/>
        <w:rPr>
          <w:rFonts w:ascii="Calibri" w:eastAsia="Calibri" w:hAnsi="Calibri" w:cs="Calibri"/>
          <w:color w:val="000000"/>
          <w:lang w:eastAsia="cs-CZ"/>
        </w:rPr>
      </w:pPr>
    </w:p>
    <w:p w14:paraId="3A5BDBC8" w14:textId="77777777" w:rsidR="00C55A6C" w:rsidRPr="00C55A6C" w:rsidRDefault="00C55A6C" w:rsidP="00C55A6C">
      <w:pPr>
        <w:numPr>
          <w:ilvl w:val="0"/>
          <w:numId w:val="11"/>
        </w:numPr>
        <w:tabs>
          <w:tab w:val="left" w:pos="426"/>
        </w:tabs>
        <w:spacing w:after="0" w:line="240" w:lineRule="auto"/>
        <w:jc w:val="both"/>
        <w:rPr>
          <w:rFonts w:ascii="Calibri" w:eastAsia="Calibri" w:hAnsi="Calibri" w:cs="Calibri"/>
          <w:color w:val="000000"/>
          <w:lang w:eastAsia="cs-CZ"/>
        </w:rPr>
      </w:pPr>
      <w:r w:rsidRPr="00C55A6C">
        <w:rPr>
          <w:rFonts w:ascii="Calibri" w:eastAsia="Calibri" w:hAnsi="Calibri" w:cs="Calibri"/>
          <w:color w:val="000000"/>
          <w:lang w:eastAsia="cs-CZ"/>
        </w:rPr>
        <w:t>Poskytovatel je povinen nahlásit nejpozději 14 dnů před plánovanou změnou objednateli změnu člena realizačního týmu. Tato změna musí být však v souladu s podmínkami na vzdělání a praxi člena realizačního týmu stanovenými objednatelem ve výběrovém řízení.</w:t>
      </w:r>
    </w:p>
    <w:p w14:paraId="710B6277" w14:textId="77777777" w:rsidR="00C55A6C" w:rsidRPr="00C55A6C" w:rsidRDefault="00C55A6C" w:rsidP="00C55A6C">
      <w:pPr>
        <w:tabs>
          <w:tab w:val="left" w:pos="426"/>
        </w:tabs>
        <w:spacing w:after="0" w:line="240" w:lineRule="auto"/>
        <w:jc w:val="both"/>
        <w:rPr>
          <w:rFonts w:ascii="Calibri" w:eastAsia="Calibri" w:hAnsi="Calibri" w:cs="Calibri"/>
          <w:color w:val="000000"/>
          <w:lang w:eastAsia="cs-CZ"/>
        </w:rPr>
      </w:pPr>
    </w:p>
    <w:p w14:paraId="5CCD7520" w14:textId="77777777" w:rsidR="00C55A6C" w:rsidRPr="00C55A6C" w:rsidRDefault="00C55A6C" w:rsidP="00C55A6C">
      <w:pPr>
        <w:numPr>
          <w:ilvl w:val="0"/>
          <w:numId w:val="11"/>
        </w:numPr>
        <w:tabs>
          <w:tab w:val="left" w:pos="426"/>
        </w:tabs>
        <w:spacing w:after="0" w:line="240" w:lineRule="auto"/>
        <w:jc w:val="both"/>
        <w:rPr>
          <w:rFonts w:ascii="Calibri" w:eastAsia="Calibri" w:hAnsi="Calibri" w:cs="Calibri"/>
          <w:color w:val="000000"/>
          <w:lang w:eastAsia="cs-CZ"/>
        </w:rPr>
      </w:pPr>
      <w:r w:rsidRPr="00C55A6C">
        <w:rPr>
          <w:rFonts w:ascii="Calibri" w:eastAsia="Calibri" w:hAnsi="Calibri" w:cs="Calibri"/>
          <w:color w:val="000000"/>
          <w:lang w:eastAsia="cs-CZ"/>
        </w:rPr>
        <w:t>V případě, že by některý z lektorů příslušného vzdělávacího kurzu, dle názoru objednatele nebyl schopen vést nebo nevedl vzdělávací kurz kvalitně (kvalita lektora bude posuzována dle předem stanovených kritérií v evaluačním dotazníku, který vyplní účastníci vzdělávacího kurzu), je oprávněn objednatel vyzvat poskytovatele písemně ke změně lektora. Výzva objednatele musí být zároveň odůvodněná, tzn., že v ní musí být uvedeno, v čem konkrétně spatřuje objednatel nekvalitu lektora. V takovém případě je dodavatel povinen zajistit jiného lektora, který bude splňovat podmínky pro kvalitní plnění předmětu smlouvy, k čemuž mu poskytne objednatel přiměřenou lhůtu. Výzvu objednatele je oprávněn učinit zástupce ve věcech smluvních (ředitel organizace) nebo odborných (garant).</w:t>
      </w:r>
    </w:p>
    <w:p w14:paraId="51133D3E" w14:textId="77777777" w:rsidR="00C55A6C" w:rsidRPr="00C55A6C" w:rsidRDefault="00C55A6C" w:rsidP="00C55A6C">
      <w:pPr>
        <w:tabs>
          <w:tab w:val="left" w:pos="426"/>
        </w:tabs>
        <w:spacing w:after="0" w:line="240" w:lineRule="auto"/>
        <w:jc w:val="both"/>
        <w:rPr>
          <w:rFonts w:ascii="Calibri" w:eastAsia="Calibri" w:hAnsi="Calibri" w:cs="Calibri"/>
          <w:color w:val="000000"/>
          <w:lang w:eastAsia="cs-CZ"/>
        </w:rPr>
      </w:pPr>
    </w:p>
    <w:p w14:paraId="6A214D96" w14:textId="77777777" w:rsidR="00C55A6C" w:rsidRPr="00C55A6C" w:rsidRDefault="00C55A6C" w:rsidP="00C55A6C">
      <w:pPr>
        <w:numPr>
          <w:ilvl w:val="0"/>
          <w:numId w:val="11"/>
        </w:numPr>
        <w:tabs>
          <w:tab w:val="left" w:pos="426"/>
        </w:tabs>
        <w:spacing w:after="0" w:line="240" w:lineRule="auto"/>
        <w:jc w:val="both"/>
        <w:rPr>
          <w:rFonts w:ascii="Calibri" w:eastAsia="Times New Roman" w:hAnsi="Calibri" w:cs="Calibri"/>
          <w:color w:val="000000"/>
          <w:lang w:eastAsia="cs-CZ"/>
        </w:rPr>
      </w:pPr>
      <w:r w:rsidRPr="00C55A6C">
        <w:rPr>
          <w:rFonts w:ascii="Calibri" w:eastAsia="Calibri" w:hAnsi="Calibri" w:cs="Calibri"/>
          <w:color w:val="000000"/>
          <w:lang w:eastAsia="cs-CZ"/>
        </w:rPr>
        <w:t>Poskytovatel je povinen zajistit souhlas všech účastníků se zpracováním osobních údajů a pořízení fotodokumentace dle zákona č. 101/2000 Sb., o ochraně osobních údajů a o změně některých zákonů, ve znění pozdějších předpisů, a zákona č. 89/2012 Sb., občanský zákoník.</w:t>
      </w:r>
    </w:p>
    <w:p w14:paraId="1AAA5A12" w14:textId="77777777" w:rsidR="00C55A6C" w:rsidRPr="00C55A6C" w:rsidRDefault="00C55A6C" w:rsidP="00C55A6C">
      <w:pPr>
        <w:tabs>
          <w:tab w:val="left" w:pos="426"/>
        </w:tabs>
        <w:spacing w:after="0" w:line="240" w:lineRule="auto"/>
        <w:jc w:val="both"/>
        <w:rPr>
          <w:rFonts w:ascii="Calibri" w:eastAsia="Times New Roman" w:hAnsi="Calibri" w:cs="Calibri"/>
          <w:color w:val="000000"/>
          <w:lang w:eastAsia="cs-CZ"/>
        </w:rPr>
      </w:pPr>
    </w:p>
    <w:p w14:paraId="144E3191" w14:textId="77777777" w:rsidR="00C55A6C" w:rsidRPr="00C55A6C" w:rsidRDefault="00C55A6C" w:rsidP="00C55A6C">
      <w:pPr>
        <w:numPr>
          <w:ilvl w:val="0"/>
          <w:numId w:val="11"/>
        </w:numPr>
        <w:tabs>
          <w:tab w:val="left" w:pos="426"/>
        </w:tabs>
        <w:suppressAutoHyphens/>
        <w:spacing w:after="0" w:line="240" w:lineRule="auto"/>
        <w:jc w:val="both"/>
        <w:rPr>
          <w:rFonts w:ascii="Calibri" w:eastAsia="Times New Roman" w:hAnsi="Calibri" w:cs="Calibri"/>
          <w:lang w:eastAsia="ar-SA"/>
        </w:rPr>
      </w:pPr>
      <w:r w:rsidRPr="00C55A6C">
        <w:rPr>
          <w:rFonts w:ascii="Calibri" w:eastAsia="Times New Roman" w:hAnsi="Calibri" w:cs="Calibri"/>
          <w:lang w:eastAsia="ar-SA"/>
        </w:rPr>
        <w:t>Poskytovatel uhradí škodu, která objednateli vznikla plněním v rozporu s touto smlouvou, a to v plné výši. Poskytovatel rovněž objednateli uhradí náklady vzniklé při uplatňování práv z odpovědnosti za vady.</w:t>
      </w:r>
    </w:p>
    <w:p w14:paraId="16D05707" w14:textId="77777777" w:rsidR="00C55A6C" w:rsidRPr="00C55A6C" w:rsidRDefault="00C55A6C" w:rsidP="00C55A6C">
      <w:pPr>
        <w:tabs>
          <w:tab w:val="left" w:pos="426"/>
        </w:tabs>
        <w:suppressAutoHyphens/>
        <w:spacing w:after="0" w:line="240" w:lineRule="auto"/>
        <w:jc w:val="both"/>
        <w:rPr>
          <w:rFonts w:ascii="Calibri" w:eastAsia="Times New Roman" w:hAnsi="Calibri" w:cs="Calibri"/>
          <w:lang w:eastAsia="ar-SA"/>
        </w:rPr>
      </w:pPr>
    </w:p>
    <w:p w14:paraId="51A768BB" w14:textId="77777777" w:rsidR="00C55A6C" w:rsidRDefault="00C55A6C" w:rsidP="00C55A6C">
      <w:pPr>
        <w:numPr>
          <w:ilvl w:val="0"/>
          <w:numId w:val="11"/>
        </w:numPr>
        <w:tabs>
          <w:tab w:val="left" w:pos="426"/>
        </w:tabs>
        <w:spacing w:after="0" w:line="240" w:lineRule="auto"/>
        <w:jc w:val="both"/>
        <w:rPr>
          <w:rFonts w:ascii="Calibri" w:eastAsia="Calibri" w:hAnsi="Calibri" w:cs="Calibri"/>
          <w:color w:val="000000"/>
          <w:lang w:eastAsia="cs-CZ"/>
        </w:rPr>
      </w:pPr>
      <w:r w:rsidRPr="00C55A6C">
        <w:rPr>
          <w:rFonts w:ascii="Calibri" w:eastAsia="Calibri" w:hAnsi="Calibri" w:cs="Calibri"/>
          <w:color w:val="000000"/>
          <w:lang w:eastAsia="cs-CZ"/>
        </w:rPr>
        <w:t xml:space="preserve">Poskytovatel je povinen dbát při plnění této smlouvy na ochranu životního prostředí a  dodržovat platné technické, bezpečnostní, zdravotní, hygienické a jiné předpisy, včetně předpisů týkajících se ochrany životního prostředí. </w:t>
      </w:r>
    </w:p>
    <w:p w14:paraId="1E69A8D3" w14:textId="77777777" w:rsidR="003B37BE" w:rsidRPr="00C55A6C" w:rsidRDefault="003B37BE" w:rsidP="003B37BE">
      <w:pPr>
        <w:tabs>
          <w:tab w:val="left" w:pos="426"/>
        </w:tabs>
        <w:spacing w:after="0" w:line="240" w:lineRule="auto"/>
        <w:ind w:left="360"/>
        <w:jc w:val="both"/>
        <w:rPr>
          <w:rFonts w:ascii="Calibri" w:eastAsia="Calibri" w:hAnsi="Calibri" w:cs="Calibri"/>
          <w:color w:val="000000"/>
          <w:lang w:eastAsia="cs-CZ"/>
        </w:rPr>
      </w:pPr>
    </w:p>
    <w:p w14:paraId="567E66CA" w14:textId="77777777" w:rsidR="00C55A6C" w:rsidRPr="00C55A6C" w:rsidRDefault="00C55A6C" w:rsidP="00C55A6C">
      <w:pPr>
        <w:spacing w:after="0" w:line="240" w:lineRule="auto"/>
        <w:jc w:val="center"/>
        <w:rPr>
          <w:rFonts w:ascii="Calibri" w:eastAsia="Times New Roman" w:hAnsi="Calibri" w:cs="Calibri"/>
          <w:b/>
          <w:lang w:bidi="en-US"/>
        </w:rPr>
      </w:pPr>
      <w:r w:rsidRPr="00C55A6C">
        <w:rPr>
          <w:rFonts w:ascii="Calibri" w:eastAsia="Times New Roman" w:hAnsi="Calibri" w:cs="Calibri"/>
          <w:b/>
          <w:lang w:bidi="en-US"/>
        </w:rPr>
        <w:t>X.</w:t>
      </w:r>
    </w:p>
    <w:p w14:paraId="4A3A3FCE" w14:textId="77777777" w:rsidR="00C55A6C" w:rsidRPr="00C55A6C" w:rsidRDefault="00C55A6C" w:rsidP="00C55A6C">
      <w:pPr>
        <w:spacing w:after="0" w:line="240" w:lineRule="auto"/>
        <w:jc w:val="center"/>
        <w:rPr>
          <w:rFonts w:ascii="Calibri" w:eastAsia="Times New Roman" w:hAnsi="Calibri" w:cs="Calibri"/>
          <w:b/>
          <w:lang w:bidi="en-US"/>
        </w:rPr>
      </w:pPr>
      <w:r w:rsidRPr="00C55A6C">
        <w:rPr>
          <w:rFonts w:ascii="Calibri" w:eastAsia="Times New Roman" w:hAnsi="Calibri" w:cs="Calibri"/>
          <w:b/>
          <w:lang w:bidi="en-US"/>
        </w:rPr>
        <w:t>Odpovědnost za škodu</w:t>
      </w:r>
    </w:p>
    <w:p w14:paraId="37AE954F" w14:textId="77777777" w:rsidR="00C55A6C" w:rsidRPr="00C55A6C" w:rsidRDefault="00C55A6C" w:rsidP="00C55A6C">
      <w:pPr>
        <w:spacing w:after="0" w:line="240" w:lineRule="auto"/>
        <w:jc w:val="center"/>
        <w:rPr>
          <w:rFonts w:ascii="Calibri" w:eastAsia="Times New Roman" w:hAnsi="Calibri" w:cs="Calibri"/>
          <w:b/>
          <w:lang w:bidi="en-US"/>
        </w:rPr>
      </w:pPr>
    </w:p>
    <w:p w14:paraId="3FA2B883" w14:textId="77777777" w:rsidR="00C55A6C" w:rsidRPr="00C55A6C" w:rsidRDefault="00C55A6C" w:rsidP="00C55A6C">
      <w:pPr>
        <w:numPr>
          <w:ilvl w:val="0"/>
          <w:numId w:val="12"/>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Odpovědnost za škodu se řídí ustanoveními § 2894 a násl. občanského zákoníku, nestanoví-li smlouva jinak.</w:t>
      </w:r>
    </w:p>
    <w:p w14:paraId="608D57FF" w14:textId="77777777" w:rsidR="00C55A6C" w:rsidRPr="00C55A6C" w:rsidRDefault="00C55A6C" w:rsidP="00C55A6C">
      <w:pPr>
        <w:spacing w:after="0" w:line="240" w:lineRule="auto"/>
        <w:ind w:left="360"/>
        <w:jc w:val="both"/>
        <w:rPr>
          <w:rFonts w:ascii="Calibri" w:eastAsia="Times New Roman" w:hAnsi="Calibri" w:cs="Calibri"/>
          <w:lang w:bidi="en-US"/>
        </w:rPr>
      </w:pPr>
    </w:p>
    <w:p w14:paraId="2975CCBF" w14:textId="77777777" w:rsidR="00C55A6C" w:rsidRPr="00C55A6C" w:rsidRDefault="00C55A6C" w:rsidP="00C55A6C">
      <w:pPr>
        <w:numPr>
          <w:ilvl w:val="0"/>
          <w:numId w:val="12"/>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lastRenderedPageBreak/>
        <w:t>Poskytovatel odpovídá za škodu, která objednateli vznikne v důsledku vadného plnění, a to v plném rozsahu. Za škodu se považuje i újma, která objednateli vznikla tím, že musel vynaložit náklady v důsledku porušení povinností poskytovatele.</w:t>
      </w:r>
    </w:p>
    <w:p w14:paraId="273C7F93" w14:textId="77777777" w:rsidR="00C55A6C" w:rsidRPr="00C55A6C" w:rsidRDefault="00C55A6C" w:rsidP="00C55A6C">
      <w:pPr>
        <w:spacing w:after="0" w:line="240" w:lineRule="auto"/>
        <w:jc w:val="both"/>
        <w:rPr>
          <w:rFonts w:ascii="Calibri" w:eastAsia="Times New Roman" w:hAnsi="Calibri" w:cs="Calibri"/>
          <w:lang w:bidi="en-US"/>
        </w:rPr>
      </w:pPr>
    </w:p>
    <w:p w14:paraId="56F6E91E" w14:textId="77777777" w:rsidR="00C55A6C" w:rsidRPr="00C55A6C" w:rsidRDefault="00C55A6C" w:rsidP="00C55A6C">
      <w:pPr>
        <w:spacing w:after="0" w:line="240" w:lineRule="auto"/>
        <w:jc w:val="center"/>
        <w:rPr>
          <w:rFonts w:ascii="Calibri" w:eastAsia="Times New Roman" w:hAnsi="Calibri" w:cs="Calibri"/>
          <w:b/>
          <w:lang w:bidi="en-US"/>
        </w:rPr>
      </w:pPr>
    </w:p>
    <w:p w14:paraId="5959FF03" w14:textId="77777777" w:rsidR="00C55A6C" w:rsidRPr="00C55A6C" w:rsidRDefault="00C55A6C" w:rsidP="00C55A6C">
      <w:pPr>
        <w:spacing w:after="0" w:line="240" w:lineRule="auto"/>
        <w:jc w:val="center"/>
        <w:rPr>
          <w:rFonts w:ascii="Calibri" w:eastAsia="Times New Roman" w:hAnsi="Calibri" w:cs="Calibri"/>
          <w:b/>
          <w:lang w:bidi="en-US"/>
        </w:rPr>
      </w:pPr>
      <w:r w:rsidRPr="00C55A6C">
        <w:rPr>
          <w:rFonts w:ascii="Calibri" w:eastAsia="Times New Roman" w:hAnsi="Calibri" w:cs="Calibri"/>
          <w:b/>
          <w:lang w:bidi="en-US"/>
        </w:rPr>
        <w:t>XI.</w:t>
      </w:r>
    </w:p>
    <w:p w14:paraId="6C98EB22" w14:textId="77777777" w:rsidR="00C55A6C" w:rsidRPr="00C55A6C" w:rsidRDefault="00C55A6C" w:rsidP="00C55A6C">
      <w:pPr>
        <w:spacing w:after="0" w:line="240" w:lineRule="auto"/>
        <w:jc w:val="center"/>
        <w:rPr>
          <w:rFonts w:ascii="Calibri" w:eastAsia="Times New Roman" w:hAnsi="Calibri" w:cs="Calibri"/>
          <w:b/>
          <w:lang w:bidi="en-US"/>
        </w:rPr>
      </w:pPr>
      <w:r w:rsidRPr="00C55A6C">
        <w:rPr>
          <w:rFonts w:ascii="Calibri" w:eastAsia="Times New Roman" w:hAnsi="Calibri" w:cs="Calibri"/>
          <w:b/>
          <w:lang w:bidi="en-US"/>
        </w:rPr>
        <w:t>Sankční ujednání</w:t>
      </w:r>
    </w:p>
    <w:p w14:paraId="41815769" w14:textId="77777777" w:rsidR="00C55A6C" w:rsidRPr="00C55A6C" w:rsidRDefault="00C55A6C" w:rsidP="00C55A6C">
      <w:pPr>
        <w:spacing w:after="0" w:line="240" w:lineRule="auto"/>
        <w:jc w:val="both"/>
        <w:rPr>
          <w:rFonts w:ascii="Calibri" w:eastAsia="Times New Roman" w:hAnsi="Calibri" w:cs="Calibri"/>
          <w:color w:val="FF0000"/>
          <w:lang w:bidi="en-US"/>
        </w:rPr>
      </w:pPr>
    </w:p>
    <w:p w14:paraId="1A032BE4" w14:textId="77777777" w:rsidR="00C55A6C" w:rsidRPr="00C55A6C" w:rsidRDefault="00C55A6C" w:rsidP="00C55A6C">
      <w:pPr>
        <w:keepNext/>
        <w:numPr>
          <w:ilvl w:val="0"/>
          <w:numId w:val="13"/>
        </w:numPr>
        <w:spacing w:after="0" w:line="240" w:lineRule="auto"/>
        <w:jc w:val="both"/>
        <w:outlineLvl w:val="3"/>
        <w:rPr>
          <w:rFonts w:ascii="Calibri" w:eastAsia="Times New Roman" w:hAnsi="Calibri" w:cs="Calibri"/>
          <w:color w:val="000000"/>
          <w:lang w:eastAsia="cs-CZ"/>
        </w:rPr>
      </w:pPr>
      <w:r w:rsidRPr="00C55A6C">
        <w:rPr>
          <w:rFonts w:ascii="Calibri" w:eastAsia="Times New Roman" w:hAnsi="Calibri" w:cs="Calibri"/>
          <w:color w:val="000000"/>
          <w:lang w:eastAsia="cs-CZ"/>
        </w:rPr>
        <w:t>V případě nedodržení termínů plnění dle této smlouvy ze strany poskytovatele je poskytovatel povinen zaplatit objednateli smluvní pokutu ve výši 0,2 % z celkové ceny příslušného plnění za každý i započatý den prodlení.</w:t>
      </w:r>
    </w:p>
    <w:p w14:paraId="06B78E04" w14:textId="77777777" w:rsidR="00C55A6C" w:rsidRPr="00C55A6C" w:rsidRDefault="00C55A6C" w:rsidP="00C55A6C">
      <w:pPr>
        <w:keepNext/>
        <w:spacing w:after="0" w:line="240" w:lineRule="auto"/>
        <w:ind w:left="360"/>
        <w:jc w:val="both"/>
        <w:outlineLvl w:val="3"/>
        <w:rPr>
          <w:rFonts w:ascii="Calibri" w:eastAsia="Times New Roman" w:hAnsi="Calibri" w:cs="Calibri"/>
          <w:color w:val="000000"/>
          <w:lang w:eastAsia="cs-CZ"/>
        </w:rPr>
      </w:pPr>
    </w:p>
    <w:p w14:paraId="4ACFEE2B" w14:textId="77777777" w:rsidR="00C55A6C" w:rsidRPr="00C55A6C" w:rsidRDefault="00C55A6C" w:rsidP="00C55A6C">
      <w:pPr>
        <w:keepNext/>
        <w:numPr>
          <w:ilvl w:val="0"/>
          <w:numId w:val="13"/>
        </w:numPr>
        <w:spacing w:after="0" w:line="240" w:lineRule="auto"/>
        <w:jc w:val="both"/>
        <w:outlineLvl w:val="3"/>
        <w:rPr>
          <w:rFonts w:ascii="Calibri" w:eastAsia="Times New Roman" w:hAnsi="Calibri" w:cs="Calibri"/>
          <w:color w:val="000000"/>
          <w:lang w:eastAsia="cs-CZ"/>
        </w:rPr>
      </w:pPr>
      <w:r w:rsidRPr="00C55A6C">
        <w:rPr>
          <w:rFonts w:ascii="Calibri" w:eastAsia="Times New Roman" w:hAnsi="Calibri" w:cs="Calibri"/>
          <w:color w:val="000000"/>
          <w:lang w:eastAsia="cs-CZ"/>
        </w:rPr>
        <w:t>V případě, že objednatelem nebude uhrazena faktura ve lhůtě splatnosti, je objednatel povinen zaplatit poskytovateli úrok z prodlení ve výši 0,015 % z dlužné částky za každý i započatý den prodlení.</w:t>
      </w:r>
    </w:p>
    <w:p w14:paraId="25F0C2BC" w14:textId="77777777" w:rsidR="00C55A6C" w:rsidRPr="00C55A6C" w:rsidRDefault="00C55A6C" w:rsidP="00C55A6C">
      <w:pPr>
        <w:keepNext/>
        <w:spacing w:after="0" w:line="240" w:lineRule="auto"/>
        <w:jc w:val="both"/>
        <w:outlineLvl w:val="3"/>
        <w:rPr>
          <w:rFonts w:ascii="Calibri" w:eastAsia="Times New Roman" w:hAnsi="Calibri" w:cs="Calibri"/>
          <w:color w:val="000000"/>
          <w:lang w:eastAsia="cs-CZ"/>
        </w:rPr>
      </w:pPr>
    </w:p>
    <w:p w14:paraId="206B7B58" w14:textId="77777777" w:rsidR="00C55A6C" w:rsidRPr="00C55A6C" w:rsidRDefault="00C55A6C" w:rsidP="00C55A6C">
      <w:pPr>
        <w:keepNext/>
        <w:numPr>
          <w:ilvl w:val="0"/>
          <w:numId w:val="13"/>
        </w:numPr>
        <w:spacing w:after="0" w:line="240" w:lineRule="auto"/>
        <w:jc w:val="both"/>
        <w:outlineLvl w:val="3"/>
        <w:rPr>
          <w:rFonts w:ascii="Calibri" w:eastAsia="Times New Roman" w:hAnsi="Calibri" w:cs="Calibri"/>
          <w:color w:val="000000"/>
          <w:lang w:eastAsia="cs-CZ"/>
        </w:rPr>
      </w:pPr>
      <w:r w:rsidRPr="00C55A6C">
        <w:rPr>
          <w:rFonts w:ascii="Calibri" w:eastAsia="Times New Roman" w:hAnsi="Calibri" w:cs="Calibri"/>
          <w:color w:val="000000"/>
          <w:lang w:eastAsia="cs-CZ"/>
        </w:rPr>
        <w:t xml:space="preserve">Za nesplnění povinnosti dle čl. III. odst. 6 této smlouvy se poskytovatel zavazuje uhradit objednateli smluvní pokutu ve výši </w:t>
      </w:r>
      <w:r w:rsidRPr="004D6D00">
        <w:rPr>
          <w:rFonts w:ascii="Calibri" w:eastAsia="Times New Roman" w:hAnsi="Calibri" w:cs="Calibri"/>
          <w:color w:val="000000"/>
          <w:highlight w:val="black"/>
          <w:lang w:eastAsia="cs-CZ"/>
        </w:rPr>
        <w:t>10.000,-</w:t>
      </w:r>
      <w:r w:rsidRPr="00C55A6C">
        <w:rPr>
          <w:rFonts w:ascii="Calibri" w:eastAsia="Times New Roman" w:hAnsi="Calibri" w:cs="Calibri"/>
          <w:color w:val="000000"/>
          <w:lang w:eastAsia="cs-CZ"/>
        </w:rPr>
        <w:t xml:space="preserve"> Kč za každý případ.</w:t>
      </w:r>
    </w:p>
    <w:p w14:paraId="566798AA" w14:textId="77777777" w:rsidR="00C55A6C" w:rsidRPr="00C55A6C" w:rsidRDefault="00C55A6C" w:rsidP="00C55A6C">
      <w:pPr>
        <w:keepNext/>
        <w:spacing w:after="0" w:line="240" w:lineRule="auto"/>
        <w:jc w:val="both"/>
        <w:outlineLvl w:val="3"/>
        <w:rPr>
          <w:rFonts w:ascii="Calibri" w:eastAsia="Times New Roman" w:hAnsi="Calibri" w:cs="Calibri"/>
          <w:color w:val="000000"/>
          <w:lang w:eastAsia="cs-CZ"/>
        </w:rPr>
      </w:pPr>
    </w:p>
    <w:p w14:paraId="5F58865A" w14:textId="77777777" w:rsidR="00C55A6C" w:rsidRPr="00C55A6C" w:rsidRDefault="00C55A6C" w:rsidP="00C55A6C">
      <w:pPr>
        <w:numPr>
          <w:ilvl w:val="0"/>
          <w:numId w:val="13"/>
        </w:numPr>
        <w:tabs>
          <w:tab w:val="left" w:pos="426"/>
        </w:tabs>
        <w:suppressAutoHyphens/>
        <w:spacing w:after="0" w:line="240" w:lineRule="auto"/>
        <w:jc w:val="both"/>
        <w:rPr>
          <w:rFonts w:ascii="Calibri" w:eastAsia="Times New Roman" w:hAnsi="Calibri" w:cs="Calibri"/>
          <w:lang w:eastAsia="ar-SA"/>
        </w:rPr>
      </w:pPr>
      <w:r w:rsidRPr="00C55A6C">
        <w:rPr>
          <w:rFonts w:ascii="Calibri" w:eastAsia="Times New Roman" w:hAnsi="Calibri" w:cs="Calibri"/>
          <w:lang w:eastAsia="ar-SA"/>
        </w:rPr>
        <w:t xml:space="preserve">Neposkytne-li poskytovatel objednateli služby ve stanovené kvalitě, je povinen zaplatit objednateli smluvní pokutu ve výši </w:t>
      </w:r>
      <w:r w:rsidRPr="004D6D00">
        <w:rPr>
          <w:rFonts w:ascii="Calibri" w:eastAsia="Times New Roman" w:hAnsi="Calibri" w:cs="Calibri"/>
          <w:highlight w:val="black"/>
          <w:lang w:eastAsia="ar-SA"/>
        </w:rPr>
        <w:t>3.000,-</w:t>
      </w:r>
      <w:bookmarkStart w:id="3" w:name="_GoBack"/>
      <w:bookmarkEnd w:id="3"/>
      <w:r w:rsidRPr="00C55A6C">
        <w:rPr>
          <w:rFonts w:ascii="Calibri" w:eastAsia="Times New Roman" w:hAnsi="Calibri" w:cs="Calibri"/>
          <w:lang w:eastAsia="ar-SA"/>
        </w:rPr>
        <w:t xml:space="preserve"> Kč, a to za každý zjištěný případ.</w:t>
      </w:r>
    </w:p>
    <w:p w14:paraId="6227074E" w14:textId="77777777" w:rsidR="00C55A6C" w:rsidRPr="00C55A6C" w:rsidRDefault="00C55A6C" w:rsidP="00C55A6C">
      <w:pPr>
        <w:tabs>
          <w:tab w:val="left" w:pos="426"/>
        </w:tabs>
        <w:suppressAutoHyphens/>
        <w:spacing w:before="120" w:after="0" w:line="240" w:lineRule="auto"/>
        <w:ind w:left="360"/>
        <w:jc w:val="both"/>
        <w:rPr>
          <w:rFonts w:ascii="Calibri" w:eastAsia="Times New Roman" w:hAnsi="Calibri" w:cs="Calibri"/>
          <w:lang w:eastAsia="ar-SA"/>
        </w:rPr>
      </w:pPr>
    </w:p>
    <w:p w14:paraId="0E5028A9" w14:textId="77777777" w:rsidR="00C55A6C" w:rsidRPr="00C55A6C" w:rsidRDefault="00C55A6C" w:rsidP="00C55A6C">
      <w:pPr>
        <w:numPr>
          <w:ilvl w:val="0"/>
          <w:numId w:val="13"/>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Sjednané smluvní pokuty zaplatí povinná strana nezávisle na zavinění a na tom, zda a v jaké výši vznikne druhé straně škoda. Náhradu škody lze vymáhat samostatně v souladu s platnou právní úpravou.</w:t>
      </w:r>
    </w:p>
    <w:p w14:paraId="34348F65" w14:textId="77777777" w:rsidR="00C55A6C" w:rsidRPr="00C55A6C" w:rsidRDefault="00C55A6C" w:rsidP="00C55A6C">
      <w:pPr>
        <w:spacing w:after="0" w:line="240" w:lineRule="auto"/>
        <w:jc w:val="both"/>
        <w:rPr>
          <w:rFonts w:ascii="Calibri" w:eastAsia="Times New Roman" w:hAnsi="Calibri" w:cs="Calibri"/>
          <w:lang w:bidi="en-US"/>
        </w:rPr>
      </w:pPr>
      <w:r w:rsidRPr="00C55A6C">
        <w:rPr>
          <w:rFonts w:ascii="Calibri" w:eastAsia="Times New Roman" w:hAnsi="Calibri" w:cs="Calibri"/>
          <w:lang w:bidi="en-US"/>
        </w:rPr>
        <w:t xml:space="preserve"> </w:t>
      </w:r>
    </w:p>
    <w:p w14:paraId="5F6DF1C7" w14:textId="77777777" w:rsidR="00C55A6C" w:rsidRPr="00C55A6C" w:rsidRDefault="00C55A6C" w:rsidP="00C55A6C">
      <w:pPr>
        <w:numPr>
          <w:ilvl w:val="0"/>
          <w:numId w:val="13"/>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Zánik závazku vyplývajícího z této smlouvy jeho pozdním splněním neznamená zánik nároku na smluvní pokutu za prodlení s plněním.</w:t>
      </w:r>
    </w:p>
    <w:p w14:paraId="17E14233" w14:textId="77777777" w:rsidR="00C55A6C" w:rsidRPr="00C55A6C" w:rsidRDefault="00C55A6C" w:rsidP="00C55A6C">
      <w:pPr>
        <w:spacing w:after="0" w:line="240" w:lineRule="auto"/>
        <w:jc w:val="both"/>
        <w:rPr>
          <w:rFonts w:ascii="Calibri" w:eastAsia="Times New Roman" w:hAnsi="Calibri" w:cs="Calibri"/>
          <w:lang w:bidi="en-US"/>
        </w:rPr>
      </w:pPr>
    </w:p>
    <w:p w14:paraId="37B56F60" w14:textId="77777777" w:rsidR="00C55A6C" w:rsidRPr="00C55A6C" w:rsidRDefault="00C55A6C" w:rsidP="00C55A6C">
      <w:pPr>
        <w:spacing w:after="0" w:line="240" w:lineRule="auto"/>
        <w:jc w:val="both"/>
        <w:rPr>
          <w:rFonts w:ascii="Calibri" w:eastAsia="Times New Roman" w:hAnsi="Calibri" w:cs="Calibri"/>
          <w:lang w:bidi="en-US"/>
        </w:rPr>
      </w:pPr>
    </w:p>
    <w:p w14:paraId="467E8F57" w14:textId="77777777" w:rsidR="00C55A6C" w:rsidRPr="00C55A6C" w:rsidRDefault="00C55A6C" w:rsidP="00C55A6C">
      <w:pPr>
        <w:spacing w:after="0" w:line="240" w:lineRule="auto"/>
        <w:jc w:val="center"/>
        <w:rPr>
          <w:rFonts w:ascii="Calibri" w:eastAsia="Times New Roman" w:hAnsi="Calibri" w:cs="Calibri"/>
          <w:b/>
          <w:lang w:bidi="en-US"/>
        </w:rPr>
      </w:pPr>
      <w:r w:rsidRPr="00C55A6C">
        <w:rPr>
          <w:rFonts w:ascii="Calibri" w:eastAsia="Times New Roman" w:hAnsi="Calibri" w:cs="Calibri"/>
          <w:b/>
          <w:lang w:bidi="en-US"/>
        </w:rPr>
        <w:t>XII.</w:t>
      </w:r>
    </w:p>
    <w:p w14:paraId="004DD1CE" w14:textId="77777777" w:rsidR="00C55A6C" w:rsidRPr="00C55A6C" w:rsidRDefault="00C55A6C" w:rsidP="00C55A6C">
      <w:pPr>
        <w:spacing w:after="0" w:line="240" w:lineRule="auto"/>
        <w:jc w:val="center"/>
        <w:rPr>
          <w:rFonts w:ascii="Calibri" w:eastAsia="Times New Roman" w:hAnsi="Calibri" w:cs="Calibri"/>
          <w:b/>
          <w:lang w:bidi="en-US"/>
        </w:rPr>
      </w:pPr>
      <w:r w:rsidRPr="00C55A6C">
        <w:rPr>
          <w:rFonts w:ascii="Calibri" w:eastAsia="Times New Roman" w:hAnsi="Calibri" w:cs="Calibri"/>
          <w:b/>
          <w:lang w:bidi="en-US"/>
        </w:rPr>
        <w:t>Závěrečná ustanovení</w:t>
      </w:r>
    </w:p>
    <w:p w14:paraId="44766D1B" w14:textId="77777777" w:rsidR="00C55A6C" w:rsidRPr="00C55A6C" w:rsidRDefault="00C55A6C" w:rsidP="00C55A6C">
      <w:pPr>
        <w:spacing w:after="0" w:line="240" w:lineRule="auto"/>
        <w:jc w:val="both"/>
        <w:rPr>
          <w:rFonts w:ascii="Calibri" w:eastAsia="Times New Roman" w:hAnsi="Calibri" w:cs="Calibri"/>
          <w:lang w:bidi="en-US"/>
        </w:rPr>
      </w:pPr>
    </w:p>
    <w:p w14:paraId="0E44712A" w14:textId="77777777" w:rsidR="00C55A6C" w:rsidRPr="00C55A6C" w:rsidRDefault="00C55A6C" w:rsidP="00C55A6C">
      <w:pPr>
        <w:numPr>
          <w:ilvl w:val="0"/>
          <w:numId w:val="14"/>
        </w:numPr>
        <w:tabs>
          <w:tab w:val="left" w:pos="426"/>
        </w:tabs>
        <w:suppressAutoHyphens/>
        <w:spacing w:before="120" w:after="0" w:line="240" w:lineRule="auto"/>
        <w:jc w:val="both"/>
        <w:rPr>
          <w:rFonts w:ascii="Calibri" w:eastAsia="Times New Roman" w:hAnsi="Calibri" w:cs="Calibri"/>
          <w:sz w:val="24"/>
          <w:szCs w:val="24"/>
          <w:lang w:eastAsia="ar-SA"/>
        </w:rPr>
      </w:pPr>
      <w:r w:rsidRPr="00C55A6C">
        <w:rPr>
          <w:rFonts w:ascii="Calibri" w:eastAsia="Times New Roman" w:hAnsi="Calibri" w:cs="Calibri"/>
          <w:lang w:eastAsia="ar-SA"/>
        </w:rPr>
        <w:t>Tato smlouva nabývá platnosti a účinnosti dnem podpisu obou smluvních stran.</w:t>
      </w:r>
    </w:p>
    <w:p w14:paraId="72B61DA3" w14:textId="77777777" w:rsidR="00C55A6C" w:rsidRPr="00C55A6C" w:rsidRDefault="00C55A6C" w:rsidP="00C55A6C">
      <w:pPr>
        <w:suppressAutoHyphens/>
        <w:spacing w:after="0" w:line="240" w:lineRule="auto"/>
        <w:ind w:left="360"/>
        <w:jc w:val="both"/>
        <w:rPr>
          <w:rFonts w:ascii="Calibri" w:eastAsia="Times New Roman" w:hAnsi="Calibri" w:cs="Calibri"/>
          <w:color w:val="000000"/>
          <w:lang w:eastAsia="cs-CZ"/>
        </w:rPr>
      </w:pPr>
    </w:p>
    <w:p w14:paraId="4F9BFE0F" w14:textId="77777777" w:rsidR="00C55A6C" w:rsidRPr="00C55A6C" w:rsidRDefault="00C55A6C" w:rsidP="00C55A6C">
      <w:pPr>
        <w:numPr>
          <w:ilvl w:val="0"/>
          <w:numId w:val="14"/>
        </w:numPr>
        <w:suppressAutoHyphens/>
        <w:spacing w:after="0" w:line="240" w:lineRule="auto"/>
        <w:jc w:val="both"/>
        <w:rPr>
          <w:rFonts w:ascii="Calibri" w:eastAsia="Times New Roman" w:hAnsi="Calibri" w:cs="Calibri"/>
          <w:color w:val="000000"/>
          <w:lang w:eastAsia="cs-CZ"/>
        </w:rPr>
      </w:pPr>
      <w:r w:rsidRPr="00C55A6C">
        <w:rPr>
          <w:rFonts w:ascii="Calibri" w:eastAsia="Calibri" w:hAnsi="Calibri" w:cs="Calibri"/>
          <w:color w:val="000000"/>
          <w:lang w:eastAsia="cs-CZ"/>
        </w:rPr>
        <w:t>Doplňování nebo změnu této smlouvy lze provádět jen se souhlasem obou smluvních stran, a to pouze formou písemných, postupně číslovaných a takto označených dodatků.</w:t>
      </w:r>
    </w:p>
    <w:p w14:paraId="2E6E6B6E" w14:textId="77777777" w:rsidR="00C55A6C" w:rsidRPr="00C55A6C" w:rsidRDefault="00C55A6C" w:rsidP="00C55A6C">
      <w:pPr>
        <w:suppressAutoHyphens/>
        <w:spacing w:after="0" w:line="240" w:lineRule="auto"/>
        <w:jc w:val="both"/>
        <w:rPr>
          <w:rFonts w:ascii="Calibri" w:eastAsia="Times New Roman" w:hAnsi="Calibri" w:cs="Calibri"/>
          <w:color w:val="000000"/>
          <w:lang w:eastAsia="cs-CZ"/>
        </w:rPr>
      </w:pPr>
    </w:p>
    <w:p w14:paraId="5D1C169A" w14:textId="77777777" w:rsidR="00C55A6C" w:rsidRPr="00C55A6C" w:rsidRDefault="00C55A6C" w:rsidP="00C55A6C">
      <w:pPr>
        <w:numPr>
          <w:ilvl w:val="0"/>
          <w:numId w:val="14"/>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Smluvní strany mohou ukončit smluvní vztah kdykoliv vzájemnou písemnou dohodou.</w:t>
      </w:r>
    </w:p>
    <w:p w14:paraId="199C0244" w14:textId="77777777" w:rsidR="00C55A6C" w:rsidRPr="00C55A6C" w:rsidRDefault="00C55A6C" w:rsidP="00C55A6C">
      <w:pPr>
        <w:spacing w:after="0" w:line="240" w:lineRule="auto"/>
        <w:jc w:val="both"/>
        <w:rPr>
          <w:rFonts w:ascii="Calibri" w:eastAsia="Times New Roman" w:hAnsi="Calibri" w:cs="Calibri"/>
          <w:lang w:bidi="en-US"/>
        </w:rPr>
      </w:pPr>
    </w:p>
    <w:p w14:paraId="110FA8E6" w14:textId="77777777" w:rsidR="00C55A6C" w:rsidRPr="00C55A6C" w:rsidRDefault="00C55A6C" w:rsidP="00C55A6C">
      <w:pPr>
        <w:numPr>
          <w:ilvl w:val="0"/>
          <w:numId w:val="14"/>
        </w:numPr>
        <w:tabs>
          <w:tab w:val="left" w:pos="284"/>
        </w:tabs>
        <w:suppressAutoHyphens/>
        <w:spacing w:after="0" w:line="240" w:lineRule="auto"/>
        <w:jc w:val="both"/>
        <w:rPr>
          <w:rFonts w:ascii="Calibri" w:eastAsia="Times New Roman" w:hAnsi="Calibri" w:cs="Calibri"/>
          <w:lang w:eastAsia="ar-SA"/>
        </w:rPr>
      </w:pPr>
      <w:r w:rsidRPr="00C55A6C">
        <w:rPr>
          <w:rFonts w:ascii="Calibri" w:eastAsia="Times New Roman" w:hAnsi="Calibri" w:cs="Calibri"/>
          <w:lang w:eastAsia="ar-SA"/>
        </w:rPr>
        <w:t>Smluvní strany se dohodly, že tato smlouva zaniká jednostranným odstoupením od smlouvy pro její podstatné porušení druhou smluvní stranou, s tím, že podstatným porušením smlouvy je zejména:</w:t>
      </w:r>
    </w:p>
    <w:p w14:paraId="20CF29E4" w14:textId="77777777" w:rsidR="00C55A6C" w:rsidRPr="00C55A6C" w:rsidRDefault="00C55A6C" w:rsidP="00C55A6C">
      <w:pPr>
        <w:numPr>
          <w:ilvl w:val="0"/>
          <w:numId w:val="18"/>
        </w:numPr>
        <w:tabs>
          <w:tab w:val="num" w:pos="993"/>
          <w:tab w:val="left" w:pos="7050"/>
        </w:tabs>
        <w:suppressAutoHyphens/>
        <w:spacing w:before="60" w:after="0" w:line="240" w:lineRule="auto"/>
        <w:ind w:left="993" w:hanging="273"/>
        <w:jc w:val="both"/>
        <w:rPr>
          <w:rFonts w:ascii="Calibri" w:eastAsia="Calibri" w:hAnsi="Calibri" w:cs="Calibri"/>
          <w:color w:val="000000"/>
          <w:lang w:eastAsia="cs-CZ"/>
        </w:rPr>
      </w:pPr>
      <w:r w:rsidRPr="00C55A6C">
        <w:rPr>
          <w:rFonts w:ascii="Calibri" w:eastAsia="Calibri" w:hAnsi="Calibri" w:cs="Calibri"/>
          <w:color w:val="000000"/>
          <w:lang w:eastAsia="cs-CZ"/>
        </w:rPr>
        <w:t>opakované neposkytnutí služeb ve stanovených termínech,</w:t>
      </w:r>
    </w:p>
    <w:p w14:paraId="4686DB5B" w14:textId="77777777" w:rsidR="00C55A6C" w:rsidRPr="00C55A6C" w:rsidRDefault="00C55A6C" w:rsidP="00C55A6C">
      <w:pPr>
        <w:numPr>
          <w:ilvl w:val="0"/>
          <w:numId w:val="18"/>
        </w:numPr>
        <w:tabs>
          <w:tab w:val="num" w:pos="993"/>
          <w:tab w:val="left" w:pos="7050"/>
        </w:tabs>
        <w:suppressAutoHyphens/>
        <w:spacing w:before="60" w:after="0" w:line="240" w:lineRule="auto"/>
        <w:ind w:left="993" w:hanging="273"/>
        <w:jc w:val="both"/>
        <w:rPr>
          <w:rFonts w:ascii="Calibri" w:eastAsia="Calibri" w:hAnsi="Calibri" w:cs="Calibri"/>
          <w:color w:val="000000"/>
          <w:lang w:eastAsia="cs-CZ"/>
        </w:rPr>
      </w:pPr>
      <w:r w:rsidRPr="00C55A6C">
        <w:rPr>
          <w:rFonts w:ascii="Calibri" w:eastAsia="Calibri" w:hAnsi="Calibri" w:cs="Calibri"/>
          <w:color w:val="000000"/>
          <w:lang w:eastAsia="cs-CZ"/>
        </w:rPr>
        <w:t>opakované neposkytnutí služeb v dohodnutém rozsahu a kvalitě,</w:t>
      </w:r>
    </w:p>
    <w:p w14:paraId="3E9A0F7F" w14:textId="77777777" w:rsidR="00C55A6C" w:rsidRPr="00C55A6C" w:rsidRDefault="00C55A6C" w:rsidP="00C55A6C">
      <w:pPr>
        <w:numPr>
          <w:ilvl w:val="0"/>
          <w:numId w:val="18"/>
        </w:numPr>
        <w:tabs>
          <w:tab w:val="num" w:pos="993"/>
          <w:tab w:val="left" w:pos="7050"/>
        </w:tabs>
        <w:suppressAutoHyphens/>
        <w:spacing w:before="60" w:after="0" w:line="240" w:lineRule="auto"/>
        <w:ind w:left="993" w:hanging="273"/>
        <w:jc w:val="both"/>
        <w:rPr>
          <w:rFonts w:ascii="Calibri" w:eastAsia="Calibri" w:hAnsi="Calibri" w:cs="Calibri"/>
          <w:color w:val="000000"/>
          <w:lang w:eastAsia="cs-CZ"/>
        </w:rPr>
      </w:pPr>
      <w:r w:rsidRPr="00C55A6C">
        <w:rPr>
          <w:rFonts w:ascii="Calibri" w:eastAsia="Calibri" w:hAnsi="Calibri" w:cs="Calibri"/>
          <w:color w:val="000000"/>
          <w:lang w:eastAsia="cs-CZ"/>
        </w:rPr>
        <w:lastRenderedPageBreak/>
        <w:t>neuhrazení ceny služeb objednatelem po druhé výzvě poskytovatele k uhrazení dlužné částky, přičemž druhá výzva nesmí následovat dříve než 30 dnů po doručení první výzvy.</w:t>
      </w:r>
    </w:p>
    <w:p w14:paraId="37514205" w14:textId="77777777" w:rsidR="00C55A6C" w:rsidRPr="00C55A6C" w:rsidRDefault="00C55A6C" w:rsidP="00C55A6C">
      <w:pPr>
        <w:tabs>
          <w:tab w:val="left" w:pos="7050"/>
        </w:tabs>
        <w:suppressAutoHyphens/>
        <w:spacing w:before="60" w:after="0" w:line="240" w:lineRule="auto"/>
        <w:ind w:left="993"/>
        <w:jc w:val="both"/>
        <w:rPr>
          <w:rFonts w:ascii="Calibri" w:eastAsia="Calibri" w:hAnsi="Calibri" w:cs="Calibri"/>
          <w:color w:val="000000"/>
          <w:lang w:eastAsia="cs-CZ"/>
        </w:rPr>
      </w:pPr>
    </w:p>
    <w:p w14:paraId="435E8D36" w14:textId="77777777" w:rsidR="00C55A6C" w:rsidRPr="00C55A6C" w:rsidRDefault="00C55A6C" w:rsidP="00C55A6C">
      <w:pPr>
        <w:numPr>
          <w:ilvl w:val="0"/>
          <w:numId w:val="14"/>
        </w:numPr>
        <w:suppressAutoHyphens/>
        <w:spacing w:after="0" w:line="240" w:lineRule="auto"/>
        <w:ind w:left="357" w:hanging="357"/>
        <w:jc w:val="both"/>
        <w:rPr>
          <w:rFonts w:ascii="Calibri" w:eastAsia="Calibri" w:hAnsi="Calibri" w:cs="Calibri"/>
          <w:color w:val="000000"/>
          <w:lang w:eastAsia="cs-CZ"/>
        </w:rPr>
      </w:pPr>
      <w:r w:rsidRPr="00C55A6C">
        <w:rPr>
          <w:rFonts w:ascii="Calibri" w:eastAsia="Calibri" w:hAnsi="Calibri" w:cs="Calibri"/>
          <w:color w:val="000000"/>
          <w:lang w:eastAsia="cs-CZ"/>
        </w:rPr>
        <w:t>Objednatel si vyhrazuje právo odstoupit od této smlouvy také v  případě, že Ministerstvo práce a sociálních věcí ukončí poskytování podpory pro projekt, resp. pozastaví objednateli platby. Objednatel je povinen o těchto skutečnostech neprodleně informovat poskytovatele.</w:t>
      </w:r>
    </w:p>
    <w:p w14:paraId="1D5C30D4" w14:textId="77777777" w:rsidR="00C55A6C" w:rsidRPr="00C55A6C" w:rsidRDefault="00C55A6C" w:rsidP="00C55A6C">
      <w:pPr>
        <w:suppressAutoHyphens/>
        <w:spacing w:after="0" w:line="240" w:lineRule="auto"/>
        <w:ind w:left="357"/>
        <w:jc w:val="both"/>
        <w:rPr>
          <w:rFonts w:ascii="Calibri" w:eastAsia="Calibri" w:hAnsi="Calibri" w:cs="Calibri"/>
          <w:color w:val="000000"/>
          <w:lang w:eastAsia="cs-CZ"/>
        </w:rPr>
      </w:pPr>
    </w:p>
    <w:p w14:paraId="74C9F12E" w14:textId="77777777" w:rsidR="00C55A6C" w:rsidRPr="00C55A6C" w:rsidRDefault="00C55A6C" w:rsidP="00C55A6C">
      <w:pPr>
        <w:numPr>
          <w:ilvl w:val="0"/>
          <w:numId w:val="14"/>
        </w:numPr>
        <w:suppressAutoHyphens/>
        <w:spacing w:after="0" w:line="240" w:lineRule="auto"/>
        <w:jc w:val="both"/>
        <w:rPr>
          <w:rFonts w:ascii="Calibri" w:eastAsia="Calibri" w:hAnsi="Calibri" w:cs="Calibri"/>
          <w:color w:val="000000"/>
          <w:lang w:eastAsia="cs-CZ"/>
        </w:rPr>
      </w:pPr>
      <w:r w:rsidRPr="00C55A6C">
        <w:rPr>
          <w:rFonts w:ascii="Calibri" w:eastAsia="Calibri" w:hAnsi="Calibri" w:cs="Calibri"/>
          <w:color w:val="000000"/>
          <w:lang w:eastAsia="cs-CZ"/>
        </w:rPr>
        <w:t>Objednatel je dále oprávněn od této smlouvy odstoupit v těchto případech:</w:t>
      </w:r>
    </w:p>
    <w:p w14:paraId="02366C73" w14:textId="77777777" w:rsidR="00C55A6C" w:rsidRPr="00C55A6C" w:rsidRDefault="00C55A6C" w:rsidP="00C55A6C">
      <w:pPr>
        <w:numPr>
          <w:ilvl w:val="1"/>
          <w:numId w:val="19"/>
        </w:numPr>
        <w:suppressAutoHyphens/>
        <w:spacing w:before="120" w:after="0" w:line="240" w:lineRule="auto"/>
        <w:ind w:hanging="76"/>
        <w:jc w:val="both"/>
        <w:rPr>
          <w:rFonts w:ascii="Calibri" w:eastAsia="Calibri" w:hAnsi="Calibri" w:cs="Calibri"/>
          <w:color w:val="000000"/>
          <w:lang w:eastAsia="cs-CZ"/>
        </w:rPr>
      </w:pPr>
      <w:r w:rsidRPr="00C55A6C">
        <w:rPr>
          <w:rFonts w:ascii="Calibri" w:eastAsia="Calibri" w:hAnsi="Calibri" w:cs="Calibri"/>
          <w:color w:val="000000"/>
          <w:lang w:eastAsia="cs-CZ"/>
        </w:rPr>
        <w:t>bylo-li příslušným soudem rozhodnuto o tom, že poskytovatel je v úpadku ve smyslu zákona č. 182/2006 Sb., o úpadku a způsobech jeho řešení (insolvenční zákon), ve znění pozdějších předpisů (a to bez ohledu na právní moc tohoto rozhodnutí);</w:t>
      </w:r>
    </w:p>
    <w:p w14:paraId="7CEB1944" w14:textId="77777777" w:rsidR="00C55A6C" w:rsidRPr="00C55A6C" w:rsidRDefault="00C55A6C" w:rsidP="00475C4B">
      <w:pPr>
        <w:numPr>
          <w:ilvl w:val="1"/>
          <w:numId w:val="19"/>
        </w:numPr>
        <w:suppressAutoHyphens/>
        <w:spacing w:after="0" w:line="240" w:lineRule="auto"/>
        <w:ind w:hanging="76"/>
        <w:jc w:val="both"/>
        <w:rPr>
          <w:rFonts w:ascii="Calibri" w:eastAsia="Calibri" w:hAnsi="Calibri" w:cs="Calibri"/>
          <w:color w:val="000000"/>
          <w:lang w:eastAsia="cs-CZ"/>
        </w:rPr>
      </w:pPr>
      <w:r w:rsidRPr="00C55A6C">
        <w:rPr>
          <w:rFonts w:ascii="Calibri" w:eastAsia="Calibri" w:hAnsi="Calibri" w:cs="Calibri"/>
          <w:color w:val="000000"/>
          <w:lang w:eastAsia="cs-CZ"/>
        </w:rPr>
        <w:t xml:space="preserve"> podá-li poskytovatel sám na sebe insolvenční návrh.</w:t>
      </w:r>
    </w:p>
    <w:p w14:paraId="62354D53" w14:textId="77777777" w:rsidR="00C55A6C" w:rsidRPr="00C55A6C" w:rsidRDefault="00C55A6C" w:rsidP="00475C4B">
      <w:pPr>
        <w:suppressAutoHyphens/>
        <w:spacing w:after="0" w:line="240" w:lineRule="auto"/>
        <w:ind w:left="502"/>
        <w:jc w:val="both"/>
        <w:rPr>
          <w:rFonts w:ascii="Calibri" w:eastAsia="Calibri" w:hAnsi="Calibri" w:cs="Calibri"/>
          <w:color w:val="000000"/>
          <w:lang w:eastAsia="cs-CZ"/>
        </w:rPr>
      </w:pPr>
    </w:p>
    <w:p w14:paraId="31E4513B" w14:textId="77777777" w:rsidR="00C55A6C" w:rsidRPr="00C55A6C" w:rsidRDefault="00C55A6C" w:rsidP="00C55A6C">
      <w:pPr>
        <w:numPr>
          <w:ilvl w:val="0"/>
          <w:numId w:val="14"/>
        </w:numPr>
        <w:tabs>
          <w:tab w:val="left" w:pos="426"/>
        </w:tabs>
        <w:suppressAutoHyphens/>
        <w:spacing w:after="0" w:line="240" w:lineRule="auto"/>
        <w:jc w:val="both"/>
        <w:rPr>
          <w:rFonts w:ascii="Calibri" w:eastAsia="Times New Roman" w:hAnsi="Calibri" w:cs="Calibri"/>
          <w:lang w:eastAsia="ar-SA"/>
        </w:rPr>
      </w:pPr>
      <w:r w:rsidRPr="00C55A6C">
        <w:rPr>
          <w:rFonts w:ascii="Calibri" w:eastAsia="Times New Roman" w:hAnsi="Calibri" w:cs="Calibri"/>
          <w:lang w:eastAsia="ar-SA"/>
        </w:rPr>
        <w:t>Odstoupením od smlouvy není dotčeno právo oprávněné smluvní strany na zaplacení smluvní pokuty ani na náhradu škody vzniklé porušením smlouvy.</w:t>
      </w:r>
    </w:p>
    <w:p w14:paraId="1F0D0360" w14:textId="77777777" w:rsidR="00C55A6C" w:rsidRPr="00C55A6C" w:rsidRDefault="00C55A6C" w:rsidP="00C55A6C">
      <w:pPr>
        <w:tabs>
          <w:tab w:val="left" w:pos="426"/>
        </w:tabs>
        <w:suppressAutoHyphens/>
        <w:spacing w:after="0" w:line="240" w:lineRule="auto"/>
        <w:ind w:left="360"/>
        <w:jc w:val="both"/>
        <w:rPr>
          <w:rFonts w:ascii="Calibri" w:eastAsia="Times New Roman" w:hAnsi="Calibri" w:cs="Calibri"/>
          <w:lang w:eastAsia="ar-SA"/>
        </w:rPr>
      </w:pPr>
    </w:p>
    <w:p w14:paraId="51474387" w14:textId="77777777" w:rsidR="00C55A6C" w:rsidRPr="00C55A6C" w:rsidRDefault="00C55A6C" w:rsidP="00C55A6C">
      <w:pPr>
        <w:numPr>
          <w:ilvl w:val="0"/>
          <w:numId w:val="14"/>
        </w:numPr>
        <w:tabs>
          <w:tab w:val="left" w:pos="426"/>
        </w:tabs>
        <w:suppressAutoHyphens/>
        <w:spacing w:after="0" w:line="240" w:lineRule="auto"/>
        <w:jc w:val="both"/>
        <w:rPr>
          <w:rFonts w:ascii="Calibri" w:eastAsia="Times New Roman" w:hAnsi="Calibri" w:cs="Calibri"/>
          <w:lang w:eastAsia="ar-SA"/>
        </w:rPr>
      </w:pPr>
      <w:r w:rsidRPr="00C55A6C">
        <w:rPr>
          <w:rFonts w:ascii="Calibri" w:eastAsia="Times New Roman" w:hAnsi="Calibri" w:cs="Calibri"/>
          <w:lang w:eastAsia="ar-SA"/>
        </w:rPr>
        <w:t xml:space="preserve">Pro účely této smlouvy se pod pojmem „bez zbytečného odkladu“ dle § 2002 občanského zákoníku rozumí „nejpozději do </w:t>
      </w:r>
      <w:proofErr w:type="gramStart"/>
      <w:r w:rsidRPr="00C55A6C">
        <w:rPr>
          <w:rFonts w:ascii="Calibri" w:eastAsia="Times New Roman" w:hAnsi="Calibri" w:cs="Calibri"/>
          <w:lang w:eastAsia="ar-SA"/>
        </w:rPr>
        <w:t>14ti</w:t>
      </w:r>
      <w:proofErr w:type="gramEnd"/>
      <w:r w:rsidRPr="00C55A6C">
        <w:rPr>
          <w:rFonts w:ascii="Calibri" w:eastAsia="Times New Roman" w:hAnsi="Calibri" w:cs="Calibri"/>
          <w:lang w:eastAsia="ar-SA"/>
        </w:rPr>
        <w:t xml:space="preserve"> dnů“.</w:t>
      </w:r>
    </w:p>
    <w:p w14:paraId="35F68116" w14:textId="77777777" w:rsidR="00C55A6C" w:rsidRPr="00C55A6C" w:rsidRDefault="00C55A6C" w:rsidP="00C55A6C">
      <w:pPr>
        <w:tabs>
          <w:tab w:val="left" w:pos="426"/>
        </w:tabs>
        <w:suppressAutoHyphens/>
        <w:spacing w:after="0" w:line="240" w:lineRule="auto"/>
        <w:jc w:val="both"/>
        <w:rPr>
          <w:rFonts w:ascii="Calibri" w:eastAsia="Times New Roman" w:hAnsi="Calibri" w:cs="Calibri"/>
          <w:lang w:eastAsia="ar-SA"/>
        </w:rPr>
      </w:pPr>
    </w:p>
    <w:p w14:paraId="4CC30A2C" w14:textId="77777777" w:rsidR="00C55A6C" w:rsidRPr="00C55A6C" w:rsidRDefault="00C55A6C" w:rsidP="00C55A6C">
      <w:pPr>
        <w:numPr>
          <w:ilvl w:val="0"/>
          <w:numId w:val="14"/>
        </w:numPr>
        <w:tabs>
          <w:tab w:val="left" w:pos="426"/>
        </w:tabs>
        <w:suppressAutoHyphens/>
        <w:spacing w:after="0" w:line="240" w:lineRule="auto"/>
        <w:ind w:left="357" w:hanging="357"/>
        <w:jc w:val="both"/>
        <w:rPr>
          <w:rFonts w:ascii="Calibri" w:eastAsia="Times New Roman" w:hAnsi="Calibri" w:cs="Calibri"/>
          <w:lang w:eastAsia="ar-SA"/>
        </w:rPr>
      </w:pPr>
      <w:r w:rsidRPr="00C55A6C">
        <w:rPr>
          <w:rFonts w:ascii="Calibri" w:eastAsia="Times New Roman" w:hAnsi="Calibri" w:cs="Calibri"/>
          <w:lang w:eastAsia="ar-SA"/>
        </w:rPr>
        <w:t>Poskytovatel nemůže bez souhlasu objednatele postoupit svá práva a povinnosti plynoucí z této smlouvy třetí osobě.</w:t>
      </w:r>
    </w:p>
    <w:p w14:paraId="716A2A60" w14:textId="77777777" w:rsidR="00C55A6C" w:rsidRPr="00C55A6C" w:rsidRDefault="00C55A6C" w:rsidP="00C55A6C">
      <w:pPr>
        <w:spacing w:after="0" w:line="240" w:lineRule="auto"/>
        <w:ind w:left="720" w:firstLine="360"/>
        <w:contextualSpacing/>
        <w:rPr>
          <w:rFonts w:ascii="Calibri" w:eastAsia="Times New Roman" w:hAnsi="Calibri" w:cs="Calibri"/>
          <w:lang w:bidi="en-US"/>
        </w:rPr>
      </w:pPr>
    </w:p>
    <w:p w14:paraId="10E89066" w14:textId="77777777" w:rsidR="00C55A6C" w:rsidRPr="00C55A6C" w:rsidRDefault="00C55A6C" w:rsidP="00C55A6C">
      <w:pPr>
        <w:numPr>
          <w:ilvl w:val="0"/>
          <w:numId w:val="14"/>
        </w:numPr>
        <w:tabs>
          <w:tab w:val="left" w:pos="426"/>
        </w:tabs>
        <w:suppressAutoHyphens/>
        <w:spacing w:after="0" w:line="240" w:lineRule="auto"/>
        <w:ind w:left="357" w:hanging="357"/>
        <w:jc w:val="both"/>
        <w:rPr>
          <w:rFonts w:ascii="Calibri" w:eastAsia="Times New Roman" w:hAnsi="Calibri" w:cs="Calibri"/>
          <w:lang w:eastAsia="ar-SA"/>
        </w:rPr>
      </w:pPr>
      <w:r w:rsidRPr="00C55A6C">
        <w:rPr>
          <w:rFonts w:ascii="Calibri" w:eastAsia="Times New Roman" w:hAnsi="Calibri" w:cs="Calibri"/>
          <w:lang w:eastAsia="ar-SA"/>
        </w:rPr>
        <w:t>Smluvní strany shodně prohlašují, že si smlouvu před jejím podepsáním přečetly, že byla uzavřena po vzájemném projednání podle jejich pravé a svobodné vůle, že jejímu obsahu porozuměly a svůj projev vůle učinily vážně, určitě, srozumitelně, dobrovolně a nikoliv v tísni za nápadně nevýhodných podmínek, a že se dohodly na celém jejím obsahu, což stvrzují svými podpisy.</w:t>
      </w:r>
    </w:p>
    <w:p w14:paraId="44F865B5" w14:textId="77777777" w:rsidR="00C55A6C" w:rsidRPr="00C55A6C" w:rsidRDefault="00C55A6C" w:rsidP="00C55A6C">
      <w:pPr>
        <w:tabs>
          <w:tab w:val="left" w:pos="426"/>
        </w:tabs>
        <w:suppressAutoHyphens/>
        <w:spacing w:after="0" w:line="240" w:lineRule="auto"/>
        <w:ind w:left="357"/>
        <w:jc w:val="both"/>
        <w:rPr>
          <w:rFonts w:ascii="Calibri" w:eastAsia="Times New Roman" w:hAnsi="Calibri" w:cs="Calibri"/>
          <w:lang w:eastAsia="ar-SA"/>
        </w:rPr>
      </w:pPr>
    </w:p>
    <w:p w14:paraId="0862A3A1" w14:textId="77777777" w:rsidR="00C55A6C" w:rsidRPr="00C55A6C" w:rsidRDefault="00C55A6C" w:rsidP="00C55A6C">
      <w:pPr>
        <w:numPr>
          <w:ilvl w:val="0"/>
          <w:numId w:val="14"/>
        </w:numPr>
        <w:spacing w:after="0" w:line="240" w:lineRule="auto"/>
        <w:jc w:val="both"/>
        <w:rPr>
          <w:rFonts w:ascii="Calibri" w:eastAsia="Times New Roman" w:hAnsi="Calibri" w:cs="Calibri"/>
          <w:lang w:bidi="en-US"/>
        </w:rPr>
      </w:pPr>
      <w:r w:rsidRPr="00C55A6C">
        <w:rPr>
          <w:rFonts w:ascii="Calibri" w:eastAsia="Times New Roman" w:hAnsi="Calibri" w:cs="Calibri"/>
          <w:lang w:bidi="en-US"/>
        </w:rPr>
        <w:t>Povinnosti a práva, která nejsou touto smlouvou upravena, se řídí platnou právní úpravou.</w:t>
      </w:r>
    </w:p>
    <w:p w14:paraId="4B2C06EB" w14:textId="77777777" w:rsidR="00C55A6C" w:rsidRPr="00C55A6C" w:rsidRDefault="00C55A6C" w:rsidP="00C55A6C">
      <w:pPr>
        <w:spacing w:after="0" w:line="240" w:lineRule="auto"/>
        <w:jc w:val="both"/>
        <w:rPr>
          <w:rFonts w:ascii="Calibri" w:eastAsia="Times New Roman" w:hAnsi="Calibri" w:cs="Calibri"/>
          <w:lang w:bidi="en-US"/>
        </w:rPr>
      </w:pPr>
    </w:p>
    <w:p w14:paraId="73123E62" w14:textId="77777777" w:rsidR="00C55A6C" w:rsidRPr="00C55A6C" w:rsidRDefault="00C55A6C" w:rsidP="00C55A6C">
      <w:pPr>
        <w:numPr>
          <w:ilvl w:val="0"/>
          <w:numId w:val="14"/>
        </w:numPr>
        <w:tabs>
          <w:tab w:val="left" w:pos="284"/>
        </w:tabs>
        <w:suppressAutoHyphens/>
        <w:spacing w:after="0" w:line="240" w:lineRule="auto"/>
        <w:ind w:left="357" w:hanging="357"/>
        <w:jc w:val="both"/>
        <w:rPr>
          <w:rFonts w:ascii="Calibri" w:eastAsia="Times New Roman" w:hAnsi="Calibri" w:cs="Calibri"/>
          <w:lang w:eastAsia="ar-SA"/>
        </w:rPr>
      </w:pPr>
      <w:r w:rsidRPr="00C55A6C">
        <w:rPr>
          <w:rFonts w:ascii="Calibri" w:eastAsia="Times New Roman" w:hAnsi="Calibri" w:cs="Calibri"/>
          <w:lang w:eastAsia="ar-SA"/>
        </w:rPr>
        <w:t xml:space="preserve"> Tato smlouva je vyhotovena ve 2 stejnopisech s platností originálu, přičemž objednatel  i poskytovatel obdrží po 1 vyhotovení.</w:t>
      </w:r>
    </w:p>
    <w:p w14:paraId="1DF02DB7" w14:textId="77777777" w:rsidR="00C55A6C" w:rsidRPr="00C55A6C" w:rsidRDefault="00C55A6C" w:rsidP="00C55A6C">
      <w:pPr>
        <w:tabs>
          <w:tab w:val="left" w:pos="284"/>
        </w:tabs>
        <w:suppressAutoHyphens/>
        <w:spacing w:after="0" w:line="240" w:lineRule="auto"/>
        <w:jc w:val="both"/>
        <w:rPr>
          <w:rFonts w:ascii="Calibri" w:eastAsia="Times New Roman" w:hAnsi="Calibri" w:cs="Calibri"/>
          <w:lang w:eastAsia="ar-SA"/>
        </w:rPr>
      </w:pPr>
    </w:p>
    <w:p w14:paraId="22167F8D" w14:textId="77777777" w:rsidR="00C55A6C" w:rsidRPr="00C55A6C" w:rsidRDefault="00C55A6C" w:rsidP="00C55A6C">
      <w:pPr>
        <w:numPr>
          <w:ilvl w:val="0"/>
          <w:numId w:val="14"/>
        </w:numPr>
        <w:tabs>
          <w:tab w:val="left" w:pos="426"/>
        </w:tabs>
        <w:suppressAutoHyphens/>
        <w:spacing w:after="0" w:line="240" w:lineRule="auto"/>
        <w:ind w:left="357" w:hanging="357"/>
        <w:jc w:val="both"/>
        <w:rPr>
          <w:rFonts w:ascii="Calibri" w:eastAsia="Times New Roman" w:hAnsi="Calibri" w:cs="Calibri"/>
          <w:lang w:eastAsia="ar-SA"/>
        </w:rPr>
      </w:pPr>
      <w:r w:rsidRPr="00C55A6C">
        <w:rPr>
          <w:rFonts w:ascii="Calibri" w:eastAsia="Times New Roman" w:hAnsi="Calibri" w:cs="Calibri"/>
          <w:lang w:eastAsia="ar-SA"/>
        </w:rPr>
        <w:t>Nedílnou součástí této smlouvy jsou přílohy:</w:t>
      </w:r>
    </w:p>
    <w:p w14:paraId="5428154B" w14:textId="77777777" w:rsidR="00C55A6C" w:rsidRPr="00C55A6C" w:rsidRDefault="00C55A6C" w:rsidP="00C55A6C">
      <w:pPr>
        <w:tabs>
          <w:tab w:val="left" w:pos="360"/>
          <w:tab w:val="left" w:pos="1843"/>
        </w:tabs>
        <w:suppressAutoHyphens/>
        <w:spacing w:before="120" w:after="0" w:line="240" w:lineRule="auto"/>
        <w:ind w:left="357"/>
        <w:rPr>
          <w:rFonts w:ascii="Calibri" w:eastAsia="Times New Roman" w:hAnsi="Calibri" w:cs="Calibri"/>
          <w:lang w:eastAsia="ar-SA"/>
        </w:rPr>
      </w:pPr>
      <w:r w:rsidRPr="00C55A6C">
        <w:rPr>
          <w:rFonts w:ascii="Calibri" w:eastAsia="Times New Roman" w:hAnsi="Calibri" w:cs="Calibri"/>
          <w:b/>
          <w:lang w:eastAsia="ar-SA"/>
        </w:rPr>
        <w:t>Příloha č. 1:</w:t>
      </w:r>
      <w:r w:rsidRPr="00C55A6C">
        <w:rPr>
          <w:rFonts w:ascii="Calibri" w:eastAsia="Times New Roman" w:hAnsi="Calibri" w:cs="Calibri"/>
          <w:lang w:eastAsia="ar-SA"/>
        </w:rPr>
        <w:t xml:space="preserve"> Odborná specifikace předmětu plnění „Kvalifikační kurz pro pracovníky v sociálních službách“</w:t>
      </w:r>
    </w:p>
    <w:p w14:paraId="20C5CC9E" w14:textId="77777777" w:rsidR="00C55A6C" w:rsidRPr="00C55A6C" w:rsidRDefault="00C55A6C" w:rsidP="00C55A6C">
      <w:pPr>
        <w:tabs>
          <w:tab w:val="left" w:pos="360"/>
          <w:tab w:val="left" w:pos="1843"/>
        </w:tabs>
        <w:suppressAutoHyphens/>
        <w:spacing w:before="120" w:after="0" w:line="240" w:lineRule="auto"/>
        <w:ind w:left="357"/>
        <w:rPr>
          <w:rFonts w:ascii="Calibri" w:eastAsia="Times New Roman" w:hAnsi="Calibri" w:cs="Calibri"/>
          <w:i/>
          <w:lang w:eastAsia="ar-SA"/>
        </w:rPr>
      </w:pPr>
      <w:r w:rsidRPr="00C55A6C">
        <w:rPr>
          <w:rFonts w:ascii="Calibri" w:eastAsia="Times New Roman" w:hAnsi="Calibri" w:cs="Calibri"/>
          <w:b/>
          <w:lang w:eastAsia="ar-SA"/>
        </w:rPr>
        <w:t>Příloha č.</w:t>
      </w:r>
      <w:r w:rsidRPr="00C55A6C">
        <w:rPr>
          <w:rFonts w:ascii="Calibri" w:eastAsia="Times New Roman" w:hAnsi="Calibri" w:cs="Calibri"/>
          <w:lang w:eastAsia="ar-SA"/>
        </w:rPr>
        <w:t xml:space="preserve"> </w:t>
      </w:r>
      <w:r w:rsidRPr="00C55A6C">
        <w:rPr>
          <w:rFonts w:ascii="Calibri" w:eastAsia="Times New Roman" w:hAnsi="Calibri" w:cs="Calibri"/>
          <w:b/>
          <w:lang w:eastAsia="ar-SA"/>
        </w:rPr>
        <w:t>2</w:t>
      </w:r>
      <w:r w:rsidR="001B24D8">
        <w:rPr>
          <w:rFonts w:ascii="Calibri" w:eastAsia="Times New Roman" w:hAnsi="Calibri" w:cs="Calibri"/>
          <w:lang w:eastAsia="ar-SA"/>
        </w:rPr>
        <w:t>: Cenová kalkulace – Krycí list nabídky</w:t>
      </w:r>
    </w:p>
    <w:p w14:paraId="5F47923A" w14:textId="77777777" w:rsidR="00C55A6C" w:rsidRPr="00C55A6C" w:rsidRDefault="00C55A6C" w:rsidP="00C55A6C">
      <w:pPr>
        <w:tabs>
          <w:tab w:val="left" w:pos="360"/>
          <w:tab w:val="left" w:pos="1843"/>
        </w:tabs>
        <w:suppressAutoHyphens/>
        <w:spacing w:before="120" w:after="0" w:line="240" w:lineRule="auto"/>
        <w:ind w:left="357"/>
        <w:rPr>
          <w:rFonts w:ascii="Calibri" w:eastAsia="Times New Roman" w:hAnsi="Calibri" w:cs="Calibri"/>
          <w:lang w:eastAsia="ar-SA"/>
        </w:rPr>
      </w:pPr>
      <w:r w:rsidRPr="00C55A6C">
        <w:rPr>
          <w:rFonts w:ascii="Calibri" w:eastAsia="Times New Roman" w:hAnsi="Calibri" w:cs="Calibri"/>
          <w:b/>
          <w:lang w:eastAsia="ar-SA"/>
        </w:rPr>
        <w:tab/>
        <w:t>Příloha č. 3</w:t>
      </w:r>
      <w:r w:rsidR="001B24D8">
        <w:rPr>
          <w:rFonts w:ascii="Calibri" w:eastAsia="Times New Roman" w:hAnsi="Calibri" w:cs="Calibri"/>
          <w:lang w:eastAsia="ar-SA"/>
        </w:rPr>
        <w:t xml:space="preserve">: </w:t>
      </w:r>
      <w:r w:rsidRPr="00C55A6C">
        <w:rPr>
          <w:rFonts w:ascii="Calibri" w:eastAsia="Times New Roman" w:hAnsi="Calibri" w:cs="Calibri"/>
          <w:lang w:eastAsia="ar-SA"/>
        </w:rPr>
        <w:t>Čestné prohlášení o plnění zakázky bez subdodavatelů</w:t>
      </w:r>
    </w:p>
    <w:p w14:paraId="57C1AA30" w14:textId="77777777" w:rsidR="00C55A6C" w:rsidRPr="00C55A6C" w:rsidRDefault="00C55A6C" w:rsidP="00C55A6C">
      <w:pPr>
        <w:tabs>
          <w:tab w:val="left" w:pos="360"/>
          <w:tab w:val="left" w:pos="1843"/>
        </w:tabs>
        <w:suppressAutoHyphens/>
        <w:spacing w:before="120" w:after="0" w:line="240" w:lineRule="auto"/>
        <w:ind w:left="357"/>
        <w:rPr>
          <w:rFonts w:ascii="Calibri" w:eastAsia="Times New Roman" w:hAnsi="Calibri" w:cs="Calibri"/>
          <w:color w:val="FF0000"/>
          <w:sz w:val="24"/>
          <w:szCs w:val="24"/>
          <w:lang w:eastAsia="ar-SA"/>
        </w:rPr>
      </w:pPr>
      <w:r w:rsidRPr="00C55A6C">
        <w:rPr>
          <w:rFonts w:ascii="Calibri" w:eastAsia="Times New Roman" w:hAnsi="Calibri" w:cs="Calibri"/>
          <w:b/>
          <w:lang w:eastAsia="ar-SA"/>
        </w:rPr>
        <w:t xml:space="preserve">Příloha č. 4: </w:t>
      </w:r>
      <w:r w:rsidR="001B24D8">
        <w:rPr>
          <w:rFonts w:ascii="Calibri" w:eastAsia="Times New Roman" w:hAnsi="Calibri" w:cs="Calibri"/>
          <w:lang w:eastAsia="ar-SA"/>
        </w:rPr>
        <w:t>Seznam realizačního týmu</w:t>
      </w:r>
    </w:p>
    <w:p w14:paraId="3BAADB97" w14:textId="77777777" w:rsidR="00C55A6C" w:rsidRPr="00C55A6C" w:rsidRDefault="00C55A6C" w:rsidP="00C55A6C">
      <w:pPr>
        <w:spacing w:after="0" w:line="240" w:lineRule="auto"/>
        <w:jc w:val="both"/>
        <w:rPr>
          <w:rFonts w:ascii="Calibri" w:eastAsia="Times New Roman" w:hAnsi="Calibri" w:cs="Calibri"/>
          <w:color w:val="FF0000"/>
          <w:lang w:bidi="en-US"/>
        </w:rPr>
      </w:pPr>
    </w:p>
    <w:p w14:paraId="24B6F5C4" w14:textId="77777777" w:rsidR="00C55A6C" w:rsidRDefault="00C55A6C" w:rsidP="00C55A6C">
      <w:pPr>
        <w:spacing w:after="0" w:line="240" w:lineRule="auto"/>
        <w:jc w:val="both"/>
        <w:rPr>
          <w:rFonts w:ascii="Calibri" w:eastAsia="Times New Roman" w:hAnsi="Calibri" w:cs="Calibri"/>
          <w:color w:val="FF0000"/>
          <w:lang w:bidi="en-US"/>
        </w:rPr>
      </w:pPr>
    </w:p>
    <w:p w14:paraId="19FF25BD" w14:textId="77777777" w:rsidR="00475C4B" w:rsidRDefault="00475C4B" w:rsidP="00C55A6C">
      <w:pPr>
        <w:spacing w:after="0" w:line="240" w:lineRule="auto"/>
        <w:jc w:val="both"/>
        <w:rPr>
          <w:rFonts w:ascii="Calibri" w:eastAsia="Times New Roman" w:hAnsi="Calibri" w:cs="Calibri"/>
          <w:color w:val="FF0000"/>
          <w:lang w:bidi="en-US"/>
        </w:rPr>
      </w:pPr>
    </w:p>
    <w:p w14:paraId="6C578CB6" w14:textId="77777777" w:rsidR="00475C4B" w:rsidRDefault="00475C4B" w:rsidP="00C55A6C">
      <w:pPr>
        <w:spacing w:after="0" w:line="240" w:lineRule="auto"/>
        <w:jc w:val="both"/>
        <w:rPr>
          <w:rFonts w:ascii="Calibri" w:eastAsia="Times New Roman" w:hAnsi="Calibri" w:cs="Calibri"/>
          <w:color w:val="FF0000"/>
          <w:lang w:bidi="en-US"/>
        </w:rPr>
      </w:pPr>
    </w:p>
    <w:p w14:paraId="75BE2623" w14:textId="77777777" w:rsidR="00475C4B" w:rsidRDefault="00475C4B" w:rsidP="00C55A6C">
      <w:pPr>
        <w:spacing w:after="0" w:line="240" w:lineRule="auto"/>
        <w:jc w:val="both"/>
        <w:rPr>
          <w:rFonts w:ascii="Calibri" w:eastAsia="Times New Roman" w:hAnsi="Calibri" w:cs="Calibri"/>
          <w:color w:val="FF0000"/>
          <w:lang w:bidi="en-US"/>
        </w:rPr>
      </w:pPr>
    </w:p>
    <w:p w14:paraId="1ACA0F05" w14:textId="77777777" w:rsidR="00475C4B" w:rsidRDefault="00475C4B" w:rsidP="00C55A6C">
      <w:pPr>
        <w:spacing w:after="0" w:line="240" w:lineRule="auto"/>
        <w:jc w:val="both"/>
        <w:rPr>
          <w:rFonts w:ascii="Calibri" w:eastAsia="Times New Roman" w:hAnsi="Calibri" w:cs="Calibri"/>
          <w:color w:val="FF0000"/>
          <w:lang w:bidi="en-US"/>
        </w:rPr>
      </w:pPr>
    </w:p>
    <w:p w14:paraId="54AEE17F" w14:textId="77777777" w:rsidR="00C55A6C" w:rsidRPr="00C55A6C" w:rsidRDefault="00C55A6C" w:rsidP="00C55A6C">
      <w:pPr>
        <w:spacing w:after="0" w:line="240" w:lineRule="auto"/>
        <w:jc w:val="both"/>
        <w:rPr>
          <w:rFonts w:ascii="Calibri" w:eastAsia="Times New Roman" w:hAnsi="Calibri" w:cs="Calibri"/>
          <w:lang w:bidi="en-US"/>
        </w:rPr>
      </w:pPr>
      <w:r w:rsidRPr="00C55A6C">
        <w:rPr>
          <w:rFonts w:ascii="Calibri" w:eastAsia="Times New Roman" w:hAnsi="Calibri" w:cs="Calibri"/>
          <w:lang w:bidi="en-US"/>
        </w:rPr>
        <w:lastRenderedPageBreak/>
        <w:t>V Ostravě dne: ……………………                                 V</w:t>
      </w:r>
      <w:r>
        <w:rPr>
          <w:rFonts w:ascii="Calibri" w:eastAsia="Times New Roman" w:hAnsi="Calibri" w:cs="Calibri"/>
          <w:lang w:bidi="en-US"/>
        </w:rPr>
        <w:t xml:space="preserve"> Ostravě </w:t>
      </w:r>
      <w:r w:rsidRPr="00C55A6C">
        <w:rPr>
          <w:rFonts w:ascii="Calibri" w:eastAsia="Times New Roman" w:hAnsi="Calibri" w:cs="Calibri"/>
          <w:lang w:bidi="en-US"/>
        </w:rPr>
        <w:t>dne</w:t>
      </w:r>
      <w:r w:rsidR="00E67BDA">
        <w:rPr>
          <w:rFonts w:ascii="Calibri" w:eastAsia="Times New Roman" w:hAnsi="Calibri" w:cs="Calibri"/>
          <w:lang w:bidi="en-US"/>
        </w:rPr>
        <w:t>…………………</w:t>
      </w:r>
      <w:proofErr w:type="gramStart"/>
      <w:r w:rsidR="00E67BDA">
        <w:rPr>
          <w:rFonts w:ascii="Calibri" w:eastAsia="Times New Roman" w:hAnsi="Calibri" w:cs="Calibri"/>
          <w:lang w:bidi="en-US"/>
        </w:rPr>
        <w:t>…..</w:t>
      </w:r>
      <w:proofErr w:type="gramEnd"/>
    </w:p>
    <w:p w14:paraId="540DA532" w14:textId="77777777" w:rsidR="00C55A6C" w:rsidRDefault="00C55A6C" w:rsidP="00C55A6C">
      <w:pPr>
        <w:spacing w:after="0" w:line="240" w:lineRule="auto"/>
        <w:jc w:val="both"/>
        <w:rPr>
          <w:rFonts w:ascii="Calibri" w:eastAsia="Times New Roman" w:hAnsi="Calibri" w:cs="Calibri"/>
          <w:lang w:bidi="en-US"/>
        </w:rPr>
      </w:pPr>
    </w:p>
    <w:p w14:paraId="2A8743C2" w14:textId="77777777" w:rsidR="00C55A6C" w:rsidRPr="00C55A6C" w:rsidRDefault="00C55A6C" w:rsidP="00C55A6C">
      <w:pPr>
        <w:spacing w:after="0" w:line="240" w:lineRule="auto"/>
        <w:jc w:val="both"/>
        <w:rPr>
          <w:rFonts w:ascii="Calibri" w:eastAsia="Times New Roman" w:hAnsi="Calibri" w:cs="Calibri"/>
          <w:lang w:bidi="en-US"/>
        </w:rPr>
      </w:pPr>
    </w:p>
    <w:p w14:paraId="223F4617" w14:textId="77777777" w:rsidR="00C55A6C" w:rsidRPr="00C55A6C" w:rsidRDefault="00C55A6C" w:rsidP="00C55A6C">
      <w:pPr>
        <w:spacing w:after="0" w:line="240" w:lineRule="auto"/>
        <w:jc w:val="both"/>
        <w:rPr>
          <w:rFonts w:ascii="Calibri" w:eastAsia="Times New Roman" w:hAnsi="Calibri" w:cs="Calibri"/>
          <w:lang w:bidi="en-US"/>
        </w:rPr>
      </w:pPr>
    </w:p>
    <w:p w14:paraId="7070A74F" w14:textId="77777777" w:rsidR="00C55A6C" w:rsidRPr="00C55A6C" w:rsidRDefault="00C55A6C" w:rsidP="00C55A6C">
      <w:pPr>
        <w:spacing w:after="0" w:line="240" w:lineRule="auto"/>
        <w:jc w:val="both"/>
        <w:rPr>
          <w:rFonts w:ascii="Calibri" w:eastAsia="Times New Roman" w:hAnsi="Calibri" w:cs="Calibri"/>
          <w:lang w:bidi="en-US"/>
        </w:rPr>
      </w:pPr>
      <w:r w:rsidRPr="00C55A6C">
        <w:rPr>
          <w:rFonts w:ascii="Calibri" w:eastAsia="Times New Roman" w:hAnsi="Calibri" w:cs="Calibri"/>
          <w:lang w:bidi="en-US"/>
        </w:rPr>
        <w:t xml:space="preserve">    ………………………………………………….                    ………..……………………………………</w:t>
      </w:r>
    </w:p>
    <w:p w14:paraId="2CCF826D" w14:textId="77777777" w:rsidR="00C55A6C" w:rsidRPr="00C55A6C" w:rsidRDefault="00C55A6C" w:rsidP="00C55A6C">
      <w:pPr>
        <w:spacing w:after="0" w:line="240" w:lineRule="auto"/>
        <w:jc w:val="both"/>
        <w:rPr>
          <w:rFonts w:ascii="Calibri" w:eastAsia="Times New Roman" w:hAnsi="Calibri" w:cs="Calibri"/>
          <w:lang w:bidi="en-US"/>
        </w:rPr>
      </w:pPr>
      <w:r w:rsidRPr="00C55A6C">
        <w:rPr>
          <w:rFonts w:ascii="Calibri" w:eastAsia="Times New Roman" w:hAnsi="Calibri" w:cs="Calibri"/>
          <w:lang w:bidi="en-US"/>
        </w:rPr>
        <w:t xml:space="preserve">                Za </w:t>
      </w:r>
      <w:proofErr w:type="gramStart"/>
      <w:r w:rsidRPr="00C55A6C">
        <w:rPr>
          <w:rFonts w:ascii="Calibri" w:eastAsia="Times New Roman" w:hAnsi="Calibri" w:cs="Calibri"/>
          <w:lang w:bidi="en-US"/>
        </w:rPr>
        <w:t xml:space="preserve">objednatele                                             </w:t>
      </w:r>
      <w:r>
        <w:rPr>
          <w:rFonts w:ascii="Calibri" w:eastAsia="Times New Roman" w:hAnsi="Calibri" w:cs="Calibri"/>
          <w:lang w:bidi="en-US"/>
        </w:rPr>
        <w:t xml:space="preserve">  </w:t>
      </w:r>
      <w:r w:rsidRPr="00C55A6C">
        <w:rPr>
          <w:rFonts w:ascii="Calibri" w:eastAsia="Times New Roman" w:hAnsi="Calibri" w:cs="Calibri"/>
          <w:lang w:bidi="en-US"/>
        </w:rPr>
        <w:t>Za</w:t>
      </w:r>
      <w:proofErr w:type="gramEnd"/>
      <w:r w:rsidRPr="00C55A6C">
        <w:rPr>
          <w:rFonts w:ascii="Calibri" w:eastAsia="Times New Roman" w:hAnsi="Calibri" w:cs="Calibri"/>
          <w:lang w:bidi="en-US"/>
        </w:rPr>
        <w:t xml:space="preserve"> poskytovatele        </w:t>
      </w:r>
    </w:p>
    <w:p w14:paraId="2FCB6BD6" w14:textId="77777777" w:rsidR="004E404E" w:rsidRDefault="004E404E"/>
    <w:sectPr w:rsidR="004E404E" w:rsidSect="00B00558">
      <w:headerReference w:type="default" r:id="rId12"/>
      <w:footerReference w:type="default" r:id="rId13"/>
      <w:pgSz w:w="11906" w:h="16838"/>
      <w:pgMar w:top="1417" w:right="1417" w:bottom="1417" w:left="1417" w:header="708" w:footer="28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upcová Gabriela" w:date="2017-07-14T14:46:00Z" w:initials="KG">
    <w:p w14:paraId="405FD147" w14:textId="77777777" w:rsidR="00E67BDA" w:rsidRDefault="00E67BDA">
      <w:pPr>
        <w:pStyle w:val="Textkomente"/>
      </w:pPr>
      <w:r>
        <w:rPr>
          <w:rStyle w:val="Odkaznakoment"/>
        </w:rPr>
        <w:annotationRef/>
      </w:r>
      <w:r>
        <w:t>Bude třeba změnit datum.</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5FD1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6AFF2" w14:textId="77777777" w:rsidR="00AB17C7" w:rsidRDefault="00AB17C7" w:rsidP="00ED32C8">
      <w:pPr>
        <w:spacing w:after="0" w:line="240" w:lineRule="auto"/>
      </w:pPr>
      <w:r>
        <w:separator/>
      </w:r>
    </w:p>
  </w:endnote>
  <w:endnote w:type="continuationSeparator" w:id="0">
    <w:p w14:paraId="07A19D3C" w14:textId="77777777" w:rsidR="00AB17C7" w:rsidRDefault="00AB17C7" w:rsidP="00ED3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271500"/>
      <w:docPartObj>
        <w:docPartGallery w:val="Page Numbers (Bottom of Page)"/>
        <w:docPartUnique/>
      </w:docPartObj>
    </w:sdtPr>
    <w:sdtEndPr/>
    <w:sdtContent>
      <w:p w14:paraId="43A9F0F0" w14:textId="018B36A1" w:rsidR="00B00558" w:rsidRDefault="00B00558" w:rsidP="00B00558">
        <w:pPr>
          <w:pStyle w:val="Zpat"/>
          <w:jc w:val="center"/>
        </w:pPr>
        <w:r>
          <w:tab/>
        </w:r>
        <w:r>
          <w:rPr>
            <w:noProof/>
            <w:lang w:eastAsia="cs-CZ"/>
          </w:rPr>
          <w:drawing>
            <wp:inline distT="0" distB="0" distL="0" distR="0" wp14:anchorId="2645840F" wp14:editId="53E8007A">
              <wp:extent cx="2371090" cy="488950"/>
              <wp:effectExtent l="0" t="0" r="0" b="6350"/>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090" cy="488950"/>
                      </a:xfrm>
                      <a:prstGeom prst="rect">
                        <a:avLst/>
                      </a:prstGeom>
                      <a:noFill/>
                      <a:ln>
                        <a:noFill/>
                      </a:ln>
                    </pic:spPr>
                  </pic:pic>
                </a:graphicData>
              </a:graphic>
            </wp:inline>
          </w:drawing>
        </w:r>
        <w:r>
          <w:tab/>
        </w:r>
        <w:r>
          <w:fldChar w:fldCharType="begin"/>
        </w:r>
        <w:r>
          <w:instrText>PAGE   \* MERGEFORMAT</w:instrText>
        </w:r>
        <w:r>
          <w:fldChar w:fldCharType="separate"/>
        </w:r>
        <w:r w:rsidR="004D6D00">
          <w:rPr>
            <w:noProof/>
          </w:rPr>
          <w:t>11</w:t>
        </w:r>
        <w:r>
          <w:fldChar w:fldCharType="end"/>
        </w:r>
      </w:p>
    </w:sdtContent>
  </w:sdt>
  <w:p w14:paraId="698CF88F" w14:textId="77777777" w:rsidR="00ED32C8" w:rsidRDefault="00ED32C8" w:rsidP="00ED32C8">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51331" w14:textId="77777777" w:rsidR="00AB17C7" w:rsidRDefault="00AB17C7" w:rsidP="00ED32C8">
      <w:pPr>
        <w:spacing w:after="0" w:line="240" w:lineRule="auto"/>
      </w:pPr>
      <w:r>
        <w:separator/>
      </w:r>
    </w:p>
  </w:footnote>
  <w:footnote w:type="continuationSeparator" w:id="0">
    <w:p w14:paraId="4D588D37" w14:textId="77777777" w:rsidR="00AB17C7" w:rsidRDefault="00AB17C7" w:rsidP="00ED3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3FB9E" w14:textId="77777777" w:rsidR="00ED32C8" w:rsidRDefault="00ED32C8" w:rsidP="00ED32C8">
    <w:pPr>
      <w:pStyle w:val="Zhlav"/>
      <w:jc w:val="center"/>
      <w:rPr>
        <w:i/>
      </w:rPr>
    </w:pPr>
    <w:r>
      <w:rPr>
        <w:noProof/>
        <w:lang w:eastAsia="cs-CZ"/>
      </w:rPr>
      <w:drawing>
        <wp:inline distT="0" distB="0" distL="0" distR="0" wp14:anchorId="46D151D3" wp14:editId="673CE5B7">
          <wp:extent cx="5766435" cy="551815"/>
          <wp:effectExtent l="0" t="0" r="5715"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6435" cy="551815"/>
                  </a:xfrm>
                  <a:prstGeom prst="rect">
                    <a:avLst/>
                  </a:prstGeom>
                  <a:noFill/>
                  <a:ln>
                    <a:noFill/>
                  </a:ln>
                </pic:spPr>
              </pic:pic>
            </a:graphicData>
          </a:graphic>
        </wp:inline>
      </w:drawing>
    </w:r>
  </w:p>
  <w:p w14:paraId="07B89054" w14:textId="77777777" w:rsidR="00ED32C8" w:rsidRDefault="00ED32C8" w:rsidP="00ED32C8">
    <w:pPr>
      <w:pStyle w:val="Zhlav"/>
      <w:jc w:val="center"/>
      <w:rPr>
        <w:rFonts w:ascii="Tahoma" w:hAnsi="Tahoma" w:cs="Tahoma"/>
        <w:b/>
        <w:i/>
        <w:sz w:val="20"/>
        <w:szCs w:val="20"/>
      </w:rPr>
    </w:pPr>
    <w:r>
      <w:rPr>
        <w:rFonts w:ascii="Tahoma" w:hAnsi="Tahoma" w:cs="Tahoma"/>
        <w:b/>
        <w:i/>
        <w:sz w:val="20"/>
        <w:szCs w:val="20"/>
      </w:rPr>
      <w:t>„Vzděláváním k úspěšné transformaci sociálních služeb”</w:t>
    </w:r>
  </w:p>
  <w:p w14:paraId="4E859545" w14:textId="77777777" w:rsidR="00ED32C8" w:rsidRDefault="00ED32C8" w:rsidP="00ED32C8">
    <w:pPr>
      <w:pStyle w:val="Zhlav"/>
      <w:jc w:val="center"/>
      <w:rPr>
        <w:rFonts w:ascii="Tahoma" w:hAnsi="Tahoma" w:cs="Tahoma"/>
        <w:b/>
        <w:i/>
        <w:sz w:val="20"/>
        <w:szCs w:val="20"/>
      </w:rPr>
    </w:pPr>
    <w:r>
      <w:rPr>
        <w:i/>
        <w:sz w:val="20"/>
        <w:szCs w:val="20"/>
      </w:rPr>
      <w:t xml:space="preserve">v rámci projektu Operačního programu </w:t>
    </w:r>
    <w:r>
      <w:rPr>
        <w:b/>
        <w:i/>
        <w:sz w:val="20"/>
        <w:szCs w:val="20"/>
      </w:rPr>
      <w:t>Zaměstnanost</w:t>
    </w:r>
    <w:r>
      <w:rPr>
        <w:i/>
        <w:sz w:val="20"/>
        <w:szCs w:val="20"/>
      </w:rPr>
      <w:t xml:space="preserve"> „Realizace transformačního procesu organizace Čtyřlístek”</w:t>
    </w:r>
  </w:p>
  <w:p w14:paraId="75BC5F17" w14:textId="77777777" w:rsidR="00ED32C8" w:rsidRDefault="00ED32C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94FAC7D8"/>
    <w:name w:val="WW8Num7"/>
    <w:lvl w:ilvl="0">
      <w:start w:val="1"/>
      <w:numFmt w:val="lowerLetter"/>
      <w:lvlText w:val="%1)"/>
      <w:lvlJc w:val="left"/>
      <w:pPr>
        <w:tabs>
          <w:tab w:val="num" w:pos="4500"/>
        </w:tabs>
      </w:pPr>
      <w:rPr>
        <w:rFonts w:hint="default"/>
        <w:b w:val="0"/>
        <w:bCs/>
      </w:rPr>
    </w:lvl>
    <w:lvl w:ilvl="1">
      <w:start w:val="1"/>
      <w:numFmt w:val="decimal"/>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1">
    <w:nsid w:val="0FEA48C6"/>
    <w:multiLevelType w:val="hybridMultilevel"/>
    <w:tmpl w:val="DD22EEF2"/>
    <w:lvl w:ilvl="0" w:tplc="4B321ACA">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0E004FA"/>
    <w:multiLevelType w:val="hybridMultilevel"/>
    <w:tmpl w:val="6AD600A4"/>
    <w:lvl w:ilvl="0" w:tplc="4CC6C650">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CCB4B93"/>
    <w:multiLevelType w:val="hybridMultilevel"/>
    <w:tmpl w:val="DFA8CF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CC2986"/>
    <w:multiLevelType w:val="hybridMultilevel"/>
    <w:tmpl w:val="78C46746"/>
    <w:lvl w:ilvl="0" w:tplc="345E4736">
      <w:start w:val="7"/>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5D22631"/>
    <w:multiLevelType w:val="hybridMultilevel"/>
    <w:tmpl w:val="3F04E3D2"/>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67D4124"/>
    <w:multiLevelType w:val="hybridMultilevel"/>
    <w:tmpl w:val="604CC1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CE05BA1"/>
    <w:multiLevelType w:val="hybridMultilevel"/>
    <w:tmpl w:val="10EC6C82"/>
    <w:lvl w:ilvl="0" w:tplc="03040954">
      <w:start w:val="6"/>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73C40E7"/>
    <w:multiLevelType w:val="hybridMultilevel"/>
    <w:tmpl w:val="9544E4B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3A9814B0"/>
    <w:multiLevelType w:val="hybridMultilevel"/>
    <w:tmpl w:val="06FC6A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1">
      <w:start w:val="1"/>
      <w:numFmt w:val="bullet"/>
      <w:lvlText w:val=""/>
      <w:lvlJc w:val="left"/>
      <w:pPr>
        <w:ind w:left="1353" w:hanging="360"/>
      </w:pPr>
      <w:rPr>
        <w:rFonts w:ascii="Symbol" w:hAnsi="Symbol"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440F2321"/>
    <w:multiLevelType w:val="hybridMultilevel"/>
    <w:tmpl w:val="BBD45654"/>
    <w:lvl w:ilvl="0" w:tplc="B0983288">
      <w:start w:val="1"/>
      <w:numFmt w:val="decimal"/>
      <w:lvlText w:val="%1."/>
      <w:lvlJc w:val="left"/>
      <w:pPr>
        <w:tabs>
          <w:tab w:val="num" w:pos="360"/>
        </w:tabs>
        <w:ind w:left="360" w:hanging="360"/>
      </w:pPr>
      <w:rPr>
        <w:rFonts w:hint="default"/>
      </w:rPr>
    </w:lvl>
    <w:lvl w:ilvl="1" w:tplc="5D7CC322">
      <w:start w:val="1"/>
      <w:numFmt w:val="lowerLetter"/>
      <w:lvlText w:val="%2)"/>
      <w:lvlJc w:val="left"/>
      <w:pPr>
        <w:tabs>
          <w:tab w:val="num" w:pos="502"/>
        </w:tabs>
        <w:ind w:left="502" w:hanging="360"/>
      </w:pPr>
      <w:rPr>
        <w:rFonts w:ascii="Calibri" w:hAnsi="Calibri" w:cs="Calibri" w:hint="default"/>
        <w:b/>
        <w:sz w:val="22"/>
        <w:szCs w:val="22"/>
      </w:rPr>
    </w:lvl>
    <w:lvl w:ilvl="2" w:tplc="8A9A9D24">
      <w:start w:val="2"/>
      <w:numFmt w:val="upperRoman"/>
      <w:lvlText w:val="%3."/>
      <w:lvlJc w:val="left"/>
      <w:pPr>
        <w:ind w:left="862"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4177471"/>
    <w:multiLevelType w:val="hybridMultilevel"/>
    <w:tmpl w:val="9544E4B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4EDB5C29"/>
    <w:multiLevelType w:val="hybridMultilevel"/>
    <w:tmpl w:val="AC96772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59443ED"/>
    <w:multiLevelType w:val="hybridMultilevel"/>
    <w:tmpl w:val="E984FFF8"/>
    <w:lvl w:ilvl="0" w:tplc="0BBCAB36">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5CB7153F"/>
    <w:multiLevelType w:val="hybridMultilevel"/>
    <w:tmpl w:val="2BC0BF4A"/>
    <w:lvl w:ilvl="0" w:tplc="7EE6BC78">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6922133E"/>
    <w:multiLevelType w:val="hybridMultilevel"/>
    <w:tmpl w:val="3B1613F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AE21CBD"/>
    <w:multiLevelType w:val="hybridMultilevel"/>
    <w:tmpl w:val="E71EEDA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6AEF2353"/>
    <w:multiLevelType w:val="hybridMultilevel"/>
    <w:tmpl w:val="9544E4B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6C9E3D77"/>
    <w:multiLevelType w:val="hybridMultilevel"/>
    <w:tmpl w:val="E076CA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2F9126A"/>
    <w:multiLevelType w:val="hybridMultilevel"/>
    <w:tmpl w:val="DFA8CF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8954F30"/>
    <w:multiLevelType w:val="hybridMultilevel"/>
    <w:tmpl w:val="C652E8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15"/>
  </w:num>
  <w:num w:numId="3">
    <w:abstractNumId w:val="3"/>
  </w:num>
  <w:num w:numId="4">
    <w:abstractNumId w:val="6"/>
  </w:num>
  <w:num w:numId="5">
    <w:abstractNumId w:val="5"/>
  </w:num>
  <w:num w:numId="6">
    <w:abstractNumId w:val="1"/>
  </w:num>
  <w:num w:numId="7">
    <w:abstractNumId w:val="14"/>
  </w:num>
  <w:num w:numId="8">
    <w:abstractNumId w:val="13"/>
  </w:num>
  <w:num w:numId="9">
    <w:abstractNumId w:val="19"/>
  </w:num>
  <w:num w:numId="10">
    <w:abstractNumId w:val="16"/>
  </w:num>
  <w:num w:numId="11">
    <w:abstractNumId w:val="2"/>
  </w:num>
  <w:num w:numId="12">
    <w:abstractNumId w:val="17"/>
  </w:num>
  <w:num w:numId="13">
    <w:abstractNumId w:val="8"/>
  </w:num>
  <w:num w:numId="14">
    <w:abstractNumId w:val="11"/>
  </w:num>
  <w:num w:numId="15">
    <w:abstractNumId w:val="12"/>
  </w:num>
  <w:num w:numId="16">
    <w:abstractNumId w:val="18"/>
  </w:num>
  <w:num w:numId="17">
    <w:abstractNumId w:val="9"/>
  </w:num>
  <w:num w:numId="18">
    <w:abstractNumId w:val="0"/>
  </w:num>
  <w:num w:numId="19">
    <w:abstractNumId w:val="10"/>
  </w:num>
  <w:num w:numId="20">
    <w:abstractNumId w:val="7"/>
  </w:num>
  <w:num w:numId="21">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pcová Gabriela">
    <w15:presenceInfo w15:providerId="AD" w15:userId="S-1-5-21-343818398-117609710-682003330-1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A6C"/>
    <w:rsid w:val="001B24D8"/>
    <w:rsid w:val="00224D85"/>
    <w:rsid w:val="002B232F"/>
    <w:rsid w:val="003848C6"/>
    <w:rsid w:val="003B37BE"/>
    <w:rsid w:val="00475C4B"/>
    <w:rsid w:val="004D6D00"/>
    <w:rsid w:val="004E404E"/>
    <w:rsid w:val="00671038"/>
    <w:rsid w:val="00A17378"/>
    <w:rsid w:val="00AB17C7"/>
    <w:rsid w:val="00B00558"/>
    <w:rsid w:val="00C55A6C"/>
    <w:rsid w:val="00C62EA3"/>
    <w:rsid w:val="00E67BDA"/>
    <w:rsid w:val="00ED32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1B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D32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D32C8"/>
  </w:style>
  <w:style w:type="paragraph" w:styleId="Zpat">
    <w:name w:val="footer"/>
    <w:basedOn w:val="Normln"/>
    <w:link w:val="ZpatChar"/>
    <w:uiPriority w:val="99"/>
    <w:unhideWhenUsed/>
    <w:rsid w:val="00ED32C8"/>
    <w:pPr>
      <w:tabs>
        <w:tab w:val="center" w:pos="4536"/>
        <w:tab w:val="right" w:pos="9072"/>
      </w:tabs>
      <w:spacing w:after="0" w:line="240" w:lineRule="auto"/>
    </w:pPr>
  </w:style>
  <w:style w:type="character" w:customStyle="1" w:styleId="ZpatChar">
    <w:name w:val="Zápatí Char"/>
    <w:basedOn w:val="Standardnpsmoodstavce"/>
    <w:link w:val="Zpat"/>
    <w:uiPriority w:val="99"/>
    <w:rsid w:val="00ED32C8"/>
  </w:style>
  <w:style w:type="paragraph" w:styleId="Textbubliny">
    <w:name w:val="Balloon Text"/>
    <w:basedOn w:val="Normln"/>
    <w:link w:val="TextbublinyChar"/>
    <w:uiPriority w:val="99"/>
    <w:semiHidden/>
    <w:unhideWhenUsed/>
    <w:rsid w:val="00ED32C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32C8"/>
    <w:rPr>
      <w:rFonts w:ascii="Tahoma" w:hAnsi="Tahoma" w:cs="Tahoma"/>
      <w:sz w:val="16"/>
      <w:szCs w:val="16"/>
    </w:rPr>
  </w:style>
  <w:style w:type="character" w:styleId="Odkaznakoment">
    <w:name w:val="annotation reference"/>
    <w:basedOn w:val="Standardnpsmoodstavce"/>
    <w:uiPriority w:val="99"/>
    <w:semiHidden/>
    <w:unhideWhenUsed/>
    <w:rsid w:val="00E67BDA"/>
    <w:rPr>
      <w:sz w:val="16"/>
      <w:szCs w:val="16"/>
    </w:rPr>
  </w:style>
  <w:style w:type="paragraph" w:styleId="Textkomente">
    <w:name w:val="annotation text"/>
    <w:basedOn w:val="Normln"/>
    <w:link w:val="TextkomenteChar"/>
    <w:uiPriority w:val="99"/>
    <w:semiHidden/>
    <w:unhideWhenUsed/>
    <w:rsid w:val="00E67BDA"/>
    <w:pPr>
      <w:spacing w:line="240" w:lineRule="auto"/>
    </w:pPr>
    <w:rPr>
      <w:sz w:val="20"/>
      <w:szCs w:val="20"/>
    </w:rPr>
  </w:style>
  <w:style w:type="character" w:customStyle="1" w:styleId="TextkomenteChar">
    <w:name w:val="Text komentáře Char"/>
    <w:basedOn w:val="Standardnpsmoodstavce"/>
    <w:link w:val="Textkomente"/>
    <w:uiPriority w:val="99"/>
    <w:semiHidden/>
    <w:rsid w:val="00E67BDA"/>
    <w:rPr>
      <w:sz w:val="20"/>
      <w:szCs w:val="20"/>
    </w:rPr>
  </w:style>
  <w:style w:type="paragraph" w:styleId="Pedmtkomente">
    <w:name w:val="annotation subject"/>
    <w:basedOn w:val="Textkomente"/>
    <w:next w:val="Textkomente"/>
    <w:link w:val="PedmtkomenteChar"/>
    <w:uiPriority w:val="99"/>
    <w:semiHidden/>
    <w:unhideWhenUsed/>
    <w:rsid w:val="00E67BDA"/>
    <w:rPr>
      <w:b/>
      <w:bCs/>
    </w:rPr>
  </w:style>
  <w:style w:type="character" w:customStyle="1" w:styleId="PedmtkomenteChar">
    <w:name w:val="Předmět komentáře Char"/>
    <w:basedOn w:val="TextkomenteChar"/>
    <w:link w:val="Pedmtkomente"/>
    <w:uiPriority w:val="99"/>
    <w:semiHidden/>
    <w:rsid w:val="00E67BD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D32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D32C8"/>
  </w:style>
  <w:style w:type="paragraph" w:styleId="Zpat">
    <w:name w:val="footer"/>
    <w:basedOn w:val="Normln"/>
    <w:link w:val="ZpatChar"/>
    <w:uiPriority w:val="99"/>
    <w:unhideWhenUsed/>
    <w:rsid w:val="00ED32C8"/>
    <w:pPr>
      <w:tabs>
        <w:tab w:val="center" w:pos="4536"/>
        <w:tab w:val="right" w:pos="9072"/>
      </w:tabs>
      <w:spacing w:after="0" w:line="240" w:lineRule="auto"/>
    </w:pPr>
  </w:style>
  <w:style w:type="character" w:customStyle="1" w:styleId="ZpatChar">
    <w:name w:val="Zápatí Char"/>
    <w:basedOn w:val="Standardnpsmoodstavce"/>
    <w:link w:val="Zpat"/>
    <w:uiPriority w:val="99"/>
    <w:rsid w:val="00ED32C8"/>
  </w:style>
  <w:style w:type="paragraph" w:styleId="Textbubliny">
    <w:name w:val="Balloon Text"/>
    <w:basedOn w:val="Normln"/>
    <w:link w:val="TextbublinyChar"/>
    <w:uiPriority w:val="99"/>
    <w:semiHidden/>
    <w:unhideWhenUsed/>
    <w:rsid w:val="00ED32C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32C8"/>
    <w:rPr>
      <w:rFonts w:ascii="Tahoma" w:hAnsi="Tahoma" w:cs="Tahoma"/>
      <w:sz w:val="16"/>
      <w:szCs w:val="16"/>
    </w:rPr>
  </w:style>
  <w:style w:type="character" w:styleId="Odkaznakoment">
    <w:name w:val="annotation reference"/>
    <w:basedOn w:val="Standardnpsmoodstavce"/>
    <w:uiPriority w:val="99"/>
    <w:semiHidden/>
    <w:unhideWhenUsed/>
    <w:rsid w:val="00E67BDA"/>
    <w:rPr>
      <w:sz w:val="16"/>
      <w:szCs w:val="16"/>
    </w:rPr>
  </w:style>
  <w:style w:type="paragraph" w:styleId="Textkomente">
    <w:name w:val="annotation text"/>
    <w:basedOn w:val="Normln"/>
    <w:link w:val="TextkomenteChar"/>
    <w:uiPriority w:val="99"/>
    <w:semiHidden/>
    <w:unhideWhenUsed/>
    <w:rsid w:val="00E67BDA"/>
    <w:pPr>
      <w:spacing w:line="240" w:lineRule="auto"/>
    </w:pPr>
    <w:rPr>
      <w:sz w:val="20"/>
      <w:szCs w:val="20"/>
    </w:rPr>
  </w:style>
  <w:style w:type="character" w:customStyle="1" w:styleId="TextkomenteChar">
    <w:name w:val="Text komentáře Char"/>
    <w:basedOn w:val="Standardnpsmoodstavce"/>
    <w:link w:val="Textkomente"/>
    <w:uiPriority w:val="99"/>
    <w:semiHidden/>
    <w:rsid w:val="00E67BDA"/>
    <w:rPr>
      <w:sz w:val="20"/>
      <w:szCs w:val="20"/>
    </w:rPr>
  </w:style>
  <w:style w:type="paragraph" w:styleId="Pedmtkomente">
    <w:name w:val="annotation subject"/>
    <w:basedOn w:val="Textkomente"/>
    <w:next w:val="Textkomente"/>
    <w:link w:val="PedmtkomenteChar"/>
    <w:uiPriority w:val="99"/>
    <w:semiHidden/>
    <w:unhideWhenUsed/>
    <w:rsid w:val="00E67BDA"/>
    <w:rPr>
      <w:b/>
      <w:bCs/>
    </w:rPr>
  </w:style>
  <w:style w:type="character" w:customStyle="1" w:styleId="PedmtkomenteChar">
    <w:name w:val="Předmět komentáře Char"/>
    <w:basedOn w:val="TextkomenteChar"/>
    <w:link w:val="Pedmtkomente"/>
    <w:uiPriority w:val="99"/>
    <w:semiHidden/>
    <w:rsid w:val="00E67B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50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vz-ctyrlistek.ostrava.cz/" TargetMode="External"/><Relationship Id="rId4" Type="http://schemas.microsoft.com/office/2007/relationships/stylesWithEffects" Target="stylesWithEffects.xml"/><Relationship Id="rId9" Type="http://schemas.openxmlformats.org/officeDocument/2006/relationships/hyperlink" Target="http://www.ctyrlistekostrava.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729B2-DA82-4033-9299-12E80F669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3814</Words>
  <Characters>22507</Characters>
  <Application>Microsoft Office Word</Application>
  <DocSecurity>4</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Vítek</dc:creator>
  <cp:lastModifiedBy>Šatanová Šárka</cp:lastModifiedBy>
  <cp:revision>2</cp:revision>
  <dcterms:created xsi:type="dcterms:W3CDTF">2017-07-27T06:28:00Z</dcterms:created>
  <dcterms:modified xsi:type="dcterms:W3CDTF">2017-07-27T06:28:00Z</dcterms:modified>
</cp:coreProperties>
</file>