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91FCD" w14:textId="77777777" w:rsidR="00163264" w:rsidRPr="00AA4E24" w:rsidRDefault="00163264" w:rsidP="00AA4E24">
      <w:pPr>
        <w:pStyle w:val="Zkladntext"/>
        <w:spacing w:after="0"/>
        <w:jc w:val="center"/>
        <w:rPr>
          <w:rFonts w:asciiTheme="minorHAnsi" w:hAnsiTheme="minorHAnsi" w:cstheme="minorHAnsi"/>
        </w:rPr>
      </w:pPr>
    </w:p>
    <w:p w14:paraId="29C5ABF4" w14:textId="77777777" w:rsidR="00163264" w:rsidRPr="00AA4E24" w:rsidRDefault="00B04B2B" w:rsidP="00AA4E24">
      <w:pPr>
        <w:pStyle w:val="Nzev"/>
        <w:rPr>
          <w:rFonts w:ascii="Calibri" w:hAnsi="Calibri" w:cs="Calibri"/>
          <w:sz w:val="24"/>
          <w:szCs w:val="24"/>
        </w:rPr>
      </w:pPr>
      <w:r w:rsidRPr="00AA4E24">
        <w:rPr>
          <w:rFonts w:ascii="Calibri" w:hAnsi="Calibri" w:cs="Calibri"/>
          <w:sz w:val="24"/>
          <w:szCs w:val="24"/>
        </w:rPr>
        <w:t>K U P N Í    S M L O U V A</w:t>
      </w:r>
    </w:p>
    <w:p w14:paraId="1F627720" w14:textId="20C3BD7E" w:rsidR="00163264" w:rsidRDefault="00B04B2B" w:rsidP="00AA4E24">
      <w:pPr>
        <w:pStyle w:val="Nzev"/>
        <w:rPr>
          <w:rFonts w:ascii="Calibri" w:hAnsi="Calibri" w:cs="Calibri"/>
          <w:sz w:val="24"/>
          <w:szCs w:val="24"/>
        </w:rPr>
      </w:pPr>
      <w:r w:rsidRPr="00AA4E24">
        <w:rPr>
          <w:rFonts w:ascii="Calibri" w:hAnsi="Calibri" w:cs="Calibri"/>
          <w:sz w:val="24"/>
          <w:szCs w:val="24"/>
        </w:rPr>
        <w:t>č</w:t>
      </w:r>
      <w:bookmarkStart w:id="0" w:name="cislo"/>
      <w:r w:rsidRPr="00AA4E24">
        <w:rPr>
          <w:rFonts w:ascii="Calibri" w:hAnsi="Calibri" w:cs="Calibri"/>
          <w:sz w:val="24"/>
          <w:szCs w:val="24"/>
        </w:rPr>
        <w:t>.</w:t>
      </w:r>
      <w:r w:rsidR="0037753D">
        <w:rPr>
          <w:rFonts w:ascii="Calibri" w:hAnsi="Calibri" w:cs="Calibri"/>
          <w:sz w:val="24"/>
          <w:szCs w:val="24"/>
        </w:rPr>
        <w:t xml:space="preserve"> 3</w:t>
      </w:r>
      <w:bookmarkEnd w:id="0"/>
      <w:r w:rsidR="000B1333">
        <w:rPr>
          <w:rFonts w:ascii="Calibri" w:hAnsi="Calibri" w:cs="Calibri"/>
          <w:sz w:val="24"/>
          <w:szCs w:val="24"/>
        </w:rPr>
        <w:t>401499</w:t>
      </w:r>
      <w:r w:rsidRPr="00AA4E24">
        <w:rPr>
          <w:rFonts w:ascii="Calibri" w:hAnsi="Calibri" w:cs="Calibri"/>
          <w:sz w:val="24"/>
          <w:szCs w:val="24"/>
        </w:rPr>
        <w:t>/SLB</w:t>
      </w:r>
    </w:p>
    <w:p w14:paraId="0121AC40" w14:textId="5331BE0D" w:rsidR="00370E92" w:rsidRPr="00C86617" w:rsidRDefault="00370E92" w:rsidP="00AA4E24">
      <w:pPr>
        <w:pStyle w:val="Nzev"/>
        <w:rPr>
          <w:rFonts w:asciiTheme="minorHAnsi" w:hAnsiTheme="minorHAnsi" w:cstheme="minorHAnsi"/>
          <w:b w:val="0"/>
          <w:sz w:val="20"/>
        </w:rPr>
      </w:pPr>
      <w:r w:rsidRPr="00C86617">
        <w:rPr>
          <w:rFonts w:asciiTheme="minorHAnsi" w:hAnsiTheme="minorHAnsi" w:cstheme="minorHAnsi"/>
          <w:b w:val="0"/>
          <w:sz w:val="20"/>
        </w:rPr>
        <w:t>(dále také jen „</w:t>
      </w:r>
      <w:r w:rsidRPr="00C86617">
        <w:rPr>
          <w:rFonts w:asciiTheme="minorHAnsi" w:hAnsiTheme="minorHAnsi" w:cstheme="minorHAnsi"/>
          <w:bCs/>
          <w:sz w:val="20"/>
        </w:rPr>
        <w:t>smlouva</w:t>
      </w:r>
      <w:r w:rsidRPr="00C86617">
        <w:rPr>
          <w:rFonts w:asciiTheme="minorHAnsi" w:hAnsiTheme="minorHAnsi" w:cstheme="minorHAnsi"/>
          <w:b w:val="0"/>
          <w:sz w:val="20"/>
        </w:rPr>
        <w:t>“)</w:t>
      </w:r>
    </w:p>
    <w:p w14:paraId="1F80C50B" w14:textId="77777777" w:rsidR="00163264" w:rsidRDefault="00B04B2B" w:rsidP="00AA4E24">
      <w:pPr>
        <w:pStyle w:val="Zkladntext"/>
        <w:spacing w:after="0"/>
        <w:jc w:val="center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>uzavřená mezi smluvními stranami</w:t>
      </w:r>
    </w:p>
    <w:p w14:paraId="2A13F63D" w14:textId="77777777" w:rsidR="00AA4E24" w:rsidRDefault="00AA4E24" w:rsidP="00AA4E24">
      <w:pPr>
        <w:pStyle w:val="Zkladntext"/>
        <w:spacing w:after="0"/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709"/>
        <w:gridCol w:w="3685"/>
      </w:tblGrid>
      <w:tr w:rsidR="00AA4E24" w:rsidRPr="00DB6FE8" w14:paraId="0208EBB7" w14:textId="77777777" w:rsidTr="00866CCC">
        <w:trPr>
          <w:cantSplit/>
        </w:trPr>
        <w:tc>
          <w:tcPr>
            <w:tcW w:w="9072" w:type="dxa"/>
            <w:gridSpan w:val="4"/>
          </w:tcPr>
          <w:p w14:paraId="5ADA4153" w14:textId="77777777" w:rsidR="00AA4E24" w:rsidRPr="00DB6FE8" w:rsidRDefault="00AA4E24" w:rsidP="00866CCC">
            <w:pPr>
              <w:jc w:val="both"/>
              <w:rPr>
                <w:rFonts w:ascii="Calibri" w:hAnsi="Calibri" w:cs="Calibri"/>
                <w:b/>
                <w:color w:val="0000FF"/>
              </w:rPr>
            </w:pPr>
            <w:r w:rsidRPr="00DB6FE8">
              <w:rPr>
                <w:rFonts w:ascii="Calibri" w:hAnsi="Calibri" w:cs="Calibri"/>
                <w:b/>
              </w:rPr>
              <w:t>ČSOB Leasing, a.s.</w:t>
            </w:r>
          </w:p>
        </w:tc>
      </w:tr>
      <w:tr w:rsidR="00AA4E24" w:rsidRPr="00DB6FE8" w14:paraId="6FF20256" w14:textId="77777777" w:rsidTr="00EF1F8A">
        <w:trPr>
          <w:cantSplit/>
        </w:trPr>
        <w:tc>
          <w:tcPr>
            <w:tcW w:w="1701" w:type="dxa"/>
          </w:tcPr>
          <w:p w14:paraId="2B4787CD" w14:textId="77777777" w:rsidR="00AA4E24" w:rsidRPr="00DB6FE8" w:rsidRDefault="00AA4E24" w:rsidP="00866CCC">
            <w:pPr>
              <w:rPr>
                <w:rFonts w:ascii="Calibri" w:hAnsi="Calibri" w:cs="Calibri"/>
                <w:b/>
              </w:rPr>
            </w:pPr>
            <w:r w:rsidRPr="00DB6FE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7371" w:type="dxa"/>
            <w:gridSpan w:val="3"/>
          </w:tcPr>
          <w:p w14:paraId="72317F6A" w14:textId="2133D188" w:rsidR="00AA4E24" w:rsidRPr="00DB6FE8" w:rsidRDefault="00AA4E24" w:rsidP="00866CCC">
            <w:pPr>
              <w:jc w:val="both"/>
              <w:rPr>
                <w:rFonts w:ascii="Calibri" w:hAnsi="Calibri" w:cs="Calibri"/>
              </w:rPr>
            </w:pPr>
            <w:r w:rsidRPr="00DB6FE8">
              <w:rPr>
                <w:rFonts w:ascii="Calibri" w:hAnsi="Calibri" w:cs="Calibri"/>
              </w:rPr>
              <w:t xml:space="preserve">Výmolova 353/3, </w:t>
            </w:r>
            <w:r w:rsidR="000B1333">
              <w:rPr>
                <w:rFonts w:ascii="Calibri" w:hAnsi="Calibri" w:cs="Calibri"/>
              </w:rPr>
              <w:t xml:space="preserve">Radlice, </w:t>
            </w:r>
            <w:r w:rsidRPr="00DB6FE8">
              <w:rPr>
                <w:rFonts w:ascii="Calibri" w:hAnsi="Calibri" w:cs="Calibri"/>
              </w:rPr>
              <w:t>150 00 Praha 5</w:t>
            </w:r>
          </w:p>
        </w:tc>
      </w:tr>
      <w:tr w:rsidR="00AA4E24" w:rsidRPr="00DB6FE8" w14:paraId="1F8522AF" w14:textId="77777777" w:rsidTr="00EF1F8A">
        <w:tc>
          <w:tcPr>
            <w:tcW w:w="1701" w:type="dxa"/>
          </w:tcPr>
          <w:p w14:paraId="32508EC2" w14:textId="6B75D517" w:rsidR="00AA4E24" w:rsidRPr="00DB6FE8" w:rsidRDefault="00AA4E24" w:rsidP="00866CCC">
            <w:pPr>
              <w:rPr>
                <w:rFonts w:ascii="Calibri" w:hAnsi="Calibri" w:cs="Calibri"/>
              </w:rPr>
            </w:pPr>
            <w:r w:rsidRPr="00DB6FE8">
              <w:rPr>
                <w:rFonts w:ascii="Calibri" w:hAnsi="Calibri" w:cs="Calibri"/>
                <w:b/>
              </w:rPr>
              <w:t>IČ</w:t>
            </w:r>
            <w:r w:rsidR="00D37DCD">
              <w:rPr>
                <w:rFonts w:ascii="Calibri" w:hAnsi="Calibri" w:cs="Calibri"/>
                <w:b/>
              </w:rPr>
              <w:t>O</w:t>
            </w:r>
            <w:r w:rsidRPr="00DB6FE8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371" w:type="dxa"/>
            <w:gridSpan w:val="3"/>
          </w:tcPr>
          <w:p w14:paraId="57818982" w14:textId="77777777" w:rsidR="00AA4E24" w:rsidRPr="00DB6FE8" w:rsidRDefault="00AA4E24" w:rsidP="00866CCC">
            <w:pPr>
              <w:jc w:val="both"/>
              <w:rPr>
                <w:rFonts w:ascii="Calibri" w:hAnsi="Calibri" w:cs="Calibri"/>
              </w:rPr>
            </w:pPr>
            <w:r w:rsidRPr="00DB6FE8">
              <w:rPr>
                <w:rFonts w:ascii="Calibri" w:hAnsi="Calibri" w:cs="Calibri"/>
              </w:rPr>
              <w:t>63998980</w:t>
            </w:r>
          </w:p>
        </w:tc>
      </w:tr>
      <w:tr w:rsidR="00AA4E24" w:rsidRPr="00DB6FE8" w14:paraId="5937A0FB" w14:textId="77777777" w:rsidTr="00866CCC">
        <w:tc>
          <w:tcPr>
            <w:tcW w:w="1701" w:type="dxa"/>
          </w:tcPr>
          <w:p w14:paraId="519060F9" w14:textId="77777777" w:rsidR="00AA4E24" w:rsidRPr="00DB6FE8" w:rsidRDefault="00AA4E24" w:rsidP="00866CCC">
            <w:pPr>
              <w:rPr>
                <w:rFonts w:ascii="Calibri" w:hAnsi="Calibri" w:cs="Calibri"/>
              </w:rPr>
            </w:pPr>
            <w:r w:rsidRPr="00DB6FE8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2977" w:type="dxa"/>
          </w:tcPr>
          <w:p w14:paraId="2AE522A6" w14:textId="77777777" w:rsidR="00AA4E24" w:rsidRPr="00DB6FE8" w:rsidRDefault="00AA4E24" w:rsidP="00866CCC">
            <w:pPr>
              <w:jc w:val="both"/>
              <w:rPr>
                <w:rFonts w:ascii="Calibri" w:hAnsi="Calibri" w:cs="Calibri"/>
              </w:rPr>
            </w:pPr>
            <w:r w:rsidRPr="00DB6FE8">
              <w:rPr>
                <w:rFonts w:ascii="Calibri" w:hAnsi="Calibri" w:cs="Calibri"/>
              </w:rPr>
              <w:t xml:space="preserve">ČSOB a.s., Praha </w:t>
            </w:r>
          </w:p>
        </w:tc>
        <w:tc>
          <w:tcPr>
            <w:tcW w:w="709" w:type="dxa"/>
          </w:tcPr>
          <w:p w14:paraId="336F0D40" w14:textId="77777777" w:rsidR="00AA4E24" w:rsidRPr="00DB6FE8" w:rsidRDefault="00AA4E24" w:rsidP="00866CCC">
            <w:pPr>
              <w:rPr>
                <w:rFonts w:ascii="Calibri" w:hAnsi="Calibri" w:cs="Calibri"/>
                <w:b/>
              </w:rPr>
            </w:pPr>
            <w:r w:rsidRPr="00DB6FE8">
              <w:rPr>
                <w:rFonts w:ascii="Calibri" w:hAnsi="Calibri" w:cs="Calibri"/>
                <w:b/>
              </w:rPr>
              <w:t>č.ú.</w:t>
            </w:r>
          </w:p>
        </w:tc>
        <w:tc>
          <w:tcPr>
            <w:tcW w:w="3685" w:type="dxa"/>
          </w:tcPr>
          <w:p w14:paraId="465C2D03" w14:textId="596874D5" w:rsidR="00AA4E24" w:rsidRPr="00DB6FE8" w:rsidRDefault="00543C6B" w:rsidP="00866CC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</w:t>
            </w:r>
            <w:r w:rsidR="000B1333" w:rsidRPr="000B1333">
              <w:rPr>
                <w:rFonts w:ascii="Calibri" w:hAnsi="Calibri" w:cs="Calibri"/>
              </w:rPr>
              <w:t xml:space="preserve">  </w:t>
            </w:r>
          </w:p>
        </w:tc>
      </w:tr>
      <w:tr w:rsidR="00AA4E24" w:rsidRPr="00DB6FE8" w14:paraId="1F62BBDE" w14:textId="77777777" w:rsidTr="00EF1F8A">
        <w:trPr>
          <w:cantSplit/>
        </w:trPr>
        <w:tc>
          <w:tcPr>
            <w:tcW w:w="1701" w:type="dxa"/>
          </w:tcPr>
          <w:p w14:paraId="4627B5AB" w14:textId="77777777" w:rsidR="00AA4E24" w:rsidRPr="00DB6FE8" w:rsidRDefault="00AA4E24" w:rsidP="00866CCC">
            <w:pPr>
              <w:rPr>
                <w:rFonts w:ascii="Calibri" w:hAnsi="Calibri" w:cs="Calibri"/>
              </w:rPr>
            </w:pPr>
            <w:r w:rsidRPr="00DB6FE8">
              <w:rPr>
                <w:rFonts w:ascii="Calibri" w:hAnsi="Calibri" w:cs="Calibri"/>
                <w:b/>
              </w:rPr>
              <w:t>Zapsaná:</w:t>
            </w:r>
          </w:p>
        </w:tc>
        <w:tc>
          <w:tcPr>
            <w:tcW w:w="7371" w:type="dxa"/>
            <w:gridSpan w:val="3"/>
          </w:tcPr>
          <w:p w14:paraId="7C713DF4" w14:textId="3FBBB290" w:rsidR="00AA4E24" w:rsidRPr="00DB6FE8" w:rsidRDefault="00AA4E24" w:rsidP="00866CCC">
            <w:pPr>
              <w:jc w:val="both"/>
              <w:rPr>
                <w:rFonts w:ascii="Calibri" w:hAnsi="Calibri" w:cs="Calibri"/>
                <w:color w:val="0000FF"/>
              </w:rPr>
            </w:pPr>
            <w:r w:rsidRPr="00DB6FE8">
              <w:rPr>
                <w:rFonts w:ascii="Calibri" w:hAnsi="Calibri" w:cs="Calibri"/>
              </w:rPr>
              <w:t>v obchodním rejstříku vedeném Městským soudem v Praze, oddíl B, vložka 3491</w:t>
            </w:r>
          </w:p>
        </w:tc>
      </w:tr>
      <w:tr w:rsidR="0037753D" w:rsidRPr="0037753D" w14:paraId="16ECE614" w14:textId="77777777" w:rsidTr="00EF1F8A">
        <w:trPr>
          <w:cantSplit/>
        </w:trPr>
        <w:tc>
          <w:tcPr>
            <w:tcW w:w="1701" w:type="dxa"/>
          </w:tcPr>
          <w:p w14:paraId="29CE01CD" w14:textId="77777777" w:rsidR="00AA4E24" w:rsidRPr="0037753D" w:rsidRDefault="00AA4E24" w:rsidP="00866CCC">
            <w:pPr>
              <w:rPr>
                <w:rFonts w:ascii="Calibri" w:hAnsi="Calibri" w:cs="Calibri"/>
                <w:b/>
              </w:rPr>
            </w:pPr>
            <w:r w:rsidRPr="0037753D">
              <w:rPr>
                <w:rFonts w:ascii="Calibri" w:hAnsi="Calibri" w:cs="Calibri"/>
                <w:b/>
              </w:rPr>
              <w:t>Zastoupená:</w:t>
            </w:r>
          </w:p>
        </w:tc>
        <w:tc>
          <w:tcPr>
            <w:tcW w:w="7371" w:type="dxa"/>
            <w:gridSpan w:val="3"/>
          </w:tcPr>
          <w:p w14:paraId="5F27DA41" w14:textId="77777777" w:rsidR="00AA4E24" w:rsidRPr="0037753D" w:rsidRDefault="0037753D" w:rsidP="00866CCC">
            <w:pPr>
              <w:rPr>
                <w:rFonts w:ascii="Calibri" w:hAnsi="Calibri" w:cs="Calibri"/>
              </w:rPr>
            </w:pPr>
            <w:r w:rsidRPr="0037753D">
              <w:rPr>
                <w:rFonts w:ascii="Calibri" w:hAnsi="Calibri" w:cs="Calibri"/>
              </w:rPr>
              <w:t xml:space="preserve">Ing. Petr Vacek, manažer SF KOFI </w:t>
            </w:r>
          </w:p>
        </w:tc>
      </w:tr>
      <w:tr w:rsidR="00AA4E24" w:rsidRPr="00DB6FE8" w14:paraId="45175F2F" w14:textId="77777777" w:rsidTr="00866CCC">
        <w:trPr>
          <w:cantSplit/>
        </w:trPr>
        <w:tc>
          <w:tcPr>
            <w:tcW w:w="9072" w:type="dxa"/>
            <w:gridSpan w:val="4"/>
          </w:tcPr>
          <w:p w14:paraId="1943476A" w14:textId="77777777" w:rsidR="00AA4E24" w:rsidRPr="00DB6FE8" w:rsidRDefault="00AA4E24" w:rsidP="00866CCC">
            <w:pPr>
              <w:jc w:val="both"/>
              <w:rPr>
                <w:rFonts w:ascii="Calibri" w:hAnsi="Calibri" w:cs="Calibri"/>
              </w:rPr>
            </w:pPr>
            <w:r w:rsidRPr="00DB6FE8">
              <w:rPr>
                <w:rFonts w:ascii="Calibri" w:hAnsi="Calibri" w:cs="Calibri"/>
              </w:rPr>
              <w:t>(dále také „</w:t>
            </w:r>
            <w:r w:rsidRPr="00C86617">
              <w:rPr>
                <w:rFonts w:ascii="Calibri" w:hAnsi="Calibri" w:cs="Calibri"/>
                <w:b/>
                <w:bCs/>
              </w:rPr>
              <w:t>kupující</w:t>
            </w:r>
            <w:r w:rsidRPr="00DB6FE8">
              <w:rPr>
                <w:rFonts w:ascii="Calibri" w:hAnsi="Calibri" w:cs="Calibri"/>
              </w:rPr>
              <w:t>“ nebo „</w:t>
            </w:r>
            <w:r w:rsidRPr="00C86617">
              <w:rPr>
                <w:rFonts w:ascii="Calibri" w:hAnsi="Calibri" w:cs="Calibri"/>
                <w:b/>
                <w:bCs/>
              </w:rPr>
              <w:t>ČSOBL</w:t>
            </w:r>
            <w:r w:rsidRPr="00DB6FE8">
              <w:rPr>
                <w:rFonts w:ascii="Calibri" w:hAnsi="Calibri" w:cs="Calibri"/>
              </w:rPr>
              <w:t>“)</w:t>
            </w:r>
          </w:p>
        </w:tc>
      </w:tr>
    </w:tbl>
    <w:p w14:paraId="2CAB7853" w14:textId="77777777" w:rsidR="00AA4E24" w:rsidRPr="00DB6FE8" w:rsidRDefault="00AA4E24" w:rsidP="00AA4E24">
      <w:pPr>
        <w:spacing w:before="120" w:after="120"/>
        <w:jc w:val="center"/>
        <w:rPr>
          <w:rFonts w:ascii="Calibri" w:hAnsi="Calibri" w:cs="Calibri"/>
          <w:b/>
        </w:rPr>
      </w:pPr>
      <w:r w:rsidRPr="00DB6FE8">
        <w:rPr>
          <w:rFonts w:ascii="Calibri" w:hAnsi="Calibri" w:cs="Calibri"/>
          <w:b/>
        </w:rPr>
        <w:t>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709"/>
        <w:gridCol w:w="3685"/>
      </w:tblGrid>
      <w:tr w:rsidR="009E14C7" w:rsidRPr="009E14C7" w14:paraId="63F37BA7" w14:textId="77777777" w:rsidTr="00866CCC">
        <w:trPr>
          <w:cantSplit/>
        </w:trPr>
        <w:tc>
          <w:tcPr>
            <w:tcW w:w="9072" w:type="dxa"/>
            <w:gridSpan w:val="4"/>
          </w:tcPr>
          <w:p w14:paraId="4933D15B" w14:textId="77777777" w:rsidR="00AA4E24" w:rsidRPr="009E14C7" w:rsidRDefault="009E14C7" w:rsidP="00866CCC">
            <w:pPr>
              <w:jc w:val="both"/>
              <w:rPr>
                <w:rFonts w:ascii="Calibri" w:hAnsi="Calibri" w:cs="Calibri"/>
                <w:b/>
              </w:rPr>
            </w:pPr>
            <w:r w:rsidRPr="009E14C7">
              <w:rPr>
                <w:rFonts w:ascii="Calibri" w:hAnsi="Calibri" w:cs="Calibri"/>
                <w:b/>
              </w:rPr>
              <w:t>Česká zemědělská univerzita v Praze</w:t>
            </w:r>
          </w:p>
        </w:tc>
      </w:tr>
      <w:tr w:rsidR="009E14C7" w:rsidRPr="009E14C7" w14:paraId="12E23D27" w14:textId="77777777" w:rsidTr="00EF1F8A">
        <w:trPr>
          <w:cantSplit/>
        </w:trPr>
        <w:tc>
          <w:tcPr>
            <w:tcW w:w="1701" w:type="dxa"/>
          </w:tcPr>
          <w:p w14:paraId="0EDBAF94" w14:textId="77777777" w:rsidR="00AA4E24" w:rsidRPr="009E14C7" w:rsidRDefault="00AA4E24" w:rsidP="00866CCC">
            <w:pPr>
              <w:rPr>
                <w:rFonts w:ascii="Calibri" w:hAnsi="Calibri" w:cs="Calibri"/>
                <w:b/>
              </w:rPr>
            </w:pPr>
            <w:r w:rsidRPr="009E14C7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7371" w:type="dxa"/>
            <w:gridSpan w:val="3"/>
          </w:tcPr>
          <w:p w14:paraId="1CEB888D" w14:textId="365CBE95" w:rsidR="00AA4E24" w:rsidRPr="009E14C7" w:rsidRDefault="009E14C7" w:rsidP="00866CCC">
            <w:pPr>
              <w:jc w:val="both"/>
              <w:rPr>
                <w:rFonts w:ascii="Calibri" w:hAnsi="Calibri" w:cs="Calibri"/>
              </w:rPr>
            </w:pPr>
            <w:r w:rsidRPr="009E14C7">
              <w:rPr>
                <w:rFonts w:ascii="Calibri" w:hAnsi="Calibri" w:cs="Calibri"/>
              </w:rPr>
              <w:t xml:space="preserve">Kamýcká 129, 165 00 </w:t>
            </w:r>
            <w:r w:rsidR="00D37DCD" w:rsidRPr="009E14C7">
              <w:rPr>
                <w:rFonts w:ascii="Calibri" w:hAnsi="Calibri" w:cs="Calibri"/>
              </w:rPr>
              <w:t>Praha – Suchdol</w:t>
            </w:r>
          </w:p>
        </w:tc>
      </w:tr>
      <w:tr w:rsidR="009E14C7" w:rsidRPr="009E14C7" w14:paraId="7357244F" w14:textId="77777777" w:rsidTr="00EF1F8A">
        <w:tc>
          <w:tcPr>
            <w:tcW w:w="1701" w:type="dxa"/>
          </w:tcPr>
          <w:p w14:paraId="0C50AFED" w14:textId="249383AF" w:rsidR="00AA4E24" w:rsidRPr="009E14C7" w:rsidRDefault="00AA4E24" w:rsidP="00866CCC">
            <w:pPr>
              <w:rPr>
                <w:rFonts w:ascii="Calibri" w:hAnsi="Calibri" w:cs="Calibri"/>
              </w:rPr>
            </w:pPr>
            <w:r w:rsidRPr="009E14C7">
              <w:rPr>
                <w:rFonts w:ascii="Calibri" w:hAnsi="Calibri" w:cs="Calibri"/>
                <w:b/>
              </w:rPr>
              <w:t>IČ</w:t>
            </w:r>
            <w:r w:rsidR="00D37DCD">
              <w:rPr>
                <w:rFonts w:ascii="Calibri" w:hAnsi="Calibri" w:cs="Calibri"/>
                <w:b/>
              </w:rPr>
              <w:t>O</w:t>
            </w:r>
            <w:r w:rsidRPr="009E14C7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371" w:type="dxa"/>
            <w:gridSpan w:val="3"/>
          </w:tcPr>
          <w:p w14:paraId="0E79D7C4" w14:textId="77777777" w:rsidR="00AA4E24" w:rsidRPr="009E14C7" w:rsidRDefault="009E14C7" w:rsidP="00866CCC">
            <w:pPr>
              <w:jc w:val="both"/>
              <w:rPr>
                <w:rFonts w:ascii="Calibri" w:hAnsi="Calibri" w:cs="Calibri"/>
              </w:rPr>
            </w:pPr>
            <w:r w:rsidRPr="009E14C7">
              <w:rPr>
                <w:rFonts w:ascii="Calibri" w:hAnsi="Calibri" w:cs="Calibri"/>
              </w:rPr>
              <w:t>60460709</w:t>
            </w:r>
          </w:p>
        </w:tc>
      </w:tr>
      <w:tr w:rsidR="000B1333" w:rsidRPr="00114244" w14:paraId="7C8515E0" w14:textId="77777777" w:rsidTr="00866CCC">
        <w:tc>
          <w:tcPr>
            <w:tcW w:w="1701" w:type="dxa"/>
          </w:tcPr>
          <w:p w14:paraId="7118EE0C" w14:textId="77777777" w:rsidR="000B1333" w:rsidRPr="00114244" w:rsidRDefault="000B1333" w:rsidP="000B1333">
            <w:pPr>
              <w:rPr>
                <w:rFonts w:ascii="Calibri" w:hAnsi="Calibri" w:cs="Calibri"/>
              </w:rPr>
            </w:pPr>
            <w:r w:rsidRPr="0011424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2977" w:type="dxa"/>
          </w:tcPr>
          <w:p w14:paraId="64712C3B" w14:textId="10EEDCFB" w:rsidR="000B1333" w:rsidRPr="00114244" w:rsidRDefault="000B1333" w:rsidP="000B133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KB a.s.</w:t>
            </w:r>
          </w:p>
        </w:tc>
        <w:tc>
          <w:tcPr>
            <w:tcW w:w="709" w:type="dxa"/>
          </w:tcPr>
          <w:p w14:paraId="64BAC699" w14:textId="401B04D6" w:rsidR="000B1333" w:rsidRPr="00114244" w:rsidRDefault="000B1333" w:rsidP="000B1333">
            <w:pPr>
              <w:rPr>
                <w:rFonts w:ascii="Calibri" w:hAnsi="Calibri" w:cs="Calibri"/>
                <w:b/>
              </w:rPr>
            </w:pPr>
            <w:r w:rsidRPr="006266F6">
              <w:rPr>
                <w:rFonts w:ascii="Calibri" w:hAnsi="Calibri" w:cs="Calibri"/>
                <w:b/>
              </w:rPr>
              <w:t>č.ú.</w:t>
            </w:r>
          </w:p>
        </w:tc>
        <w:tc>
          <w:tcPr>
            <w:tcW w:w="3685" w:type="dxa"/>
          </w:tcPr>
          <w:p w14:paraId="6C61BC63" w14:textId="18C255F4" w:rsidR="000B1333" w:rsidRPr="00114244" w:rsidRDefault="00543C6B" w:rsidP="000B133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</w:t>
            </w:r>
          </w:p>
        </w:tc>
      </w:tr>
      <w:tr w:rsidR="009E14C7" w:rsidRPr="009E14C7" w14:paraId="464F66F3" w14:textId="77777777" w:rsidTr="00EF1F8A">
        <w:trPr>
          <w:cantSplit/>
        </w:trPr>
        <w:tc>
          <w:tcPr>
            <w:tcW w:w="1701" w:type="dxa"/>
          </w:tcPr>
          <w:p w14:paraId="18A53294" w14:textId="7EED1848" w:rsidR="004915E9" w:rsidRPr="009E14C7" w:rsidRDefault="00AA4E24" w:rsidP="00C46FE4">
            <w:pPr>
              <w:rPr>
                <w:rFonts w:ascii="Calibri" w:hAnsi="Calibri" w:cs="Calibri"/>
                <w:b/>
              </w:rPr>
            </w:pPr>
            <w:r w:rsidRPr="009E14C7">
              <w:rPr>
                <w:rFonts w:ascii="Calibri" w:hAnsi="Calibri" w:cs="Calibri"/>
                <w:b/>
              </w:rPr>
              <w:t>Zastoupená:</w:t>
            </w:r>
          </w:p>
        </w:tc>
        <w:tc>
          <w:tcPr>
            <w:tcW w:w="7371" w:type="dxa"/>
            <w:gridSpan w:val="3"/>
          </w:tcPr>
          <w:p w14:paraId="14922984" w14:textId="60137421" w:rsidR="004915E9" w:rsidRPr="009E14C7" w:rsidRDefault="009E14C7" w:rsidP="00C46FE4">
            <w:pPr>
              <w:tabs>
                <w:tab w:val="left" w:pos="4980"/>
              </w:tabs>
              <w:rPr>
                <w:rFonts w:ascii="Calibri" w:hAnsi="Calibri" w:cs="Calibri"/>
              </w:rPr>
            </w:pPr>
            <w:r w:rsidRPr="009E14C7">
              <w:rPr>
                <w:rFonts w:ascii="Calibri" w:hAnsi="Calibri" w:cs="Calibri"/>
              </w:rPr>
              <w:t>Ing. Jakub Kleindienst, kvestor</w:t>
            </w:r>
          </w:p>
        </w:tc>
      </w:tr>
      <w:tr w:rsidR="00C46FE4" w:rsidRPr="009E14C7" w14:paraId="27F8C9C2" w14:textId="77777777" w:rsidTr="00EF1F8A">
        <w:trPr>
          <w:cantSplit/>
        </w:trPr>
        <w:tc>
          <w:tcPr>
            <w:tcW w:w="1701" w:type="dxa"/>
          </w:tcPr>
          <w:p w14:paraId="195F59B7" w14:textId="58E52514" w:rsidR="00C46FE4" w:rsidRPr="009E14C7" w:rsidRDefault="00C46FE4" w:rsidP="00866CC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 smlouvy:</w:t>
            </w:r>
          </w:p>
        </w:tc>
        <w:tc>
          <w:tcPr>
            <w:tcW w:w="7371" w:type="dxa"/>
            <w:gridSpan w:val="3"/>
          </w:tcPr>
          <w:p w14:paraId="7A01892F" w14:textId="6D33194B" w:rsidR="00C46FE4" w:rsidRPr="009E14C7" w:rsidRDefault="00C46FE4" w:rsidP="00491670">
            <w:pPr>
              <w:tabs>
                <w:tab w:val="left" w:pos="498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 </w:t>
            </w:r>
            <w:r w:rsidR="00491670">
              <w:rPr>
                <w:rFonts w:ascii="Calibri" w:hAnsi="Calibri" w:cs="Calibri"/>
              </w:rPr>
              <w:t>1</w:t>
            </w:r>
            <w:r w:rsidR="00BC79EB">
              <w:rPr>
                <w:rFonts w:ascii="Calibri" w:hAnsi="Calibri" w:cs="Calibri"/>
              </w:rPr>
              <w:t>751</w:t>
            </w:r>
            <w:r w:rsidR="00491670">
              <w:rPr>
                <w:rFonts w:ascii="Calibri" w:hAnsi="Calibri" w:cs="Calibri"/>
              </w:rPr>
              <w:t>/2024</w:t>
            </w:r>
          </w:p>
        </w:tc>
      </w:tr>
      <w:tr w:rsidR="00AA4E24" w:rsidRPr="00DB6FE8" w14:paraId="365875BB" w14:textId="77777777" w:rsidTr="00866CCC">
        <w:trPr>
          <w:cantSplit/>
        </w:trPr>
        <w:tc>
          <w:tcPr>
            <w:tcW w:w="9072" w:type="dxa"/>
            <w:gridSpan w:val="4"/>
          </w:tcPr>
          <w:p w14:paraId="71D58218" w14:textId="77777777" w:rsidR="00AA4E24" w:rsidRDefault="00AA4E24" w:rsidP="00866CCC">
            <w:pPr>
              <w:jc w:val="both"/>
              <w:rPr>
                <w:rFonts w:ascii="Calibri" w:hAnsi="Calibri" w:cs="Calibri"/>
              </w:rPr>
            </w:pPr>
            <w:r w:rsidRPr="00DB6FE8">
              <w:rPr>
                <w:rFonts w:ascii="Calibri" w:hAnsi="Calibri" w:cs="Calibri"/>
              </w:rPr>
              <w:t>(dále jen „</w:t>
            </w:r>
            <w:r w:rsidRPr="00C86617">
              <w:rPr>
                <w:rFonts w:ascii="Calibri" w:hAnsi="Calibri" w:cs="Calibri"/>
                <w:b/>
                <w:bCs/>
              </w:rPr>
              <w:t>prodávající</w:t>
            </w:r>
            <w:r w:rsidRPr="00DB6FE8">
              <w:rPr>
                <w:rFonts w:ascii="Calibri" w:hAnsi="Calibri" w:cs="Calibri"/>
              </w:rPr>
              <w:t>“)</w:t>
            </w:r>
          </w:p>
          <w:p w14:paraId="3CF42731" w14:textId="77777777" w:rsidR="00370E92" w:rsidRDefault="00370E92" w:rsidP="00866CCC">
            <w:pPr>
              <w:jc w:val="both"/>
              <w:rPr>
                <w:rFonts w:ascii="Calibri" w:hAnsi="Calibri" w:cs="Calibri"/>
              </w:rPr>
            </w:pPr>
          </w:p>
          <w:p w14:paraId="6F2D4261" w14:textId="4E11D700" w:rsidR="00370E92" w:rsidRPr="00DB6FE8" w:rsidRDefault="00370E92" w:rsidP="00866CC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(společně dále také jako „</w:t>
            </w:r>
            <w:r w:rsidRPr="00C86617">
              <w:rPr>
                <w:rFonts w:ascii="Calibri" w:hAnsi="Calibri" w:cs="Calibri"/>
                <w:b/>
                <w:bCs/>
              </w:rPr>
              <w:t>smluvní strany</w:t>
            </w:r>
            <w:r>
              <w:rPr>
                <w:rFonts w:ascii="Calibri" w:hAnsi="Calibri" w:cs="Calibri"/>
              </w:rPr>
              <w:t>“ nebo samostatně jako „</w:t>
            </w:r>
            <w:r w:rsidRPr="00C86617">
              <w:rPr>
                <w:rFonts w:ascii="Calibri" w:hAnsi="Calibri" w:cs="Calibri"/>
                <w:b/>
                <w:bCs/>
              </w:rPr>
              <w:t>smluvní strana</w:t>
            </w:r>
            <w:r>
              <w:rPr>
                <w:rFonts w:ascii="Calibri" w:hAnsi="Calibri" w:cs="Calibri"/>
              </w:rPr>
              <w:t>“)</w:t>
            </w:r>
          </w:p>
        </w:tc>
      </w:tr>
    </w:tbl>
    <w:p w14:paraId="4C577B9B" w14:textId="77777777" w:rsidR="00B713A2" w:rsidRDefault="00B713A2" w:rsidP="00AA4E24">
      <w:pPr>
        <w:jc w:val="both"/>
        <w:rPr>
          <w:rFonts w:ascii="Calibri" w:hAnsi="Calibri" w:cs="Calibri"/>
        </w:rPr>
      </w:pPr>
    </w:p>
    <w:p w14:paraId="532DBFDA" w14:textId="77777777" w:rsidR="00163264" w:rsidRPr="00AA4E24" w:rsidRDefault="00B04B2B" w:rsidP="00AA4E24">
      <w:pPr>
        <w:jc w:val="center"/>
        <w:rPr>
          <w:rFonts w:asciiTheme="minorHAnsi" w:hAnsiTheme="minorHAnsi" w:cstheme="minorHAnsi"/>
          <w:b/>
        </w:rPr>
      </w:pPr>
      <w:r w:rsidRPr="00AA4E24">
        <w:rPr>
          <w:rFonts w:asciiTheme="minorHAnsi" w:hAnsiTheme="minorHAnsi" w:cstheme="minorHAnsi"/>
          <w:b/>
        </w:rPr>
        <w:t>Článek I</w:t>
      </w:r>
    </w:p>
    <w:p w14:paraId="1D25E02B" w14:textId="77777777" w:rsidR="00163264" w:rsidRPr="009E14C7" w:rsidRDefault="00B04B2B" w:rsidP="00AA4E24">
      <w:pPr>
        <w:jc w:val="center"/>
        <w:rPr>
          <w:rFonts w:asciiTheme="minorHAnsi" w:hAnsiTheme="minorHAnsi" w:cstheme="minorHAnsi"/>
          <w:b/>
        </w:rPr>
      </w:pPr>
      <w:r w:rsidRPr="009E14C7">
        <w:rPr>
          <w:rFonts w:asciiTheme="minorHAnsi" w:hAnsiTheme="minorHAnsi" w:cstheme="minorHAnsi"/>
          <w:b/>
        </w:rPr>
        <w:t>Předmět smlouvy</w:t>
      </w:r>
    </w:p>
    <w:p w14:paraId="5115A085" w14:textId="4A6E867C" w:rsidR="00163264" w:rsidRPr="009E14C7" w:rsidRDefault="00B04B2B" w:rsidP="0037753D">
      <w:pPr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9E14C7">
        <w:rPr>
          <w:rFonts w:asciiTheme="minorHAnsi" w:hAnsiTheme="minorHAnsi" w:cstheme="minorHAnsi"/>
        </w:rPr>
        <w:t>Předmětem</w:t>
      </w:r>
      <w:r w:rsidR="00AA4E24" w:rsidRPr="009E14C7">
        <w:rPr>
          <w:rFonts w:asciiTheme="minorHAnsi" w:hAnsiTheme="minorHAnsi" w:cstheme="minorHAnsi"/>
        </w:rPr>
        <w:t xml:space="preserve"> této</w:t>
      </w:r>
      <w:r w:rsidRPr="009E14C7">
        <w:rPr>
          <w:rFonts w:asciiTheme="minorHAnsi" w:hAnsiTheme="minorHAnsi" w:cstheme="minorHAnsi"/>
        </w:rPr>
        <w:t xml:space="preserve"> smlouvy je dodávka </w:t>
      </w:r>
      <w:r w:rsidR="0037753D" w:rsidRPr="009E14C7">
        <w:rPr>
          <w:rFonts w:asciiTheme="minorHAnsi" w:hAnsiTheme="minorHAnsi" w:cstheme="minorHAnsi"/>
        </w:rPr>
        <w:t>nové</w:t>
      </w:r>
      <w:r w:rsidRPr="009E14C7">
        <w:rPr>
          <w:rFonts w:asciiTheme="minorHAnsi" w:hAnsiTheme="minorHAnsi" w:cstheme="minorHAnsi"/>
        </w:rPr>
        <w:t xml:space="preserve"> movité věci "</w:t>
      </w:r>
      <w:r w:rsidR="00C5681C" w:rsidRPr="00B843DC">
        <w:rPr>
          <w:rFonts w:ascii="Calibri" w:hAnsi="Calibri" w:cs="Calibri"/>
          <w:b/>
        </w:rPr>
        <w:t>Automat k samoobslužnému prodeji potravin typ MAGEX</w:t>
      </w:r>
      <w:r w:rsidR="00C5681C">
        <w:rPr>
          <w:rFonts w:ascii="Calibri" w:hAnsi="Calibri" w:cs="Calibri"/>
          <w:b/>
        </w:rPr>
        <w:t>“</w:t>
      </w:r>
      <w:r w:rsidRPr="009E14C7">
        <w:rPr>
          <w:rFonts w:asciiTheme="minorHAnsi" w:hAnsiTheme="minorHAnsi" w:cstheme="minorHAnsi"/>
        </w:rPr>
        <w:t xml:space="preserve"> podle specifikace uvedené níže v tomto odstavci (dále jen „</w:t>
      </w:r>
      <w:r w:rsidR="00EF1F8A" w:rsidRPr="00C86617">
        <w:rPr>
          <w:rFonts w:asciiTheme="minorHAnsi" w:hAnsiTheme="minorHAnsi" w:cstheme="minorHAnsi"/>
          <w:b/>
          <w:bCs/>
        </w:rPr>
        <w:t>V</w:t>
      </w:r>
      <w:r w:rsidRPr="00C86617">
        <w:rPr>
          <w:rFonts w:asciiTheme="minorHAnsi" w:hAnsiTheme="minorHAnsi" w:cstheme="minorHAnsi"/>
          <w:b/>
          <w:bCs/>
        </w:rPr>
        <w:t>ěc</w:t>
      </w:r>
      <w:r w:rsidRPr="009E14C7">
        <w:rPr>
          <w:rFonts w:asciiTheme="minorHAnsi" w:hAnsiTheme="minorHAnsi" w:cstheme="minorHAnsi"/>
        </w:rPr>
        <w:t>“)</w:t>
      </w:r>
      <w:r w:rsidR="00AA4E24" w:rsidRPr="009E14C7">
        <w:rPr>
          <w:rFonts w:asciiTheme="minorHAnsi" w:hAnsiTheme="minorHAnsi" w:cstheme="minorHAnsi"/>
        </w:rPr>
        <w:t xml:space="preserve">. </w:t>
      </w:r>
      <w:r w:rsidRPr="009E14C7">
        <w:rPr>
          <w:rFonts w:asciiTheme="minorHAnsi" w:hAnsiTheme="minorHAnsi" w:cstheme="minorHAnsi"/>
        </w:rPr>
        <w:t xml:space="preserve">V souladu s touto smlouvou se prodávající zavazuje dodat věc kupujícímu a převést na něj vlastnické právo a kupující se zavazuje zaplatit prodávajícímu kupní cenu.     </w:t>
      </w:r>
    </w:p>
    <w:tbl>
      <w:tblPr>
        <w:tblW w:w="949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417"/>
      </w:tblGrid>
      <w:tr w:rsidR="009E14C7" w:rsidRPr="009E14C7" w14:paraId="524A074D" w14:textId="77777777" w:rsidTr="00D158B9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F26C" w14:textId="77777777" w:rsidR="00163264" w:rsidRPr="009E14C7" w:rsidRDefault="00B04B2B" w:rsidP="00AA4E24">
            <w:pPr>
              <w:rPr>
                <w:rFonts w:asciiTheme="minorHAnsi" w:hAnsiTheme="minorHAnsi" w:cstheme="minorHAnsi"/>
              </w:rPr>
            </w:pPr>
            <w:r w:rsidRPr="009E14C7">
              <w:rPr>
                <w:rFonts w:asciiTheme="minorHAnsi" w:hAnsiTheme="minorHAnsi" w:cstheme="minorHAnsi"/>
              </w:rPr>
              <w:t>Název položky předmětu smlouvy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E67C" w14:textId="77777777" w:rsidR="00163264" w:rsidRPr="009E14C7" w:rsidRDefault="00B04B2B" w:rsidP="00AA4E24">
            <w:pPr>
              <w:jc w:val="center"/>
              <w:rPr>
                <w:rFonts w:asciiTheme="minorHAnsi" w:hAnsiTheme="minorHAnsi" w:cstheme="minorHAnsi"/>
              </w:rPr>
            </w:pPr>
            <w:r w:rsidRPr="009E14C7">
              <w:rPr>
                <w:rFonts w:asciiTheme="minorHAnsi" w:hAnsiTheme="minorHAnsi" w:cstheme="minorHAnsi"/>
              </w:rPr>
              <w:t>počet kusů</w:t>
            </w:r>
          </w:p>
        </w:tc>
      </w:tr>
      <w:tr w:rsidR="00163264" w:rsidRPr="009E14C7" w14:paraId="36621B27" w14:textId="77777777" w:rsidTr="00D158B9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F028" w14:textId="583C2F75" w:rsidR="007C6DBE" w:rsidRDefault="00C5681C" w:rsidP="00AA4E24">
            <w:pPr>
              <w:rPr>
                <w:rFonts w:asciiTheme="minorHAnsi" w:hAnsiTheme="minorHAnsi" w:cstheme="minorHAnsi"/>
              </w:rPr>
            </w:pPr>
            <w:r w:rsidRPr="00C5681C">
              <w:rPr>
                <w:rFonts w:asciiTheme="minorHAnsi" w:hAnsiTheme="minorHAnsi" w:cstheme="minorHAnsi"/>
                <w:b/>
              </w:rPr>
              <w:t xml:space="preserve">Automat k samoobslužnému prodeji potravin typ MAGEX </w:t>
            </w:r>
            <w:r w:rsidR="007C6DBE" w:rsidRPr="009E14C7">
              <w:rPr>
                <w:rFonts w:asciiTheme="minorHAnsi" w:hAnsiTheme="minorHAnsi" w:cstheme="minorHAnsi"/>
                <w:b/>
              </w:rPr>
              <w:t>vč. příslušenství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0B91CDA1" w14:textId="281EED41" w:rsidR="00C5681C" w:rsidRPr="00C5681C" w:rsidRDefault="00C5681C" w:rsidP="00C5681C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681C">
              <w:rPr>
                <w:rFonts w:asciiTheme="minorHAnsi" w:hAnsiTheme="minorHAnsi" w:cstheme="minorHAnsi"/>
                <w:sz w:val="20"/>
                <w:szCs w:val="20"/>
              </w:rPr>
              <w:t>Satellite Idea9 + refrigerator and insulation</w:t>
            </w:r>
          </w:p>
          <w:p w14:paraId="4580981A" w14:textId="3DD0EA6A" w:rsidR="00C5681C" w:rsidRPr="00C5681C" w:rsidRDefault="00C5681C" w:rsidP="00C5681C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681C">
              <w:rPr>
                <w:rFonts w:asciiTheme="minorHAnsi" w:hAnsiTheme="minorHAnsi" w:cstheme="minorHAnsi"/>
                <w:sz w:val="20"/>
                <w:szCs w:val="20"/>
              </w:rPr>
              <w:t>10 ks 9-lines drawer</w:t>
            </w:r>
          </w:p>
          <w:p w14:paraId="0AEF3CD7" w14:textId="0B9C90D2" w:rsidR="00C5681C" w:rsidRPr="00C5681C" w:rsidRDefault="00C5681C" w:rsidP="00C5681C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681C">
              <w:rPr>
                <w:rFonts w:asciiTheme="minorHAnsi" w:hAnsiTheme="minorHAnsi" w:cstheme="minorHAnsi"/>
                <w:sz w:val="20"/>
                <w:szCs w:val="20"/>
              </w:rPr>
              <w:t xml:space="preserve">NAYAX </w:t>
            </w:r>
            <w:r w:rsidR="00272659" w:rsidRPr="00C5681C">
              <w:rPr>
                <w:rFonts w:asciiTheme="minorHAnsi" w:hAnsiTheme="minorHAnsi" w:cstheme="minorHAnsi"/>
                <w:sz w:val="20"/>
                <w:szCs w:val="20"/>
              </w:rPr>
              <w:t>ONYX – CASHLESS</w:t>
            </w:r>
            <w:r w:rsidRPr="00C5681C">
              <w:rPr>
                <w:rFonts w:asciiTheme="minorHAnsi" w:hAnsiTheme="minorHAnsi" w:cstheme="minorHAnsi"/>
                <w:sz w:val="20"/>
                <w:szCs w:val="20"/>
              </w:rPr>
              <w:t xml:space="preserve"> PAYMENT SYSTEM *</w:t>
            </w:r>
          </w:p>
          <w:p w14:paraId="12BDB0DD" w14:textId="01967C3C" w:rsidR="00C5681C" w:rsidRPr="00C5681C" w:rsidRDefault="00C5681C" w:rsidP="00C5681C">
            <w:pPr>
              <w:pStyle w:val="Odstavecseseznamem"/>
              <w:rPr>
                <w:rFonts w:asciiTheme="minorHAnsi" w:hAnsiTheme="minorHAnsi" w:cstheme="minorHAnsi"/>
                <w:sz w:val="20"/>
                <w:szCs w:val="20"/>
              </w:rPr>
            </w:pPr>
            <w:r w:rsidRPr="00C5681C">
              <w:rPr>
                <w:rFonts w:asciiTheme="minorHAnsi" w:hAnsiTheme="minorHAnsi" w:cstheme="minorHAnsi"/>
                <w:sz w:val="20"/>
                <w:szCs w:val="20"/>
              </w:rPr>
              <w:t>(* Inovativní, bezkontaktní čtečka karet a telemetrické zařízení)</w:t>
            </w:r>
          </w:p>
          <w:p w14:paraId="0528BBEE" w14:textId="67646B89" w:rsidR="00C5681C" w:rsidRPr="00C5681C" w:rsidRDefault="00C5681C" w:rsidP="00C5681C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681C">
              <w:rPr>
                <w:rFonts w:asciiTheme="minorHAnsi" w:hAnsiTheme="minorHAnsi" w:cstheme="minorHAnsi"/>
                <w:sz w:val="20"/>
                <w:szCs w:val="20"/>
              </w:rPr>
              <w:t>QR Code reader</w:t>
            </w:r>
          </w:p>
          <w:p w14:paraId="71F3D059" w14:textId="42FE929C" w:rsidR="00C5681C" w:rsidRPr="00C5681C" w:rsidRDefault="00C5681C" w:rsidP="00C5681C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681C">
              <w:rPr>
                <w:rFonts w:asciiTheme="minorHAnsi" w:hAnsiTheme="minorHAnsi" w:cstheme="minorHAnsi"/>
                <w:sz w:val="20"/>
                <w:szCs w:val="20"/>
              </w:rPr>
              <w:t>Elevator kit for bottle dispensing</w:t>
            </w:r>
          </w:p>
          <w:p w14:paraId="3B4B5406" w14:textId="013CA23A" w:rsidR="00C5681C" w:rsidRPr="00C5681C" w:rsidRDefault="00C5681C" w:rsidP="00C5681C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5681C">
              <w:rPr>
                <w:rFonts w:asciiTheme="minorHAnsi" w:hAnsiTheme="minorHAnsi" w:cstheme="minorHAnsi"/>
                <w:sz w:val="20"/>
                <w:szCs w:val="20"/>
              </w:rPr>
              <w:t>doprava a montáž</w:t>
            </w:r>
          </w:p>
          <w:p w14:paraId="0E3830E9" w14:textId="77777777" w:rsidR="00163264" w:rsidRPr="009E14C7" w:rsidRDefault="00B04B2B" w:rsidP="00AA4E24">
            <w:pPr>
              <w:rPr>
                <w:rFonts w:asciiTheme="minorHAnsi" w:hAnsiTheme="minorHAnsi" w:cstheme="minorHAnsi"/>
              </w:rPr>
            </w:pPr>
            <w:r w:rsidRPr="009E14C7">
              <w:rPr>
                <w:rFonts w:asciiTheme="minorHAnsi" w:hAnsiTheme="minorHAnsi" w:cstheme="minorHAnsi"/>
              </w:rPr>
              <w:t xml:space="preserve">Výrobní číslo:  </w:t>
            </w:r>
            <w:r w:rsidR="007C6DBE">
              <w:rPr>
                <w:rFonts w:asciiTheme="minorHAnsi" w:hAnsiTheme="minorHAnsi" w:cstheme="minorHAnsi"/>
              </w:rPr>
              <w:t>......</w:t>
            </w:r>
            <w:r w:rsidR="00D158B9">
              <w:rPr>
                <w:rFonts w:asciiTheme="minorHAnsi" w:hAnsiTheme="minorHAnsi" w:cstheme="minorHAnsi"/>
              </w:rPr>
              <w:t>..........................</w:t>
            </w:r>
            <w:r w:rsidR="007C6DBE">
              <w:rPr>
                <w:rFonts w:asciiTheme="minorHAnsi" w:hAnsiTheme="minorHAnsi" w:cstheme="minorHAnsi"/>
              </w:rPr>
              <w:t>...</w:t>
            </w:r>
          </w:p>
          <w:p w14:paraId="1CB91039" w14:textId="6790F0E7" w:rsidR="00163264" w:rsidRPr="009E14C7" w:rsidRDefault="00B04B2B" w:rsidP="00EF1F8A">
            <w:pPr>
              <w:rPr>
                <w:rFonts w:asciiTheme="minorHAnsi" w:hAnsiTheme="minorHAnsi" w:cstheme="minorHAnsi"/>
              </w:rPr>
            </w:pPr>
            <w:r w:rsidRPr="009E14C7">
              <w:rPr>
                <w:rFonts w:asciiTheme="minorHAnsi" w:hAnsiTheme="minorHAnsi" w:cstheme="minorHAnsi"/>
              </w:rPr>
              <w:t xml:space="preserve">Rok výroby: </w:t>
            </w:r>
            <w:r w:rsidR="00C5681C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0951" w14:textId="77777777" w:rsidR="00163264" w:rsidRPr="009E14C7" w:rsidRDefault="00B04B2B" w:rsidP="00AA4E2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9E14C7">
              <w:rPr>
                <w:rFonts w:asciiTheme="minorHAnsi" w:hAnsiTheme="minorHAnsi" w:cstheme="minorHAnsi"/>
              </w:rPr>
              <w:t>1 ks</w:t>
            </w:r>
          </w:p>
        </w:tc>
      </w:tr>
    </w:tbl>
    <w:p w14:paraId="6CB87FE2" w14:textId="77777777" w:rsidR="00163264" w:rsidRPr="009E14C7" w:rsidRDefault="00163264" w:rsidP="00AA4E24">
      <w:pPr>
        <w:numPr>
          <w:ilvl w:val="12"/>
          <w:numId w:val="0"/>
        </w:numPr>
        <w:jc w:val="both"/>
        <w:rPr>
          <w:rFonts w:asciiTheme="minorHAnsi" w:hAnsiTheme="minorHAnsi" w:cstheme="minorHAnsi"/>
        </w:rPr>
      </w:pPr>
    </w:p>
    <w:p w14:paraId="7D0EF456" w14:textId="77777777" w:rsidR="00163264" w:rsidRPr="00AA4E24" w:rsidRDefault="00B04B2B" w:rsidP="00AA4E24">
      <w:pPr>
        <w:numPr>
          <w:ilvl w:val="0"/>
          <w:numId w:val="1"/>
        </w:numPr>
        <w:tabs>
          <w:tab w:val="left" w:pos="360"/>
        </w:tabs>
        <w:ind w:left="284" w:hanging="340"/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>Prodávající prohlašuje, že</w:t>
      </w:r>
    </w:p>
    <w:p w14:paraId="41C09588" w14:textId="4B8EF3B2" w:rsidR="00163264" w:rsidRPr="00AA4E24" w:rsidRDefault="00B04B2B" w:rsidP="00AA4E24">
      <w:pPr>
        <w:numPr>
          <w:ilvl w:val="0"/>
          <w:numId w:val="4"/>
        </w:numPr>
        <w:tabs>
          <w:tab w:val="left" w:pos="643"/>
        </w:tabs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 xml:space="preserve">je plně oprávněn k prodeji </w:t>
      </w:r>
      <w:r w:rsidR="00EF1F8A">
        <w:rPr>
          <w:rFonts w:asciiTheme="minorHAnsi" w:hAnsiTheme="minorHAnsi" w:cstheme="minorHAnsi"/>
        </w:rPr>
        <w:t>V</w:t>
      </w:r>
      <w:r w:rsidRPr="00AA4E24">
        <w:rPr>
          <w:rFonts w:asciiTheme="minorHAnsi" w:hAnsiTheme="minorHAnsi" w:cstheme="minorHAnsi"/>
        </w:rPr>
        <w:t>ěci podle této smlouvy včetně oprávnění převést vlastnictví k </w:t>
      </w:r>
      <w:r w:rsidR="00EF1F8A">
        <w:rPr>
          <w:rFonts w:asciiTheme="minorHAnsi" w:hAnsiTheme="minorHAnsi" w:cstheme="minorHAnsi"/>
        </w:rPr>
        <w:t>V</w:t>
      </w:r>
      <w:r w:rsidRPr="00AA4E24">
        <w:rPr>
          <w:rFonts w:asciiTheme="minorHAnsi" w:hAnsiTheme="minorHAnsi" w:cstheme="minorHAnsi"/>
        </w:rPr>
        <w:t>ěci na kupujícího.</w:t>
      </w:r>
    </w:p>
    <w:p w14:paraId="143559DA" w14:textId="77777777" w:rsidR="00163264" w:rsidRPr="00AA4E24" w:rsidRDefault="00EF1F8A" w:rsidP="00AA4E24">
      <w:pPr>
        <w:numPr>
          <w:ilvl w:val="0"/>
          <w:numId w:val="4"/>
        </w:numPr>
        <w:tabs>
          <w:tab w:val="left" w:pos="64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04B2B" w:rsidRPr="00AA4E24">
        <w:rPr>
          <w:rFonts w:asciiTheme="minorHAnsi" w:hAnsiTheme="minorHAnsi" w:cstheme="minorHAnsi"/>
        </w:rPr>
        <w:t>ěc není zatížena žádným právem třetí osoby či třetích osob, zejména že není předmětem zástavního práva, předkupního práva či na ni nevázne věcné břemeno.</w:t>
      </w:r>
    </w:p>
    <w:p w14:paraId="5DC4B2B2" w14:textId="77777777" w:rsidR="00163264" w:rsidRPr="00AA4E24" w:rsidRDefault="00EF1F8A" w:rsidP="00AA4E24">
      <w:pPr>
        <w:numPr>
          <w:ilvl w:val="0"/>
          <w:numId w:val="4"/>
        </w:numPr>
        <w:tabs>
          <w:tab w:val="left" w:pos="64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04B2B" w:rsidRPr="00AA4E24">
        <w:rPr>
          <w:rFonts w:asciiTheme="minorHAnsi" w:hAnsiTheme="minorHAnsi" w:cstheme="minorHAnsi"/>
        </w:rPr>
        <w:t>ěc nepochází z trestné činnosti, z výsledku trestné činnosti či jakéhokoliv jednání, které je v rozporu s obecně závaznými právními předpisy.</w:t>
      </w:r>
    </w:p>
    <w:p w14:paraId="5E0840D6" w14:textId="3B88B0CD" w:rsidR="00163264" w:rsidRPr="00AA4E24" w:rsidRDefault="00B04B2B" w:rsidP="00AA4E24">
      <w:pPr>
        <w:numPr>
          <w:ilvl w:val="0"/>
          <w:numId w:val="1"/>
        </w:numPr>
        <w:tabs>
          <w:tab w:val="left" w:pos="360"/>
        </w:tabs>
        <w:ind w:left="284" w:hanging="340"/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 xml:space="preserve">Kupující se zavazuje pronajmout prodávajícímu </w:t>
      </w:r>
      <w:r w:rsidR="00EF1F8A">
        <w:rPr>
          <w:rFonts w:asciiTheme="minorHAnsi" w:hAnsiTheme="minorHAnsi" w:cstheme="minorHAnsi"/>
        </w:rPr>
        <w:t>V</w:t>
      </w:r>
      <w:r w:rsidRPr="00AA4E24">
        <w:rPr>
          <w:rFonts w:asciiTheme="minorHAnsi" w:hAnsiTheme="minorHAnsi" w:cstheme="minorHAnsi"/>
        </w:rPr>
        <w:t xml:space="preserve">ěc formou </w:t>
      </w:r>
      <w:r w:rsidR="00EF1F8A">
        <w:rPr>
          <w:rFonts w:asciiTheme="minorHAnsi" w:hAnsiTheme="minorHAnsi" w:cstheme="minorHAnsi"/>
        </w:rPr>
        <w:t xml:space="preserve">zpětného </w:t>
      </w:r>
      <w:r w:rsidRPr="00AA4E24">
        <w:rPr>
          <w:rFonts w:asciiTheme="minorHAnsi" w:hAnsiTheme="minorHAnsi" w:cstheme="minorHAnsi"/>
        </w:rPr>
        <w:t xml:space="preserve">finančního leasingu. Konkrétní podmínky finančního leasingu jsou specifikovány v leasingové smlouvě </w:t>
      </w:r>
      <w:r w:rsidR="00AA4E24">
        <w:rPr>
          <w:rFonts w:asciiTheme="minorHAnsi" w:hAnsiTheme="minorHAnsi" w:cstheme="minorHAnsi"/>
        </w:rPr>
        <w:t>č.</w:t>
      </w:r>
      <w:r w:rsidR="0037753D">
        <w:rPr>
          <w:rFonts w:asciiTheme="minorHAnsi" w:hAnsiTheme="minorHAnsi" w:cstheme="minorHAnsi"/>
        </w:rPr>
        <w:t xml:space="preserve"> 3</w:t>
      </w:r>
      <w:r w:rsidR="00DE3A15">
        <w:rPr>
          <w:rFonts w:asciiTheme="minorHAnsi" w:hAnsiTheme="minorHAnsi" w:cstheme="minorHAnsi"/>
        </w:rPr>
        <w:t>401499</w:t>
      </w:r>
      <w:r w:rsidR="009275F8">
        <w:rPr>
          <w:rFonts w:asciiTheme="minorHAnsi" w:hAnsiTheme="minorHAnsi" w:cstheme="minorHAnsi"/>
        </w:rPr>
        <w:t>, která bude mezi smluvními stranami uzavírána společně s touto smlouvou</w:t>
      </w:r>
      <w:r w:rsidRPr="00AA4E24">
        <w:rPr>
          <w:rFonts w:asciiTheme="minorHAnsi" w:hAnsiTheme="minorHAnsi" w:cstheme="minorHAnsi"/>
        </w:rPr>
        <w:t>.</w:t>
      </w:r>
    </w:p>
    <w:p w14:paraId="53470B53" w14:textId="77777777" w:rsidR="00B713A2" w:rsidRDefault="00B713A2" w:rsidP="00AA4E24">
      <w:pPr>
        <w:jc w:val="center"/>
        <w:rPr>
          <w:rFonts w:asciiTheme="minorHAnsi" w:hAnsiTheme="minorHAnsi" w:cstheme="minorHAnsi"/>
          <w:b/>
        </w:rPr>
      </w:pPr>
    </w:p>
    <w:p w14:paraId="082CF398" w14:textId="77777777" w:rsidR="00272659" w:rsidRDefault="00272659" w:rsidP="00AA4E24">
      <w:pPr>
        <w:jc w:val="center"/>
        <w:rPr>
          <w:rFonts w:asciiTheme="minorHAnsi" w:hAnsiTheme="minorHAnsi" w:cstheme="minorHAnsi"/>
          <w:b/>
        </w:rPr>
      </w:pPr>
    </w:p>
    <w:p w14:paraId="678A4265" w14:textId="7826EBB2" w:rsidR="00163264" w:rsidRPr="00AA4E24" w:rsidRDefault="00B04B2B" w:rsidP="00AA4E24">
      <w:pPr>
        <w:jc w:val="center"/>
        <w:rPr>
          <w:rFonts w:asciiTheme="minorHAnsi" w:hAnsiTheme="minorHAnsi" w:cstheme="minorHAnsi"/>
          <w:b/>
        </w:rPr>
      </w:pPr>
      <w:r w:rsidRPr="00AA4E24">
        <w:rPr>
          <w:rFonts w:asciiTheme="minorHAnsi" w:hAnsiTheme="minorHAnsi" w:cstheme="minorHAnsi"/>
          <w:b/>
        </w:rPr>
        <w:lastRenderedPageBreak/>
        <w:t>Článek II</w:t>
      </w:r>
    </w:p>
    <w:p w14:paraId="3E221554" w14:textId="77777777" w:rsidR="00163264" w:rsidRPr="00AA4E24" w:rsidRDefault="00B04B2B" w:rsidP="00AA4E24">
      <w:pPr>
        <w:jc w:val="center"/>
        <w:rPr>
          <w:rFonts w:asciiTheme="minorHAnsi" w:hAnsiTheme="minorHAnsi" w:cstheme="minorHAnsi"/>
          <w:b/>
        </w:rPr>
      </w:pPr>
      <w:r w:rsidRPr="00AA4E24">
        <w:rPr>
          <w:rFonts w:asciiTheme="minorHAnsi" w:hAnsiTheme="minorHAnsi" w:cstheme="minorHAnsi"/>
          <w:b/>
        </w:rPr>
        <w:t>Místo a termín plnění</w:t>
      </w:r>
    </w:p>
    <w:p w14:paraId="3C98FBED" w14:textId="12E31FBF" w:rsidR="00163264" w:rsidRPr="00AA4E24" w:rsidRDefault="00B04B2B" w:rsidP="00AA4E24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 xml:space="preserve">Vzhledem k tomu, že prodávající je současně i budoucím </w:t>
      </w:r>
      <w:r w:rsidR="00272659" w:rsidRPr="00AA4E24">
        <w:rPr>
          <w:rFonts w:asciiTheme="minorHAnsi" w:hAnsiTheme="minorHAnsi" w:cstheme="minorHAnsi"/>
        </w:rPr>
        <w:t>uživatelem – leasingovým</w:t>
      </w:r>
      <w:r w:rsidRPr="00AA4E24">
        <w:rPr>
          <w:rFonts w:asciiTheme="minorHAnsi" w:hAnsiTheme="minorHAnsi" w:cstheme="minorHAnsi"/>
        </w:rPr>
        <w:t xml:space="preserve"> nájemcem </w:t>
      </w:r>
      <w:r w:rsidR="00EF1F8A">
        <w:rPr>
          <w:rFonts w:asciiTheme="minorHAnsi" w:hAnsiTheme="minorHAnsi" w:cstheme="minorHAnsi"/>
        </w:rPr>
        <w:t>V</w:t>
      </w:r>
      <w:r w:rsidRPr="00AA4E24">
        <w:rPr>
          <w:rFonts w:asciiTheme="minorHAnsi" w:hAnsiTheme="minorHAnsi" w:cstheme="minorHAnsi"/>
        </w:rPr>
        <w:t xml:space="preserve">ěci, považuje se dodání </w:t>
      </w:r>
      <w:r w:rsidR="00EF1F8A">
        <w:rPr>
          <w:rFonts w:asciiTheme="minorHAnsi" w:hAnsiTheme="minorHAnsi" w:cstheme="minorHAnsi"/>
        </w:rPr>
        <w:t>V</w:t>
      </w:r>
      <w:r w:rsidRPr="00AA4E24">
        <w:rPr>
          <w:rFonts w:asciiTheme="minorHAnsi" w:hAnsiTheme="minorHAnsi" w:cstheme="minorHAnsi"/>
        </w:rPr>
        <w:t xml:space="preserve">ěci a její uvedení do řádného trvalého provozu za splněné v termínu a na místě podpisu Protokolu o </w:t>
      </w:r>
      <w:r w:rsidR="000E42D2" w:rsidRPr="00AA4E24">
        <w:rPr>
          <w:rFonts w:asciiTheme="minorHAnsi" w:hAnsiTheme="minorHAnsi" w:cstheme="minorHAnsi"/>
        </w:rPr>
        <w:t xml:space="preserve">předání a převzetí </w:t>
      </w:r>
      <w:r w:rsidR="00EF1F8A">
        <w:rPr>
          <w:rFonts w:asciiTheme="minorHAnsi" w:hAnsiTheme="minorHAnsi" w:cstheme="minorHAnsi"/>
        </w:rPr>
        <w:t>V</w:t>
      </w:r>
      <w:r w:rsidR="000E42D2" w:rsidRPr="00AA4E24">
        <w:rPr>
          <w:rFonts w:asciiTheme="minorHAnsi" w:hAnsiTheme="minorHAnsi" w:cstheme="minorHAnsi"/>
        </w:rPr>
        <w:t>ěci</w:t>
      </w:r>
      <w:r w:rsidR="000E42D2">
        <w:rPr>
          <w:rFonts w:asciiTheme="minorHAnsi" w:hAnsiTheme="minorHAnsi" w:cstheme="minorHAnsi"/>
        </w:rPr>
        <w:t>, který je Přílohou č. 1 k této kupní smlouvě.</w:t>
      </w:r>
    </w:p>
    <w:p w14:paraId="6470DAD3" w14:textId="77777777" w:rsidR="00B713A2" w:rsidRPr="00AA4E24" w:rsidRDefault="00B713A2" w:rsidP="00AA4E24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5887B19C" w14:textId="77777777" w:rsidR="00163264" w:rsidRPr="00AA4E24" w:rsidRDefault="00B04B2B" w:rsidP="00AA4E24">
      <w:pPr>
        <w:jc w:val="center"/>
        <w:rPr>
          <w:rFonts w:asciiTheme="minorHAnsi" w:hAnsiTheme="minorHAnsi" w:cstheme="minorHAnsi"/>
          <w:b/>
        </w:rPr>
      </w:pPr>
      <w:r w:rsidRPr="00AA4E24">
        <w:rPr>
          <w:rFonts w:asciiTheme="minorHAnsi" w:hAnsiTheme="minorHAnsi" w:cstheme="minorHAnsi"/>
          <w:b/>
        </w:rPr>
        <w:t>Článek III</w:t>
      </w:r>
    </w:p>
    <w:p w14:paraId="68B58928" w14:textId="77777777" w:rsidR="00163264" w:rsidRPr="00AA4E24" w:rsidRDefault="00B04B2B" w:rsidP="00AA4E24">
      <w:pPr>
        <w:spacing w:after="120"/>
        <w:jc w:val="center"/>
        <w:rPr>
          <w:rFonts w:asciiTheme="minorHAnsi" w:hAnsiTheme="minorHAnsi" w:cstheme="minorHAnsi"/>
          <w:b/>
        </w:rPr>
      </w:pPr>
      <w:r w:rsidRPr="00AA4E24">
        <w:rPr>
          <w:rFonts w:asciiTheme="minorHAnsi" w:hAnsiTheme="minorHAnsi" w:cstheme="minorHAnsi"/>
          <w:b/>
        </w:rPr>
        <w:t>Přechod vlastnického práva</w:t>
      </w:r>
      <w:r w:rsidR="00AA4E24">
        <w:rPr>
          <w:rFonts w:asciiTheme="minorHAnsi" w:hAnsiTheme="minorHAnsi" w:cstheme="minorHAnsi"/>
          <w:b/>
        </w:rPr>
        <w:t xml:space="preserve"> a nebezpečí škody na </w:t>
      </w:r>
      <w:r w:rsidR="00EF1F8A">
        <w:rPr>
          <w:rFonts w:asciiTheme="minorHAnsi" w:hAnsiTheme="minorHAnsi" w:cstheme="minorHAnsi"/>
          <w:b/>
        </w:rPr>
        <w:t>V</w:t>
      </w:r>
      <w:r w:rsidR="00AA4E24">
        <w:rPr>
          <w:rFonts w:asciiTheme="minorHAnsi" w:hAnsiTheme="minorHAnsi" w:cstheme="minorHAnsi"/>
          <w:b/>
        </w:rPr>
        <w:t>ěci</w:t>
      </w:r>
    </w:p>
    <w:p w14:paraId="175BBB6B" w14:textId="77777777" w:rsidR="00163264" w:rsidRPr="00AA4E24" w:rsidRDefault="00B04B2B" w:rsidP="00AA4E24">
      <w:pPr>
        <w:pStyle w:val="texteslovan"/>
        <w:numPr>
          <w:ilvl w:val="0"/>
          <w:numId w:val="7"/>
        </w:numPr>
        <w:spacing w:before="0"/>
        <w:rPr>
          <w:rFonts w:asciiTheme="minorHAnsi" w:hAnsiTheme="minorHAnsi" w:cstheme="minorHAnsi"/>
          <w:sz w:val="20"/>
        </w:rPr>
      </w:pPr>
      <w:r w:rsidRPr="00AA4E24">
        <w:rPr>
          <w:rFonts w:asciiTheme="minorHAnsi" w:hAnsiTheme="minorHAnsi" w:cstheme="minorHAnsi"/>
          <w:sz w:val="20"/>
        </w:rPr>
        <w:t>Vlastnické právo k </w:t>
      </w:r>
      <w:r w:rsidR="00EF1F8A">
        <w:rPr>
          <w:rFonts w:asciiTheme="minorHAnsi" w:hAnsiTheme="minorHAnsi" w:cstheme="minorHAnsi"/>
          <w:sz w:val="20"/>
        </w:rPr>
        <w:t>V</w:t>
      </w:r>
      <w:r w:rsidRPr="00AA4E24">
        <w:rPr>
          <w:rFonts w:asciiTheme="minorHAnsi" w:hAnsiTheme="minorHAnsi" w:cstheme="minorHAnsi"/>
          <w:sz w:val="20"/>
        </w:rPr>
        <w:t xml:space="preserve">ěci přechází z prodávajícího na kupujícího okamžikem předání a převzetí </w:t>
      </w:r>
      <w:r w:rsidR="00EF1F8A">
        <w:rPr>
          <w:rFonts w:asciiTheme="minorHAnsi" w:hAnsiTheme="minorHAnsi" w:cstheme="minorHAnsi"/>
          <w:sz w:val="20"/>
        </w:rPr>
        <w:t>V</w:t>
      </w:r>
      <w:r w:rsidRPr="00AA4E24">
        <w:rPr>
          <w:rFonts w:asciiTheme="minorHAnsi" w:hAnsiTheme="minorHAnsi" w:cstheme="minorHAnsi"/>
          <w:sz w:val="20"/>
        </w:rPr>
        <w:t>ěci a</w:t>
      </w:r>
      <w:r w:rsidR="00EF1F8A">
        <w:rPr>
          <w:rFonts w:asciiTheme="minorHAnsi" w:hAnsiTheme="minorHAnsi" w:cstheme="minorHAnsi"/>
          <w:sz w:val="20"/>
        </w:rPr>
        <w:t xml:space="preserve"> jejím </w:t>
      </w:r>
      <w:r w:rsidRPr="00AA4E24">
        <w:rPr>
          <w:rFonts w:asciiTheme="minorHAnsi" w:hAnsiTheme="minorHAnsi" w:cstheme="minorHAnsi"/>
          <w:sz w:val="20"/>
        </w:rPr>
        <w:t>uvedením do řádného trvalého provozu.</w:t>
      </w:r>
    </w:p>
    <w:p w14:paraId="3531C353" w14:textId="4741733A" w:rsidR="00163264" w:rsidRPr="00AA4E24" w:rsidRDefault="00AA4E24" w:rsidP="00AA4E24">
      <w:pPr>
        <w:pStyle w:val="texteslovan"/>
        <w:numPr>
          <w:ilvl w:val="0"/>
          <w:numId w:val="7"/>
        </w:numPr>
        <w:spacing w:before="0" w:after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</w:t>
      </w:r>
      <w:r w:rsidR="00B04B2B" w:rsidRPr="00AA4E24">
        <w:rPr>
          <w:rFonts w:asciiTheme="minorHAnsi" w:hAnsiTheme="minorHAnsi" w:cstheme="minorHAnsi"/>
          <w:sz w:val="20"/>
        </w:rPr>
        <w:t xml:space="preserve">zhledem k tomu, že prodávající je současně i budoucím </w:t>
      </w:r>
      <w:r w:rsidR="00272659" w:rsidRPr="00AA4E24">
        <w:rPr>
          <w:rFonts w:asciiTheme="minorHAnsi" w:hAnsiTheme="minorHAnsi" w:cstheme="minorHAnsi"/>
          <w:sz w:val="20"/>
        </w:rPr>
        <w:t>uživatelem – leasingovým</w:t>
      </w:r>
      <w:r w:rsidR="00B04B2B" w:rsidRPr="00AA4E24">
        <w:rPr>
          <w:rFonts w:asciiTheme="minorHAnsi" w:hAnsiTheme="minorHAnsi" w:cstheme="minorHAnsi"/>
          <w:sz w:val="20"/>
        </w:rPr>
        <w:t xml:space="preserve"> nájemcem </w:t>
      </w:r>
      <w:r w:rsidR="00EF1F8A">
        <w:rPr>
          <w:rFonts w:asciiTheme="minorHAnsi" w:hAnsiTheme="minorHAnsi" w:cstheme="minorHAnsi"/>
          <w:sz w:val="20"/>
        </w:rPr>
        <w:t>V</w:t>
      </w:r>
      <w:r w:rsidR="00B04B2B" w:rsidRPr="00AA4E24">
        <w:rPr>
          <w:rFonts w:asciiTheme="minorHAnsi" w:hAnsiTheme="minorHAnsi" w:cstheme="minorHAnsi"/>
          <w:sz w:val="20"/>
        </w:rPr>
        <w:t>ěci, odpovědnost za škodu</w:t>
      </w:r>
      <w:r>
        <w:rPr>
          <w:rFonts w:asciiTheme="minorHAnsi" w:hAnsiTheme="minorHAnsi" w:cstheme="minorHAnsi"/>
          <w:sz w:val="20"/>
        </w:rPr>
        <w:t xml:space="preserve"> na </w:t>
      </w:r>
      <w:r w:rsidR="00EF1F8A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 xml:space="preserve">ěci </w:t>
      </w:r>
      <w:r w:rsidR="00B04B2B" w:rsidRPr="00AA4E24">
        <w:rPr>
          <w:rFonts w:asciiTheme="minorHAnsi" w:hAnsiTheme="minorHAnsi" w:cstheme="minorHAnsi"/>
          <w:sz w:val="20"/>
        </w:rPr>
        <w:t xml:space="preserve">nese po celou dobu prodávající. </w:t>
      </w:r>
    </w:p>
    <w:p w14:paraId="31C027C4" w14:textId="77777777" w:rsidR="00B713A2" w:rsidRPr="00AA4E24" w:rsidRDefault="00B713A2" w:rsidP="00AA4E24">
      <w:pPr>
        <w:pStyle w:val="texteslovan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14:paraId="33C25D3A" w14:textId="77777777" w:rsidR="00163264" w:rsidRPr="00725A3F" w:rsidRDefault="00B04B2B" w:rsidP="00AA4E24">
      <w:pPr>
        <w:jc w:val="center"/>
        <w:rPr>
          <w:rFonts w:asciiTheme="minorHAnsi" w:hAnsiTheme="minorHAnsi" w:cstheme="minorHAnsi"/>
          <w:b/>
        </w:rPr>
      </w:pPr>
      <w:r w:rsidRPr="00725A3F">
        <w:rPr>
          <w:rFonts w:asciiTheme="minorHAnsi" w:hAnsiTheme="minorHAnsi" w:cstheme="minorHAnsi"/>
          <w:b/>
        </w:rPr>
        <w:t xml:space="preserve">Článek </w:t>
      </w:r>
      <w:r w:rsidR="00AA4E24" w:rsidRPr="00725A3F">
        <w:rPr>
          <w:rFonts w:asciiTheme="minorHAnsi" w:hAnsiTheme="minorHAnsi" w:cstheme="minorHAnsi"/>
          <w:b/>
        </w:rPr>
        <w:t>I</w:t>
      </w:r>
      <w:r w:rsidRPr="00725A3F">
        <w:rPr>
          <w:rFonts w:asciiTheme="minorHAnsi" w:hAnsiTheme="minorHAnsi" w:cstheme="minorHAnsi"/>
          <w:b/>
        </w:rPr>
        <w:t>V</w:t>
      </w:r>
    </w:p>
    <w:p w14:paraId="427F3770" w14:textId="77777777" w:rsidR="00163264" w:rsidRPr="00B713A2" w:rsidRDefault="00B04B2B" w:rsidP="00AA4E24">
      <w:pPr>
        <w:spacing w:after="120"/>
        <w:jc w:val="center"/>
        <w:rPr>
          <w:rFonts w:asciiTheme="minorHAnsi" w:hAnsiTheme="minorHAnsi" w:cstheme="minorHAnsi"/>
          <w:b/>
        </w:rPr>
      </w:pPr>
      <w:r w:rsidRPr="00B713A2">
        <w:rPr>
          <w:rFonts w:asciiTheme="minorHAnsi" w:hAnsiTheme="minorHAnsi" w:cstheme="minorHAnsi"/>
          <w:b/>
        </w:rPr>
        <w:t>Cena a platební podmínky</w:t>
      </w:r>
    </w:p>
    <w:p w14:paraId="257E9476" w14:textId="0EB41366" w:rsidR="00AA4E24" w:rsidRPr="00B713A2" w:rsidRDefault="00B04B2B" w:rsidP="00114244">
      <w:pPr>
        <w:pStyle w:val="Seznam2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B713A2">
        <w:rPr>
          <w:rFonts w:asciiTheme="minorHAnsi" w:hAnsiTheme="minorHAnsi" w:cstheme="minorHAnsi"/>
        </w:rPr>
        <w:t>Kupující je povinen zaplatit prodávajícímu za dodávku celé</w:t>
      </w:r>
      <w:r w:rsidR="00AA4E24" w:rsidRPr="00B713A2">
        <w:rPr>
          <w:rFonts w:asciiTheme="minorHAnsi" w:hAnsiTheme="minorHAnsi" w:cstheme="minorHAnsi"/>
        </w:rPr>
        <w:t xml:space="preserve">ho předmětu této kupní smlouvy </w:t>
      </w:r>
      <w:r w:rsidRPr="00B713A2">
        <w:rPr>
          <w:rFonts w:asciiTheme="minorHAnsi" w:hAnsiTheme="minorHAnsi" w:cstheme="minorHAnsi"/>
        </w:rPr>
        <w:t xml:space="preserve">kupní cenu ve výši </w:t>
      </w:r>
      <w:r w:rsidR="00DE3A15">
        <w:rPr>
          <w:rFonts w:asciiTheme="minorHAnsi" w:hAnsiTheme="minorHAnsi" w:cstheme="minorHAnsi"/>
          <w:b/>
        </w:rPr>
        <w:t>539.890,00 Kč</w:t>
      </w:r>
      <w:r w:rsidRPr="00B713A2">
        <w:rPr>
          <w:rFonts w:asciiTheme="minorHAnsi" w:hAnsiTheme="minorHAnsi" w:cstheme="minorHAnsi"/>
        </w:rPr>
        <w:t xml:space="preserve"> bez DPH. </w:t>
      </w:r>
      <w:r w:rsidR="00725A3F" w:rsidRPr="00B713A2">
        <w:rPr>
          <w:rFonts w:asciiTheme="minorHAnsi" w:hAnsiTheme="minorHAnsi" w:cstheme="minorHAnsi"/>
        </w:rPr>
        <w:t>V souvislosti s navazujícím zpětným finančním leasingem se dle zákona o DPH jedná o plnění nepodléhající DPH.</w:t>
      </w:r>
    </w:p>
    <w:p w14:paraId="0412455E" w14:textId="6501B06B" w:rsidR="00AA4E24" w:rsidRPr="00B713A2" w:rsidRDefault="00B04B2B" w:rsidP="00AA4E24">
      <w:pPr>
        <w:pStyle w:val="Seznam2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B713A2">
        <w:rPr>
          <w:rFonts w:asciiTheme="minorHAnsi" w:hAnsiTheme="minorHAnsi" w:cstheme="minorHAnsi"/>
        </w:rPr>
        <w:t xml:space="preserve">Kupující se zavazuje a je povinen zaplatit prodávajícímu kupní cenu uvedenou v odstavci 1 převodem ze svého účtu na podkladě </w:t>
      </w:r>
      <w:r w:rsidR="004915E9" w:rsidRPr="00B713A2">
        <w:rPr>
          <w:rFonts w:asciiTheme="minorHAnsi" w:hAnsiTheme="minorHAnsi" w:cstheme="minorHAnsi"/>
        </w:rPr>
        <w:t>platebního</w:t>
      </w:r>
      <w:r w:rsidR="00725A3F" w:rsidRPr="00B713A2">
        <w:rPr>
          <w:rFonts w:asciiTheme="minorHAnsi" w:hAnsiTheme="minorHAnsi" w:cstheme="minorHAnsi"/>
        </w:rPr>
        <w:t xml:space="preserve"> </w:t>
      </w:r>
      <w:r w:rsidRPr="00B713A2">
        <w:rPr>
          <w:rFonts w:asciiTheme="minorHAnsi" w:hAnsiTheme="minorHAnsi" w:cstheme="minorHAnsi"/>
        </w:rPr>
        <w:t>dokladu, který vystaví pr</w:t>
      </w:r>
      <w:r w:rsidR="00725A3F" w:rsidRPr="00B713A2">
        <w:rPr>
          <w:rFonts w:asciiTheme="minorHAnsi" w:hAnsiTheme="minorHAnsi" w:cstheme="minorHAnsi"/>
        </w:rPr>
        <w:t>odávající kupujícímu</w:t>
      </w:r>
      <w:r w:rsidRPr="00B713A2">
        <w:rPr>
          <w:rFonts w:asciiTheme="minorHAnsi" w:hAnsiTheme="minorHAnsi" w:cstheme="minorHAnsi"/>
        </w:rPr>
        <w:t xml:space="preserve">. Doklad bude mít minimálně 14 denní </w:t>
      </w:r>
      <w:r w:rsidR="00BA6235">
        <w:rPr>
          <w:rFonts w:asciiTheme="minorHAnsi" w:hAnsiTheme="minorHAnsi" w:cstheme="minorHAnsi"/>
        </w:rPr>
        <w:t>dobu</w:t>
      </w:r>
      <w:r w:rsidR="00BA6235" w:rsidRPr="00B713A2">
        <w:rPr>
          <w:rFonts w:asciiTheme="minorHAnsi" w:hAnsiTheme="minorHAnsi" w:cstheme="minorHAnsi"/>
        </w:rPr>
        <w:t xml:space="preserve"> </w:t>
      </w:r>
      <w:r w:rsidRPr="00B713A2">
        <w:rPr>
          <w:rFonts w:asciiTheme="minorHAnsi" w:hAnsiTheme="minorHAnsi" w:cstheme="minorHAnsi"/>
        </w:rPr>
        <w:t>splatnosti a bude uhrazen do 7 pracovních dnů ode dne jeho doručení kupujícímu.</w:t>
      </w:r>
      <w:r w:rsidR="00AA4E24" w:rsidRPr="00B713A2">
        <w:rPr>
          <w:rFonts w:asciiTheme="minorHAnsi" w:hAnsiTheme="minorHAnsi" w:cstheme="minorHAnsi"/>
        </w:rPr>
        <w:t xml:space="preserve"> Pro případ prodlení s úhradou peněžitého závazku, vzniklého na základě této smlouvy, se sjednávají úroky z prodlení ve výši 0,05</w:t>
      </w:r>
      <w:r w:rsidR="0070552A">
        <w:rPr>
          <w:rFonts w:asciiTheme="minorHAnsi" w:hAnsiTheme="minorHAnsi" w:cstheme="minorHAnsi"/>
        </w:rPr>
        <w:t xml:space="preserve"> </w:t>
      </w:r>
      <w:r w:rsidR="00AA4E24" w:rsidRPr="00B713A2">
        <w:rPr>
          <w:rFonts w:asciiTheme="minorHAnsi" w:hAnsiTheme="minorHAnsi" w:cstheme="minorHAnsi"/>
        </w:rPr>
        <w:t>% z kupní ceny bez DPH za každý den prodlení.</w:t>
      </w:r>
    </w:p>
    <w:p w14:paraId="4BFBDA19" w14:textId="7F396632" w:rsidR="00163264" w:rsidRPr="00B713A2" w:rsidRDefault="00B04B2B" w:rsidP="00AA4E24">
      <w:pPr>
        <w:pStyle w:val="Seznam2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713A2">
        <w:rPr>
          <w:rFonts w:asciiTheme="minorHAnsi" w:hAnsiTheme="minorHAnsi" w:cstheme="minorHAnsi"/>
        </w:rPr>
        <w:t>K</w:t>
      </w:r>
      <w:r w:rsidR="00725A3F" w:rsidRPr="00B713A2">
        <w:rPr>
          <w:rFonts w:asciiTheme="minorHAnsi" w:hAnsiTheme="minorHAnsi" w:cstheme="minorHAnsi"/>
        </w:rPr>
        <w:t> </w:t>
      </w:r>
      <w:r w:rsidR="004915E9" w:rsidRPr="00B713A2">
        <w:rPr>
          <w:rFonts w:asciiTheme="minorHAnsi" w:hAnsiTheme="minorHAnsi" w:cstheme="minorHAnsi"/>
        </w:rPr>
        <w:t>platebnímu</w:t>
      </w:r>
      <w:r w:rsidR="00725A3F" w:rsidRPr="00B713A2">
        <w:rPr>
          <w:rFonts w:asciiTheme="minorHAnsi" w:hAnsiTheme="minorHAnsi" w:cstheme="minorHAnsi"/>
        </w:rPr>
        <w:t xml:space="preserve"> </w:t>
      </w:r>
      <w:r w:rsidRPr="00B713A2">
        <w:rPr>
          <w:rFonts w:asciiTheme="minorHAnsi" w:hAnsiTheme="minorHAnsi" w:cstheme="minorHAnsi"/>
        </w:rPr>
        <w:t>dokladu je prodávající povinen připojit:</w:t>
      </w:r>
    </w:p>
    <w:p w14:paraId="17EADEB4" w14:textId="77777777" w:rsidR="00163264" w:rsidRPr="00B713A2" w:rsidRDefault="00B04B2B" w:rsidP="00AA4E24">
      <w:pPr>
        <w:pStyle w:val="Zkladntext"/>
        <w:numPr>
          <w:ilvl w:val="0"/>
          <w:numId w:val="2"/>
        </w:numPr>
        <w:tabs>
          <w:tab w:val="left" w:pos="0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B713A2">
        <w:rPr>
          <w:rFonts w:asciiTheme="minorHAnsi" w:hAnsiTheme="minorHAnsi" w:cstheme="minorHAnsi"/>
        </w:rPr>
        <w:t>původní doklady o nabytí předmětu smlouvy, tj. původní kupní smlouvu, dodavatelské faktury a daňové doklady, příslušné výpisy z bankovního účtu, které prokazují, že byly původní dodavatelské faktury a daňové doklady řádně uhrazeny,</w:t>
      </w:r>
    </w:p>
    <w:p w14:paraId="286E6F44" w14:textId="77777777" w:rsidR="00163264" w:rsidRPr="00B713A2" w:rsidRDefault="00B04B2B" w:rsidP="00AA4E24">
      <w:pPr>
        <w:pStyle w:val="Zkladntext"/>
        <w:numPr>
          <w:ilvl w:val="0"/>
          <w:numId w:val="2"/>
        </w:numPr>
        <w:tabs>
          <w:tab w:val="left" w:pos="0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B713A2">
        <w:rPr>
          <w:rFonts w:asciiTheme="minorHAnsi" w:hAnsiTheme="minorHAnsi" w:cstheme="minorHAnsi"/>
        </w:rPr>
        <w:t>původní dodací list</w:t>
      </w:r>
      <w:r w:rsidR="009E14C7" w:rsidRPr="00B713A2">
        <w:rPr>
          <w:rFonts w:asciiTheme="minorHAnsi" w:hAnsiTheme="minorHAnsi" w:cstheme="minorHAnsi"/>
        </w:rPr>
        <w:t xml:space="preserve"> / předávací protokol</w:t>
      </w:r>
      <w:r w:rsidRPr="00B713A2">
        <w:rPr>
          <w:rFonts w:asciiTheme="minorHAnsi" w:hAnsiTheme="minorHAnsi" w:cstheme="minorHAnsi"/>
        </w:rPr>
        <w:t xml:space="preserve"> s potvrzením o převzetí prodávajícím ve smyslu této smlouvy, kde budou uvedeny výrobní čísla zařízení, nebo jejich jiná</w:t>
      </w:r>
      <w:r w:rsidR="00AA4E24" w:rsidRPr="00B713A2">
        <w:rPr>
          <w:rFonts w:asciiTheme="minorHAnsi" w:hAnsiTheme="minorHAnsi" w:cstheme="minorHAnsi"/>
        </w:rPr>
        <w:t>,</w:t>
      </w:r>
      <w:r w:rsidR="009E14C7" w:rsidRPr="00B713A2">
        <w:rPr>
          <w:rFonts w:asciiTheme="minorHAnsi" w:hAnsiTheme="minorHAnsi" w:cstheme="minorHAnsi"/>
        </w:rPr>
        <w:t xml:space="preserve"> ale výstižná označení.</w:t>
      </w:r>
    </w:p>
    <w:p w14:paraId="2FAF4F4F" w14:textId="77777777" w:rsidR="009E14C7" w:rsidRDefault="009E14C7" w:rsidP="009E14C7">
      <w:pPr>
        <w:pStyle w:val="Zkladntext"/>
        <w:tabs>
          <w:tab w:val="left" w:pos="0"/>
        </w:tabs>
        <w:spacing w:after="0"/>
        <w:ind w:left="567"/>
        <w:jc w:val="both"/>
        <w:rPr>
          <w:rFonts w:asciiTheme="minorHAnsi" w:hAnsiTheme="minorHAnsi" w:cstheme="minorHAnsi"/>
        </w:rPr>
      </w:pPr>
    </w:p>
    <w:p w14:paraId="738247BD" w14:textId="77777777" w:rsidR="00B713A2" w:rsidRPr="00B713A2" w:rsidRDefault="00B713A2" w:rsidP="009E14C7">
      <w:pPr>
        <w:pStyle w:val="Zkladntext"/>
        <w:tabs>
          <w:tab w:val="left" w:pos="0"/>
        </w:tabs>
        <w:spacing w:after="0"/>
        <w:ind w:left="567"/>
        <w:jc w:val="both"/>
        <w:rPr>
          <w:rFonts w:asciiTheme="minorHAnsi" w:hAnsiTheme="minorHAnsi" w:cstheme="minorHAnsi"/>
        </w:rPr>
      </w:pPr>
    </w:p>
    <w:p w14:paraId="680706C8" w14:textId="77777777" w:rsidR="00163264" w:rsidRPr="00AA4E24" w:rsidRDefault="00B04B2B" w:rsidP="00AA4E24">
      <w:pPr>
        <w:pStyle w:val="Seznam"/>
        <w:tabs>
          <w:tab w:val="left" w:pos="0"/>
        </w:tabs>
        <w:jc w:val="center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  <w:b/>
        </w:rPr>
        <w:t>Článek V</w:t>
      </w:r>
    </w:p>
    <w:p w14:paraId="709C20DD" w14:textId="77777777" w:rsidR="00163264" w:rsidRPr="00AA4E24" w:rsidRDefault="00B04B2B" w:rsidP="00AA4E24">
      <w:pPr>
        <w:pStyle w:val="Nadpis3"/>
        <w:spacing w:after="0"/>
        <w:rPr>
          <w:rFonts w:asciiTheme="minorHAnsi" w:hAnsiTheme="minorHAnsi" w:cstheme="minorHAnsi"/>
          <w:sz w:val="20"/>
        </w:rPr>
      </w:pPr>
      <w:r w:rsidRPr="00AA4E24">
        <w:rPr>
          <w:rFonts w:asciiTheme="minorHAnsi" w:hAnsiTheme="minorHAnsi" w:cstheme="minorHAnsi"/>
          <w:sz w:val="20"/>
        </w:rPr>
        <w:t>Odstoupení</w:t>
      </w:r>
    </w:p>
    <w:p w14:paraId="30A5A1F1" w14:textId="77777777" w:rsidR="00163264" w:rsidRPr="00EF1F8A" w:rsidRDefault="00B04B2B" w:rsidP="00EF1F8A">
      <w:pPr>
        <w:numPr>
          <w:ilvl w:val="0"/>
          <w:numId w:val="11"/>
        </w:numPr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EF1F8A">
        <w:rPr>
          <w:rFonts w:asciiTheme="minorHAnsi" w:hAnsiTheme="minorHAnsi" w:cstheme="minorHAnsi"/>
        </w:rPr>
        <w:t>Za podstatné porušení smlouvy ze strany prodávajícího, při kterém je kupující oprávněn odstoupit od této smlouvy se považuje</w:t>
      </w:r>
      <w:r w:rsidR="00EF1F8A" w:rsidRPr="00EF1F8A">
        <w:rPr>
          <w:rFonts w:asciiTheme="minorHAnsi" w:hAnsiTheme="minorHAnsi" w:cstheme="minorHAnsi"/>
        </w:rPr>
        <w:t xml:space="preserve">, </w:t>
      </w:r>
      <w:r w:rsidRPr="00EF1F8A">
        <w:rPr>
          <w:rFonts w:asciiTheme="minorHAnsi" w:hAnsiTheme="minorHAnsi" w:cstheme="minorHAnsi"/>
        </w:rPr>
        <w:t>ukáže-li se jakékoli prohlášení prodávajícího v této smlouvě nepravdivým</w:t>
      </w:r>
      <w:r w:rsidR="00EF1F8A">
        <w:rPr>
          <w:rFonts w:asciiTheme="minorHAnsi" w:hAnsiTheme="minorHAnsi" w:cstheme="minorHAnsi"/>
        </w:rPr>
        <w:t>.</w:t>
      </w:r>
    </w:p>
    <w:p w14:paraId="5D426481" w14:textId="77777777" w:rsidR="00163264" w:rsidRPr="00EF1F8A" w:rsidRDefault="00B04B2B" w:rsidP="00EF1F8A">
      <w:pPr>
        <w:numPr>
          <w:ilvl w:val="0"/>
          <w:numId w:val="11"/>
        </w:numPr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EF1F8A">
        <w:rPr>
          <w:rFonts w:asciiTheme="minorHAnsi" w:hAnsiTheme="minorHAnsi" w:cstheme="minorHAnsi"/>
        </w:rPr>
        <w:t>Za podstatné porušení smlouvy ze strany kupujícího, při kterém je prodávající oprávněn odstoupit od této smlouvy se považuje</w:t>
      </w:r>
      <w:r w:rsidR="00EF1F8A" w:rsidRPr="00EF1F8A">
        <w:rPr>
          <w:rFonts w:asciiTheme="minorHAnsi" w:hAnsiTheme="minorHAnsi" w:cstheme="minorHAnsi"/>
        </w:rPr>
        <w:t xml:space="preserve"> </w:t>
      </w:r>
      <w:r w:rsidR="00EF1F8A">
        <w:rPr>
          <w:rFonts w:asciiTheme="minorHAnsi" w:hAnsiTheme="minorHAnsi" w:cstheme="minorHAnsi"/>
        </w:rPr>
        <w:t>p</w:t>
      </w:r>
      <w:r w:rsidRPr="00EF1F8A">
        <w:rPr>
          <w:rFonts w:asciiTheme="minorHAnsi" w:hAnsiTheme="minorHAnsi" w:cstheme="minorHAnsi"/>
        </w:rPr>
        <w:t xml:space="preserve">rodlení s úhradou peněžitého závazku delší jak 20 kalendářních dnů. </w:t>
      </w:r>
    </w:p>
    <w:p w14:paraId="57168D6A" w14:textId="77777777" w:rsidR="00896980" w:rsidRPr="00AA4E24" w:rsidRDefault="00480179" w:rsidP="00AA4E24">
      <w:pPr>
        <w:pStyle w:val="Seznam"/>
        <w:numPr>
          <w:ilvl w:val="0"/>
          <w:numId w:val="11"/>
        </w:numPr>
        <w:tabs>
          <w:tab w:val="left" w:pos="993"/>
          <w:tab w:val="left" w:pos="1440"/>
        </w:tabs>
        <w:spacing w:after="120"/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>Kupující je oprávněn od této smlouvy odstoupit, pokud bude zahájeno insolvenční řízení na prodávajícího.</w:t>
      </w:r>
    </w:p>
    <w:p w14:paraId="173C1292" w14:textId="77777777" w:rsidR="00163264" w:rsidRPr="00AA4E24" w:rsidRDefault="00B04B2B" w:rsidP="00AA4E24">
      <w:pPr>
        <w:pStyle w:val="Zkladntextodsazen21"/>
        <w:numPr>
          <w:ilvl w:val="0"/>
          <w:numId w:val="11"/>
        </w:numPr>
        <w:spacing w:after="120"/>
        <w:rPr>
          <w:rFonts w:asciiTheme="minorHAnsi" w:hAnsiTheme="minorHAnsi" w:cstheme="minorHAnsi"/>
          <w:color w:val="auto"/>
          <w:sz w:val="20"/>
        </w:rPr>
      </w:pPr>
      <w:r w:rsidRPr="00AA4E24">
        <w:rPr>
          <w:rFonts w:asciiTheme="minorHAnsi" w:hAnsiTheme="minorHAnsi" w:cstheme="minorHAnsi"/>
          <w:color w:val="auto"/>
          <w:sz w:val="20"/>
        </w:rPr>
        <w:t xml:space="preserve">Účinky odstoupení nastávají dnem doručení písemného oznámení o odstoupení druhé smluvní straně. </w:t>
      </w:r>
    </w:p>
    <w:p w14:paraId="76A13690" w14:textId="77777777" w:rsidR="00163264" w:rsidRPr="00AA4E24" w:rsidRDefault="00B04B2B" w:rsidP="00AA4E24">
      <w:pPr>
        <w:pStyle w:val="Zkladntextodsazen21"/>
        <w:numPr>
          <w:ilvl w:val="0"/>
          <w:numId w:val="11"/>
        </w:numPr>
        <w:rPr>
          <w:rFonts w:asciiTheme="minorHAnsi" w:hAnsiTheme="minorHAnsi" w:cstheme="minorHAnsi"/>
          <w:color w:val="auto"/>
          <w:sz w:val="20"/>
        </w:rPr>
      </w:pPr>
      <w:r w:rsidRPr="00AA4E24">
        <w:rPr>
          <w:rFonts w:asciiTheme="minorHAnsi" w:hAnsiTheme="minorHAnsi" w:cstheme="minorHAnsi"/>
          <w:color w:val="auto"/>
          <w:sz w:val="20"/>
        </w:rPr>
        <w:t>V případě odstoupení od</w:t>
      </w:r>
      <w:r w:rsidR="00AA4E24">
        <w:rPr>
          <w:rFonts w:asciiTheme="minorHAnsi" w:hAnsiTheme="minorHAnsi" w:cstheme="minorHAnsi"/>
          <w:color w:val="auto"/>
          <w:sz w:val="20"/>
        </w:rPr>
        <w:t xml:space="preserve"> této</w:t>
      </w:r>
      <w:r w:rsidRPr="00AA4E24">
        <w:rPr>
          <w:rFonts w:asciiTheme="minorHAnsi" w:hAnsiTheme="minorHAnsi" w:cstheme="minorHAnsi"/>
          <w:color w:val="auto"/>
          <w:sz w:val="20"/>
        </w:rPr>
        <w:t xml:space="preserve"> smlouvy se</w:t>
      </w:r>
      <w:r w:rsidR="00AA4E24">
        <w:rPr>
          <w:rFonts w:asciiTheme="minorHAnsi" w:hAnsiTheme="minorHAnsi" w:cstheme="minorHAnsi"/>
          <w:color w:val="auto"/>
          <w:sz w:val="20"/>
        </w:rPr>
        <w:t xml:space="preserve"> tato</w:t>
      </w:r>
      <w:r w:rsidRPr="00AA4E24">
        <w:rPr>
          <w:rFonts w:asciiTheme="minorHAnsi" w:hAnsiTheme="minorHAnsi" w:cstheme="minorHAnsi"/>
          <w:color w:val="auto"/>
          <w:sz w:val="20"/>
        </w:rPr>
        <w:t xml:space="preserve"> smlouva od počátku zruší a prodávající je povinen nejpozději do pěti (5) pracovních dnů vrátit kupujícímu na jeho účet uvedený v záhlaví této smlouvy kupní cenu, a to společně s úrokem ve výši 16</w:t>
      </w:r>
      <w:r w:rsidR="00AA4E24">
        <w:rPr>
          <w:rFonts w:asciiTheme="minorHAnsi" w:hAnsiTheme="minorHAnsi" w:cstheme="minorHAnsi"/>
          <w:color w:val="auto"/>
          <w:sz w:val="20"/>
        </w:rPr>
        <w:t xml:space="preserve"> </w:t>
      </w:r>
      <w:r w:rsidRPr="00AA4E24">
        <w:rPr>
          <w:rFonts w:asciiTheme="minorHAnsi" w:hAnsiTheme="minorHAnsi" w:cstheme="minorHAnsi"/>
          <w:color w:val="auto"/>
          <w:sz w:val="20"/>
        </w:rPr>
        <w:t>% p.a. od data, kdy byla částka kupní ceny, kterou kupující převedl na účet prodávajícího, odepsána z účtu kupujícího do data, kdy bude tato částka vrácena prodávajícím</w:t>
      </w:r>
      <w:r w:rsidRPr="00AA4E24">
        <w:rPr>
          <w:rFonts w:asciiTheme="minorHAnsi" w:hAnsiTheme="minorHAnsi" w:cstheme="minorHAnsi"/>
          <w:color w:val="auto"/>
          <w:sz w:val="20"/>
        </w:rPr>
        <w:sym w:font="Symbol" w:char="F03B"/>
      </w:r>
      <w:r w:rsidRPr="00AA4E24">
        <w:rPr>
          <w:rFonts w:asciiTheme="minorHAnsi" w:hAnsiTheme="minorHAnsi" w:cstheme="minorHAnsi"/>
          <w:color w:val="auto"/>
          <w:sz w:val="20"/>
        </w:rPr>
        <w:t xml:space="preserve"> nároky na smluvní pokuty a úroky z prodlení tím nejsou dotčeny.  </w:t>
      </w:r>
    </w:p>
    <w:p w14:paraId="21B7361D" w14:textId="77777777" w:rsidR="00163264" w:rsidRPr="00AA4E24" w:rsidRDefault="00163264" w:rsidP="00AA4E24">
      <w:pPr>
        <w:jc w:val="both"/>
        <w:rPr>
          <w:rFonts w:asciiTheme="minorHAnsi" w:hAnsiTheme="minorHAnsi" w:cstheme="minorHAnsi"/>
        </w:rPr>
      </w:pPr>
    </w:p>
    <w:p w14:paraId="0CA3BD7F" w14:textId="77777777" w:rsidR="00163264" w:rsidRPr="00AA4E24" w:rsidRDefault="00B04B2B" w:rsidP="00AA4E24">
      <w:pPr>
        <w:jc w:val="center"/>
        <w:rPr>
          <w:rFonts w:asciiTheme="minorHAnsi" w:hAnsiTheme="minorHAnsi" w:cstheme="minorHAnsi"/>
          <w:b/>
        </w:rPr>
      </w:pPr>
      <w:r w:rsidRPr="00AA4E24">
        <w:rPr>
          <w:rFonts w:asciiTheme="minorHAnsi" w:hAnsiTheme="minorHAnsi" w:cstheme="minorHAnsi"/>
          <w:b/>
        </w:rPr>
        <w:t>Článek VI</w:t>
      </w:r>
    </w:p>
    <w:p w14:paraId="00A96524" w14:textId="77777777" w:rsidR="00163264" w:rsidRPr="00AA4E24" w:rsidRDefault="00B04B2B" w:rsidP="00AA4E24">
      <w:pPr>
        <w:spacing w:after="120"/>
        <w:jc w:val="center"/>
        <w:rPr>
          <w:rFonts w:asciiTheme="minorHAnsi" w:hAnsiTheme="minorHAnsi" w:cstheme="minorHAnsi"/>
          <w:b/>
        </w:rPr>
      </w:pPr>
      <w:r w:rsidRPr="00AA4E24">
        <w:rPr>
          <w:rFonts w:asciiTheme="minorHAnsi" w:hAnsiTheme="minorHAnsi" w:cstheme="minorHAnsi"/>
          <w:b/>
        </w:rPr>
        <w:t>Závěrečná ustanovení</w:t>
      </w:r>
    </w:p>
    <w:p w14:paraId="7D99CBCC" w14:textId="082CA381" w:rsidR="00480179" w:rsidRPr="00AA4E24" w:rsidRDefault="00EF1F8A" w:rsidP="00AA4E24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Práva a povinnosti </w:t>
      </w:r>
      <w:r w:rsidRPr="00E81490">
        <w:rPr>
          <w:rFonts w:ascii="Calibri" w:hAnsi="Calibri" w:cs="Calibri"/>
        </w:rPr>
        <w:t>touto smlouvou</w:t>
      </w:r>
      <w:r>
        <w:rPr>
          <w:rFonts w:ascii="Calibri" w:hAnsi="Calibri" w:cs="Calibri"/>
        </w:rPr>
        <w:t xml:space="preserve"> neupravené</w:t>
      </w:r>
      <w:r w:rsidRPr="00E81490">
        <w:rPr>
          <w:rFonts w:ascii="Calibri" w:hAnsi="Calibri" w:cs="Calibri"/>
        </w:rPr>
        <w:t xml:space="preserve"> se řídí příslušnými právními předpisy České republiky, zejména pak </w:t>
      </w:r>
      <w:r w:rsidR="004915E9">
        <w:rPr>
          <w:rFonts w:ascii="Calibri" w:hAnsi="Calibri" w:cs="Calibri"/>
        </w:rPr>
        <w:t>zákonem</w:t>
      </w:r>
      <w:r>
        <w:rPr>
          <w:rFonts w:ascii="Calibri" w:hAnsi="Calibri" w:cs="Calibri"/>
        </w:rPr>
        <w:t xml:space="preserve"> č. 89/2012 Sb., </w:t>
      </w:r>
      <w:r w:rsidRPr="00E81490">
        <w:rPr>
          <w:rFonts w:ascii="Calibri" w:hAnsi="Calibri" w:cs="Calibri"/>
        </w:rPr>
        <w:t>občanským zákoníkem</w:t>
      </w:r>
      <w:r>
        <w:rPr>
          <w:rFonts w:ascii="Calibri" w:hAnsi="Calibri" w:cs="Calibri"/>
        </w:rPr>
        <w:t>, v</w:t>
      </w:r>
      <w:r w:rsidR="0094339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znění</w:t>
      </w:r>
      <w:r w:rsidR="0094339F">
        <w:rPr>
          <w:rFonts w:ascii="Calibri" w:hAnsi="Calibri" w:cs="Calibri"/>
        </w:rPr>
        <w:t xml:space="preserve"> pozdějších předpisů</w:t>
      </w:r>
      <w:r w:rsidR="00480179" w:rsidRPr="00AA4E24">
        <w:rPr>
          <w:rFonts w:asciiTheme="minorHAnsi" w:hAnsiTheme="minorHAnsi" w:cstheme="minorHAnsi"/>
        </w:rPr>
        <w:t>.</w:t>
      </w:r>
    </w:p>
    <w:p w14:paraId="102C5A62" w14:textId="5F91B4F3" w:rsidR="00163264" w:rsidRPr="00AA4E24" w:rsidRDefault="00B04B2B" w:rsidP="00AA4E24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lastRenderedPageBreak/>
        <w:t xml:space="preserve">Tuto smlouvu lze měnit a doplňovat pouze formou písemného dodatku, podepsaného oprávněnými zástupci obou </w:t>
      </w:r>
      <w:r w:rsidR="0094339F">
        <w:rPr>
          <w:rFonts w:asciiTheme="minorHAnsi" w:hAnsiTheme="minorHAnsi" w:cstheme="minorHAnsi"/>
        </w:rPr>
        <w:t xml:space="preserve">smluvních </w:t>
      </w:r>
      <w:r w:rsidRPr="00AA4E24">
        <w:rPr>
          <w:rFonts w:asciiTheme="minorHAnsi" w:hAnsiTheme="minorHAnsi" w:cstheme="minorHAnsi"/>
        </w:rPr>
        <w:t>stran.</w:t>
      </w:r>
    </w:p>
    <w:p w14:paraId="109417A1" w14:textId="77777777" w:rsidR="00EF1F8A" w:rsidRPr="00EF1F8A" w:rsidRDefault="00EF1F8A" w:rsidP="00EF1F8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EF1F8A">
        <w:rPr>
          <w:rFonts w:asciiTheme="minorHAnsi" w:hAnsiTheme="minorHAnsi" w:cstheme="minorHAnsi"/>
        </w:rPr>
        <w:t xml:space="preserve">Smluvní strany se vzájemně dohodly, ve smyslu ustanovení § 89a občanského soudního řádu, že pro případ řešení sporů vyplývajících z této smlouvy je dána pravomoc soudů a jejich místní příslušnost je následující: </w:t>
      </w:r>
    </w:p>
    <w:p w14:paraId="1C5B2D8B" w14:textId="77777777" w:rsidR="00EF1F8A" w:rsidRPr="00EF1F8A" w:rsidRDefault="00EF1F8A" w:rsidP="00EF1F8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F1F8A">
        <w:rPr>
          <w:rFonts w:asciiTheme="minorHAnsi" w:hAnsiTheme="minorHAnsi" w:cstheme="minorHAnsi"/>
          <w:sz w:val="20"/>
          <w:szCs w:val="20"/>
        </w:rPr>
        <w:t xml:space="preserve">Městského soudu v Praze tam, kde bude dána věcná příslušnost krajského soudu, a </w:t>
      </w:r>
    </w:p>
    <w:p w14:paraId="70EEEDDB" w14:textId="77777777" w:rsidR="00EF1F8A" w:rsidRPr="00EF1F8A" w:rsidRDefault="00EF1F8A" w:rsidP="00EF1F8A">
      <w:pPr>
        <w:pStyle w:val="Odstavecseseznamem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F1F8A">
        <w:rPr>
          <w:rFonts w:asciiTheme="minorHAnsi" w:hAnsiTheme="minorHAnsi" w:cstheme="minorHAnsi"/>
          <w:sz w:val="20"/>
          <w:szCs w:val="20"/>
        </w:rPr>
        <w:t xml:space="preserve">Okresního soudu pro Prahu-západ tam, kde bude dána věcná příslušnost okresního soudu. </w:t>
      </w:r>
    </w:p>
    <w:p w14:paraId="1927EBE3" w14:textId="4B331176" w:rsidR="00163264" w:rsidRDefault="00E72BF8" w:rsidP="00EF1F8A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 xml:space="preserve">V případě existence   jakékoli   dlužné   částky </w:t>
      </w:r>
      <w:r w:rsidR="00F266BD" w:rsidRPr="00F266BD">
        <w:rPr>
          <w:rFonts w:asciiTheme="minorHAnsi" w:hAnsiTheme="minorHAnsi" w:cstheme="minorHAnsi"/>
        </w:rPr>
        <w:t>vyplývající z této smlouvy</w:t>
      </w:r>
      <w:r w:rsidR="000E358F">
        <w:rPr>
          <w:rFonts w:asciiTheme="minorHAnsi" w:hAnsiTheme="minorHAnsi" w:cstheme="minorHAnsi"/>
        </w:rPr>
        <w:t xml:space="preserve"> </w:t>
      </w:r>
      <w:r w:rsidRPr="00AA4E24">
        <w:rPr>
          <w:rFonts w:asciiTheme="minorHAnsi" w:hAnsiTheme="minorHAnsi" w:cstheme="minorHAnsi"/>
        </w:rPr>
        <w:t>ze strany prodá</w:t>
      </w:r>
      <w:r w:rsidR="00B04B2B" w:rsidRPr="00AA4E24">
        <w:rPr>
          <w:rFonts w:asciiTheme="minorHAnsi" w:hAnsiTheme="minorHAnsi" w:cstheme="minorHAnsi"/>
        </w:rPr>
        <w:t>vajícího má kupující právo dlužnou částku automaticky započíst s nejbližším daňovým dokladem</w:t>
      </w:r>
      <w:r w:rsidR="000E358F">
        <w:rPr>
          <w:rFonts w:asciiTheme="minorHAnsi" w:hAnsiTheme="minorHAnsi" w:cstheme="minorHAnsi"/>
        </w:rPr>
        <w:t xml:space="preserve"> vystaveným na základě této smlouvy</w:t>
      </w:r>
      <w:r w:rsidR="00B04B2B" w:rsidRPr="00AA4E24">
        <w:rPr>
          <w:rFonts w:asciiTheme="minorHAnsi" w:hAnsiTheme="minorHAnsi" w:cstheme="minorHAnsi"/>
        </w:rPr>
        <w:t>, a to bez písemné dohody o zápočtu.</w:t>
      </w:r>
    </w:p>
    <w:p w14:paraId="396B2916" w14:textId="119B1A5A" w:rsidR="00914D90" w:rsidRPr="00A73617" w:rsidRDefault="00A73617" w:rsidP="00A73617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Pr="00C46FE4">
        <w:rPr>
          <w:rFonts w:asciiTheme="minorHAnsi" w:hAnsiTheme="minorHAnsi" w:cstheme="minorHAnsi"/>
        </w:rPr>
        <w:t xml:space="preserve">bere na vědomí a souhlasí, že je osobou povinnou ve smyslu § 2 písm. e) zákona č. 320/2001 Sb., o finanční kontrole, ve znění pozdějších předpisů. </w:t>
      </w:r>
      <w:r>
        <w:rPr>
          <w:rFonts w:asciiTheme="minorHAnsi" w:hAnsiTheme="minorHAnsi" w:cstheme="minorHAnsi"/>
        </w:rPr>
        <w:t>Kupující</w:t>
      </w:r>
      <w:r w:rsidRPr="00C46FE4">
        <w:rPr>
          <w:rFonts w:asciiTheme="minorHAnsi" w:hAnsiTheme="minorHAnsi" w:cstheme="minorHAnsi"/>
        </w:rPr>
        <w:t xml:space="preserve"> je povinen plnit povinnosti vyplývající pro něho jako osobu povinnou z</w:t>
      </w:r>
      <w:r w:rsidR="00E55932">
        <w:rPr>
          <w:rFonts w:asciiTheme="minorHAnsi" w:hAnsiTheme="minorHAnsi" w:cstheme="minorHAnsi"/>
        </w:rPr>
        <w:t> </w:t>
      </w:r>
      <w:r w:rsidRPr="00C46FE4">
        <w:rPr>
          <w:rFonts w:asciiTheme="minorHAnsi" w:hAnsiTheme="minorHAnsi" w:cstheme="minorHAnsi"/>
        </w:rPr>
        <w:t>výše citovaného zákona</w:t>
      </w:r>
      <w:r w:rsidR="00E55932">
        <w:rPr>
          <w:rFonts w:asciiTheme="minorHAnsi" w:hAnsiTheme="minorHAnsi" w:cstheme="minorHAnsi"/>
        </w:rPr>
        <w:t>.</w:t>
      </w:r>
    </w:p>
    <w:p w14:paraId="2B912AB9" w14:textId="2F75A3C1" w:rsidR="00163264" w:rsidRPr="00AA4E24" w:rsidRDefault="00B04B2B" w:rsidP="00EF1F8A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 xml:space="preserve">Tato kupní smlouva nabývá platnosti dnem podpisu oběma smluvními stranami a je sepsána ve </w:t>
      </w:r>
      <w:r w:rsidR="00B038F7">
        <w:rPr>
          <w:rFonts w:asciiTheme="minorHAnsi" w:hAnsiTheme="minorHAnsi" w:cstheme="minorHAnsi"/>
        </w:rPr>
        <w:t>třech</w:t>
      </w:r>
      <w:r w:rsidR="00B038F7" w:rsidRPr="00AA4E24">
        <w:rPr>
          <w:rFonts w:asciiTheme="minorHAnsi" w:hAnsiTheme="minorHAnsi" w:cstheme="minorHAnsi"/>
        </w:rPr>
        <w:t xml:space="preserve"> </w:t>
      </w:r>
      <w:r w:rsidRPr="00AA4E24">
        <w:rPr>
          <w:rFonts w:asciiTheme="minorHAnsi" w:hAnsiTheme="minorHAnsi" w:cstheme="minorHAnsi"/>
        </w:rPr>
        <w:t xml:space="preserve">vyhotoveních s platností originálu, z nichž </w:t>
      </w:r>
      <w:r w:rsidR="00F971FF">
        <w:rPr>
          <w:rFonts w:asciiTheme="minorHAnsi" w:hAnsiTheme="minorHAnsi" w:cstheme="minorHAnsi"/>
        </w:rPr>
        <w:t>prodávající strana obdrží dvě vyhotovení a kupující</w:t>
      </w:r>
      <w:r w:rsidR="00F971FF" w:rsidRPr="00AA4E24">
        <w:rPr>
          <w:rFonts w:asciiTheme="minorHAnsi" w:hAnsiTheme="minorHAnsi" w:cstheme="minorHAnsi"/>
        </w:rPr>
        <w:t xml:space="preserve"> </w:t>
      </w:r>
      <w:r w:rsidRPr="00AA4E24">
        <w:rPr>
          <w:rFonts w:asciiTheme="minorHAnsi" w:hAnsiTheme="minorHAnsi" w:cstheme="minorHAnsi"/>
        </w:rPr>
        <w:t>strana obdrží jedno.</w:t>
      </w:r>
      <w:r w:rsidR="003B4B23">
        <w:rPr>
          <w:rFonts w:asciiTheme="minorHAnsi" w:hAnsiTheme="minorHAnsi" w:cstheme="minorHAnsi"/>
        </w:rPr>
        <w:t xml:space="preserve"> </w:t>
      </w:r>
      <w:r w:rsidR="003B4B23" w:rsidRPr="00C46FE4">
        <w:rPr>
          <w:rFonts w:asciiTheme="minorHAnsi" w:hAnsiTheme="minorHAnsi" w:cstheme="minorHAnsi"/>
        </w:rPr>
        <w:t xml:space="preserve">Smluvní strany berou na vědomí, že pokud tato smlouva splňuje podmínky pro uveřejnění v registru smluv dle zákona č. 340/2015 Sb., o zvláštních podmínkách účinnosti některých smluv, uveřejňování těchto smluv a o registru smluv (zákon o registru smluv), tak bude tato smlouva uveřejněna způsobem uvedeným v zákoně o registru smluv. Dle dohody smluvních stran zajistí odeslání této smlouvy správci registru smluv </w:t>
      </w:r>
      <w:r w:rsidR="00527CB7">
        <w:rPr>
          <w:rFonts w:asciiTheme="minorHAnsi" w:hAnsiTheme="minorHAnsi" w:cstheme="minorHAnsi"/>
        </w:rPr>
        <w:t>prodávající</w:t>
      </w:r>
      <w:r w:rsidR="00046E02" w:rsidRPr="00C46FE4">
        <w:rPr>
          <w:rFonts w:asciiTheme="minorHAnsi" w:hAnsiTheme="minorHAnsi" w:cstheme="minorHAnsi"/>
        </w:rPr>
        <w:t xml:space="preserve">. Pokud není v této smlouvě uvedeno jinak, tato smlouva nabývá účinnosti dnem </w:t>
      </w:r>
      <w:r w:rsidR="000E358F">
        <w:rPr>
          <w:rFonts w:asciiTheme="minorHAnsi" w:hAnsiTheme="minorHAnsi" w:cstheme="minorHAnsi"/>
        </w:rPr>
        <w:t>u</w:t>
      </w:r>
      <w:r w:rsidR="00046E02" w:rsidRPr="00C46FE4">
        <w:rPr>
          <w:rFonts w:asciiTheme="minorHAnsi" w:hAnsiTheme="minorHAnsi" w:cstheme="minorHAnsi"/>
        </w:rPr>
        <w:t>veřejnění</w:t>
      </w:r>
      <w:r w:rsidR="000E358F">
        <w:rPr>
          <w:rFonts w:asciiTheme="minorHAnsi" w:hAnsiTheme="minorHAnsi" w:cstheme="minorHAnsi"/>
        </w:rPr>
        <w:t xml:space="preserve"> v registru smluv</w:t>
      </w:r>
      <w:r w:rsidR="00046E02" w:rsidRPr="00C46FE4">
        <w:rPr>
          <w:rFonts w:asciiTheme="minorHAnsi" w:hAnsiTheme="minorHAnsi" w:cstheme="minorHAnsi"/>
        </w:rPr>
        <w:t>.</w:t>
      </w:r>
    </w:p>
    <w:p w14:paraId="7B20CB14" w14:textId="72C6D0A7" w:rsidR="00163264" w:rsidRDefault="00163264" w:rsidP="00AA4E24">
      <w:pPr>
        <w:jc w:val="both"/>
        <w:rPr>
          <w:rFonts w:asciiTheme="minorHAnsi" w:hAnsiTheme="minorHAnsi" w:cstheme="minorHAnsi"/>
        </w:rPr>
      </w:pPr>
    </w:p>
    <w:p w14:paraId="20B92F92" w14:textId="660CFF22" w:rsidR="00DE3A15" w:rsidRPr="00191395" w:rsidRDefault="00DE3A15" w:rsidP="00DE3A15">
      <w:pPr>
        <w:jc w:val="both"/>
        <w:rPr>
          <w:rFonts w:ascii="Calibri" w:hAnsi="Calibri" w:cs="Calibri"/>
        </w:rPr>
      </w:pPr>
      <w:r w:rsidRPr="00191395">
        <w:rPr>
          <w:rFonts w:ascii="Calibri" w:hAnsi="Calibri" w:cs="Calibri"/>
          <w:iCs/>
        </w:rPr>
        <w:t xml:space="preserve">Příloha č. </w:t>
      </w:r>
      <w:r>
        <w:rPr>
          <w:rFonts w:ascii="Calibri" w:hAnsi="Calibri" w:cs="Calibri"/>
          <w:iCs/>
        </w:rPr>
        <w:t>1</w:t>
      </w:r>
      <w:r w:rsidRPr="00191395">
        <w:rPr>
          <w:rFonts w:ascii="Calibri" w:hAnsi="Calibri" w:cs="Calibri"/>
          <w:iCs/>
        </w:rPr>
        <w:t>: Protokol o předání a převzetí</w:t>
      </w:r>
      <w:r w:rsidR="00817956">
        <w:rPr>
          <w:rFonts w:ascii="Calibri" w:hAnsi="Calibri" w:cs="Calibri"/>
          <w:iCs/>
        </w:rPr>
        <w:t xml:space="preserve"> </w:t>
      </w:r>
      <w:r w:rsidR="0070552A">
        <w:rPr>
          <w:rFonts w:ascii="Calibri" w:hAnsi="Calibri" w:cs="Calibri"/>
          <w:iCs/>
        </w:rPr>
        <w:t>Věci</w:t>
      </w:r>
      <w:r w:rsidR="0070552A" w:rsidRPr="00191395">
        <w:rPr>
          <w:rFonts w:ascii="Calibri" w:hAnsi="Calibri" w:cs="Calibri"/>
        </w:rPr>
        <w:t xml:space="preserve"> – vzor</w:t>
      </w:r>
      <w:r w:rsidRPr="00191395">
        <w:rPr>
          <w:rFonts w:ascii="Calibri" w:hAnsi="Calibri" w:cs="Calibri"/>
          <w:iCs/>
        </w:rPr>
        <w:t xml:space="preserve"> </w:t>
      </w:r>
    </w:p>
    <w:p w14:paraId="503F808A" w14:textId="77777777" w:rsidR="00DE3A15" w:rsidRDefault="00DE3A15" w:rsidP="00AA4E24">
      <w:pPr>
        <w:jc w:val="both"/>
        <w:rPr>
          <w:rFonts w:asciiTheme="minorHAnsi" w:hAnsiTheme="minorHAnsi" w:cstheme="minorHAnsi"/>
        </w:rPr>
      </w:pPr>
    </w:p>
    <w:p w14:paraId="28B421A6" w14:textId="77777777" w:rsidR="00DE3A15" w:rsidRPr="00AA4E24" w:rsidRDefault="00DE3A15" w:rsidP="00AA4E24">
      <w:pPr>
        <w:jc w:val="both"/>
        <w:rPr>
          <w:rFonts w:asciiTheme="minorHAnsi" w:hAnsiTheme="minorHAnsi" w:cstheme="minorHAnsi"/>
        </w:rPr>
      </w:pPr>
    </w:p>
    <w:p w14:paraId="341BB03C" w14:textId="6521016B" w:rsidR="00163264" w:rsidRPr="00AA4E24" w:rsidRDefault="00B04B2B" w:rsidP="00AA4E24">
      <w:pPr>
        <w:tabs>
          <w:tab w:val="left" w:pos="5245"/>
        </w:tabs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 xml:space="preserve">V </w:t>
      </w:r>
      <w:r w:rsidR="009E14C7">
        <w:rPr>
          <w:rFonts w:asciiTheme="minorHAnsi" w:hAnsiTheme="minorHAnsi" w:cstheme="minorHAnsi"/>
        </w:rPr>
        <w:t>Praze</w:t>
      </w:r>
      <w:r w:rsidRPr="00AA4E24">
        <w:rPr>
          <w:rFonts w:asciiTheme="minorHAnsi" w:hAnsiTheme="minorHAnsi" w:cstheme="minorHAnsi"/>
        </w:rPr>
        <w:t xml:space="preserve"> dne </w:t>
      </w:r>
      <w:r w:rsidR="00DE3A15">
        <w:rPr>
          <w:rFonts w:asciiTheme="minorHAnsi" w:hAnsiTheme="minorHAnsi" w:cstheme="minorHAnsi"/>
        </w:rPr>
        <w:t>………………</w:t>
      </w:r>
      <w:r w:rsidR="00922EA0">
        <w:rPr>
          <w:rFonts w:asciiTheme="minorHAnsi" w:hAnsiTheme="minorHAnsi" w:cstheme="minorHAnsi"/>
        </w:rPr>
        <w:t xml:space="preserve"> 202</w:t>
      </w:r>
      <w:r w:rsidR="00DE3A15">
        <w:rPr>
          <w:rFonts w:asciiTheme="minorHAnsi" w:hAnsiTheme="minorHAnsi" w:cstheme="minorHAnsi"/>
        </w:rPr>
        <w:t>4</w:t>
      </w:r>
      <w:r w:rsidRPr="00AA4E24">
        <w:rPr>
          <w:rFonts w:asciiTheme="minorHAnsi" w:hAnsiTheme="minorHAnsi" w:cstheme="minorHAnsi"/>
        </w:rPr>
        <w:tab/>
        <w:t xml:space="preserve">V </w:t>
      </w:r>
      <w:r w:rsidR="009E14C7">
        <w:rPr>
          <w:rFonts w:asciiTheme="minorHAnsi" w:hAnsiTheme="minorHAnsi" w:cstheme="minorHAnsi"/>
        </w:rPr>
        <w:t>Praze</w:t>
      </w:r>
      <w:r w:rsidRPr="00AA4E24">
        <w:rPr>
          <w:rFonts w:asciiTheme="minorHAnsi" w:hAnsiTheme="minorHAnsi" w:cstheme="minorHAnsi"/>
        </w:rPr>
        <w:t xml:space="preserve"> dne </w:t>
      </w:r>
      <w:r w:rsidR="00DE3A15">
        <w:rPr>
          <w:rFonts w:asciiTheme="minorHAnsi" w:hAnsiTheme="minorHAnsi" w:cstheme="minorHAnsi"/>
        </w:rPr>
        <w:t>……………….</w:t>
      </w:r>
      <w:r w:rsidR="00922EA0">
        <w:rPr>
          <w:rFonts w:asciiTheme="minorHAnsi" w:hAnsiTheme="minorHAnsi" w:cstheme="minorHAnsi"/>
        </w:rPr>
        <w:t xml:space="preserve"> 202</w:t>
      </w:r>
      <w:r w:rsidR="00DE3A15">
        <w:rPr>
          <w:rFonts w:asciiTheme="minorHAnsi" w:hAnsiTheme="minorHAnsi" w:cstheme="minorHAnsi"/>
        </w:rPr>
        <w:t>4</w:t>
      </w:r>
    </w:p>
    <w:p w14:paraId="2544ABEA" w14:textId="77777777" w:rsidR="00163264" w:rsidRPr="00AA4E24" w:rsidRDefault="00163264" w:rsidP="00AA4E24">
      <w:pPr>
        <w:rPr>
          <w:rFonts w:asciiTheme="minorHAnsi" w:hAnsiTheme="minorHAnsi" w:cstheme="minorHAnsi"/>
        </w:rPr>
      </w:pPr>
    </w:p>
    <w:p w14:paraId="5683F9BC" w14:textId="77777777" w:rsidR="00163264" w:rsidRDefault="00163264" w:rsidP="00AA4E24">
      <w:pPr>
        <w:rPr>
          <w:rFonts w:asciiTheme="minorHAnsi" w:hAnsiTheme="minorHAnsi" w:cstheme="minorHAnsi"/>
        </w:rPr>
      </w:pPr>
    </w:p>
    <w:p w14:paraId="20109750" w14:textId="77777777" w:rsidR="009E14C7" w:rsidRDefault="009E14C7" w:rsidP="00AA4E24">
      <w:pPr>
        <w:rPr>
          <w:rFonts w:asciiTheme="minorHAnsi" w:hAnsiTheme="minorHAnsi" w:cstheme="minorHAnsi"/>
        </w:rPr>
      </w:pPr>
    </w:p>
    <w:p w14:paraId="37898EC3" w14:textId="77777777" w:rsidR="00B713A2" w:rsidRDefault="00B713A2" w:rsidP="00AA4E24">
      <w:pPr>
        <w:rPr>
          <w:rFonts w:asciiTheme="minorHAnsi" w:hAnsiTheme="minorHAnsi" w:cstheme="minorHAnsi"/>
        </w:rPr>
      </w:pPr>
    </w:p>
    <w:p w14:paraId="3336993F" w14:textId="77777777" w:rsidR="009E14C7" w:rsidRPr="00AA4E24" w:rsidRDefault="009E14C7" w:rsidP="00AA4E24">
      <w:pPr>
        <w:rPr>
          <w:rFonts w:asciiTheme="minorHAnsi" w:hAnsiTheme="minorHAnsi" w:cstheme="minorHAnsi"/>
        </w:rPr>
      </w:pPr>
    </w:p>
    <w:p w14:paraId="50A1C786" w14:textId="77777777" w:rsidR="00163264" w:rsidRPr="00AA4E24" w:rsidRDefault="00163264" w:rsidP="00AA4E24">
      <w:pPr>
        <w:rPr>
          <w:rFonts w:asciiTheme="minorHAnsi" w:hAnsiTheme="minorHAnsi" w:cstheme="minorHAnsi"/>
        </w:rPr>
      </w:pPr>
    </w:p>
    <w:p w14:paraId="69703E03" w14:textId="77777777" w:rsidR="00163264" w:rsidRPr="00AA4E24" w:rsidRDefault="00B04B2B" w:rsidP="00AA4E24">
      <w:pPr>
        <w:tabs>
          <w:tab w:val="center" w:pos="1701"/>
          <w:tab w:val="center" w:pos="7088"/>
        </w:tabs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</w:rPr>
        <w:t xml:space="preserve"> </w:t>
      </w:r>
      <w:r w:rsidRPr="00AA4E24">
        <w:rPr>
          <w:rFonts w:asciiTheme="minorHAnsi" w:hAnsiTheme="minorHAnsi" w:cstheme="minorHAnsi"/>
        </w:rPr>
        <w:tab/>
        <w:t>.................podpis a razítko.................</w:t>
      </w:r>
      <w:r w:rsidRPr="00AA4E24">
        <w:rPr>
          <w:rFonts w:asciiTheme="minorHAnsi" w:hAnsiTheme="minorHAnsi" w:cstheme="minorHAnsi"/>
        </w:rPr>
        <w:tab/>
        <w:t>.................podpis a razítko.................</w:t>
      </w:r>
    </w:p>
    <w:p w14:paraId="1207ED3B" w14:textId="77777777" w:rsidR="00163264" w:rsidRPr="009E14C7" w:rsidRDefault="00B04B2B" w:rsidP="00AA4E24">
      <w:pPr>
        <w:tabs>
          <w:tab w:val="center" w:pos="1701"/>
          <w:tab w:val="center" w:pos="7088"/>
        </w:tabs>
        <w:jc w:val="both"/>
        <w:rPr>
          <w:rFonts w:asciiTheme="minorHAnsi" w:hAnsiTheme="minorHAnsi" w:cstheme="minorHAnsi"/>
        </w:rPr>
      </w:pPr>
      <w:r w:rsidRPr="009E14C7">
        <w:rPr>
          <w:rFonts w:asciiTheme="minorHAnsi" w:hAnsiTheme="minorHAnsi" w:cstheme="minorHAnsi"/>
        </w:rPr>
        <w:tab/>
      </w:r>
      <w:r w:rsidR="009E14C7" w:rsidRPr="009E14C7">
        <w:rPr>
          <w:rFonts w:asciiTheme="minorHAnsi" w:hAnsiTheme="minorHAnsi" w:cstheme="minorHAnsi"/>
        </w:rPr>
        <w:t xml:space="preserve">Ing. Petr Vacek, manažer SF KOFI </w:t>
      </w:r>
      <w:r w:rsidRPr="009E14C7">
        <w:rPr>
          <w:rFonts w:asciiTheme="minorHAnsi" w:hAnsiTheme="minorHAnsi" w:cstheme="minorHAnsi"/>
        </w:rPr>
        <w:tab/>
      </w:r>
      <w:r w:rsidR="009E14C7" w:rsidRPr="009E14C7">
        <w:rPr>
          <w:rFonts w:asciiTheme="minorHAnsi" w:hAnsiTheme="minorHAnsi" w:cstheme="minorHAnsi"/>
        </w:rPr>
        <w:t>Ing. Jakub Kleindienst, kvestor</w:t>
      </w:r>
    </w:p>
    <w:p w14:paraId="5524B8BD" w14:textId="77777777" w:rsidR="00163264" w:rsidRPr="00EF1F8A" w:rsidRDefault="00B04B2B" w:rsidP="00AA4E24">
      <w:pPr>
        <w:tabs>
          <w:tab w:val="center" w:pos="1701"/>
          <w:tab w:val="center" w:pos="7088"/>
        </w:tabs>
        <w:jc w:val="both"/>
        <w:rPr>
          <w:rFonts w:asciiTheme="minorHAnsi" w:hAnsiTheme="minorHAnsi" w:cstheme="minorHAnsi"/>
          <w:b/>
        </w:rPr>
      </w:pPr>
      <w:r w:rsidRPr="009E14C7">
        <w:rPr>
          <w:rFonts w:asciiTheme="minorHAnsi" w:hAnsiTheme="minorHAnsi" w:cstheme="minorHAnsi"/>
        </w:rPr>
        <w:tab/>
      </w:r>
      <w:r w:rsidRPr="00EF1F8A">
        <w:rPr>
          <w:rFonts w:asciiTheme="minorHAnsi" w:hAnsiTheme="minorHAnsi" w:cstheme="minorHAnsi"/>
          <w:b/>
        </w:rPr>
        <w:t>ČSOB Leasing, a.s.</w:t>
      </w:r>
      <w:r w:rsidRPr="00EF1F8A">
        <w:rPr>
          <w:rFonts w:asciiTheme="minorHAnsi" w:hAnsiTheme="minorHAnsi" w:cstheme="minorHAnsi"/>
          <w:b/>
        </w:rPr>
        <w:tab/>
      </w:r>
      <w:r w:rsidR="009E14C7" w:rsidRPr="00EF1F8A">
        <w:rPr>
          <w:rFonts w:asciiTheme="minorHAnsi" w:hAnsiTheme="minorHAnsi" w:cstheme="minorHAnsi"/>
          <w:b/>
        </w:rPr>
        <w:t>Česká zemědělská univerzita v Praze</w:t>
      </w:r>
    </w:p>
    <w:p w14:paraId="7CD00F5C" w14:textId="77777777" w:rsidR="00163264" w:rsidRPr="00AA4E24" w:rsidRDefault="00B04B2B" w:rsidP="00AA4E24">
      <w:pPr>
        <w:tabs>
          <w:tab w:val="center" w:pos="1701"/>
          <w:tab w:val="center" w:pos="7088"/>
        </w:tabs>
        <w:jc w:val="both"/>
        <w:rPr>
          <w:rFonts w:asciiTheme="minorHAnsi" w:hAnsiTheme="minorHAnsi" w:cstheme="minorHAnsi"/>
        </w:rPr>
      </w:pPr>
      <w:r w:rsidRPr="00AA4E24">
        <w:rPr>
          <w:rFonts w:asciiTheme="minorHAnsi" w:hAnsiTheme="minorHAnsi" w:cstheme="minorHAnsi"/>
          <w:i/>
          <w:color w:val="0000FF"/>
        </w:rPr>
        <w:t xml:space="preserve"> </w:t>
      </w:r>
      <w:r w:rsidRPr="00AA4E24">
        <w:rPr>
          <w:rFonts w:asciiTheme="minorHAnsi" w:hAnsiTheme="minorHAnsi" w:cstheme="minorHAnsi"/>
          <w:i/>
          <w:color w:val="0000FF"/>
        </w:rPr>
        <w:tab/>
      </w:r>
    </w:p>
    <w:p w14:paraId="54EA416B" w14:textId="77777777" w:rsidR="00163264" w:rsidRPr="00AA4E24" w:rsidRDefault="00163264" w:rsidP="00AA4E24">
      <w:pPr>
        <w:jc w:val="both"/>
        <w:rPr>
          <w:rFonts w:asciiTheme="minorHAnsi" w:hAnsiTheme="minorHAnsi" w:cstheme="minorHAnsi"/>
        </w:rPr>
      </w:pPr>
    </w:p>
    <w:sectPr w:rsidR="00163264" w:rsidRPr="00AA4E24" w:rsidSect="00A1584B">
      <w:headerReference w:type="default" r:id="rId10"/>
      <w:footerReference w:type="default" r:id="rId11"/>
      <w:pgSz w:w="12242" w:h="15842" w:code="1"/>
      <w:pgMar w:top="851" w:right="1185" w:bottom="1418" w:left="1418" w:header="708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E1CC7" w14:textId="77777777" w:rsidR="00CC25AA" w:rsidRDefault="00CC25AA" w:rsidP="00A81346">
      <w:r>
        <w:separator/>
      </w:r>
    </w:p>
  </w:endnote>
  <w:endnote w:type="continuationSeparator" w:id="0">
    <w:p w14:paraId="5D721F95" w14:textId="77777777" w:rsidR="00CC25AA" w:rsidRDefault="00CC25AA" w:rsidP="00A81346">
      <w:r>
        <w:continuationSeparator/>
      </w:r>
    </w:p>
  </w:endnote>
  <w:endnote w:type="continuationNotice" w:id="1">
    <w:p w14:paraId="70D6E3BF" w14:textId="77777777" w:rsidR="00CC25AA" w:rsidRDefault="00CC2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59DBD" w14:textId="1985EE8A" w:rsidR="00163264" w:rsidRPr="00AA4E24" w:rsidRDefault="00B04B2B">
    <w:pPr>
      <w:pStyle w:val="Zpat"/>
      <w:rPr>
        <w:rStyle w:val="slostrnky"/>
        <w:rFonts w:asciiTheme="minorHAnsi" w:hAnsiTheme="minorHAnsi" w:cstheme="minorHAnsi"/>
        <w:i/>
        <w:sz w:val="16"/>
        <w:szCs w:val="16"/>
      </w:rPr>
    </w:pPr>
    <w:r w:rsidRPr="00AA4E24">
      <w:rPr>
        <w:rFonts w:asciiTheme="minorHAnsi" w:hAnsiTheme="minorHAnsi" w:cstheme="minorHAnsi"/>
        <w:i/>
        <w:sz w:val="16"/>
        <w:szCs w:val="16"/>
      </w:rPr>
      <w:t>Kupní smlouva zpětný leasing</w:t>
    </w:r>
    <w:r w:rsidR="00AA4E24">
      <w:rPr>
        <w:rFonts w:asciiTheme="minorHAnsi" w:hAnsiTheme="minorHAnsi" w:cstheme="minorHAnsi"/>
        <w:i/>
        <w:sz w:val="16"/>
        <w:szCs w:val="16"/>
      </w:rPr>
      <w:t>_SZ</w:t>
    </w:r>
    <w:r w:rsidRPr="00AA4E24">
      <w:rPr>
        <w:rFonts w:asciiTheme="minorHAnsi" w:hAnsiTheme="minorHAnsi" w:cstheme="minorHAnsi"/>
        <w:i/>
        <w:sz w:val="16"/>
        <w:szCs w:val="16"/>
      </w:rPr>
      <w:tab/>
    </w:r>
    <w:r w:rsidRPr="00AA4E24">
      <w:rPr>
        <w:rFonts w:asciiTheme="minorHAnsi" w:hAnsiTheme="minorHAnsi" w:cstheme="minorHAnsi"/>
        <w:i/>
        <w:sz w:val="16"/>
        <w:szCs w:val="16"/>
      </w:rPr>
      <w:tab/>
      <w:t xml:space="preserve">Strana </w:t>
    </w:r>
    <w:r w:rsidR="00896980" w:rsidRPr="00AA4E24">
      <w:rPr>
        <w:rStyle w:val="slostrnky"/>
        <w:rFonts w:asciiTheme="minorHAnsi" w:hAnsiTheme="minorHAnsi" w:cstheme="minorHAnsi"/>
        <w:i/>
        <w:sz w:val="16"/>
        <w:szCs w:val="16"/>
      </w:rPr>
      <w:fldChar w:fldCharType="begin"/>
    </w:r>
    <w:r w:rsidRPr="00AA4E24">
      <w:rPr>
        <w:rStyle w:val="slostrnky"/>
        <w:rFonts w:asciiTheme="minorHAnsi" w:hAnsiTheme="minorHAnsi" w:cstheme="minorHAnsi"/>
        <w:i/>
        <w:sz w:val="16"/>
        <w:szCs w:val="16"/>
      </w:rPr>
      <w:instrText xml:space="preserve"> PAGE </w:instrText>
    </w:r>
    <w:r w:rsidR="00896980" w:rsidRPr="00AA4E24">
      <w:rPr>
        <w:rStyle w:val="slostrnky"/>
        <w:rFonts w:asciiTheme="minorHAnsi" w:hAnsiTheme="minorHAnsi" w:cstheme="minorHAnsi"/>
        <w:i/>
        <w:sz w:val="16"/>
        <w:szCs w:val="16"/>
      </w:rPr>
      <w:fldChar w:fldCharType="separate"/>
    </w:r>
    <w:r w:rsidR="00CA325A">
      <w:rPr>
        <w:rStyle w:val="slostrnky"/>
        <w:rFonts w:asciiTheme="minorHAnsi" w:hAnsiTheme="minorHAnsi" w:cstheme="minorHAnsi"/>
        <w:i/>
        <w:noProof/>
        <w:sz w:val="16"/>
        <w:szCs w:val="16"/>
      </w:rPr>
      <w:t>3</w:t>
    </w:r>
    <w:r w:rsidR="00896980" w:rsidRPr="00AA4E24">
      <w:rPr>
        <w:rStyle w:val="slostrnky"/>
        <w:rFonts w:asciiTheme="minorHAnsi" w:hAnsiTheme="minorHAnsi" w:cstheme="minorHAnsi"/>
        <w:i/>
        <w:sz w:val="16"/>
        <w:szCs w:val="16"/>
      </w:rPr>
      <w:fldChar w:fldCharType="end"/>
    </w:r>
    <w:r w:rsidRPr="00AA4E24">
      <w:rPr>
        <w:rStyle w:val="slostrnky"/>
        <w:rFonts w:asciiTheme="minorHAnsi" w:hAnsiTheme="minorHAnsi" w:cstheme="minorHAnsi"/>
        <w:i/>
        <w:sz w:val="16"/>
        <w:szCs w:val="16"/>
      </w:rPr>
      <w:t>/</w:t>
    </w:r>
    <w:r w:rsidR="00896980" w:rsidRPr="00AA4E24">
      <w:rPr>
        <w:rStyle w:val="slostrnky"/>
        <w:rFonts w:asciiTheme="minorHAnsi" w:hAnsiTheme="minorHAnsi" w:cstheme="minorHAnsi"/>
        <w:i/>
        <w:sz w:val="16"/>
        <w:szCs w:val="16"/>
      </w:rPr>
      <w:fldChar w:fldCharType="begin"/>
    </w:r>
    <w:r w:rsidRPr="00AA4E24">
      <w:rPr>
        <w:rStyle w:val="slostrnky"/>
        <w:rFonts w:asciiTheme="minorHAnsi" w:hAnsiTheme="minorHAnsi" w:cstheme="minorHAnsi"/>
        <w:i/>
        <w:sz w:val="16"/>
        <w:szCs w:val="16"/>
      </w:rPr>
      <w:instrText xml:space="preserve"> NUMPAGES </w:instrText>
    </w:r>
    <w:r w:rsidR="00896980" w:rsidRPr="00AA4E24">
      <w:rPr>
        <w:rStyle w:val="slostrnky"/>
        <w:rFonts w:asciiTheme="minorHAnsi" w:hAnsiTheme="minorHAnsi" w:cstheme="minorHAnsi"/>
        <w:i/>
        <w:sz w:val="16"/>
        <w:szCs w:val="16"/>
      </w:rPr>
      <w:fldChar w:fldCharType="separate"/>
    </w:r>
    <w:r w:rsidR="00CA325A">
      <w:rPr>
        <w:rStyle w:val="slostrnky"/>
        <w:rFonts w:asciiTheme="minorHAnsi" w:hAnsiTheme="minorHAnsi" w:cstheme="minorHAnsi"/>
        <w:i/>
        <w:noProof/>
        <w:sz w:val="16"/>
        <w:szCs w:val="16"/>
      </w:rPr>
      <w:t>3</w:t>
    </w:r>
    <w:r w:rsidR="00896980" w:rsidRPr="00AA4E24">
      <w:rPr>
        <w:rStyle w:val="slostrnky"/>
        <w:rFonts w:asciiTheme="minorHAnsi" w:hAnsiTheme="minorHAnsi" w:cstheme="minorHAnsi"/>
        <w:i/>
        <w:sz w:val="16"/>
        <w:szCs w:val="16"/>
      </w:rPr>
      <w:fldChar w:fldCharType="end"/>
    </w:r>
    <w:r w:rsidRPr="00AA4E24">
      <w:rPr>
        <w:rStyle w:val="slostrnky"/>
        <w:rFonts w:asciiTheme="minorHAnsi" w:hAnsiTheme="minorHAnsi" w:cstheme="minorHAnsi"/>
        <w:i/>
        <w:sz w:val="16"/>
        <w:szCs w:val="16"/>
      </w:rPr>
      <w:t xml:space="preserve"> </w:t>
    </w:r>
  </w:p>
  <w:p w14:paraId="00A1161C" w14:textId="77777777" w:rsidR="00821A6C" w:rsidRPr="00AA4E24" w:rsidRDefault="00EF1F8A">
    <w:pPr>
      <w:pStyle w:val="Zpat"/>
      <w:tabs>
        <w:tab w:val="left" w:pos="8364"/>
      </w:tabs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ab/>
    </w:r>
  </w:p>
  <w:p w14:paraId="3ED9D75C" w14:textId="77777777" w:rsidR="00163264" w:rsidRPr="00AA4E24" w:rsidRDefault="00B04B2B">
    <w:pPr>
      <w:pStyle w:val="Zpat"/>
      <w:tabs>
        <w:tab w:val="left" w:pos="8364"/>
      </w:tabs>
      <w:rPr>
        <w:rFonts w:asciiTheme="minorHAnsi" w:hAnsiTheme="minorHAnsi" w:cstheme="minorHAnsi"/>
        <w:i/>
        <w:sz w:val="16"/>
        <w:szCs w:val="16"/>
      </w:rPr>
    </w:pPr>
    <w:r w:rsidRPr="00AA4E24">
      <w:rPr>
        <w:rFonts w:asciiTheme="minorHAnsi" w:hAnsiTheme="minorHAnsi" w:cstheme="minorHAnsi"/>
        <w:i/>
        <w:sz w:val="16"/>
        <w:szCs w:val="16"/>
      </w:rPr>
      <w:tab/>
    </w:r>
    <w:r w:rsidRPr="00AA4E24">
      <w:rPr>
        <w:rFonts w:asciiTheme="minorHAnsi" w:hAnsiTheme="minorHAnsi" w:cstheme="minorHAnsi"/>
        <w:i/>
        <w:sz w:val="16"/>
        <w:szCs w:val="16"/>
      </w:rPr>
      <w:tab/>
    </w:r>
    <w:r w:rsidRPr="00AA4E24">
      <w:rPr>
        <w:rFonts w:asciiTheme="minorHAnsi" w:hAnsiTheme="minorHAnsi" w:cstheme="minorHAnsi"/>
        <w:i/>
        <w:sz w:val="16"/>
        <w:szCs w:val="16"/>
      </w:rPr>
      <w:tab/>
    </w:r>
    <w:r w:rsidRPr="00AA4E24">
      <w:rPr>
        <w:rFonts w:asciiTheme="minorHAnsi" w:hAnsiTheme="minorHAnsi" w:cstheme="minorHAnsi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1427B" w14:textId="77777777" w:rsidR="00CC25AA" w:rsidRDefault="00CC25AA" w:rsidP="00A81346">
      <w:r>
        <w:separator/>
      </w:r>
    </w:p>
  </w:footnote>
  <w:footnote w:type="continuationSeparator" w:id="0">
    <w:p w14:paraId="498B332D" w14:textId="77777777" w:rsidR="00CC25AA" w:rsidRDefault="00CC25AA" w:rsidP="00A81346">
      <w:r>
        <w:continuationSeparator/>
      </w:r>
    </w:p>
  </w:footnote>
  <w:footnote w:type="continuationNotice" w:id="1">
    <w:p w14:paraId="6AE21887" w14:textId="77777777" w:rsidR="00CC25AA" w:rsidRDefault="00CC2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65524" w14:textId="1D9A0786" w:rsidR="00AA4E24" w:rsidRDefault="0044189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1F64D7" wp14:editId="1A90AE9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3670" cy="273050"/>
              <wp:effectExtent l="0" t="0" r="0" b="12700"/>
              <wp:wrapNone/>
              <wp:docPr id="1" name="MSIPCM4cc94ede83c7212624d4ee4b" descr="{&quot;HashCode&quot;:1047290088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617D99" w14:textId="1AF8E951" w:rsidR="00441891" w:rsidRPr="00441891" w:rsidRDefault="00441891" w:rsidP="0044189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41891">
                            <w:rPr>
                              <w:rFonts w:ascii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F64D7" id="_x0000_t202" coordsize="21600,21600" o:spt="202" path="m,l,21600r21600,l21600,xe">
              <v:stroke joinstyle="miter"/>
              <v:path gradientshapeok="t" o:connecttype="rect"/>
            </v:shapetype>
            <v:shape id="MSIPCM4cc94ede83c7212624d4ee4b" o:spid="_x0000_s1026" type="#_x0000_t202" alt="{&quot;HashCode&quot;:1047290088,&quot;Height&quot;:792.0,&quot;Width&quot;:612.0,&quot;Placement&quot;:&quot;Header&quot;,&quot;Index&quot;:&quot;Primary&quot;,&quot;Section&quot;:1,&quot;Top&quot;:0.0,&quot;Left&quot;:0.0}" style="position:absolute;margin-left:0;margin-top:15pt;width:612.1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" o:allowincell="f" filled="f" stroked="f" strokeweight=".5pt">
              <v:textbox inset=",0,,0">
                <w:txbxContent>
                  <w:p w14:paraId="3A617D99" w14:textId="1AF8E951" w:rsidR="00441891" w:rsidRPr="00441891" w:rsidRDefault="00441891" w:rsidP="00441891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441891">
                      <w:rPr>
                        <w:rFonts w:ascii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2EA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74080C" wp14:editId="3BE65D4D">
              <wp:simplePos x="0" y="0"/>
              <wp:positionH relativeFrom="page">
                <wp:posOffset>125730</wp:posOffset>
              </wp:positionH>
              <wp:positionV relativeFrom="page">
                <wp:posOffset>179705</wp:posOffset>
              </wp:positionV>
              <wp:extent cx="1087755" cy="635000"/>
              <wp:effectExtent l="0" t="0" r="0" b="0"/>
              <wp:wrapNone/>
              <wp:docPr id="3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775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2EC723" w14:textId="77777777" w:rsidR="00922EA0" w:rsidRPr="00922EA0" w:rsidRDefault="00922EA0" w:rsidP="00922EA0">
                          <w:pPr>
                            <w:tabs>
                              <w:tab w:val="left" w:pos="1701"/>
                            </w:tabs>
                            <w:rPr>
                              <w:rFonts w:ascii="Calibri" w:hAnsi="Calibri" w:cs="Calibri"/>
                              <w:b/>
                              <w:i/>
                              <w:noProof/>
                              <w:color w:val="FF0000"/>
                            </w:rPr>
                          </w:pPr>
                          <w:r w:rsidRPr="00922EA0">
                            <w:rPr>
                              <w:rFonts w:ascii="Calibri" w:hAnsi="Calibri" w:cs="Calibri"/>
                              <w:b/>
                              <w:i/>
                              <w:noProof/>
                              <w:color w:val="FF0000"/>
                            </w:rPr>
                            <w:t>ČSOBL – Důvěrné</w:t>
                          </w:r>
                        </w:p>
                        <w:p w14:paraId="0C7989E3" w14:textId="429A7ED4" w:rsidR="00922EA0" w:rsidRPr="00922EA0" w:rsidRDefault="00922EA0" w:rsidP="00922EA0">
                          <w:pPr>
                            <w:tabs>
                              <w:tab w:val="left" w:pos="1701"/>
                            </w:tabs>
                            <w:rPr>
                              <w:rFonts w:ascii="Calibri" w:hAnsi="Calibri" w:cs="Calibri"/>
                              <w:b/>
                              <w:noProof/>
                              <w:color w:val="FF0000"/>
                              <w:sz w:val="12"/>
                            </w:rPr>
                          </w:pPr>
                          <w:r w:rsidRPr="00922EA0">
                            <w:rPr>
                              <w:rFonts w:ascii="Calibri" w:hAnsi="Calibri" w:cs="Calibri"/>
                              <w:b/>
                              <w:noProof/>
                              <w:color w:val="FF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74080C" id="DocumentMarking.CMark_S1I1T0" o:spid="_x0000_s1027" type="#_x0000_t202" style="position:absolute;margin-left:9.9pt;margin-top:14.15pt;width:85.65pt;height:50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" o:allowincell="f" filled="f" stroked="f" strokeweight=".5pt">
              <v:textbox>
                <w:txbxContent>
                  <w:p w14:paraId="692EC723" w14:textId="77777777" w:rsidR="00922EA0" w:rsidRPr="00922EA0" w:rsidRDefault="00922EA0" w:rsidP="00922EA0">
                    <w:pPr>
                      <w:tabs>
                        <w:tab w:val="left" w:pos="1701"/>
                      </w:tabs>
                      <w:rPr>
                        <w:rFonts w:ascii="Calibri" w:hAnsi="Calibri" w:cs="Calibri"/>
                        <w:b/>
                        <w:i/>
                        <w:noProof/>
                        <w:color w:val="FF0000"/>
                      </w:rPr>
                    </w:pPr>
                    <w:r w:rsidRPr="00922EA0">
                      <w:rPr>
                        <w:rFonts w:ascii="Calibri" w:hAnsi="Calibri" w:cs="Calibri"/>
                        <w:b/>
                        <w:i/>
                        <w:noProof/>
                        <w:color w:val="FF0000"/>
                      </w:rPr>
                      <w:t>ČSOBL – Důvěrné</w:t>
                    </w:r>
                  </w:p>
                  <w:p w14:paraId="0C7989E3" w14:textId="429A7ED4" w:rsidR="00922EA0" w:rsidRPr="00922EA0" w:rsidRDefault="00922EA0" w:rsidP="00922EA0">
                    <w:pPr>
                      <w:tabs>
                        <w:tab w:val="left" w:pos="1701"/>
                      </w:tabs>
                      <w:rPr>
                        <w:rFonts w:ascii="Calibri" w:hAnsi="Calibri" w:cs="Calibri"/>
                        <w:b/>
                        <w:noProof/>
                        <w:color w:val="FF0000"/>
                        <w:sz w:val="12"/>
                      </w:rPr>
                    </w:pPr>
                    <w:r w:rsidRPr="00922EA0">
                      <w:rPr>
                        <w:rFonts w:ascii="Calibri" w:hAnsi="Calibri" w:cs="Calibri"/>
                        <w:b/>
                        <w:noProof/>
                        <w:color w:val="FF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EA22370"/>
    <w:lvl w:ilvl="0">
      <w:numFmt w:val="bullet"/>
      <w:lvlText w:val="*"/>
      <w:lvlJc w:val="left"/>
    </w:lvl>
  </w:abstractNum>
  <w:abstractNum w:abstractNumId="1" w15:restartNumberingAfterBreak="0">
    <w:nsid w:val="05E84DC7"/>
    <w:multiLevelType w:val="singleLevel"/>
    <w:tmpl w:val="2440FB74"/>
    <w:lvl w:ilvl="0">
      <w:start w:val="1"/>
      <w:numFmt w:val="lowerLetter"/>
      <w:lvlText w:val="%1)"/>
      <w:legacy w:legacy="1" w:legacySpace="120" w:legacyIndent="360"/>
      <w:lvlJc w:val="left"/>
      <w:pPr>
        <w:ind w:left="643" w:hanging="360"/>
      </w:pPr>
    </w:lvl>
  </w:abstractNum>
  <w:abstractNum w:abstractNumId="2" w15:restartNumberingAfterBreak="0">
    <w:nsid w:val="07737682"/>
    <w:multiLevelType w:val="singleLevel"/>
    <w:tmpl w:val="3EFA461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08945061"/>
    <w:multiLevelType w:val="hybridMultilevel"/>
    <w:tmpl w:val="DD9094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32541"/>
    <w:multiLevelType w:val="hybridMultilevel"/>
    <w:tmpl w:val="802ED9E4"/>
    <w:lvl w:ilvl="0" w:tplc="AA96AAA8"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49A07E6"/>
    <w:multiLevelType w:val="hybridMultilevel"/>
    <w:tmpl w:val="1ED08352"/>
    <w:lvl w:ilvl="0" w:tplc="C04A81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B985E28"/>
    <w:multiLevelType w:val="hybridMultilevel"/>
    <w:tmpl w:val="F6D01828"/>
    <w:lvl w:ilvl="0" w:tplc="1F6AA4C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82C87"/>
    <w:multiLevelType w:val="singleLevel"/>
    <w:tmpl w:val="DE1C5DD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8" w15:restartNumberingAfterBreak="0">
    <w:nsid w:val="2E3B438D"/>
    <w:multiLevelType w:val="singleLevel"/>
    <w:tmpl w:val="9A6477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B60C5"/>
    <w:multiLevelType w:val="singleLevel"/>
    <w:tmpl w:val="8F7AC2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3E7311F"/>
    <w:multiLevelType w:val="hybridMultilevel"/>
    <w:tmpl w:val="4F6C4502"/>
    <w:lvl w:ilvl="0" w:tplc="607ABFE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7E0"/>
    <w:multiLevelType w:val="multilevel"/>
    <w:tmpl w:val="BEB6CB88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47668"/>
    <w:multiLevelType w:val="multilevel"/>
    <w:tmpl w:val="8F7AC2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numFmt w:val="none"/>
      <w:lvlText w:val="-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14" w15:restartNumberingAfterBreak="0">
    <w:nsid w:val="66E41217"/>
    <w:multiLevelType w:val="multilevel"/>
    <w:tmpl w:val="515EDF86"/>
    <w:numStyleLink w:val="Styl1"/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E923155"/>
    <w:multiLevelType w:val="singleLevel"/>
    <w:tmpl w:val="A44EF45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58F3FC5"/>
    <w:multiLevelType w:val="singleLevel"/>
    <w:tmpl w:val="8C1EC5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  <w:sz w:val="20"/>
        <w:szCs w:val="20"/>
      </w:rPr>
    </w:lvl>
  </w:abstractNum>
  <w:num w:numId="1" w16cid:durableId="761682099">
    <w:abstractNumId w:val="17"/>
  </w:num>
  <w:num w:numId="2" w16cid:durableId="10534305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77861717">
    <w:abstractNumId w:val="16"/>
  </w:num>
  <w:num w:numId="4" w16cid:durableId="1595430730">
    <w:abstractNumId w:val="1"/>
  </w:num>
  <w:num w:numId="5" w16cid:durableId="1519275703">
    <w:abstractNumId w:val="8"/>
  </w:num>
  <w:num w:numId="6" w16cid:durableId="1131901898">
    <w:abstractNumId w:val="8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86332790">
    <w:abstractNumId w:val="2"/>
  </w:num>
  <w:num w:numId="8" w16cid:durableId="1226331839">
    <w:abstractNumId w:val="7"/>
  </w:num>
  <w:num w:numId="9" w16cid:durableId="2134205156">
    <w:abstractNumId w:val="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0" w16cid:durableId="1927030935">
    <w:abstractNumId w:val="12"/>
  </w:num>
  <w:num w:numId="11" w16cid:durableId="1157111782">
    <w:abstractNumId w:val="13"/>
  </w:num>
  <w:num w:numId="12" w16cid:durableId="37316693">
    <w:abstractNumId w:val="10"/>
  </w:num>
  <w:num w:numId="13" w16cid:durableId="856776223">
    <w:abstractNumId w:val="3"/>
  </w:num>
  <w:num w:numId="14" w16cid:durableId="14507351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74278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7582340">
    <w:abstractNumId w:val="4"/>
  </w:num>
  <w:num w:numId="17" w16cid:durableId="904949483">
    <w:abstractNumId w:val="5"/>
  </w:num>
  <w:num w:numId="18" w16cid:durableId="753480743">
    <w:abstractNumId w:val="14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sz w:val="20"/>
          <w:szCs w:val="20"/>
        </w:rPr>
      </w:lvl>
    </w:lvlOverride>
  </w:num>
  <w:num w:numId="19" w16cid:durableId="1496455409">
    <w:abstractNumId w:val="9"/>
  </w:num>
  <w:num w:numId="20" w16cid:durableId="835920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2B"/>
    <w:rsid w:val="000342B8"/>
    <w:rsid w:val="00046E02"/>
    <w:rsid w:val="000830F6"/>
    <w:rsid w:val="00091592"/>
    <w:rsid w:val="000B1333"/>
    <w:rsid w:val="000B6033"/>
    <w:rsid w:val="000E358F"/>
    <w:rsid w:val="000E42D2"/>
    <w:rsid w:val="00114244"/>
    <w:rsid w:val="00163264"/>
    <w:rsid w:val="00187D61"/>
    <w:rsid w:val="001D12CF"/>
    <w:rsid w:val="001E708F"/>
    <w:rsid w:val="001F1CA7"/>
    <w:rsid w:val="00272659"/>
    <w:rsid w:val="002A260B"/>
    <w:rsid w:val="002C6071"/>
    <w:rsid w:val="00321556"/>
    <w:rsid w:val="00370E92"/>
    <w:rsid w:val="0037753D"/>
    <w:rsid w:val="003813D8"/>
    <w:rsid w:val="003B4B23"/>
    <w:rsid w:val="003D6BAD"/>
    <w:rsid w:val="004008F1"/>
    <w:rsid w:val="0041243C"/>
    <w:rsid w:val="00412EAB"/>
    <w:rsid w:val="00441891"/>
    <w:rsid w:val="00480179"/>
    <w:rsid w:val="004915E9"/>
    <w:rsid w:val="00491670"/>
    <w:rsid w:val="004A3F95"/>
    <w:rsid w:val="004F24F4"/>
    <w:rsid w:val="005264E9"/>
    <w:rsid w:val="00527CB7"/>
    <w:rsid w:val="00543C6B"/>
    <w:rsid w:val="0060371B"/>
    <w:rsid w:val="00652CDA"/>
    <w:rsid w:val="00683BEB"/>
    <w:rsid w:val="006B35BE"/>
    <w:rsid w:val="006E289E"/>
    <w:rsid w:val="0070552A"/>
    <w:rsid w:val="00725A3F"/>
    <w:rsid w:val="007C6DBE"/>
    <w:rsid w:val="007D2959"/>
    <w:rsid w:val="007F0B72"/>
    <w:rsid w:val="00815DB4"/>
    <w:rsid w:val="00817956"/>
    <w:rsid w:val="00821A6C"/>
    <w:rsid w:val="00835556"/>
    <w:rsid w:val="00896980"/>
    <w:rsid w:val="008B7720"/>
    <w:rsid w:val="00914D90"/>
    <w:rsid w:val="00922EA0"/>
    <w:rsid w:val="00925602"/>
    <w:rsid w:val="009275F8"/>
    <w:rsid w:val="0094339F"/>
    <w:rsid w:val="00996A96"/>
    <w:rsid w:val="009E14C7"/>
    <w:rsid w:val="00A1584B"/>
    <w:rsid w:val="00A44C73"/>
    <w:rsid w:val="00A63FC6"/>
    <w:rsid w:val="00A73617"/>
    <w:rsid w:val="00AA4E24"/>
    <w:rsid w:val="00B038F7"/>
    <w:rsid w:val="00B04B2B"/>
    <w:rsid w:val="00B62BDA"/>
    <w:rsid w:val="00B713A2"/>
    <w:rsid w:val="00B83AB9"/>
    <w:rsid w:val="00BA3670"/>
    <w:rsid w:val="00BA55BA"/>
    <w:rsid w:val="00BA6235"/>
    <w:rsid w:val="00BB779E"/>
    <w:rsid w:val="00BC79EB"/>
    <w:rsid w:val="00BE4B05"/>
    <w:rsid w:val="00C13D89"/>
    <w:rsid w:val="00C46FE4"/>
    <w:rsid w:val="00C5681C"/>
    <w:rsid w:val="00C86617"/>
    <w:rsid w:val="00CA325A"/>
    <w:rsid w:val="00CC25AA"/>
    <w:rsid w:val="00CD343D"/>
    <w:rsid w:val="00CD7130"/>
    <w:rsid w:val="00D05BB6"/>
    <w:rsid w:val="00D154CB"/>
    <w:rsid w:val="00D158B9"/>
    <w:rsid w:val="00D37DCD"/>
    <w:rsid w:val="00D55C0F"/>
    <w:rsid w:val="00DB14A3"/>
    <w:rsid w:val="00DB591D"/>
    <w:rsid w:val="00DD48C6"/>
    <w:rsid w:val="00DE3A15"/>
    <w:rsid w:val="00E114B8"/>
    <w:rsid w:val="00E41AD3"/>
    <w:rsid w:val="00E55932"/>
    <w:rsid w:val="00E72BF8"/>
    <w:rsid w:val="00E813A8"/>
    <w:rsid w:val="00E81E5F"/>
    <w:rsid w:val="00EB5384"/>
    <w:rsid w:val="00EE2287"/>
    <w:rsid w:val="00EF1F8A"/>
    <w:rsid w:val="00EF3E04"/>
    <w:rsid w:val="00F14FA4"/>
    <w:rsid w:val="00F266BD"/>
    <w:rsid w:val="00F57D94"/>
    <w:rsid w:val="00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BFC5A"/>
  <w15:docId w15:val="{F6051B71-F756-41F0-AAF6-E502FFE8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26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163264"/>
    <w:pPr>
      <w:keepNext/>
      <w:spacing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6326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63264"/>
    <w:pPr>
      <w:keepNext/>
      <w:spacing w:after="120"/>
      <w:jc w:val="center"/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163264"/>
    <w:pPr>
      <w:keepNext/>
      <w:spacing w:after="120"/>
      <w:ind w:firstLine="284"/>
      <w:jc w:val="both"/>
      <w:outlineLvl w:val="4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6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63264"/>
    <w:pPr>
      <w:tabs>
        <w:tab w:val="center" w:pos="4536"/>
        <w:tab w:val="right" w:pos="9072"/>
      </w:tabs>
    </w:pPr>
  </w:style>
  <w:style w:type="paragraph" w:styleId="Seznam">
    <w:name w:val="List"/>
    <w:basedOn w:val="Normln"/>
    <w:semiHidden/>
    <w:rsid w:val="00163264"/>
    <w:pPr>
      <w:ind w:left="283" w:hanging="283"/>
    </w:pPr>
  </w:style>
  <w:style w:type="paragraph" w:styleId="Seznam2">
    <w:name w:val="List 2"/>
    <w:basedOn w:val="Normln"/>
    <w:semiHidden/>
    <w:rsid w:val="00163264"/>
    <w:pPr>
      <w:ind w:left="566" w:hanging="283"/>
    </w:pPr>
  </w:style>
  <w:style w:type="paragraph" w:styleId="Pokraovnseznamu2">
    <w:name w:val="List Continue 2"/>
    <w:basedOn w:val="Normln"/>
    <w:semiHidden/>
    <w:rsid w:val="00163264"/>
    <w:pPr>
      <w:spacing w:after="120"/>
      <w:ind w:left="566"/>
    </w:pPr>
  </w:style>
  <w:style w:type="paragraph" w:styleId="Zkladntext">
    <w:name w:val="Body Text"/>
    <w:basedOn w:val="Normln"/>
    <w:semiHidden/>
    <w:rsid w:val="00163264"/>
    <w:pPr>
      <w:spacing w:after="120"/>
    </w:pPr>
  </w:style>
  <w:style w:type="paragraph" w:customStyle="1" w:styleId="Zkladntext21">
    <w:name w:val="Základní text 21"/>
    <w:basedOn w:val="Normln"/>
    <w:rsid w:val="00163264"/>
    <w:pPr>
      <w:spacing w:after="120"/>
      <w:ind w:left="283"/>
    </w:pPr>
  </w:style>
  <w:style w:type="character" w:styleId="slostrnky">
    <w:name w:val="page number"/>
    <w:basedOn w:val="Standardnpsmoodstavce"/>
    <w:semiHidden/>
    <w:rsid w:val="00163264"/>
  </w:style>
  <w:style w:type="paragraph" w:customStyle="1" w:styleId="Zkladntext31">
    <w:name w:val="Základní text 31"/>
    <w:basedOn w:val="Normln"/>
    <w:rsid w:val="00163264"/>
    <w:pPr>
      <w:spacing w:after="120"/>
      <w:jc w:val="both"/>
    </w:pPr>
    <w:rPr>
      <w:i/>
      <w:color w:val="0000FF"/>
      <w:sz w:val="24"/>
    </w:rPr>
  </w:style>
  <w:style w:type="paragraph" w:customStyle="1" w:styleId="Zkladntextodsazen21">
    <w:name w:val="Základní text odsazený 21"/>
    <w:basedOn w:val="Normln"/>
    <w:rsid w:val="00163264"/>
    <w:pPr>
      <w:ind w:left="426" w:hanging="426"/>
      <w:jc w:val="both"/>
    </w:pPr>
    <w:rPr>
      <w:color w:val="FFFF00"/>
      <w:sz w:val="24"/>
    </w:rPr>
  </w:style>
  <w:style w:type="paragraph" w:customStyle="1" w:styleId="Zkladntext32">
    <w:name w:val="Základní text 32"/>
    <w:basedOn w:val="Normln"/>
    <w:rsid w:val="00163264"/>
    <w:pPr>
      <w:spacing w:after="120"/>
      <w:jc w:val="both"/>
    </w:pPr>
    <w:rPr>
      <w:i/>
      <w:color w:val="0000FF"/>
      <w:sz w:val="24"/>
    </w:rPr>
  </w:style>
  <w:style w:type="paragraph" w:customStyle="1" w:styleId="texteslovan1">
    <w:name w:val="text_eíslovaný1"/>
    <w:basedOn w:val="Zkladntext"/>
    <w:rsid w:val="00163264"/>
    <w:pPr>
      <w:tabs>
        <w:tab w:val="left" w:pos="360"/>
      </w:tabs>
      <w:spacing w:before="60"/>
      <w:jc w:val="both"/>
    </w:pPr>
    <w:rPr>
      <w:sz w:val="24"/>
    </w:rPr>
  </w:style>
  <w:style w:type="paragraph" w:customStyle="1" w:styleId="texteslovan">
    <w:name w:val="text_eíslovaný"/>
    <w:basedOn w:val="Normln"/>
    <w:rsid w:val="00163264"/>
    <w:pPr>
      <w:tabs>
        <w:tab w:val="left" w:pos="360"/>
      </w:tabs>
      <w:spacing w:before="60" w:after="120"/>
      <w:ind w:left="360" w:hanging="36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80179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Textodstavce">
    <w:name w:val="Text odstavce"/>
    <w:basedOn w:val="Normln"/>
    <w:rsid w:val="00480179"/>
    <w:pPr>
      <w:numPr>
        <w:numId w:val="14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</w:rPr>
  </w:style>
  <w:style w:type="paragraph" w:customStyle="1" w:styleId="Textbodu">
    <w:name w:val="Text bodu"/>
    <w:basedOn w:val="Normln"/>
    <w:rsid w:val="00480179"/>
    <w:pPr>
      <w:numPr>
        <w:ilvl w:val="2"/>
        <w:numId w:val="14"/>
      </w:numPr>
      <w:overflowPunct/>
      <w:autoSpaceDE/>
      <w:autoSpaceDN/>
      <w:adjustRightInd/>
      <w:jc w:val="both"/>
      <w:textAlignment w:val="auto"/>
    </w:pPr>
    <w:rPr>
      <w:rFonts w:eastAsia="Calibri"/>
      <w:sz w:val="24"/>
      <w:szCs w:val="24"/>
    </w:rPr>
  </w:style>
  <w:style w:type="character" w:customStyle="1" w:styleId="TextpsmeneChar">
    <w:name w:val="Text písmene Char"/>
    <w:basedOn w:val="Standardnpsmoodstavce"/>
    <w:link w:val="Textpsmene"/>
    <w:locked/>
    <w:rsid w:val="00480179"/>
    <w:rPr>
      <w:rFonts w:ascii="Calibri" w:eastAsia="Calibri" w:hAnsi="Calibri"/>
      <w:sz w:val="24"/>
      <w:szCs w:val="24"/>
    </w:rPr>
  </w:style>
  <w:style w:type="paragraph" w:customStyle="1" w:styleId="Textpsmene">
    <w:name w:val="Text písmene"/>
    <w:basedOn w:val="Normln"/>
    <w:link w:val="TextpsmeneChar"/>
    <w:rsid w:val="00480179"/>
    <w:pPr>
      <w:numPr>
        <w:ilvl w:val="1"/>
        <w:numId w:val="14"/>
      </w:numPr>
      <w:overflowPunct/>
      <w:autoSpaceDE/>
      <w:autoSpaceDN/>
      <w:adjustRightInd/>
      <w:jc w:val="both"/>
      <w:textAlignment w:val="auto"/>
    </w:pPr>
    <w:rPr>
      <w:rFonts w:ascii="Calibri" w:eastAsia="Calibri" w:hAnsi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1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17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1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EAB"/>
  </w:style>
  <w:style w:type="character" w:customStyle="1" w:styleId="TextkomenteChar">
    <w:name w:val="Text komentáře Char"/>
    <w:basedOn w:val="Standardnpsmoodstavce"/>
    <w:link w:val="Textkomente"/>
    <w:uiPriority w:val="99"/>
    <w:rsid w:val="00412E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E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EAB"/>
    <w:rPr>
      <w:b/>
      <w:bCs/>
    </w:rPr>
  </w:style>
  <w:style w:type="paragraph" w:styleId="Revize">
    <w:name w:val="Revision"/>
    <w:hidden/>
    <w:uiPriority w:val="99"/>
    <w:semiHidden/>
    <w:rsid w:val="00412EAB"/>
  </w:style>
  <w:style w:type="paragraph" w:styleId="Nzev">
    <w:name w:val="Title"/>
    <w:basedOn w:val="Normln"/>
    <w:link w:val="NzevChar"/>
    <w:qFormat/>
    <w:rsid w:val="00AA4E24"/>
    <w:pPr>
      <w:overflowPunct/>
      <w:autoSpaceDE/>
      <w:autoSpaceDN/>
      <w:adjustRightInd/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AA4E24"/>
    <w:rPr>
      <w:b/>
      <w:sz w:val="40"/>
    </w:rPr>
  </w:style>
  <w:style w:type="numbering" w:customStyle="1" w:styleId="Styl1">
    <w:name w:val="Styl1"/>
    <w:rsid w:val="00A7361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D8C6F9E9-6C41-456D-9C89-12AD4FF3F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19366-DD05-4249-907B-31EE74199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D7BF2-796C-4658-9845-36F626E49DD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1093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KS_zpetny_leasing</vt:lpstr>
      </vt:variant>
      <vt:variant>
        <vt:i4>0</vt:i4>
      </vt:variant>
    </vt:vector>
  </HeadingPairs>
  <TitlesOfParts>
    <vt:vector size="1" baseType="lpstr">
      <vt:lpstr>KS_zpetny_leasing_SZ</vt:lpstr>
    </vt:vector>
  </TitlesOfParts>
  <Manager/>
  <Company>ČSOB Leasing, a.s.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KS_zpetny_leasing_SZ</dc:title>
  <dc:subject/>
  <dc:creator>CSOBL_PR</dc:creator>
  <cp:keywords/>
  <dc:description>vzor č. 2135 platný od 1.1.2014</dc:description>
  <cp:lastModifiedBy>Horáčková Alena</cp:lastModifiedBy>
  <cp:revision>3</cp:revision>
  <cp:lastPrinted>2022-05-23T14:12:00Z</cp:lastPrinted>
  <dcterms:created xsi:type="dcterms:W3CDTF">2024-11-11T14:31:00Z</dcterms:created>
  <dcterms:modified xsi:type="dcterms:W3CDTF">2024-11-11T14:32:00Z</dcterms:modified>
  <cp:category>ČSOBL – 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l-DocumentTagging.ClassificationMark.P00">
    <vt:lpwstr>&lt;ClassificationMark xmlns:xsi="http://www.w3.org/2001/XMLSchema-instance" xmlns:xsd="http://www.w3.org/2001/XMLSchema" margin="NaN" class="C2" owner="CSOBL_PR" position="TopLeft" marginX="0" marginY="0" classifiedOn="2022-05-17T14:53:57.7510525+02:00</vt:lpwstr>
  </property>
  <property fmtid="{D5CDD505-2E9C-101B-9397-08002B2CF9AE}" pid="3" name="csobl-DocumentTagging.ClassificationMark.P01">
    <vt:lpwstr>" showPrintedBy="false" showPrintDate="false" language="cs" ApplicationVersion="Microsoft Word, 16.0" addinVersion="5.8.5.0" template="CSOB"&gt;&lt;history bulk="false" class="ČSOBL – Důvěrné" code="C2" user="ZVERINOVA Ludmila" date="2022-05-17T14:53:57.75</vt:lpwstr>
  </property>
  <property fmtid="{D5CDD505-2E9C-101B-9397-08002B2CF9AE}" pid="4" name="csobl-DocumentTagging.ClassificationMark.P02">
    <vt:lpwstr>15557+02:00" /&gt;&lt;recipients /&gt;&lt;documentOwners /&gt;&lt;/ClassificationMark&gt;</vt:lpwstr>
  </property>
  <property fmtid="{D5CDD505-2E9C-101B-9397-08002B2CF9AE}" pid="5" name="csobl-DocumentTagging.ClassificationMark">
    <vt:lpwstr>￼PARTS:3</vt:lpwstr>
  </property>
  <property fmtid="{D5CDD505-2E9C-101B-9397-08002B2CF9AE}" pid="6" name="csobl-DocumentClasification">
    <vt:lpwstr>ČSOBL – Důvěrné</vt:lpwstr>
  </property>
  <property fmtid="{D5CDD505-2E9C-101B-9397-08002B2CF9AE}" pid="7" name="csobl-DLP">
    <vt:lpwstr>csobl-DLP:TAG_SEC_C2</vt:lpwstr>
  </property>
  <property fmtid="{D5CDD505-2E9C-101B-9397-08002B2CF9AE}" pid="8" name="ContentTypeId">
    <vt:lpwstr>0x010100C4AF71E7CDB8B2498C19C3D40F1FCB65</vt:lpwstr>
  </property>
  <property fmtid="{D5CDD505-2E9C-101B-9397-08002B2CF9AE}" pid="9" name="MediaServiceImageTags">
    <vt:lpwstr/>
  </property>
  <property fmtid="{D5CDD505-2E9C-101B-9397-08002B2CF9AE}" pid="10" name="MSIP_Label_31598e80-c4b0-45ea-92db-0f710f24d13e_Enabled">
    <vt:lpwstr>true</vt:lpwstr>
  </property>
  <property fmtid="{D5CDD505-2E9C-101B-9397-08002B2CF9AE}" pid="11" name="MSIP_Label_31598e80-c4b0-45ea-92db-0f710f24d13e_SetDate">
    <vt:lpwstr>2024-10-30T13:58:44Z</vt:lpwstr>
  </property>
  <property fmtid="{D5CDD505-2E9C-101B-9397-08002B2CF9AE}" pid="12" name="MSIP_Label_31598e80-c4b0-45ea-92db-0f710f24d13e_Method">
    <vt:lpwstr>Privileged</vt:lpwstr>
  </property>
  <property fmtid="{D5CDD505-2E9C-101B-9397-08002B2CF9AE}" pid="13" name="MSIP_Label_31598e80-c4b0-45ea-92db-0f710f24d13e_Name">
    <vt:lpwstr>31598e80-c4b0-45ea-92db-0f710f24d13e</vt:lpwstr>
  </property>
  <property fmtid="{D5CDD505-2E9C-101B-9397-08002B2CF9AE}" pid="14" name="MSIP_Label_31598e80-c4b0-45ea-92db-0f710f24d13e_SiteId">
    <vt:lpwstr>64af2aee-7d6c-49ac-a409-192d3fee73b8</vt:lpwstr>
  </property>
  <property fmtid="{D5CDD505-2E9C-101B-9397-08002B2CF9AE}" pid="15" name="MSIP_Label_31598e80-c4b0-45ea-92db-0f710f24d13e_ActionId">
    <vt:lpwstr>f6585ffe-6493-46e8-b7a6-aea925c133ae</vt:lpwstr>
  </property>
  <property fmtid="{D5CDD505-2E9C-101B-9397-08002B2CF9AE}" pid="16" name="MSIP_Label_31598e80-c4b0-45ea-92db-0f710f24d13e_ContentBits">
    <vt:lpwstr>1</vt:lpwstr>
  </property>
</Properties>
</file>