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B4985F" w14:textId="77777777" w:rsidR="00F37B14" w:rsidRDefault="00F37B14">
      <w:pPr>
        <w:pStyle w:val="Zkladntext"/>
        <w:spacing w:before="5"/>
        <w:rPr>
          <w:rFonts w:ascii="Times New Roman"/>
          <w:sz w:val="11"/>
        </w:rPr>
      </w:pPr>
    </w:p>
    <w:p w14:paraId="74466C65" w14:textId="77777777" w:rsidR="00F37B14" w:rsidRDefault="00000000">
      <w:pPr>
        <w:spacing w:before="99" w:line="425" w:lineRule="exact"/>
        <w:ind w:left="2296" w:right="2300"/>
        <w:jc w:val="center"/>
        <w:rPr>
          <w:sz w:val="32"/>
        </w:rPr>
      </w:pPr>
      <w:r>
        <w:rPr>
          <w:color w:val="808080"/>
          <w:sz w:val="32"/>
        </w:rPr>
        <w:t>Smlouva</w:t>
      </w:r>
      <w:r>
        <w:rPr>
          <w:color w:val="808080"/>
          <w:spacing w:val="-11"/>
          <w:sz w:val="32"/>
        </w:rPr>
        <w:t xml:space="preserve"> </w:t>
      </w:r>
      <w:r>
        <w:rPr>
          <w:color w:val="808080"/>
          <w:sz w:val="32"/>
        </w:rPr>
        <w:t>č.</w:t>
      </w:r>
      <w:r>
        <w:rPr>
          <w:color w:val="808080"/>
          <w:spacing w:val="-8"/>
          <w:sz w:val="32"/>
        </w:rPr>
        <w:t xml:space="preserve"> </w:t>
      </w:r>
      <w:r>
        <w:rPr>
          <w:color w:val="808080"/>
          <w:spacing w:val="-2"/>
          <w:sz w:val="32"/>
        </w:rPr>
        <w:t>7221100347</w:t>
      </w:r>
    </w:p>
    <w:p w14:paraId="4CB95082" w14:textId="77777777" w:rsidR="00F37B14" w:rsidRDefault="00000000">
      <w:pPr>
        <w:spacing w:line="425" w:lineRule="exact"/>
        <w:ind w:left="1047" w:right="1057"/>
        <w:jc w:val="center"/>
        <w:rPr>
          <w:sz w:val="32"/>
        </w:rPr>
      </w:pPr>
      <w:r>
        <w:rPr>
          <w:color w:val="808080"/>
          <w:sz w:val="32"/>
        </w:rPr>
        <w:t>o</w:t>
      </w:r>
      <w:r>
        <w:rPr>
          <w:color w:val="808080"/>
          <w:spacing w:val="-10"/>
          <w:sz w:val="32"/>
        </w:rPr>
        <w:t xml:space="preserve"> </w:t>
      </w:r>
      <w:r>
        <w:rPr>
          <w:color w:val="808080"/>
          <w:sz w:val="32"/>
        </w:rPr>
        <w:t>poskytnutí</w:t>
      </w:r>
      <w:r>
        <w:rPr>
          <w:color w:val="808080"/>
          <w:spacing w:val="-10"/>
          <w:sz w:val="32"/>
        </w:rPr>
        <w:t xml:space="preserve"> </w:t>
      </w:r>
      <w:r>
        <w:rPr>
          <w:color w:val="808080"/>
          <w:spacing w:val="-2"/>
          <w:sz w:val="32"/>
        </w:rPr>
        <w:t>podpory</w:t>
      </w:r>
    </w:p>
    <w:p w14:paraId="7C5261C4" w14:textId="77777777" w:rsidR="00F37B14" w:rsidRDefault="00000000">
      <w:pPr>
        <w:spacing w:before="2"/>
        <w:ind w:left="1047" w:right="1060"/>
        <w:jc w:val="center"/>
        <w:rPr>
          <w:sz w:val="32"/>
        </w:rPr>
      </w:pPr>
      <w:r>
        <w:rPr>
          <w:color w:val="808080"/>
          <w:sz w:val="32"/>
        </w:rPr>
        <w:t>ze</w:t>
      </w:r>
      <w:r>
        <w:rPr>
          <w:color w:val="808080"/>
          <w:spacing w:val="-12"/>
          <w:sz w:val="32"/>
        </w:rPr>
        <w:t xml:space="preserve"> </w:t>
      </w:r>
      <w:r>
        <w:rPr>
          <w:color w:val="808080"/>
          <w:sz w:val="32"/>
        </w:rPr>
        <w:t>Státního</w:t>
      </w:r>
      <w:r>
        <w:rPr>
          <w:color w:val="808080"/>
          <w:spacing w:val="-13"/>
          <w:sz w:val="32"/>
        </w:rPr>
        <w:t xml:space="preserve"> </w:t>
      </w:r>
      <w:r>
        <w:rPr>
          <w:color w:val="808080"/>
          <w:sz w:val="32"/>
        </w:rPr>
        <w:t>fondu</w:t>
      </w:r>
      <w:r>
        <w:rPr>
          <w:color w:val="808080"/>
          <w:spacing w:val="-11"/>
          <w:sz w:val="32"/>
        </w:rPr>
        <w:t xml:space="preserve"> </w:t>
      </w:r>
      <w:r>
        <w:rPr>
          <w:color w:val="808080"/>
          <w:sz w:val="32"/>
        </w:rPr>
        <w:t>životního</w:t>
      </w:r>
      <w:r>
        <w:rPr>
          <w:color w:val="808080"/>
          <w:spacing w:val="-10"/>
          <w:sz w:val="32"/>
        </w:rPr>
        <w:t xml:space="preserve"> </w:t>
      </w:r>
      <w:r>
        <w:rPr>
          <w:color w:val="808080"/>
          <w:sz w:val="32"/>
        </w:rPr>
        <w:t>prostředí</w:t>
      </w:r>
      <w:r>
        <w:rPr>
          <w:color w:val="808080"/>
          <w:spacing w:val="-11"/>
          <w:sz w:val="32"/>
        </w:rPr>
        <w:t xml:space="preserve"> </w:t>
      </w:r>
      <w:r>
        <w:rPr>
          <w:color w:val="808080"/>
          <w:sz w:val="32"/>
        </w:rPr>
        <w:t>České</w:t>
      </w:r>
      <w:r>
        <w:rPr>
          <w:color w:val="808080"/>
          <w:spacing w:val="-12"/>
          <w:sz w:val="32"/>
        </w:rPr>
        <w:t xml:space="preserve"> </w:t>
      </w:r>
      <w:r>
        <w:rPr>
          <w:color w:val="808080"/>
          <w:spacing w:val="-2"/>
          <w:sz w:val="32"/>
        </w:rPr>
        <w:t>republiky</w:t>
      </w:r>
    </w:p>
    <w:p w14:paraId="7F7D9489" w14:textId="77777777" w:rsidR="00F37B14" w:rsidRDefault="00F37B14">
      <w:pPr>
        <w:pStyle w:val="Zkladntext"/>
        <w:spacing w:before="11"/>
        <w:rPr>
          <w:sz w:val="59"/>
        </w:rPr>
      </w:pPr>
    </w:p>
    <w:p w14:paraId="0FB8412F" w14:textId="77777777" w:rsidR="00F37B14" w:rsidRDefault="00000000">
      <w:pPr>
        <w:pStyle w:val="Zkladntext"/>
        <w:ind w:left="102"/>
      </w:pPr>
      <w:r>
        <w:t>Smluvní</w:t>
      </w:r>
      <w:r>
        <w:rPr>
          <w:spacing w:val="-12"/>
        </w:rPr>
        <w:t xml:space="preserve"> </w:t>
      </w:r>
      <w:r>
        <w:rPr>
          <w:spacing w:val="-2"/>
        </w:rPr>
        <w:t>strany</w:t>
      </w:r>
    </w:p>
    <w:p w14:paraId="2AA973D4" w14:textId="77777777" w:rsidR="00F37B14" w:rsidRDefault="00F37B14">
      <w:pPr>
        <w:pStyle w:val="Zkladntext"/>
        <w:rPr>
          <w:sz w:val="26"/>
        </w:rPr>
      </w:pPr>
    </w:p>
    <w:p w14:paraId="41CD57FE" w14:textId="77777777" w:rsidR="00F37B14" w:rsidRDefault="00000000">
      <w:pPr>
        <w:pStyle w:val="Nadpis2"/>
        <w:spacing w:before="188"/>
        <w:ind w:left="102"/>
        <w:jc w:val="left"/>
      </w:pPr>
      <w:r>
        <w:t>Státní</w:t>
      </w:r>
      <w:r>
        <w:rPr>
          <w:spacing w:val="-7"/>
        </w:rPr>
        <w:t xml:space="preserve"> </w:t>
      </w:r>
      <w:r>
        <w:t>fond</w:t>
      </w:r>
      <w:r>
        <w:rPr>
          <w:spacing w:val="-9"/>
        </w:rPr>
        <w:t xml:space="preserve"> </w:t>
      </w:r>
      <w:r>
        <w:t>životního</w:t>
      </w:r>
      <w:r>
        <w:rPr>
          <w:spacing w:val="-7"/>
        </w:rPr>
        <w:t xml:space="preserve"> </w:t>
      </w:r>
      <w:r>
        <w:t>prostředí</w:t>
      </w:r>
      <w:r>
        <w:rPr>
          <w:spacing w:val="-7"/>
        </w:rPr>
        <w:t xml:space="preserve"> </w:t>
      </w:r>
      <w:r>
        <w:t>České</w:t>
      </w:r>
      <w:r>
        <w:rPr>
          <w:spacing w:val="-7"/>
        </w:rPr>
        <w:t xml:space="preserve"> </w:t>
      </w:r>
      <w:r>
        <w:rPr>
          <w:spacing w:val="-2"/>
        </w:rPr>
        <w:t>republiky</w:t>
      </w:r>
    </w:p>
    <w:p w14:paraId="7DB58C27" w14:textId="77777777" w:rsidR="00F37B14" w:rsidRDefault="00000000">
      <w:pPr>
        <w:pStyle w:val="Zkladntext"/>
        <w:tabs>
          <w:tab w:val="left" w:pos="2982"/>
        </w:tabs>
        <w:spacing w:line="265" w:lineRule="exact"/>
        <w:ind w:left="102"/>
      </w:pPr>
      <w:r>
        <w:t>se</w:t>
      </w:r>
      <w:r>
        <w:rPr>
          <w:spacing w:val="-5"/>
        </w:rPr>
        <w:t xml:space="preserve"> </w:t>
      </w:r>
      <w:r>
        <w:rPr>
          <w:spacing w:val="-2"/>
        </w:rPr>
        <w:t>sídlem:</w:t>
      </w:r>
      <w:r>
        <w:tab/>
        <w:t>Kaplanova</w:t>
      </w:r>
      <w:r>
        <w:rPr>
          <w:spacing w:val="-7"/>
        </w:rPr>
        <w:t xml:space="preserve"> </w:t>
      </w:r>
      <w:r>
        <w:t>1931/1,</w:t>
      </w:r>
      <w:r>
        <w:rPr>
          <w:spacing w:val="-7"/>
        </w:rPr>
        <w:t xml:space="preserve"> </w:t>
      </w:r>
      <w:r>
        <w:t>148</w:t>
      </w:r>
      <w:r>
        <w:rPr>
          <w:spacing w:val="-6"/>
        </w:rPr>
        <w:t xml:space="preserve"> </w:t>
      </w:r>
      <w:r>
        <w:t>00</w:t>
      </w:r>
      <w:r>
        <w:rPr>
          <w:spacing w:val="-6"/>
        </w:rPr>
        <w:t xml:space="preserve"> </w:t>
      </w:r>
      <w:r>
        <w:t>Praha</w:t>
      </w:r>
      <w:r>
        <w:rPr>
          <w:spacing w:val="-7"/>
        </w:rPr>
        <w:t xml:space="preserve"> </w:t>
      </w:r>
      <w:r>
        <w:rPr>
          <w:spacing w:val="-5"/>
        </w:rPr>
        <w:t>11</w:t>
      </w:r>
    </w:p>
    <w:p w14:paraId="38CEAF0D" w14:textId="77777777" w:rsidR="00F37B14" w:rsidRDefault="00000000">
      <w:pPr>
        <w:pStyle w:val="Zkladntext"/>
        <w:tabs>
          <w:tab w:val="left" w:pos="2982"/>
        </w:tabs>
        <w:spacing w:line="265" w:lineRule="exact"/>
        <w:ind w:left="102"/>
      </w:pPr>
      <w:r>
        <w:rPr>
          <w:w w:val="95"/>
        </w:rPr>
        <w:t>korespondenční</w:t>
      </w:r>
      <w:r>
        <w:rPr>
          <w:spacing w:val="53"/>
        </w:rPr>
        <w:t xml:space="preserve"> </w:t>
      </w:r>
      <w:r>
        <w:rPr>
          <w:spacing w:val="-2"/>
        </w:rPr>
        <w:t>adresa:</w:t>
      </w:r>
      <w:r>
        <w:tab/>
        <w:t>Olbrachtova</w:t>
      </w:r>
      <w:r>
        <w:rPr>
          <w:spacing w:val="-8"/>
        </w:rPr>
        <w:t xml:space="preserve"> </w:t>
      </w:r>
      <w:r>
        <w:t>2006/9,</w:t>
      </w:r>
      <w:r>
        <w:rPr>
          <w:spacing w:val="-7"/>
        </w:rPr>
        <w:t xml:space="preserve"> </w:t>
      </w:r>
      <w:r>
        <w:t>140</w:t>
      </w:r>
      <w:r>
        <w:rPr>
          <w:spacing w:val="-7"/>
        </w:rPr>
        <w:t xml:space="preserve"> </w:t>
      </w:r>
      <w:r>
        <w:t>00</w:t>
      </w:r>
      <w:r>
        <w:rPr>
          <w:spacing w:val="-5"/>
        </w:rPr>
        <w:t xml:space="preserve"> </w:t>
      </w:r>
      <w:r>
        <w:t>Praha</w:t>
      </w:r>
      <w:r>
        <w:rPr>
          <w:spacing w:val="-7"/>
        </w:rPr>
        <w:t xml:space="preserve"> </w:t>
      </w:r>
      <w:r>
        <w:rPr>
          <w:spacing w:val="-10"/>
        </w:rPr>
        <w:t>4</w:t>
      </w:r>
    </w:p>
    <w:p w14:paraId="6C1E5B5D" w14:textId="77777777" w:rsidR="00F37B14" w:rsidRDefault="00000000">
      <w:pPr>
        <w:pStyle w:val="Zkladntext"/>
        <w:tabs>
          <w:tab w:val="right" w:pos="3846"/>
        </w:tabs>
        <w:spacing w:before="1"/>
        <w:ind w:left="102"/>
      </w:pPr>
      <w:r>
        <w:rPr>
          <w:spacing w:val="-4"/>
        </w:rPr>
        <w:t>IČO:</w:t>
      </w:r>
      <w:r>
        <w:rPr>
          <w:rFonts w:ascii="Times New Roman" w:hAnsi="Times New Roman"/>
        </w:rPr>
        <w:tab/>
      </w:r>
      <w:r>
        <w:rPr>
          <w:spacing w:val="-2"/>
        </w:rPr>
        <w:t>00020729</w:t>
      </w:r>
    </w:p>
    <w:p w14:paraId="63A3F03A" w14:textId="77777777" w:rsidR="00F37B14" w:rsidRDefault="00000000">
      <w:pPr>
        <w:pStyle w:val="Zkladntext"/>
        <w:tabs>
          <w:tab w:val="left" w:pos="2982"/>
        </w:tabs>
        <w:ind w:left="102"/>
      </w:pPr>
      <w:r>
        <w:rPr>
          <w:spacing w:val="-2"/>
        </w:rPr>
        <w:t>zastoupený:</w:t>
      </w:r>
      <w:r>
        <w:tab/>
        <w:t>Ing.</w:t>
      </w:r>
      <w:r>
        <w:rPr>
          <w:spacing w:val="-4"/>
        </w:rPr>
        <w:t xml:space="preserve"> </w:t>
      </w:r>
      <w:r>
        <w:t>Petrem</w:t>
      </w:r>
      <w:r>
        <w:rPr>
          <w:spacing w:val="-2"/>
        </w:rPr>
        <w:t xml:space="preserve"> </w:t>
      </w:r>
      <w:r>
        <w:t>V</w:t>
      </w:r>
      <w:r>
        <w:rPr>
          <w:spacing w:val="-2"/>
        </w:rPr>
        <w:t xml:space="preserve"> </w:t>
      </w:r>
      <w:r>
        <w:t>a</w:t>
      </w:r>
      <w:r>
        <w:rPr>
          <w:spacing w:val="-4"/>
        </w:rPr>
        <w:t xml:space="preserve"> </w:t>
      </w:r>
      <w:r>
        <w:t>l</w:t>
      </w:r>
      <w:r>
        <w:rPr>
          <w:spacing w:val="-4"/>
        </w:rPr>
        <w:t xml:space="preserve"> </w:t>
      </w:r>
      <w:r>
        <w:t>d</w:t>
      </w:r>
      <w:r>
        <w:rPr>
          <w:spacing w:val="-3"/>
        </w:rPr>
        <w:t xml:space="preserve"> </w:t>
      </w:r>
      <w:r>
        <w:t>m</w:t>
      </w:r>
      <w:r>
        <w:rPr>
          <w:spacing w:val="-3"/>
        </w:rPr>
        <w:t xml:space="preserve"> </w:t>
      </w:r>
      <w:r>
        <w:t>a</w:t>
      </w:r>
      <w:r>
        <w:rPr>
          <w:spacing w:val="-4"/>
        </w:rPr>
        <w:t xml:space="preserve"> </w:t>
      </w:r>
      <w:r>
        <w:t>n</w:t>
      </w:r>
      <w:r>
        <w:rPr>
          <w:spacing w:val="-3"/>
        </w:rPr>
        <w:t xml:space="preserve"> </w:t>
      </w:r>
      <w:r>
        <w:t>e</w:t>
      </w:r>
      <w:r>
        <w:rPr>
          <w:spacing w:val="-3"/>
        </w:rPr>
        <w:t xml:space="preserve"> </w:t>
      </w:r>
      <w:r>
        <w:t>m,</w:t>
      </w:r>
      <w:r>
        <w:rPr>
          <w:spacing w:val="-4"/>
        </w:rPr>
        <w:t xml:space="preserve"> </w:t>
      </w:r>
      <w:r>
        <w:t>ředitelem</w:t>
      </w:r>
      <w:r>
        <w:rPr>
          <w:spacing w:val="-2"/>
        </w:rPr>
        <w:t xml:space="preserve"> </w:t>
      </w:r>
      <w:r>
        <w:t>SFŽP</w:t>
      </w:r>
      <w:r>
        <w:rPr>
          <w:spacing w:val="-3"/>
        </w:rPr>
        <w:t xml:space="preserve"> </w:t>
      </w:r>
      <w:r>
        <w:rPr>
          <w:spacing w:val="-5"/>
        </w:rPr>
        <w:t>ČR</w:t>
      </w:r>
    </w:p>
    <w:p w14:paraId="2343BB36" w14:textId="77777777" w:rsidR="00F37B14" w:rsidRDefault="00000000">
      <w:pPr>
        <w:pStyle w:val="Zkladntext"/>
        <w:tabs>
          <w:tab w:val="left" w:pos="2982"/>
        </w:tabs>
        <w:ind w:left="102"/>
      </w:pPr>
      <w:r>
        <w:t>bankovní</w:t>
      </w:r>
      <w:r>
        <w:rPr>
          <w:spacing w:val="-11"/>
        </w:rPr>
        <w:t xml:space="preserve"> </w:t>
      </w:r>
      <w:r>
        <w:rPr>
          <w:spacing w:val="-2"/>
        </w:rPr>
        <w:t>spojení:</w:t>
      </w:r>
      <w:r>
        <w:tab/>
        <w:t>Česká</w:t>
      </w:r>
      <w:r>
        <w:rPr>
          <w:spacing w:val="-8"/>
        </w:rPr>
        <w:t xml:space="preserve"> </w:t>
      </w:r>
      <w:r>
        <w:t>národní</w:t>
      </w:r>
      <w:r>
        <w:rPr>
          <w:spacing w:val="-8"/>
        </w:rPr>
        <w:t xml:space="preserve"> </w:t>
      </w:r>
      <w:r>
        <w:rPr>
          <w:spacing w:val="-4"/>
        </w:rPr>
        <w:t>banka</w:t>
      </w:r>
    </w:p>
    <w:p w14:paraId="7871CDCC" w14:textId="77777777" w:rsidR="00F37B14" w:rsidRDefault="00000000">
      <w:pPr>
        <w:pStyle w:val="Zkladntext"/>
        <w:tabs>
          <w:tab w:val="left" w:pos="2982"/>
        </w:tabs>
        <w:spacing w:before="1"/>
        <w:ind w:left="102"/>
      </w:pPr>
      <w:r>
        <w:t>číslo</w:t>
      </w:r>
      <w:r>
        <w:rPr>
          <w:spacing w:val="-8"/>
        </w:rPr>
        <w:t xml:space="preserve"> </w:t>
      </w:r>
      <w:r>
        <w:rPr>
          <w:spacing w:val="-2"/>
        </w:rPr>
        <w:t>účtu:</w:t>
      </w:r>
      <w:r>
        <w:tab/>
      </w:r>
      <w:r>
        <w:rPr>
          <w:w w:val="95"/>
        </w:rPr>
        <w:t>70009-</w:t>
      </w:r>
      <w:r>
        <w:rPr>
          <w:spacing w:val="-2"/>
        </w:rPr>
        <w:t>9025001/0710</w:t>
      </w:r>
    </w:p>
    <w:p w14:paraId="40F0FA61" w14:textId="77777777" w:rsidR="00F37B14" w:rsidRDefault="00000000">
      <w:pPr>
        <w:pStyle w:val="Zkladntext"/>
        <w:ind w:left="102"/>
      </w:pPr>
      <w:r>
        <w:t>(dále</w:t>
      </w:r>
      <w:r>
        <w:rPr>
          <w:spacing w:val="-5"/>
        </w:rPr>
        <w:t xml:space="preserve"> </w:t>
      </w:r>
      <w:r>
        <w:t>jen</w:t>
      </w:r>
      <w:r>
        <w:rPr>
          <w:spacing w:val="-4"/>
        </w:rPr>
        <w:t xml:space="preserve"> </w:t>
      </w:r>
      <w:r>
        <w:rPr>
          <w:spacing w:val="-2"/>
        </w:rPr>
        <w:t>„Fond")</w:t>
      </w:r>
    </w:p>
    <w:p w14:paraId="77C22B09" w14:textId="77777777" w:rsidR="00F37B14" w:rsidRDefault="00F37B14">
      <w:pPr>
        <w:pStyle w:val="Zkladntext"/>
        <w:spacing w:before="12"/>
        <w:rPr>
          <w:sz w:val="19"/>
        </w:rPr>
      </w:pPr>
    </w:p>
    <w:p w14:paraId="6EF9E344" w14:textId="77777777" w:rsidR="00F37B14" w:rsidRDefault="00000000">
      <w:pPr>
        <w:pStyle w:val="Zkladntext"/>
        <w:ind w:left="102"/>
      </w:pPr>
      <w:r>
        <w:rPr>
          <w:w w:val="99"/>
        </w:rPr>
        <w:t>a</w:t>
      </w:r>
    </w:p>
    <w:p w14:paraId="0390903B" w14:textId="77777777" w:rsidR="00F37B14" w:rsidRDefault="00F37B14">
      <w:pPr>
        <w:pStyle w:val="Zkladntext"/>
        <w:spacing w:before="1"/>
      </w:pPr>
    </w:p>
    <w:p w14:paraId="5BF9E9E5" w14:textId="77777777" w:rsidR="00F37B14" w:rsidRDefault="00000000">
      <w:pPr>
        <w:pStyle w:val="Nadpis2"/>
        <w:ind w:left="102"/>
        <w:jc w:val="left"/>
      </w:pPr>
      <w:r>
        <w:t>Solární</w:t>
      </w:r>
      <w:r>
        <w:rPr>
          <w:spacing w:val="-8"/>
        </w:rPr>
        <w:t xml:space="preserve"> </w:t>
      </w:r>
      <w:r>
        <w:t>elektrárna</w:t>
      </w:r>
      <w:r>
        <w:rPr>
          <w:spacing w:val="-8"/>
        </w:rPr>
        <w:t xml:space="preserve"> </w:t>
      </w:r>
      <w:r>
        <w:t>Vlkaneč</w:t>
      </w:r>
      <w:r>
        <w:rPr>
          <w:spacing w:val="-8"/>
        </w:rPr>
        <w:t xml:space="preserve"> </w:t>
      </w:r>
      <w:r>
        <w:rPr>
          <w:spacing w:val="-2"/>
        </w:rPr>
        <w:t>s.r.o.</w:t>
      </w:r>
    </w:p>
    <w:p w14:paraId="1D8ED474" w14:textId="77777777" w:rsidR="00F37B14" w:rsidRDefault="00000000">
      <w:pPr>
        <w:pStyle w:val="Zkladntext"/>
        <w:ind w:left="102"/>
      </w:pPr>
      <w:r>
        <w:t>obchodní</w:t>
      </w:r>
      <w:r>
        <w:rPr>
          <w:spacing w:val="7"/>
        </w:rPr>
        <w:t xml:space="preserve"> </w:t>
      </w:r>
      <w:r>
        <w:t>společnost</w:t>
      </w:r>
      <w:r>
        <w:rPr>
          <w:spacing w:val="7"/>
        </w:rPr>
        <w:t xml:space="preserve"> </w:t>
      </w:r>
      <w:r>
        <w:t>zapsaná</w:t>
      </w:r>
      <w:r>
        <w:rPr>
          <w:spacing w:val="8"/>
        </w:rPr>
        <w:t xml:space="preserve"> </w:t>
      </w:r>
      <w:r>
        <w:t>v</w:t>
      </w:r>
      <w:r>
        <w:rPr>
          <w:spacing w:val="8"/>
        </w:rPr>
        <w:t xml:space="preserve"> </w:t>
      </w:r>
      <w:r>
        <w:t>obchodním</w:t>
      </w:r>
      <w:r>
        <w:rPr>
          <w:spacing w:val="9"/>
        </w:rPr>
        <w:t xml:space="preserve"> </w:t>
      </w:r>
      <w:r>
        <w:t>rejstříku</w:t>
      </w:r>
      <w:r>
        <w:rPr>
          <w:spacing w:val="7"/>
        </w:rPr>
        <w:t xml:space="preserve"> </w:t>
      </w:r>
      <w:r>
        <w:t>vedeném</w:t>
      </w:r>
      <w:r>
        <w:rPr>
          <w:spacing w:val="13"/>
        </w:rPr>
        <w:t xml:space="preserve"> </w:t>
      </w:r>
      <w:r>
        <w:t>Městským</w:t>
      </w:r>
      <w:r>
        <w:rPr>
          <w:spacing w:val="9"/>
        </w:rPr>
        <w:t xml:space="preserve"> </w:t>
      </w:r>
      <w:r>
        <w:t>soudem</w:t>
      </w:r>
      <w:r>
        <w:rPr>
          <w:spacing w:val="11"/>
        </w:rPr>
        <w:t xml:space="preserve"> </w:t>
      </w:r>
      <w:r>
        <w:t>v</w:t>
      </w:r>
      <w:r>
        <w:rPr>
          <w:spacing w:val="10"/>
        </w:rPr>
        <w:t xml:space="preserve"> </w:t>
      </w:r>
      <w:r>
        <w:t>Praze,</w:t>
      </w:r>
      <w:r>
        <w:rPr>
          <w:spacing w:val="7"/>
        </w:rPr>
        <w:t xml:space="preserve"> </w:t>
      </w:r>
      <w:r>
        <w:t>oddíl</w:t>
      </w:r>
      <w:r>
        <w:rPr>
          <w:spacing w:val="9"/>
        </w:rPr>
        <w:t xml:space="preserve"> </w:t>
      </w:r>
      <w:r>
        <w:t>C,</w:t>
      </w:r>
      <w:r>
        <w:rPr>
          <w:spacing w:val="7"/>
        </w:rPr>
        <w:t xml:space="preserve"> </w:t>
      </w:r>
      <w:r>
        <w:rPr>
          <w:spacing w:val="-2"/>
        </w:rPr>
        <w:t>vložka</w:t>
      </w:r>
    </w:p>
    <w:p w14:paraId="0B792CF4" w14:textId="77777777" w:rsidR="00F37B14" w:rsidRDefault="00000000">
      <w:pPr>
        <w:pStyle w:val="Zkladntext"/>
        <w:spacing w:line="265" w:lineRule="exact"/>
        <w:ind w:left="102"/>
      </w:pPr>
      <w:r>
        <w:rPr>
          <w:spacing w:val="-2"/>
        </w:rPr>
        <w:t>374844</w:t>
      </w:r>
    </w:p>
    <w:p w14:paraId="42BE32B4" w14:textId="77777777" w:rsidR="00F37B14" w:rsidRDefault="00000000">
      <w:pPr>
        <w:pStyle w:val="Zkladntext"/>
        <w:tabs>
          <w:tab w:val="left" w:pos="2982"/>
        </w:tabs>
        <w:spacing w:line="265" w:lineRule="exact"/>
        <w:ind w:left="102"/>
      </w:pPr>
      <w:r>
        <w:t>se</w:t>
      </w:r>
      <w:r>
        <w:rPr>
          <w:spacing w:val="-5"/>
        </w:rPr>
        <w:t xml:space="preserve"> </w:t>
      </w:r>
      <w:r>
        <w:rPr>
          <w:spacing w:val="-2"/>
        </w:rPr>
        <w:t>sídlem:</w:t>
      </w:r>
      <w:r>
        <w:tab/>
        <w:t>Zvěřinova</w:t>
      </w:r>
      <w:r>
        <w:rPr>
          <w:spacing w:val="-7"/>
        </w:rPr>
        <w:t xml:space="preserve"> </w:t>
      </w:r>
      <w:r>
        <w:t>3429/7,</w:t>
      </w:r>
      <w:r>
        <w:rPr>
          <w:spacing w:val="-7"/>
        </w:rPr>
        <w:t xml:space="preserve"> </w:t>
      </w:r>
      <w:r>
        <w:t>Strašnice,</w:t>
      </w:r>
      <w:r>
        <w:rPr>
          <w:spacing w:val="-7"/>
        </w:rPr>
        <w:t xml:space="preserve"> </w:t>
      </w:r>
      <w:r>
        <w:t>130</w:t>
      </w:r>
      <w:r>
        <w:rPr>
          <w:spacing w:val="-3"/>
        </w:rPr>
        <w:t xml:space="preserve"> </w:t>
      </w:r>
      <w:r>
        <w:t>00</w:t>
      </w:r>
      <w:r>
        <w:rPr>
          <w:spacing w:val="-6"/>
        </w:rPr>
        <w:t xml:space="preserve"> </w:t>
      </w:r>
      <w:r>
        <w:t>Praha</w:t>
      </w:r>
      <w:r>
        <w:rPr>
          <w:spacing w:val="-6"/>
        </w:rPr>
        <w:t xml:space="preserve"> </w:t>
      </w:r>
      <w:r>
        <w:rPr>
          <w:spacing w:val="-10"/>
        </w:rPr>
        <w:t>3</w:t>
      </w:r>
    </w:p>
    <w:p w14:paraId="15AC07B9" w14:textId="77777777" w:rsidR="00F37B14" w:rsidRDefault="00000000">
      <w:pPr>
        <w:pStyle w:val="Zkladntext"/>
        <w:tabs>
          <w:tab w:val="left" w:pos="2982"/>
        </w:tabs>
        <w:spacing w:before="1"/>
        <w:ind w:left="102"/>
      </w:pPr>
      <w:r>
        <w:rPr>
          <w:spacing w:val="-4"/>
        </w:rPr>
        <w:t>IČO:</w:t>
      </w:r>
      <w:r>
        <w:rPr>
          <w:rFonts w:ascii="Times New Roman" w:hAnsi="Times New Roman"/>
        </w:rPr>
        <w:tab/>
      </w:r>
      <w:r>
        <w:rPr>
          <w:spacing w:val="-2"/>
        </w:rPr>
        <w:t>17675456</w:t>
      </w:r>
    </w:p>
    <w:p w14:paraId="3B3DEB34" w14:textId="77777777" w:rsidR="00C760E7" w:rsidRDefault="00000000">
      <w:pPr>
        <w:pStyle w:val="Zkladntext"/>
        <w:tabs>
          <w:tab w:val="left" w:pos="2982"/>
        </w:tabs>
        <w:ind w:left="102"/>
      </w:pPr>
      <w:r>
        <w:rPr>
          <w:spacing w:val="-2"/>
        </w:rPr>
        <w:t>zastoupená:</w:t>
      </w:r>
      <w:r>
        <w:tab/>
      </w:r>
      <w:proofErr w:type="spellStart"/>
      <w:r w:rsidR="00C760E7" w:rsidRPr="00C760E7">
        <w:rPr>
          <w:highlight w:val="yellow"/>
        </w:rPr>
        <w:t>xxxxx</w:t>
      </w:r>
      <w:proofErr w:type="spellEnd"/>
    </w:p>
    <w:p w14:paraId="69BC2223" w14:textId="3523D8B8" w:rsidR="00F37B14" w:rsidRDefault="00000000">
      <w:pPr>
        <w:pStyle w:val="Zkladntext"/>
        <w:tabs>
          <w:tab w:val="left" w:pos="2982"/>
        </w:tabs>
        <w:ind w:left="102"/>
      </w:pPr>
      <w:r>
        <w:t>bankovní</w:t>
      </w:r>
      <w:r>
        <w:rPr>
          <w:spacing w:val="-11"/>
        </w:rPr>
        <w:t xml:space="preserve"> </w:t>
      </w:r>
      <w:r>
        <w:rPr>
          <w:spacing w:val="-2"/>
        </w:rPr>
        <w:t>spojení:</w:t>
      </w:r>
      <w:r>
        <w:tab/>
        <w:t>Komerční</w:t>
      </w:r>
      <w:r>
        <w:rPr>
          <w:spacing w:val="-8"/>
        </w:rPr>
        <w:t xml:space="preserve"> </w:t>
      </w:r>
      <w:r>
        <w:t>banka,</w:t>
      </w:r>
      <w:r>
        <w:rPr>
          <w:spacing w:val="-8"/>
        </w:rPr>
        <w:t xml:space="preserve"> </w:t>
      </w:r>
      <w:r>
        <w:rPr>
          <w:spacing w:val="-4"/>
        </w:rPr>
        <w:t>a.s.</w:t>
      </w:r>
    </w:p>
    <w:p w14:paraId="71769086" w14:textId="77777777" w:rsidR="00F37B14" w:rsidRDefault="00000000">
      <w:pPr>
        <w:pStyle w:val="Zkladntext"/>
        <w:tabs>
          <w:tab w:val="left" w:pos="2982"/>
        </w:tabs>
        <w:ind w:left="102"/>
      </w:pPr>
      <w:r>
        <w:t>číslo</w:t>
      </w:r>
      <w:r>
        <w:rPr>
          <w:spacing w:val="-8"/>
        </w:rPr>
        <w:t xml:space="preserve"> </w:t>
      </w:r>
      <w:r>
        <w:rPr>
          <w:spacing w:val="-2"/>
        </w:rPr>
        <w:t>účtu:</w:t>
      </w:r>
      <w:r>
        <w:tab/>
      </w:r>
      <w:r>
        <w:rPr>
          <w:w w:val="95"/>
        </w:rPr>
        <w:t>123-</w:t>
      </w:r>
      <w:r>
        <w:rPr>
          <w:spacing w:val="-2"/>
        </w:rPr>
        <w:t>8618020237/0100</w:t>
      </w:r>
    </w:p>
    <w:p w14:paraId="6C934F86" w14:textId="77777777" w:rsidR="00F37B14" w:rsidRDefault="00F37B14">
      <w:pPr>
        <w:pStyle w:val="Zkladntext"/>
        <w:spacing w:before="12"/>
        <w:rPr>
          <w:sz w:val="19"/>
        </w:rPr>
      </w:pPr>
    </w:p>
    <w:p w14:paraId="6A5EC8C7" w14:textId="77777777" w:rsidR="00F37B14" w:rsidRDefault="00000000">
      <w:pPr>
        <w:pStyle w:val="Zkladntext"/>
        <w:ind w:left="102"/>
      </w:pPr>
      <w:r>
        <w:t>(dále</w:t>
      </w:r>
      <w:r>
        <w:rPr>
          <w:spacing w:val="-7"/>
        </w:rPr>
        <w:t xml:space="preserve"> </w:t>
      </w:r>
      <w:r>
        <w:t>jen</w:t>
      </w:r>
      <w:r>
        <w:rPr>
          <w:spacing w:val="-5"/>
        </w:rPr>
        <w:t xml:space="preserve"> </w:t>
      </w:r>
      <w:r>
        <w:t>„příjemce</w:t>
      </w:r>
      <w:r>
        <w:rPr>
          <w:spacing w:val="-7"/>
        </w:rPr>
        <w:t xml:space="preserve"> </w:t>
      </w:r>
      <w:r>
        <w:rPr>
          <w:spacing w:val="-2"/>
        </w:rPr>
        <w:t>podpory“)</w:t>
      </w:r>
    </w:p>
    <w:p w14:paraId="5149794C" w14:textId="77777777" w:rsidR="00F37B14" w:rsidRDefault="00F37B14">
      <w:pPr>
        <w:pStyle w:val="Zkladntext"/>
        <w:spacing w:before="1"/>
      </w:pPr>
    </w:p>
    <w:p w14:paraId="0ABF2DE2" w14:textId="77777777" w:rsidR="00F37B14" w:rsidRDefault="00000000">
      <w:pPr>
        <w:pStyle w:val="Zkladntext"/>
        <w:ind w:left="102"/>
      </w:pPr>
      <w:r>
        <w:t>se</w:t>
      </w:r>
      <w:r>
        <w:rPr>
          <w:spacing w:val="-7"/>
        </w:rPr>
        <w:t xml:space="preserve"> </w:t>
      </w:r>
      <w:r>
        <w:t>dohodly</w:t>
      </w:r>
      <w:r>
        <w:rPr>
          <w:spacing w:val="-6"/>
        </w:rPr>
        <w:t xml:space="preserve"> </w:t>
      </w:r>
      <w:r>
        <w:rPr>
          <w:spacing w:val="-2"/>
        </w:rPr>
        <w:t>takto:</w:t>
      </w:r>
    </w:p>
    <w:p w14:paraId="634FDF56" w14:textId="77777777" w:rsidR="00F37B14" w:rsidRDefault="00F37B14">
      <w:pPr>
        <w:pStyle w:val="Zkladntext"/>
      </w:pPr>
    </w:p>
    <w:p w14:paraId="0A37D4D7" w14:textId="77777777" w:rsidR="00F37B14" w:rsidRDefault="00000000">
      <w:pPr>
        <w:pStyle w:val="Nadpis1"/>
        <w:spacing w:before="1"/>
        <w:ind w:left="2296" w:right="2305"/>
      </w:pPr>
      <w:r>
        <w:rPr>
          <w:spacing w:val="-5"/>
        </w:rPr>
        <w:t>I.</w:t>
      </w:r>
    </w:p>
    <w:p w14:paraId="1AECF37B" w14:textId="77777777" w:rsidR="00F37B14" w:rsidRDefault="00000000">
      <w:pPr>
        <w:pStyle w:val="Nadpis2"/>
        <w:ind w:right="1060"/>
      </w:pPr>
      <w:r>
        <w:t>Předmět</w:t>
      </w:r>
      <w:r>
        <w:rPr>
          <w:spacing w:val="-12"/>
        </w:rPr>
        <w:t xml:space="preserve"> </w:t>
      </w:r>
      <w:r>
        <w:rPr>
          <w:spacing w:val="-2"/>
        </w:rPr>
        <w:t>smlouvy</w:t>
      </w:r>
    </w:p>
    <w:p w14:paraId="0F457214" w14:textId="77777777" w:rsidR="00F37B14" w:rsidRDefault="00F37B14">
      <w:pPr>
        <w:pStyle w:val="Zkladntext"/>
        <w:spacing w:before="12"/>
        <w:rPr>
          <w:b/>
          <w:sz w:val="19"/>
        </w:rPr>
      </w:pPr>
    </w:p>
    <w:p w14:paraId="76362C2C" w14:textId="77777777" w:rsidR="00F37B14" w:rsidRDefault="00000000">
      <w:pPr>
        <w:pStyle w:val="Odstavecseseznamem"/>
        <w:numPr>
          <w:ilvl w:val="0"/>
          <w:numId w:val="8"/>
        </w:numPr>
        <w:tabs>
          <w:tab w:val="left" w:pos="386"/>
        </w:tabs>
        <w:spacing w:before="0"/>
        <w:jc w:val="both"/>
        <w:rPr>
          <w:sz w:val="20"/>
        </w:rPr>
      </w:pPr>
      <w:r>
        <w:rPr>
          <w:sz w:val="20"/>
        </w:rPr>
        <w:t>Tato</w:t>
      </w:r>
      <w:r>
        <w:rPr>
          <w:spacing w:val="21"/>
          <w:sz w:val="20"/>
        </w:rPr>
        <w:t xml:space="preserve"> </w:t>
      </w:r>
      <w:r>
        <w:rPr>
          <w:sz w:val="20"/>
        </w:rPr>
        <w:t>Smlouva</w:t>
      </w:r>
      <w:r>
        <w:rPr>
          <w:spacing w:val="20"/>
          <w:sz w:val="20"/>
        </w:rPr>
        <w:t xml:space="preserve"> </w:t>
      </w:r>
      <w:r>
        <w:rPr>
          <w:sz w:val="20"/>
        </w:rPr>
        <w:t>o</w:t>
      </w:r>
      <w:r>
        <w:rPr>
          <w:spacing w:val="22"/>
          <w:sz w:val="20"/>
        </w:rPr>
        <w:t xml:space="preserve"> </w:t>
      </w:r>
      <w:r>
        <w:rPr>
          <w:sz w:val="20"/>
        </w:rPr>
        <w:t>poskytnutí</w:t>
      </w:r>
      <w:r>
        <w:rPr>
          <w:spacing w:val="23"/>
          <w:sz w:val="20"/>
        </w:rPr>
        <w:t xml:space="preserve"> </w:t>
      </w:r>
      <w:r>
        <w:rPr>
          <w:sz w:val="20"/>
        </w:rPr>
        <w:t>podpory</w:t>
      </w:r>
      <w:r>
        <w:rPr>
          <w:spacing w:val="21"/>
          <w:sz w:val="20"/>
        </w:rPr>
        <w:t xml:space="preserve"> </w:t>
      </w:r>
      <w:r>
        <w:rPr>
          <w:sz w:val="20"/>
        </w:rPr>
        <w:t>ze</w:t>
      </w:r>
      <w:r>
        <w:rPr>
          <w:spacing w:val="20"/>
          <w:sz w:val="20"/>
        </w:rPr>
        <w:t xml:space="preserve"> </w:t>
      </w:r>
      <w:r>
        <w:rPr>
          <w:sz w:val="20"/>
        </w:rPr>
        <w:t>Státního</w:t>
      </w:r>
      <w:r>
        <w:rPr>
          <w:spacing w:val="22"/>
          <w:sz w:val="20"/>
        </w:rPr>
        <w:t xml:space="preserve"> </w:t>
      </w:r>
      <w:r>
        <w:rPr>
          <w:sz w:val="20"/>
        </w:rPr>
        <w:t>fondu</w:t>
      </w:r>
      <w:r>
        <w:rPr>
          <w:spacing w:val="21"/>
          <w:sz w:val="20"/>
        </w:rPr>
        <w:t xml:space="preserve"> </w:t>
      </w:r>
      <w:r>
        <w:rPr>
          <w:sz w:val="20"/>
        </w:rPr>
        <w:t>životního</w:t>
      </w:r>
      <w:r>
        <w:rPr>
          <w:spacing w:val="21"/>
          <w:sz w:val="20"/>
        </w:rPr>
        <w:t xml:space="preserve"> </w:t>
      </w:r>
      <w:r>
        <w:rPr>
          <w:sz w:val="20"/>
        </w:rPr>
        <w:t>prostředí</w:t>
      </w:r>
      <w:r>
        <w:rPr>
          <w:spacing w:val="22"/>
          <w:sz w:val="20"/>
        </w:rPr>
        <w:t xml:space="preserve"> </w:t>
      </w:r>
      <w:r>
        <w:rPr>
          <w:sz w:val="20"/>
        </w:rPr>
        <w:t>České</w:t>
      </w:r>
      <w:r>
        <w:rPr>
          <w:spacing w:val="20"/>
          <w:sz w:val="20"/>
        </w:rPr>
        <w:t xml:space="preserve"> </w:t>
      </w:r>
      <w:r>
        <w:rPr>
          <w:sz w:val="20"/>
        </w:rPr>
        <w:t>republiky</w:t>
      </w:r>
      <w:r>
        <w:rPr>
          <w:spacing w:val="20"/>
          <w:sz w:val="20"/>
        </w:rPr>
        <w:t xml:space="preserve"> </w:t>
      </w:r>
      <w:r>
        <w:rPr>
          <w:sz w:val="20"/>
        </w:rPr>
        <w:t>(dále</w:t>
      </w:r>
      <w:r>
        <w:rPr>
          <w:spacing w:val="21"/>
          <w:sz w:val="20"/>
        </w:rPr>
        <w:t xml:space="preserve"> </w:t>
      </w:r>
      <w:r>
        <w:rPr>
          <w:spacing w:val="-5"/>
          <w:sz w:val="20"/>
        </w:rPr>
        <w:t>jen</w:t>
      </w:r>
    </w:p>
    <w:p w14:paraId="17499C0F" w14:textId="77777777" w:rsidR="00F37B14" w:rsidRDefault="00000000">
      <w:pPr>
        <w:pStyle w:val="Zkladntext"/>
        <w:spacing w:before="1"/>
        <w:ind w:left="385" w:right="109"/>
        <w:jc w:val="both"/>
      </w:pPr>
      <w:r>
        <w:t>„Smlouva“) se uzavírá na základě Rozhodnutí ministra životního prostředí č. 7221100347 o poskytnutí finančních prostředků ze Státního fondu životního prostředí ČR ze dne 22. 11. 2023 v</w:t>
      </w:r>
      <w:r>
        <w:rPr>
          <w:spacing w:val="-2"/>
        </w:rPr>
        <w:t xml:space="preserve"> </w:t>
      </w:r>
      <w:r>
        <w:t>rámci Programu financovaného z prostředků Modernizačního fondu (dále jen „Rozhodnutí“).</w:t>
      </w:r>
    </w:p>
    <w:p w14:paraId="7DF49987" w14:textId="77777777" w:rsidR="00F37B14" w:rsidRDefault="00000000">
      <w:pPr>
        <w:pStyle w:val="Odstavecseseznamem"/>
        <w:numPr>
          <w:ilvl w:val="0"/>
          <w:numId w:val="8"/>
        </w:numPr>
        <w:tabs>
          <w:tab w:val="left" w:pos="386"/>
        </w:tabs>
        <w:ind w:right="113"/>
        <w:jc w:val="both"/>
        <w:rPr>
          <w:sz w:val="20"/>
        </w:rPr>
      </w:pPr>
      <w:r>
        <w:rPr>
          <w:sz w:val="20"/>
        </w:rPr>
        <w:t>Příjemce podpory potvrzuje, že se seznámil s Výzvou RES+ č 1/2022 k</w:t>
      </w:r>
      <w:r>
        <w:rPr>
          <w:spacing w:val="-4"/>
          <w:sz w:val="20"/>
        </w:rPr>
        <w:t xml:space="preserve"> </w:t>
      </w:r>
      <w:r>
        <w:rPr>
          <w:sz w:val="20"/>
        </w:rPr>
        <w:t>předkládání žádostí o poskytnutí podpory z</w:t>
      </w:r>
      <w:r>
        <w:rPr>
          <w:spacing w:val="-1"/>
          <w:sz w:val="20"/>
        </w:rPr>
        <w:t xml:space="preserve"> </w:t>
      </w:r>
      <w:r>
        <w:rPr>
          <w:sz w:val="20"/>
        </w:rPr>
        <w:t>prostředků Modernizačního fondu (dále jen „Výzva“), a že náležitosti akce odpovídají podmínkám stanoveným Rozhodnutím a Výzvou.</w:t>
      </w:r>
    </w:p>
    <w:p w14:paraId="2BB2C515" w14:textId="77777777" w:rsidR="00F37B14" w:rsidRDefault="00F37B14">
      <w:pPr>
        <w:jc w:val="both"/>
        <w:rPr>
          <w:sz w:val="20"/>
        </w:rPr>
        <w:sectPr w:rsidR="00F37B14">
          <w:headerReference w:type="default" r:id="rId7"/>
          <w:footerReference w:type="default" r:id="rId8"/>
          <w:type w:val="continuous"/>
          <w:pgSz w:w="12240" w:h="15840"/>
          <w:pgMar w:top="2040" w:right="1020" w:bottom="960" w:left="1600" w:header="708" w:footer="771" w:gutter="0"/>
          <w:pgNumType w:start="1"/>
          <w:cols w:space="708"/>
        </w:sectPr>
      </w:pPr>
    </w:p>
    <w:p w14:paraId="043F85FB" w14:textId="77777777" w:rsidR="00F37B14" w:rsidRDefault="00F37B14">
      <w:pPr>
        <w:pStyle w:val="Zkladntext"/>
      </w:pPr>
    </w:p>
    <w:p w14:paraId="1403AF60" w14:textId="77777777" w:rsidR="00F37B14" w:rsidRDefault="00F37B14">
      <w:pPr>
        <w:pStyle w:val="Zkladntext"/>
        <w:spacing w:before="12"/>
        <w:rPr>
          <w:sz w:val="18"/>
        </w:rPr>
      </w:pPr>
    </w:p>
    <w:p w14:paraId="6C6BAA66" w14:textId="77777777" w:rsidR="00F37B14" w:rsidRDefault="00000000">
      <w:pPr>
        <w:pStyle w:val="Odstavecseseznamem"/>
        <w:numPr>
          <w:ilvl w:val="0"/>
          <w:numId w:val="8"/>
        </w:numPr>
        <w:tabs>
          <w:tab w:val="left" w:pos="386"/>
        </w:tabs>
        <w:spacing w:before="100"/>
        <w:jc w:val="both"/>
        <w:rPr>
          <w:sz w:val="20"/>
        </w:rPr>
      </w:pPr>
      <w:r>
        <w:rPr>
          <w:sz w:val="20"/>
        </w:rPr>
        <w:t>Podpora</w:t>
      </w:r>
      <w:r>
        <w:rPr>
          <w:spacing w:val="-6"/>
          <w:sz w:val="20"/>
        </w:rPr>
        <w:t xml:space="preserve"> </w:t>
      </w:r>
      <w:r>
        <w:rPr>
          <w:sz w:val="20"/>
        </w:rPr>
        <w:t>je</w:t>
      </w:r>
      <w:r>
        <w:rPr>
          <w:spacing w:val="-5"/>
          <w:sz w:val="20"/>
        </w:rPr>
        <w:t xml:space="preserve"> </w:t>
      </w:r>
      <w:r>
        <w:rPr>
          <w:sz w:val="20"/>
        </w:rPr>
        <w:t>určena</w:t>
      </w:r>
      <w:r>
        <w:rPr>
          <w:spacing w:val="-6"/>
          <w:sz w:val="20"/>
        </w:rPr>
        <w:t xml:space="preserve"> </w:t>
      </w:r>
      <w:r>
        <w:rPr>
          <w:sz w:val="20"/>
        </w:rPr>
        <w:t>výhradně</w:t>
      </w:r>
      <w:r>
        <w:rPr>
          <w:spacing w:val="-5"/>
          <w:sz w:val="20"/>
        </w:rPr>
        <w:t xml:space="preserve"> </w:t>
      </w:r>
      <w:r>
        <w:rPr>
          <w:sz w:val="20"/>
        </w:rPr>
        <w:t>na</w:t>
      </w:r>
      <w:r>
        <w:rPr>
          <w:spacing w:val="-6"/>
          <w:sz w:val="20"/>
        </w:rPr>
        <w:t xml:space="preserve"> </w:t>
      </w:r>
      <w:r>
        <w:rPr>
          <w:spacing w:val="-2"/>
          <w:sz w:val="20"/>
        </w:rPr>
        <w:t>akci:</w:t>
      </w:r>
    </w:p>
    <w:p w14:paraId="7974F18E" w14:textId="77777777" w:rsidR="00F37B14" w:rsidRDefault="00000000">
      <w:pPr>
        <w:pStyle w:val="Nadpis2"/>
        <w:spacing w:before="118"/>
        <w:ind w:right="1059"/>
      </w:pPr>
      <w:r>
        <w:t>„SOLÁRNÍ</w:t>
      </w:r>
      <w:r>
        <w:rPr>
          <w:spacing w:val="-9"/>
        </w:rPr>
        <w:t xml:space="preserve"> </w:t>
      </w:r>
      <w:r>
        <w:t>ELEKTRÁRNA</w:t>
      </w:r>
      <w:r>
        <w:rPr>
          <w:spacing w:val="-5"/>
        </w:rPr>
        <w:t xml:space="preserve"> </w:t>
      </w:r>
      <w:r>
        <w:t>VLKANEČ</w:t>
      </w:r>
      <w:r>
        <w:rPr>
          <w:spacing w:val="-8"/>
        </w:rPr>
        <w:t xml:space="preserve"> </w:t>
      </w:r>
      <w:r>
        <w:t>S.R.O.</w:t>
      </w:r>
      <w:r>
        <w:rPr>
          <w:spacing w:val="-4"/>
        </w:rPr>
        <w:t xml:space="preserve"> </w:t>
      </w:r>
      <w:r>
        <w:t>-</w:t>
      </w:r>
      <w:r>
        <w:rPr>
          <w:spacing w:val="-7"/>
        </w:rPr>
        <w:t xml:space="preserve"> </w:t>
      </w:r>
      <w:r>
        <w:t>Instalace</w:t>
      </w:r>
      <w:r>
        <w:rPr>
          <w:spacing w:val="-7"/>
        </w:rPr>
        <w:t xml:space="preserve"> </w:t>
      </w:r>
      <w:r>
        <w:t>FVE</w:t>
      </w:r>
      <w:r>
        <w:rPr>
          <w:spacing w:val="-8"/>
        </w:rPr>
        <w:t xml:space="preserve"> </w:t>
      </w:r>
      <w:r>
        <w:t>systému</w:t>
      </w:r>
      <w:r>
        <w:rPr>
          <w:spacing w:val="-8"/>
        </w:rPr>
        <w:t xml:space="preserve"> </w:t>
      </w:r>
      <w:r>
        <w:t>na</w:t>
      </w:r>
      <w:r>
        <w:rPr>
          <w:spacing w:val="-8"/>
        </w:rPr>
        <w:t xml:space="preserve"> </w:t>
      </w:r>
      <w:r>
        <w:rPr>
          <w:spacing w:val="-4"/>
        </w:rPr>
        <w:t>zem“</w:t>
      </w:r>
    </w:p>
    <w:p w14:paraId="1663C103" w14:textId="77777777" w:rsidR="00F37B14" w:rsidRDefault="00000000">
      <w:pPr>
        <w:pStyle w:val="Zkladntext"/>
        <w:spacing w:before="120"/>
        <w:ind w:left="385"/>
        <w:jc w:val="both"/>
      </w:pPr>
      <w:r>
        <w:t>(dále</w:t>
      </w:r>
      <w:r>
        <w:rPr>
          <w:spacing w:val="-6"/>
        </w:rPr>
        <w:t xml:space="preserve"> </w:t>
      </w:r>
      <w:r>
        <w:t>jen</w:t>
      </w:r>
      <w:r>
        <w:rPr>
          <w:spacing w:val="-5"/>
        </w:rPr>
        <w:t xml:space="preserve"> </w:t>
      </w:r>
      <w:r>
        <w:t>„projekt“</w:t>
      </w:r>
      <w:r>
        <w:rPr>
          <w:spacing w:val="-6"/>
        </w:rPr>
        <w:t xml:space="preserve"> </w:t>
      </w:r>
      <w:r>
        <w:t>nebo</w:t>
      </w:r>
      <w:r>
        <w:rPr>
          <w:spacing w:val="-4"/>
        </w:rPr>
        <w:t xml:space="preserve"> </w:t>
      </w:r>
      <w:r>
        <w:rPr>
          <w:spacing w:val="-2"/>
        </w:rPr>
        <w:t>„akce“).</w:t>
      </w:r>
    </w:p>
    <w:p w14:paraId="0BF03D46" w14:textId="77777777" w:rsidR="00F37B14" w:rsidRDefault="00000000">
      <w:pPr>
        <w:pStyle w:val="Odstavecseseznamem"/>
        <w:numPr>
          <w:ilvl w:val="0"/>
          <w:numId w:val="8"/>
        </w:numPr>
        <w:tabs>
          <w:tab w:val="left" w:pos="386"/>
        </w:tabs>
        <w:spacing w:before="120"/>
        <w:ind w:right="114"/>
        <w:jc w:val="both"/>
        <w:rPr>
          <w:b/>
          <w:sz w:val="20"/>
        </w:rPr>
      </w:pPr>
      <w:r>
        <w:rPr>
          <w:sz w:val="20"/>
        </w:rPr>
        <w:t>Podpora</w:t>
      </w:r>
      <w:r>
        <w:rPr>
          <w:spacing w:val="-1"/>
          <w:sz w:val="20"/>
        </w:rPr>
        <w:t xml:space="preserve"> </w:t>
      </w:r>
      <w:r>
        <w:rPr>
          <w:sz w:val="20"/>
        </w:rPr>
        <w:t>je</w:t>
      </w:r>
      <w:r>
        <w:rPr>
          <w:spacing w:val="-2"/>
          <w:sz w:val="20"/>
        </w:rPr>
        <w:t xml:space="preserve"> </w:t>
      </w:r>
      <w:r>
        <w:rPr>
          <w:sz w:val="20"/>
        </w:rPr>
        <w:t>poskytována</w:t>
      </w:r>
      <w:r>
        <w:rPr>
          <w:spacing w:val="-1"/>
          <w:sz w:val="20"/>
        </w:rPr>
        <w:t xml:space="preserve"> </w:t>
      </w:r>
      <w:r>
        <w:rPr>
          <w:sz w:val="20"/>
        </w:rPr>
        <w:t>v souladu</w:t>
      </w:r>
      <w:r>
        <w:rPr>
          <w:spacing w:val="-1"/>
          <w:sz w:val="20"/>
        </w:rPr>
        <w:t xml:space="preserve"> </w:t>
      </w:r>
      <w:r>
        <w:rPr>
          <w:sz w:val="20"/>
        </w:rPr>
        <w:t>s</w:t>
      </w:r>
      <w:r>
        <w:rPr>
          <w:spacing w:val="-1"/>
          <w:sz w:val="20"/>
        </w:rPr>
        <w:t xml:space="preserve"> </w:t>
      </w:r>
      <w:r>
        <w:rPr>
          <w:sz w:val="20"/>
        </w:rPr>
        <w:t>Nařízením Komise (EU)</w:t>
      </w:r>
      <w:r>
        <w:rPr>
          <w:spacing w:val="-1"/>
          <w:sz w:val="20"/>
        </w:rPr>
        <w:t xml:space="preserve"> </w:t>
      </w:r>
      <w:r>
        <w:rPr>
          <w:sz w:val="20"/>
        </w:rPr>
        <w:t>č.</w:t>
      </w:r>
      <w:r>
        <w:rPr>
          <w:spacing w:val="-1"/>
          <w:sz w:val="20"/>
        </w:rPr>
        <w:t xml:space="preserve"> </w:t>
      </w:r>
      <w:r>
        <w:rPr>
          <w:sz w:val="20"/>
        </w:rPr>
        <w:t>651/2014</w:t>
      </w:r>
      <w:r>
        <w:rPr>
          <w:spacing w:val="-1"/>
          <w:sz w:val="20"/>
        </w:rPr>
        <w:t xml:space="preserve"> </w:t>
      </w:r>
      <w:r>
        <w:rPr>
          <w:sz w:val="20"/>
        </w:rPr>
        <w:t>ze</w:t>
      </w:r>
      <w:r>
        <w:rPr>
          <w:spacing w:val="-2"/>
          <w:sz w:val="20"/>
        </w:rPr>
        <w:t xml:space="preserve"> </w:t>
      </w:r>
      <w:r>
        <w:rPr>
          <w:sz w:val="20"/>
        </w:rPr>
        <w:t>dne</w:t>
      </w:r>
      <w:r>
        <w:rPr>
          <w:spacing w:val="-1"/>
          <w:sz w:val="20"/>
        </w:rPr>
        <w:t xml:space="preserve"> </w:t>
      </w:r>
      <w:r>
        <w:rPr>
          <w:sz w:val="20"/>
        </w:rPr>
        <w:t>17.</w:t>
      </w:r>
      <w:r>
        <w:rPr>
          <w:spacing w:val="-3"/>
          <w:sz w:val="20"/>
        </w:rPr>
        <w:t xml:space="preserve"> </w:t>
      </w:r>
      <w:r>
        <w:rPr>
          <w:sz w:val="20"/>
        </w:rPr>
        <w:t>června</w:t>
      </w:r>
      <w:r>
        <w:rPr>
          <w:spacing w:val="-1"/>
          <w:sz w:val="20"/>
        </w:rPr>
        <w:t xml:space="preserve"> </w:t>
      </w:r>
      <w:r>
        <w:rPr>
          <w:sz w:val="20"/>
        </w:rPr>
        <w:t>2014,</w:t>
      </w:r>
      <w:r>
        <w:rPr>
          <w:spacing w:val="-1"/>
          <w:sz w:val="20"/>
        </w:rPr>
        <w:t xml:space="preserve"> </w:t>
      </w:r>
      <w:r>
        <w:rPr>
          <w:sz w:val="20"/>
        </w:rPr>
        <w:t>kterým se v souladu s články 107 a 108 Smlouvy prohlašují určité kategorie podpory za slučitelné s vnitřním trhem</w:t>
      </w:r>
      <w:r>
        <w:rPr>
          <w:spacing w:val="-10"/>
          <w:sz w:val="20"/>
        </w:rPr>
        <w:t xml:space="preserve"> </w:t>
      </w:r>
      <w:r>
        <w:rPr>
          <w:sz w:val="20"/>
        </w:rPr>
        <w:t>(obecné</w:t>
      </w:r>
      <w:r>
        <w:rPr>
          <w:spacing w:val="-12"/>
          <w:sz w:val="20"/>
        </w:rPr>
        <w:t xml:space="preserve"> </w:t>
      </w:r>
      <w:r>
        <w:rPr>
          <w:sz w:val="20"/>
        </w:rPr>
        <w:t>nařízení</w:t>
      </w:r>
      <w:r>
        <w:rPr>
          <w:spacing w:val="-11"/>
          <w:sz w:val="20"/>
        </w:rPr>
        <w:t xml:space="preserve"> </w:t>
      </w:r>
      <w:r>
        <w:rPr>
          <w:sz w:val="20"/>
        </w:rPr>
        <w:t>o</w:t>
      </w:r>
      <w:r>
        <w:rPr>
          <w:spacing w:val="-11"/>
          <w:sz w:val="20"/>
        </w:rPr>
        <w:t xml:space="preserve"> </w:t>
      </w:r>
      <w:r>
        <w:rPr>
          <w:sz w:val="20"/>
        </w:rPr>
        <w:t>blokových</w:t>
      </w:r>
      <w:r>
        <w:rPr>
          <w:spacing w:val="-11"/>
          <w:sz w:val="20"/>
        </w:rPr>
        <w:t xml:space="preserve"> </w:t>
      </w:r>
      <w:r>
        <w:rPr>
          <w:sz w:val="20"/>
        </w:rPr>
        <w:t>výjimkách),</w:t>
      </w:r>
      <w:r>
        <w:rPr>
          <w:spacing w:val="-11"/>
          <w:sz w:val="20"/>
        </w:rPr>
        <w:t xml:space="preserve"> </w:t>
      </w:r>
      <w:r>
        <w:rPr>
          <w:sz w:val="20"/>
        </w:rPr>
        <w:t>zveřejněném</w:t>
      </w:r>
      <w:r>
        <w:rPr>
          <w:spacing w:val="-10"/>
          <w:sz w:val="20"/>
        </w:rPr>
        <w:t xml:space="preserve"> </w:t>
      </w:r>
      <w:r>
        <w:rPr>
          <w:sz w:val="20"/>
        </w:rPr>
        <w:t>v</w:t>
      </w:r>
      <w:r>
        <w:rPr>
          <w:spacing w:val="-11"/>
          <w:sz w:val="20"/>
        </w:rPr>
        <w:t xml:space="preserve"> </w:t>
      </w:r>
      <w:r>
        <w:rPr>
          <w:sz w:val="20"/>
        </w:rPr>
        <w:t>Úředním</w:t>
      </w:r>
      <w:r>
        <w:rPr>
          <w:spacing w:val="-10"/>
          <w:sz w:val="20"/>
        </w:rPr>
        <w:t xml:space="preserve"> </w:t>
      </w:r>
      <w:r>
        <w:rPr>
          <w:sz w:val="20"/>
        </w:rPr>
        <w:t>věstníku</w:t>
      </w:r>
      <w:r>
        <w:rPr>
          <w:spacing w:val="-11"/>
          <w:sz w:val="20"/>
        </w:rPr>
        <w:t xml:space="preserve"> </w:t>
      </w:r>
      <w:r>
        <w:rPr>
          <w:sz w:val="20"/>
        </w:rPr>
        <w:t>EU</w:t>
      </w:r>
      <w:r>
        <w:rPr>
          <w:spacing w:val="-11"/>
          <w:sz w:val="20"/>
        </w:rPr>
        <w:t xml:space="preserve"> </w:t>
      </w:r>
      <w:r>
        <w:rPr>
          <w:sz w:val="20"/>
        </w:rPr>
        <w:t>dne</w:t>
      </w:r>
      <w:r>
        <w:rPr>
          <w:spacing w:val="-12"/>
          <w:sz w:val="20"/>
        </w:rPr>
        <w:t xml:space="preserve"> </w:t>
      </w:r>
      <w:r>
        <w:rPr>
          <w:sz w:val="20"/>
        </w:rPr>
        <w:t>26.</w:t>
      </w:r>
      <w:r>
        <w:rPr>
          <w:spacing w:val="-11"/>
          <w:sz w:val="20"/>
        </w:rPr>
        <w:t xml:space="preserve"> </w:t>
      </w:r>
      <w:r>
        <w:rPr>
          <w:sz w:val="20"/>
        </w:rPr>
        <w:t>června</w:t>
      </w:r>
      <w:r>
        <w:rPr>
          <w:spacing w:val="-12"/>
          <w:sz w:val="20"/>
        </w:rPr>
        <w:t xml:space="preserve"> </w:t>
      </w:r>
      <w:r>
        <w:rPr>
          <w:sz w:val="20"/>
        </w:rPr>
        <w:t xml:space="preserve">2014 a jejím oznámením </w:t>
      </w:r>
      <w:r>
        <w:rPr>
          <w:b/>
          <w:sz w:val="20"/>
        </w:rPr>
        <w:t>SA.63670.</w:t>
      </w:r>
    </w:p>
    <w:p w14:paraId="1A6B6E37" w14:textId="77777777" w:rsidR="00F37B14" w:rsidRDefault="00F37B14">
      <w:pPr>
        <w:pStyle w:val="Zkladntext"/>
        <w:rPr>
          <w:b/>
        </w:rPr>
      </w:pPr>
    </w:p>
    <w:p w14:paraId="266FE7E8" w14:textId="77777777" w:rsidR="00F37B14" w:rsidRDefault="00000000">
      <w:pPr>
        <w:pStyle w:val="Nadpis1"/>
        <w:spacing w:before="1"/>
        <w:ind w:right="703"/>
      </w:pPr>
      <w:r>
        <w:rPr>
          <w:spacing w:val="-5"/>
        </w:rPr>
        <w:t>II.</w:t>
      </w:r>
    </w:p>
    <w:p w14:paraId="2E208467" w14:textId="77777777" w:rsidR="00F37B14" w:rsidRDefault="00000000">
      <w:pPr>
        <w:pStyle w:val="Nadpis2"/>
        <w:ind w:right="702"/>
      </w:pPr>
      <w:r>
        <w:t>Výše</w:t>
      </w:r>
      <w:r>
        <w:rPr>
          <w:spacing w:val="-6"/>
        </w:rPr>
        <w:t xml:space="preserve"> </w:t>
      </w:r>
      <w:r>
        <w:rPr>
          <w:spacing w:val="-2"/>
        </w:rPr>
        <w:t>dotace</w:t>
      </w:r>
    </w:p>
    <w:p w14:paraId="30842415" w14:textId="77777777" w:rsidR="00F37B14" w:rsidRDefault="00F37B14">
      <w:pPr>
        <w:pStyle w:val="Zkladntext"/>
        <w:rPr>
          <w:b/>
        </w:rPr>
      </w:pPr>
    </w:p>
    <w:p w14:paraId="58690A1A" w14:textId="77777777" w:rsidR="00F37B14" w:rsidRDefault="00000000">
      <w:pPr>
        <w:pStyle w:val="Odstavecseseznamem"/>
        <w:numPr>
          <w:ilvl w:val="0"/>
          <w:numId w:val="7"/>
        </w:numPr>
        <w:tabs>
          <w:tab w:val="left" w:pos="386"/>
        </w:tabs>
        <w:spacing w:before="1"/>
        <w:ind w:right="109"/>
        <w:jc w:val="both"/>
        <w:rPr>
          <w:sz w:val="20"/>
        </w:rPr>
      </w:pPr>
      <w:r>
        <w:rPr>
          <w:sz w:val="20"/>
        </w:rPr>
        <w:t>Fond</w:t>
      </w:r>
      <w:r>
        <w:rPr>
          <w:spacing w:val="-2"/>
          <w:sz w:val="20"/>
        </w:rPr>
        <w:t xml:space="preserve"> </w:t>
      </w:r>
      <w:r>
        <w:rPr>
          <w:sz w:val="20"/>
        </w:rPr>
        <w:t>se</w:t>
      </w:r>
      <w:r>
        <w:rPr>
          <w:spacing w:val="-4"/>
          <w:sz w:val="20"/>
        </w:rPr>
        <w:t xml:space="preserve"> </w:t>
      </w:r>
      <w:r>
        <w:rPr>
          <w:sz w:val="20"/>
        </w:rPr>
        <w:t>zavazuje</w:t>
      </w:r>
      <w:r>
        <w:rPr>
          <w:spacing w:val="-3"/>
          <w:sz w:val="20"/>
        </w:rPr>
        <w:t xml:space="preserve"> </w:t>
      </w:r>
      <w:r>
        <w:rPr>
          <w:sz w:val="20"/>
        </w:rPr>
        <w:t>při</w:t>
      </w:r>
      <w:r>
        <w:rPr>
          <w:spacing w:val="-3"/>
          <w:sz w:val="20"/>
        </w:rPr>
        <w:t xml:space="preserve"> </w:t>
      </w:r>
      <w:r>
        <w:rPr>
          <w:sz w:val="20"/>
        </w:rPr>
        <w:t>splnění</w:t>
      </w:r>
      <w:r>
        <w:rPr>
          <w:spacing w:val="-3"/>
          <w:sz w:val="20"/>
        </w:rPr>
        <w:t xml:space="preserve"> </w:t>
      </w:r>
      <w:r>
        <w:rPr>
          <w:sz w:val="20"/>
        </w:rPr>
        <w:t>příslušných</w:t>
      </w:r>
      <w:r>
        <w:rPr>
          <w:spacing w:val="-3"/>
          <w:sz w:val="20"/>
        </w:rPr>
        <w:t xml:space="preserve"> </w:t>
      </w:r>
      <w:r>
        <w:rPr>
          <w:sz w:val="20"/>
        </w:rPr>
        <w:t>podmínek</w:t>
      </w:r>
      <w:r>
        <w:rPr>
          <w:spacing w:val="-4"/>
          <w:sz w:val="20"/>
        </w:rPr>
        <w:t xml:space="preserve"> </w:t>
      </w:r>
      <w:r>
        <w:rPr>
          <w:sz w:val="20"/>
        </w:rPr>
        <w:t>této Smlouvy poskytnout</w:t>
      </w:r>
      <w:r>
        <w:rPr>
          <w:spacing w:val="-3"/>
          <w:sz w:val="20"/>
        </w:rPr>
        <w:t xml:space="preserve"> </w:t>
      </w:r>
      <w:r>
        <w:rPr>
          <w:sz w:val="20"/>
        </w:rPr>
        <w:t>příjemci</w:t>
      </w:r>
      <w:r>
        <w:rPr>
          <w:spacing w:val="-3"/>
          <w:sz w:val="20"/>
        </w:rPr>
        <w:t xml:space="preserve"> </w:t>
      </w:r>
      <w:r>
        <w:rPr>
          <w:sz w:val="20"/>
        </w:rPr>
        <w:t>podpory</w:t>
      </w:r>
      <w:r>
        <w:rPr>
          <w:spacing w:val="-3"/>
          <w:sz w:val="20"/>
        </w:rPr>
        <w:t xml:space="preserve"> </w:t>
      </w:r>
      <w:r>
        <w:rPr>
          <w:sz w:val="20"/>
        </w:rPr>
        <w:t>podporu formou</w:t>
      </w:r>
      <w:r>
        <w:rPr>
          <w:spacing w:val="-14"/>
          <w:sz w:val="20"/>
        </w:rPr>
        <w:t xml:space="preserve"> </w:t>
      </w:r>
      <w:r>
        <w:rPr>
          <w:sz w:val="20"/>
        </w:rPr>
        <w:t>dotace</w:t>
      </w:r>
      <w:r>
        <w:rPr>
          <w:spacing w:val="-14"/>
          <w:sz w:val="20"/>
        </w:rPr>
        <w:t xml:space="preserve"> </w:t>
      </w:r>
      <w:r>
        <w:rPr>
          <w:sz w:val="20"/>
        </w:rPr>
        <w:t>ve</w:t>
      </w:r>
      <w:r>
        <w:rPr>
          <w:spacing w:val="-14"/>
          <w:sz w:val="20"/>
        </w:rPr>
        <w:t xml:space="preserve"> </w:t>
      </w:r>
      <w:r>
        <w:rPr>
          <w:sz w:val="20"/>
        </w:rPr>
        <w:t>výši</w:t>
      </w:r>
      <w:r>
        <w:rPr>
          <w:spacing w:val="-13"/>
          <w:sz w:val="20"/>
        </w:rPr>
        <w:t xml:space="preserve"> </w:t>
      </w:r>
      <w:r>
        <w:rPr>
          <w:b/>
          <w:sz w:val="20"/>
        </w:rPr>
        <w:t>1</w:t>
      </w:r>
      <w:r>
        <w:rPr>
          <w:b/>
          <w:spacing w:val="-7"/>
          <w:sz w:val="20"/>
        </w:rPr>
        <w:t xml:space="preserve"> </w:t>
      </w:r>
      <w:r>
        <w:rPr>
          <w:b/>
          <w:sz w:val="20"/>
        </w:rPr>
        <w:t>047</w:t>
      </w:r>
      <w:r>
        <w:rPr>
          <w:b/>
          <w:spacing w:val="-2"/>
          <w:sz w:val="20"/>
        </w:rPr>
        <w:t xml:space="preserve"> </w:t>
      </w:r>
      <w:r>
        <w:rPr>
          <w:b/>
          <w:sz w:val="20"/>
        </w:rPr>
        <w:t>970,48</w:t>
      </w:r>
      <w:r>
        <w:rPr>
          <w:b/>
          <w:spacing w:val="-14"/>
          <w:sz w:val="20"/>
        </w:rPr>
        <w:t xml:space="preserve"> </w:t>
      </w:r>
      <w:r>
        <w:rPr>
          <w:b/>
          <w:sz w:val="20"/>
        </w:rPr>
        <w:t>Kč</w:t>
      </w:r>
      <w:r>
        <w:rPr>
          <w:b/>
          <w:spacing w:val="-14"/>
          <w:sz w:val="20"/>
        </w:rPr>
        <w:t xml:space="preserve"> </w:t>
      </w:r>
      <w:r>
        <w:rPr>
          <w:sz w:val="20"/>
        </w:rPr>
        <w:t>(slovy:</w:t>
      </w:r>
      <w:r>
        <w:rPr>
          <w:spacing w:val="-14"/>
          <w:sz w:val="20"/>
        </w:rPr>
        <w:t xml:space="preserve"> </w:t>
      </w:r>
      <w:r>
        <w:rPr>
          <w:sz w:val="20"/>
        </w:rPr>
        <w:t>jeden</w:t>
      </w:r>
      <w:r>
        <w:rPr>
          <w:spacing w:val="-12"/>
          <w:sz w:val="20"/>
        </w:rPr>
        <w:t xml:space="preserve"> </w:t>
      </w:r>
      <w:r>
        <w:rPr>
          <w:sz w:val="20"/>
        </w:rPr>
        <w:t>milion</w:t>
      </w:r>
      <w:r>
        <w:rPr>
          <w:spacing w:val="-14"/>
          <w:sz w:val="20"/>
        </w:rPr>
        <w:t xml:space="preserve"> </w:t>
      </w:r>
      <w:r>
        <w:rPr>
          <w:sz w:val="20"/>
        </w:rPr>
        <w:t>čtyřicet</w:t>
      </w:r>
      <w:r>
        <w:rPr>
          <w:spacing w:val="-13"/>
          <w:sz w:val="20"/>
        </w:rPr>
        <w:t xml:space="preserve"> </w:t>
      </w:r>
      <w:r>
        <w:rPr>
          <w:sz w:val="20"/>
        </w:rPr>
        <w:t>sedm</w:t>
      </w:r>
      <w:r>
        <w:rPr>
          <w:spacing w:val="-11"/>
          <w:sz w:val="20"/>
        </w:rPr>
        <w:t xml:space="preserve"> </w:t>
      </w:r>
      <w:r>
        <w:rPr>
          <w:sz w:val="20"/>
        </w:rPr>
        <w:t>tisíc</w:t>
      </w:r>
      <w:r>
        <w:rPr>
          <w:spacing w:val="-14"/>
          <w:sz w:val="20"/>
        </w:rPr>
        <w:t xml:space="preserve"> </w:t>
      </w:r>
      <w:r>
        <w:rPr>
          <w:sz w:val="20"/>
        </w:rPr>
        <w:t>devět</w:t>
      </w:r>
      <w:r>
        <w:rPr>
          <w:spacing w:val="-14"/>
          <w:sz w:val="20"/>
        </w:rPr>
        <w:t xml:space="preserve"> </w:t>
      </w:r>
      <w:r>
        <w:rPr>
          <w:sz w:val="20"/>
        </w:rPr>
        <w:t>set</w:t>
      </w:r>
      <w:r>
        <w:rPr>
          <w:spacing w:val="-14"/>
          <w:sz w:val="20"/>
        </w:rPr>
        <w:t xml:space="preserve"> </w:t>
      </w:r>
      <w:r>
        <w:rPr>
          <w:sz w:val="20"/>
        </w:rPr>
        <w:t>sedmdesát</w:t>
      </w:r>
      <w:r>
        <w:rPr>
          <w:spacing w:val="-8"/>
          <w:sz w:val="20"/>
        </w:rPr>
        <w:t xml:space="preserve"> </w:t>
      </w:r>
      <w:r>
        <w:rPr>
          <w:sz w:val="20"/>
        </w:rPr>
        <w:t>korun českých a čtyřicet osm haléřů).</w:t>
      </w:r>
    </w:p>
    <w:p w14:paraId="50B5646E" w14:textId="77777777" w:rsidR="00F37B14" w:rsidRDefault="00000000">
      <w:pPr>
        <w:pStyle w:val="Odstavecseseznamem"/>
        <w:numPr>
          <w:ilvl w:val="0"/>
          <w:numId w:val="7"/>
        </w:numPr>
        <w:tabs>
          <w:tab w:val="left" w:pos="386"/>
        </w:tabs>
        <w:spacing w:before="118"/>
        <w:ind w:right="111"/>
        <w:jc w:val="both"/>
        <w:rPr>
          <w:sz w:val="20"/>
        </w:rPr>
      </w:pPr>
      <w:r>
        <w:rPr>
          <w:sz w:val="20"/>
        </w:rPr>
        <w:t>Základ pro stanovení podpory odpovídá způsobilým výdajům stanoveným Fondem dle žádosti a jejích příloh a činí 4 200 000,00 Kč.</w:t>
      </w:r>
    </w:p>
    <w:p w14:paraId="59DAB9C2" w14:textId="77777777" w:rsidR="00F37B14" w:rsidRDefault="00000000">
      <w:pPr>
        <w:pStyle w:val="Odstavecseseznamem"/>
        <w:numPr>
          <w:ilvl w:val="0"/>
          <w:numId w:val="7"/>
        </w:numPr>
        <w:tabs>
          <w:tab w:val="left" w:pos="386"/>
        </w:tabs>
        <w:jc w:val="both"/>
        <w:rPr>
          <w:sz w:val="20"/>
        </w:rPr>
      </w:pPr>
      <w:r>
        <w:rPr>
          <w:sz w:val="20"/>
        </w:rPr>
        <w:t>Podpora</w:t>
      </w:r>
      <w:r>
        <w:rPr>
          <w:spacing w:val="-7"/>
          <w:sz w:val="20"/>
        </w:rPr>
        <w:t xml:space="preserve"> </w:t>
      </w:r>
      <w:r>
        <w:rPr>
          <w:sz w:val="20"/>
        </w:rPr>
        <w:t>nesmí</w:t>
      </w:r>
      <w:r>
        <w:rPr>
          <w:spacing w:val="-4"/>
          <w:sz w:val="20"/>
        </w:rPr>
        <w:t xml:space="preserve"> </w:t>
      </w:r>
      <w:r>
        <w:rPr>
          <w:sz w:val="20"/>
        </w:rPr>
        <w:t>přesáhnout</w:t>
      </w:r>
      <w:r>
        <w:rPr>
          <w:spacing w:val="-4"/>
          <w:sz w:val="20"/>
        </w:rPr>
        <w:t xml:space="preserve"> </w:t>
      </w:r>
      <w:r>
        <w:rPr>
          <w:sz w:val="20"/>
        </w:rPr>
        <w:t>50</w:t>
      </w:r>
      <w:r>
        <w:rPr>
          <w:spacing w:val="-5"/>
          <w:sz w:val="20"/>
        </w:rPr>
        <w:t xml:space="preserve"> </w:t>
      </w:r>
      <w:r>
        <w:rPr>
          <w:sz w:val="20"/>
        </w:rPr>
        <w:t>%</w:t>
      </w:r>
      <w:r>
        <w:rPr>
          <w:spacing w:val="-5"/>
          <w:sz w:val="20"/>
        </w:rPr>
        <w:t xml:space="preserve"> </w:t>
      </w:r>
      <w:r>
        <w:rPr>
          <w:sz w:val="20"/>
        </w:rPr>
        <w:t>z</w:t>
      </w:r>
      <w:r>
        <w:rPr>
          <w:spacing w:val="-4"/>
          <w:sz w:val="20"/>
        </w:rPr>
        <w:t xml:space="preserve"> </w:t>
      </w:r>
      <w:r>
        <w:rPr>
          <w:sz w:val="20"/>
        </w:rPr>
        <w:t>celkových</w:t>
      </w:r>
      <w:r>
        <w:rPr>
          <w:spacing w:val="-6"/>
          <w:sz w:val="20"/>
        </w:rPr>
        <w:t xml:space="preserve"> </w:t>
      </w:r>
      <w:r>
        <w:rPr>
          <w:sz w:val="20"/>
        </w:rPr>
        <w:t>výdajů</w:t>
      </w:r>
      <w:r>
        <w:rPr>
          <w:spacing w:val="-5"/>
          <w:sz w:val="20"/>
        </w:rPr>
        <w:t xml:space="preserve"> </w:t>
      </w:r>
      <w:r>
        <w:rPr>
          <w:sz w:val="20"/>
        </w:rPr>
        <w:t>na</w:t>
      </w:r>
      <w:r>
        <w:rPr>
          <w:spacing w:val="-3"/>
          <w:sz w:val="20"/>
        </w:rPr>
        <w:t xml:space="preserve"> </w:t>
      </w:r>
      <w:r>
        <w:rPr>
          <w:spacing w:val="-2"/>
          <w:sz w:val="20"/>
        </w:rPr>
        <w:t>projekt.</w:t>
      </w:r>
    </w:p>
    <w:p w14:paraId="37153399" w14:textId="77777777" w:rsidR="00F37B14" w:rsidRDefault="00000000">
      <w:pPr>
        <w:pStyle w:val="Odstavecseseznamem"/>
        <w:numPr>
          <w:ilvl w:val="0"/>
          <w:numId w:val="7"/>
        </w:numPr>
        <w:tabs>
          <w:tab w:val="left" w:pos="386"/>
        </w:tabs>
        <w:ind w:right="116"/>
        <w:jc w:val="both"/>
        <w:rPr>
          <w:sz w:val="20"/>
        </w:rPr>
      </w:pPr>
      <w:r>
        <w:rPr>
          <w:sz w:val="20"/>
        </w:rPr>
        <w:t>Skutečná výše podpory je limitována částkou uvedenou v bodu 1.</w:t>
      </w:r>
      <w:r>
        <w:rPr>
          <w:spacing w:val="-1"/>
          <w:sz w:val="20"/>
        </w:rPr>
        <w:t xml:space="preserve"> </w:t>
      </w:r>
      <w:r>
        <w:rPr>
          <w:sz w:val="20"/>
        </w:rPr>
        <w:t>Pokud skutečné výdaje akce překročí základ</w:t>
      </w:r>
      <w:r>
        <w:rPr>
          <w:spacing w:val="-11"/>
          <w:sz w:val="20"/>
        </w:rPr>
        <w:t xml:space="preserve"> </w:t>
      </w:r>
      <w:r>
        <w:rPr>
          <w:sz w:val="20"/>
        </w:rPr>
        <w:t>pro</w:t>
      </w:r>
      <w:r>
        <w:rPr>
          <w:spacing w:val="-11"/>
          <w:sz w:val="20"/>
        </w:rPr>
        <w:t xml:space="preserve"> </w:t>
      </w:r>
      <w:r>
        <w:rPr>
          <w:sz w:val="20"/>
        </w:rPr>
        <w:t>stanovení</w:t>
      </w:r>
      <w:r>
        <w:rPr>
          <w:spacing w:val="-11"/>
          <w:sz w:val="20"/>
        </w:rPr>
        <w:t xml:space="preserve"> </w:t>
      </w:r>
      <w:r>
        <w:rPr>
          <w:sz w:val="20"/>
        </w:rPr>
        <w:t>podpory</w:t>
      </w:r>
      <w:r>
        <w:rPr>
          <w:spacing w:val="-11"/>
          <w:sz w:val="20"/>
        </w:rPr>
        <w:t xml:space="preserve"> </w:t>
      </w:r>
      <w:r>
        <w:rPr>
          <w:sz w:val="20"/>
        </w:rPr>
        <w:t>(popřípadě</w:t>
      </w:r>
      <w:r>
        <w:rPr>
          <w:spacing w:val="-12"/>
          <w:sz w:val="20"/>
        </w:rPr>
        <w:t xml:space="preserve"> </w:t>
      </w:r>
      <w:r>
        <w:rPr>
          <w:sz w:val="20"/>
        </w:rPr>
        <w:t>jeho</w:t>
      </w:r>
      <w:r>
        <w:rPr>
          <w:spacing w:val="-10"/>
          <w:sz w:val="20"/>
        </w:rPr>
        <w:t xml:space="preserve"> </w:t>
      </w:r>
      <w:r>
        <w:rPr>
          <w:sz w:val="20"/>
        </w:rPr>
        <w:t>část</w:t>
      </w:r>
      <w:r>
        <w:rPr>
          <w:spacing w:val="-12"/>
          <w:sz w:val="20"/>
        </w:rPr>
        <w:t xml:space="preserve"> </w:t>
      </w:r>
      <w:r>
        <w:rPr>
          <w:sz w:val="20"/>
        </w:rPr>
        <w:t>odpovídající</w:t>
      </w:r>
      <w:r>
        <w:rPr>
          <w:spacing w:val="-12"/>
          <w:sz w:val="20"/>
        </w:rPr>
        <w:t xml:space="preserve"> </w:t>
      </w:r>
      <w:r>
        <w:rPr>
          <w:sz w:val="20"/>
        </w:rPr>
        <w:t>postupu</w:t>
      </w:r>
      <w:r>
        <w:rPr>
          <w:spacing w:val="-11"/>
          <w:sz w:val="20"/>
        </w:rPr>
        <w:t xml:space="preserve"> </w:t>
      </w:r>
      <w:r>
        <w:rPr>
          <w:sz w:val="20"/>
        </w:rPr>
        <w:t>realizace</w:t>
      </w:r>
      <w:r>
        <w:rPr>
          <w:spacing w:val="-12"/>
          <w:sz w:val="20"/>
        </w:rPr>
        <w:t xml:space="preserve"> </w:t>
      </w:r>
      <w:r>
        <w:rPr>
          <w:sz w:val="20"/>
        </w:rPr>
        <w:t>akce),</w:t>
      </w:r>
      <w:r>
        <w:rPr>
          <w:spacing w:val="-11"/>
          <w:sz w:val="20"/>
        </w:rPr>
        <w:t xml:space="preserve"> </w:t>
      </w:r>
      <w:r>
        <w:rPr>
          <w:sz w:val="20"/>
        </w:rPr>
        <w:t>uhradí</w:t>
      </w:r>
      <w:r>
        <w:rPr>
          <w:spacing w:val="-11"/>
          <w:sz w:val="20"/>
        </w:rPr>
        <w:t xml:space="preserve"> </w:t>
      </w:r>
      <w:r>
        <w:rPr>
          <w:sz w:val="20"/>
        </w:rPr>
        <w:t>příjemce podpory částku tohoto překročení z vlastních zdrojů.</w:t>
      </w:r>
    </w:p>
    <w:p w14:paraId="4369528B" w14:textId="77777777" w:rsidR="00F37B14" w:rsidRDefault="00000000">
      <w:pPr>
        <w:pStyle w:val="Odstavecseseznamem"/>
        <w:numPr>
          <w:ilvl w:val="0"/>
          <w:numId w:val="7"/>
        </w:numPr>
        <w:tabs>
          <w:tab w:val="left" w:pos="386"/>
        </w:tabs>
        <w:spacing w:before="119"/>
        <w:jc w:val="both"/>
        <w:rPr>
          <w:sz w:val="20"/>
        </w:rPr>
      </w:pPr>
      <w:r>
        <w:rPr>
          <w:sz w:val="20"/>
        </w:rPr>
        <w:t>Při</w:t>
      </w:r>
      <w:r>
        <w:rPr>
          <w:spacing w:val="2"/>
          <w:sz w:val="20"/>
        </w:rPr>
        <w:t xml:space="preserve"> </w:t>
      </w:r>
      <w:r>
        <w:rPr>
          <w:sz w:val="20"/>
        </w:rPr>
        <w:t>určování</w:t>
      </w:r>
      <w:r>
        <w:rPr>
          <w:spacing w:val="2"/>
          <w:sz w:val="20"/>
        </w:rPr>
        <w:t xml:space="preserve"> </w:t>
      </w:r>
      <w:r>
        <w:rPr>
          <w:sz w:val="20"/>
        </w:rPr>
        <w:t>způsobilých</w:t>
      </w:r>
      <w:r>
        <w:rPr>
          <w:spacing w:val="3"/>
          <w:sz w:val="20"/>
        </w:rPr>
        <w:t xml:space="preserve"> </w:t>
      </w:r>
      <w:r>
        <w:rPr>
          <w:sz w:val="20"/>
        </w:rPr>
        <w:t>výdajů</w:t>
      </w:r>
      <w:r>
        <w:rPr>
          <w:spacing w:val="3"/>
          <w:sz w:val="20"/>
        </w:rPr>
        <w:t xml:space="preserve"> </w:t>
      </w:r>
      <w:r>
        <w:rPr>
          <w:sz w:val="20"/>
        </w:rPr>
        <w:t>akce</w:t>
      </w:r>
      <w:r>
        <w:rPr>
          <w:spacing w:val="2"/>
          <w:sz w:val="20"/>
        </w:rPr>
        <w:t xml:space="preserve"> </w:t>
      </w:r>
      <w:r>
        <w:rPr>
          <w:sz w:val="20"/>
        </w:rPr>
        <w:t>a</w:t>
      </w:r>
      <w:r>
        <w:rPr>
          <w:spacing w:val="2"/>
          <w:sz w:val="20"/>
        </w:rPr>
        <w:t xml:space="preserve"> </w:t>
      </w:r>
      <w:r>
        <w:rPr>
          <w:sz w:val="20"/>
        </w:rPr>
        <w:t>z</w:t>
      </w:r>
      <w:r>
        <w:rPr>
          <w:spacing w:val="3"/>
          <w:sz w:val="20"/>
        </w:rPr>
        <w:t xml:space="preserve"> </w:t>
      </w:r>
      <w:r>
        <w:rPr>
          <w:sz w:val="20"/>
        </w:rPr>
        <w:t>nich</w:t>
      </w:r>
      <w:r>
        <w:rPr>
          <w:spacing w:val="3"/>
          <w:sz w:val="20"/>
        </w:rPr>
        <w:t xml:space="preserve"> </w:t>
      </w:r>
      <w:r>
        <w:rPr>
          <w:sz w:val="20"/>
        </w:rPr>
        <w:t>odvozené</w:t>
      </w:r>
      <w:r>
        <w:rPr>
          <w:spacing w:val="2"/>
          <w:sz w:val="20"/>
        </w:rPr>
        <w:t xml:space="preserve"> </w:t>
      </w:r>
      <w:r>
        <w:rPr>
          <w:sz w:val="20"/>
        </w:rPr>
        <w:t>výše</w:t>
      </w:r>
      <w:r>
        <w:rPr>
          <w:spacing w:val="2"/>
          <w:sz w:val="20"/>
        </w:rPr>
        <w:t xml:space="preserve"> </w:t>
      </w:r>
      <w:r>
        <w:rPr>
          <w:sz w:val="20"/>
        </w:rPr>
        <w:t>podpory</w:t>
      </w:r>
      <w:r>
        <w:rPr>
          <w:spacing w:val="3"/>
          <w:sz w:val="20"/>
        </w:rPr>
        <w:t xml:space="preserve"> </w:t>
      </w:r>
      <w:r>
        <w:rPr>
          <w:sz w:val="20"/>
        </w:rPr>
        <w:t>se</w:t>
      </w:r>
      <w:r>
        <w:rPr>
          <w:spacing w:val="2"/>
          <w:sz w:val="20"/>
        </w:rPr>
        <w:t xml:space="preserve"> </w:t>
      </w:r>
      <w:r>
        <w:rPr>
          <w:sz w:val="20"/>
        </w:rPr>
        <w:t>bude</w:t>
      </w:r>
      <w:r>
        <w:rPr>
          <w:spacing w:val="2"/>
          <w:sz w:val="20"/>
        </w:rPr>
        <w:t xml:space="preserve"> </w:t>
      </w:r>
      <w:r>
        <w:rPr>
          <w:sz w:val="20"/>
        </w:rPr>
        <w:t>vycházet</w:t>
      </w:r>
      <w:r>
        <w:rPr>
          <w:spacing w:val="3"/>
          <w:sz w:val="20"/>
        </w:rPr>
        <w:t xml:space="preserve"> </w:t>
      </w:r>
      <w:r>
        <w:rPr>
          <w:sz w:val="20"/>
        </w:rPr>
        <w:t>ze</w:t>
      </w:r>
      <w:r>
        <w:rPr>
          <w:spacing w:val="2"/>
          <w:sz w:val="20"/>
        </w:rPr>
        <w:t xml:space="preserve"> </w:t>
      </w:r>
      <w:r>
        <w:rPr>
          <w:sz w:val="20"/>
        </w:rPr>
        <w:t>znění</w:t>
      </w:r>
      <w:r>
        <w:rPr>
          <w:spacing w:val="10"/>
          <w:sz w:val="20"/>
        </w:rPr>
        <w:t xml:space="preserve"> </w:t>
      </w:r>
      <w:r>
        <w:rPr>
          <w:sz w:val="20"/>
        </w:rPr>
        <w:t>čl.</w:t>
      </w:r>
      <w:r>
        <w:rPr>
          <w:spacing w:val="3"/>
          <w:sz w:val="20"/>
        </w:rPr>
        <w:t xml:space="preserve"> </w:t>
      </w:r>
      <w:r>
        <w:rPr>
          <w:sz w:val="20"/>
        </w:rPr>
        <w:t>9</w:t>
      </w:r>
      <w:r>
        <w:rPr>
          <w:spacing w:val="3"/>
          <w:sz w:val="20"/>
        </w:rPr>
        <w:t xml:space="preserve"> </w:t>
      </w:r>
      <w:r>
        <w:rPr>
          <w:spacing w:val="-10"/>
          <w:sz w:val="20"/>
        </w:rPr>
        <w:t>a</w:t>
      </w:r>
    </w:p>
    <w:p w14:paraId="3A906FCB" w14:textId="77777777" w:rsidR="00F37B14" w:rsidRDefault="00000000">
      <w:pPr>
        <w:pStyle w:val="Zkladntext"/>
        <w:ind w:left="385"/>
        <w:jc w:val="both"/>
      </w:pPr>
      <w:r>
        <w:t>10</w:t>
      </w:r>
      <w:r>
        <w:rPr>
          <w:spacing w:val="-3"/>
        </w:rPr>
        <w:t xml:space="preserve"> </w:t>
      </w:r>
      <w:r>
        <w:rPr>
          <w:spacing w:val="-2"/>
        </w:rPr>
        <w:t>Výzvy.</w:t>
      </w:r>
    </w:p>
    <w:p w14:paraId="521D9BA8" w14:textId="77777777" w:rsidR="00F37B14" w:rsidRDefault="00F37B14">
      <w:pPr>
        <w:pStyle w:val="Zkladntext"/>
        <w:spacing w:before="1"/>
      </w:pPr>
    </w:p>
    <w:p w14:paraId="54E95EDC" w14:textId="77777777" w:rsidR="00F37B14" w:rsidRDefault="00000000">
      <w:pPr>
        <w:pStyle w:val="Nadpis1"/>
        <w:ind w:right="1060"/>
      </w:pPr>
      <w:r>
        <w:rPr>
          <w:spacing w:val="-4"/>
        </w:rPr>
        <w:t>III.</w:t>
      </w:r>
    </w:p>
    <w:p w14:paraId="17E90E2B" w14:textId="77777777" w:rsidR="00F37B14" w:rsidRDefault="00000000">
      <w:pPr>
        <w:pStyle w:val="Nadpis2"/>
        <w:ind w:right="1060"/>
      </w:pPr>
      <w:r>
        <w:t>Platební</w:t>
      </w:r>
      <w:r>
        <w:rPr>
          <w:spacing w:val="-9"/>
        </w:rPr>
        <w:t xml:space="preserve"> </w:t>
      </w:r>
      <w:r>
        <w:rPr>
          <w:spacing w:val="-2"/>
        </w:rPr>
        <w:t>podmínky</w:t>
      </w:r>
    </w:p>
    <w:p w14:paraId="62D13ED7" w14:textId="77777777" w:rsidR="00F37B14" w:rsidRDefault="00F37B14">
      <w:pPr>
        <w:pStyle w:val="Zkladntext"/>
        <w:spacing w:before="12"/>
        <w:rPr>
          <w:b/>
          <w:sz w:val="19"/>
        </w:rPr>
      </w:pPr>
    </w:p>
    <w:p w14:paraId="1064B94A" w14:textId="77777777" w:rsidR="00F37B14" w:rsidRDefault="00000000">
      <w:pPr>
        <w:pStyle w:val="Odstavecseseznamem"/>
        <w:numPr>
          <w:ilvl w:val="0"/>
          <w:numId w:val="6"/>
        </w:numPr>
        <w:tabs>
          <w:tab w:val="left" w:pos="386"/>
        </w:tabs>
        <w:spacing w:before="0"/>
        <w:jc w:val="both"/>
        <w:rPr>
          <w:sz w:val="20"/>
        </w:rPr>
      </w:pPr>
      <w:r>
        <w:rPr>
          <w:sz w:val="20"/>
        </w:rPr>
        <w:t>Podpora</w:t>
      </w:r>
      <w:r>
        <w:rPr>
          <w:spacing w:val="20"/>
          <w:sz w:val="20"/>
        </w:rPr>
        <w:t xml:space="preserve"> </w:t>
      </w:r>
      <w:r>
        <w:rPr>
          <w:sz w:val="20"/>
        </w:rPr>
        <w:t>bude</w:t>
      </w:r>
      <w:r>
        <w:rPr>
          <w:spacing w:val="20"/>
          <w:sz w:val="20"/>
        </w:rPr>
        <w:t xml:space="preserve"> </w:t>
      </w:r>
      <w:r>
        <w:rPr>
          <w:sz w:val="20"/>
        </w:rPr>
        <w:t>poskytnuta</w:t>
      </w:r>
      <w:r>
        <w:rPr>
          <w:spacing w:val="20"/>
          <w:sz w:val="20"/>
        </w:rPr>
        <w:t xml:space="preserve"> </w:t>
      </w:r>
      <w:r>
        <w:rPr>
          <w:sz w:val="20"/>
        </w:rPr>
        <w:t>bankovním</w:t>
      </w:r>
      <w:r>
        <w:rPr>
          <w:spacing w:val="22"/>
          <w:sz w:val="20"/>
        </w:rPr>
        <w:t xml:space="preserve"> </w:t>
      </w:r>
      <w:r>
        <w:rPr>
          <w:sz w:val="20"/>
        </w:rPr>
        <w:t>převodem</w:t>
      </w:r>
      <w:r>
        <w:rPr>
          <w:spacing w:val="21"/>
          <w:sz w:val="20"/>
        </w:rPr>
        <w:t xml:space="preserve"> </w:t>
      </w:r>
      <w:r>
        <w:rPr>
          <w:sz w:val="20"/>
        </w:rPr>
        <w:t>peněžních</w:t>
      </w:r>
      <w:r>
        <w:rPr>
          <w:spacing w:val="21"/>
          <w:sz w:val="20"/>
        </w:rPr>
        <w:t xml:space="preserve"> </w:t>
      </w:r>
      <w:r>
        <w:rPr>
          <w:sz w:val="20"/>
        </w:rPr>
        <w:t>prostředků</w:t>
      </w:r>
      <w:r>
        <w:rPr>
          <w:spacing w:val="20"/>
          <w:sz w:val="20"/>
        </w:rPr>
        <w:t xml:space="preserve"> </w:t>
      </w:r>
      <w:r>
        <w:rPr>
          <w:sz w:val="20"/>
        </w:rPr>
        <w:t>z</w:t>
      </w:r>
      <w:r>
        <w:rPr>
          <w:spacing w:val="21"/>
          <w:sz w:val="20"/>
        </w:rPr>
        <w:t xml:space="preserve"> </w:t>
      </w:r>
      <w:r>
        <w:rPr>
          <w:sz w:val="20"/>
        </w:rPr>
        <w:t>bankovního</w:t>
      </w:r>
      <w:r>
        <w:rPr>
          <w:spacing w:val="21"/>
          <w:sz w:val="20"/>
        </w:rPr>
        <w:t xml:space="preserve"> </w:t>
      </w:r>
      <w:r>
        <w:rPr>
          <w:sz w:val="20"/>
        </w:rPr>
        <w:t>účtu</w:t>
      </w:r>
      <w:r>
        <w:rPr>
          <w:spacing w:val="19"/>
          <w:sz w:val="20"/>
        </w:rPr>
        <w:t xml:space="preserve"> </w:t>
      </w:r>
      <w:r>
        <w:rPr>
          <w:sz w:val="20"/>
        </w:rPr>
        <w:t>Fondu</w:t>
      </w:r>
      <w:r>
        <w:rPr>
          <w:spacing w:val="24"/>
          <w:sz w:val="20"/>
        </w:rPr>
        <w:t xml:space="preserve"> </w:t>
      </w:r>
      <w:r>
        <w:rPr>
          <w:spacing w:val="-5"/>
          <w:sz w:val="20"/>
        </w:rPr>
        <w:t>na</w:t>
      </w:r>
    </w:p>
    <w:p w14:paraId="0325170A" w14:textId="77777777" w:rsidR="00F37B14" w:rsidRDefault="00000000">
      <w:pPr>
        <w:pStyle w:val="Zkladntext"/>
        <w:ind w:left="385"/>
        <w:jc w:val="both"/>
      </w:pPr>
      <w:r>
        <w:t>bankovní</w:t>
      </w:r>
      <w:r>
        <w:rPr>
          <w:spacing w:val="-8"/>
        </w:rPr>
        <w:t xml:space="preserve"> </w:t>
      </w:r>
      <w:r>
        <w:t>účet</w:t>
      </w:r>
      <w:r>
        <w:rPr>
          <w:spacing w:val="-8"/>
        </w:rPr>
        <w:t xml:space="preserve"> </w:t>
      </w:r>
      <w:r>
        <w:t>příjemce</w:t>
      </w:r>
      <w:r>
        <w:rPr>
          <w:spacing w:val="-8"/>
        </w:rPr>
        <w:t xml:space="preserve"> </w:t>
      </w:r>
      <w:r>
        <w:rPr>
          <w:spacing w:val="-2"/>
        </w:rPr>
        <w:t>podpory.</w:t>
      </w:r>
    </w:p>
    <w:p w14:paraId="40F1953A" w14:textId="77777777" w:rsidR="00F37B14" w:rsidRDefault="00000000">
      <w:pPr>
        <w:pStyle w:val="Odstavecseseznamem"/>
        <w:numPr>
          <w:ilvl w:val="0"/>
          <w:numId w:val="6"/>
        </w:numPr>
        <w:tabs>
          <w:tab w:val="left" w:pos="386"/>
        </w:tabs>
        <w:ind w:right="114"/>
        <w:jc w:val="both"/>
        <w:rPr>
          <w:sz w:val="20"/>
        </w:rPr>
      </w:pPr>
      <w:r>
        <w:rPr>
          <w:sz w:val="20"/>
        </w:rPr>
        <w:t>Rozložení investičních a neinvestičních prostředků je uvedeno v</w:t>
      </w:r>
      <w:r>
        <w:rPr>
          <w:spacing w:val="-2"/>
          <w:sz w:val="20"/>
        </w:rPr>
        <w:t xml:space="preserve"> </w:t>
      </w:r>
      <w:r>
        <w:rPr>
          <w:sz w:val="20"/>
        </w:rPr>
        <w:t xml:space="preserve">rozpočtu v Agendovém informačním systému Státního fondu životního prostředí České republiky (dále jen „AIS SFŽP“). Změnu rozložení investic a </w:t>
      </w:r>
      <w:proofErr w:type="spellStart"/>
      <w:r>
        <w:rPr>
          <w:sz w:val="20"/>
        </w:rPr>
        <w:t>neinvestic</w:t>
      </w:r>
      <w:proofErr w:type="spellEnd"/>
      <w:r>
        <w:rPr>
          <w:sz w:val="20"/>
        </w:rPr>
        <w:t xml:space="preserve"> je možné provést změnovým řízením pouze na neprofinancovaných prostředcích </w:t>
      </w:r>
      <w:r>
        <w:rPr>
          <w:spacing w:val="-2"/>
          <w:sz w:val="20"/>
        </w:rPr>
        <w:t>akce.</w:t>
      </w:r>
    </w:p>
    <w:p w14:paraId="0EF6AD90" w14:textId="77777777" w:rsidR="00F37B14" w:rsidRDefault="00000000">
      <w:pPr>
        <w:pStyle w:val="Odstavecseseznamem"/>
        <w:numPr>
          <w:ilvl w:val="0"/>
          <w:numId w:val="6"/>
        </w:numPr>
        <w:tabs>
          <w:tab w:val="left" w:pos="386"/>
        </w:tabs>
        <w:spacing w:before="119"/>
        <w:ind w:right="113"/>
        <w:jc w:val="both"/>
        <w:rPr>
          <w:sz w:val="20"/>
        </w:rPr>
      </w:pPr>
      <w:r>
        <w:rPr>
          <w:sz w:val="20"/>
        </w:rPr>
        <w:t>Fond neposkytne finanční prostředky dříve, než příjemce podpory Fondu prostřednictvím AIS SFŽP předloží s</w:t>
      </w:r>
      <w:r>
        <w:rPr>
          <w:spacing w:val="-2"/>
          <w:sz w:val="20"/>
        </w:rPr>
        <w:t xml:space="preserve"> </w:t>
      </w:r>
      <w:r>
        <w:rPr>
          <w:sz w:val="20"/>
        </w:rPr>
        <w:t>žádostí o</w:t>
      </w:r>
      <w:r>
        <w:rPr>
          <w:spacing w:val="-1"/>
          <w:sz w:val="20"/>
        </w:rPr>
        <w:t xml:space="preserve"> </w:t>
      </w:r>
      <w:r>
        <w:rPr>
          <w:sz w:val="20"/>
        </w:rPr>
        <w:t>platbu příslušné doklady prokazující oprávněnost vynaložených finančních prostředků. Žádost o</w:t>
      </w:r>
      <w:r>
        <w:rPr>
          <w:spacing w:val="-2"/>
          <w:sz w:val="20"/>
        </w:rPr>
        <w:t xml:space="preserve"> </w:t>
      </w:r>
      <w:r>
        <w:rPr>
          <w:sz w:val="20"/>
        </w:rPr>
        <w:t>platbu musí obsahovat náležitosti stanovené Výzvou a Rozhodnutím a dále výpis</w:t>
      </w:r>
      <w:r>
        <w:rPr>
          <w:spacing w:val="40"/>
          <w:sz w:val="20"/>
        </w:rPr>
        <w:t xml:space="preserve"> </w:t>
      </w:r>
      <w:r>
        <w:rPr>
          <w:sz w:val="20"/>
        </w:rPr>
        <w:t>z</w:t>
      </w:r>
      <w:r>
        <w:rPr>
          <w:spacing w:val="-2"/>
          <w:sz w:val="20"/>
        </w:rPr>
        <w:t xml:space="preserve"> </w:t>
      </w:r>
      <w:r>
        <w:rPr>
          <w:sz w:val="20"/>
        </w:rPr>
        <w:t>katastru nemovitostí prokazující zápis výhrady vlastnictví předmětu podpory podle § 508 občanského zákoníku,</w:t>
      </w:r>
      <w:r>
        <w:rPr>
          <w:spacing w:val="-11"/>
          <w:sz w:val="20"/>
        </w:rPr>
        <w:t xml:space="preserve"> </w:t>
      </w:r>
      <w:r>
        <w:rPr>
          <w:sz w:val="20"/>
        </w:rPr>
        <w:t>tj.,</w:t>
      </w:r>
      <w:r>
        <w:rPr>
          <w:spacing w:val="-11"/>
          <w:sz w:val="20"/>
        </w:rPr>
        <w:t xml:space="preserve"> </w:t>
      </w:r>
      <w:r>
        <w:rPr>
          <w:sz w:val="20"/>
        </w:rPr>
        <w:t>že</w:t>
      </w:r>
      <w:r>
        <w:rPr>
          <w:spacing w:val="-12"/>
          <w:sz w:val="20"/>
        </w:rPr>
        <w:t xml:space="preserve"> </w:t>
      </w:r>
      <w:r>
        <w:rPr>
          <w:sz w:val="20"/>
        </w:rPr>
        <w:t>předmět</w:t>
      </w:r>
      <w:r>
        <w:rPr>
          <w:spacing w:val="-12"/>
          <w:sz w:val="20"/>
        </w:rPr>
        <w:t xml:space="preserve"> </w:t>
      </w:r>
      <w:r>
        <w:rPr>
          <w:sz w:val="20"/>
        </w:rPr>
        <w:t>podpory</w:t>
      </w:r>
      <w:r>
        <w:rPr>
          <w:spacing w:val="-11"/>
          <w:sz w:val="20"/>
        </w:rPr>
        <w:t xml:space="preserve"> </w:t>
      </w:r>
      <w:r>
        <w:rPr>
          <w:sz w:val="20"/>
        </w:rPr>
        <w:t>není</w:t>
      </w:r>
      <w:r>
        <w:rPr>
          <w:spacing w:val="-11"/>
          <w:sz w:val="20"/>
        </w:rPr>
        <w:t xml:space="preserve"> </w:t>
      </w:r>
      <w:r>
        <w:rPr>
          <w:sz w:val="20"/>
        </w:rPr>
        <w:t>součástí</w:t>
      </w:r>
      <w:r>
        <w:rPr>
          <w:spacing w:val="-12"/>
          <w:sz w:val="20"/>
        </w:rPr>
        <w:t xml:space="preserve"> </w:t>
      </w:r>
      <w:r>
        <w:rPr>
          <w:sz w:val="20"/>
        </w:rPr>
        <w:t>nemovité</w:t>
      </w:r>
      <w:r>
        <w:rPr>
          <w:spacing w:val="-13"/>
          <w:sz w:val="20"/>
        </w:rPr>
        <w:t xml:space="preserve"> </w:t>
      </w:r>
      <w:r>
        <w:rPr>
          <w:sz w:val="20"/>
        </w:rPr>
        <w:t>věci</w:t>
      </w:r>
      <w:r>
        <w:rPr>
          <w:spacing w:val="-8"/>
          <w:sz w:val="20"/>
        </w:rPr>
        <w:t xml:space="preserve"> </w:t>
      </w:r>
      <w:r>
        <w:rPr>
          <w:sz w:val="20"/>
        </w:rPr>
        <w:t>(v</w:t>
      </w:r>
      <w:r>
        <w:rPr>
          <w:spacing w:val="-11"/>
          <w:sz w:val="20"/>
        </w:rPr>
        <w:t xml:space="preserve"> </w:t>
      </w:r>
      <w:r>
        <w:rPr>
          <w:sz w:val="20"/>
        </w:rPr>
        <w:t>případě,</w:t>
      </w:r>
      <w:r>
        <w:rPr>
          <w:spacing w:val="-11"/>
          <w:sz w:val="20"/>
        </w:rPr>
        <w:t xml:space="preserve"> </w:t>
      </w:r>
      <w:r>
        <w:rPr>
          <w:sz w:val="20"/>
        </w:rPr>
        <w:t>že</w:t>
      </w:r>
      <w:r>
        <w:rPr>
          <w:spacing w:val="-12"/>
          <w:sz w:val="20"/>
        </w:rPr>
        <w:t xml:space="preserve"> </w:t>
      </w:r>
      <w:r>
        <w:rPr>
          <w:sz w:val="20"/>
        </w:rPr>
        <w:t>je</w:t>
      </w:r>
      <w:r>
        <w:rPr>
          <w:spacing w:val="-13"/>
          <w:sz w:val="20"/>
        </w:rPr>
        <w:t xml:space="preserve"> </w:t>
      </w:r>
      <w:r>
        <w:rPr>
          <w:sz w:val="20"/>
        </w:rPr>
        <w:t>předmět</w:t>
      </w:r>
      <w:r>
        <w:rPr>
          <w:spacing w:val="-12"/>
          <w:sz w:val="20"/>
        </w:rPr>
        <w:t xml:space="preserve"> </w:t>
      </w:r>
      <w:r>
        <w:rPr>
          <w:sz w:val="20"/>
        </w:rPr>
        <w:t>podpory</w:t>
      </w:r>
      <w:r>
        <w:rPr>
          <w:spacing w:val="-11"/>
          <w:sz w:val="20"/>
        </w:rPr>
        <w:t xml:space="preserve"> </w:t>
      </w:r>
      <w:r>
        <w:rPr>
          <w:sz w:val="20"/>
        </w:rPr>
        <w:t>umístěn na nebo v nemovité věci, která není ve vlastnictví příjemce podpory).</w:t>
      </w:r>
    </w:p>
    <w:p w14:paraId="286D2F7A" w14:textId="77777777" w:rsidR="00F37B14" w:rsidRDefault="00000000">
      <w:pPr>
        <w:pStyle w:val="Odstavecseseznamem"/>
        <w:numPr>
          <w:ilvl w:val="0"/>
          <w:numId w:val="6"/>
        </w:numPr>
        <w:tabs>
          <w:tab w:val="left" w:pos="386"/>
        </w:tabs>
        <w:spacing w:before="120"/>
        <w:ind w:right="109"/>
        <w:jc w:val="both"/>
        <w:rPr>
          <w:sz w:val="20"/>
        </w:rPr>
      </w:pPr>
      <w:r>
        <w:rPr>
          <w:sz w:val="20"/>
        </w:rPr>
        <w:t>Fond</w:t>
      </w:r>
      <w:r>
        <w:rPr>
          <w:spacing w:val="-8"/>
          <w:sz w:val="20"/>
        </w:rPr>
        <w:t xml:space="preserve"> </w:t>
      </w:r>
      <w:r>
        <w:rPr>
          <w:sz w:val="20"/>
        </w:rPr>
        <w:t>je</w:t>
      </w:r>
      <w:r>
        <w:rPr>
          <w:spacing w:val="-10"/>
          <w:sz w:val="20"/>
        </w:rPr>
        <w:t xml:space="preserve"> </w:t>
      </w:r>
      <w:r>
        <w:rPr>
          <w:sz w:val="20"/>
        </w:rPr>
        <w:t>oprávněn</w:t>
      </w:r>
      <w:r>
        <w:rPr>
          <w:spacing w:val="-9"/>
          <w:sz w:val="20"/>
        </w:rPr>
        <w:t xml:space="preserve"> </w:t>
      </w:r>
      <w:r>
        <w:rPr>
          <w:sz w:val="20"/>
        </w:rPr>
        <w:t>pozastavit</w:t>
      </w:r>
      <w:r>
        <w:rPr>
          <w:spacing w:val="-9"/>
          <w:sz w:val="20"/>
        </w:rPr>
        <w:t xml:space="preserve"> </w:t>
      </w:r>
      <w:r>
        <w:rPr>
          <w:sz w:val="20"/>
        </w:rPr>
        <w:t>(či</w:t>
      </w:r>
      <w:r>
        <w:rPr>
          <w:spacing w:val="-9"/>
          <w:sz w:val="20"/>
        </w:rPr>
        <w:t xml:space="preserve"> </w:t>
      </w:r>
      <w:r>
        <w:rPr>
          <w:sz w:val="20"/>
        </w:rPr>
        <w:t>nezahájit)</w:t>
      </w:r>
      <w:r>
        <w:rPr>
          <w:spacing w:val="-9"/>
          <w:sz w:val="20"/>
        </w:rPr>
        <w:t xml:space="preserve"> </w:t>
      </w:r>
      <w:r>
        <w:rPr>
          <w:sz w:val="20"/>
        </w:rPr>
        <w:t>poskytování</w:t>
      </w:r>
      <w:r>
        <w:rPr>
          <w:spacing w:val="-7"/>
          <w:sz w:val="20"/>
        </w:rPr>
        <w:t xml:space="preserve"> </w:t>
      </w:r>
      <w:r>
        <w:rPr>
          <w:sz w:val="20"/>
        </w:rPr>
        <w:t>podpory,</w:t>
      </w:r>
      <w:r>
        <w:rPr>
          <w:spacing w:val="-9"/>
          <w:sz w:val="20"/>
        </w:rPr>
        <w:t xml:space="preserve"> </w:t>
      </w:r>
      <w:r>
        <w:rPr>
          <w:sz w:val="20"/>
        </w:rPr>
        <w:t>pokud</w:t>
      </w:r>
      <w:r>
        <w:rPr>
          <w:spacing w:val="-8"/>
          <w:sz w:val="20"/>
        </w:rPr>
        <w:t xml:space="preserve"> </w:t>
      </w:r>
      <w:r>
        <w:rPr>
          <w:sz w:val="20"/>
        </w:rPr>
        <w:t>zjistí,</w:t>
      </w:r>
      <w:r>
        <w:rPr>
          <w:spacing w:val="-9"/>
          <w:sz w:val="20"/>
        </w:rPr>
        <w:t xml:space="preserve"> </w:t>
      </w:r>
      <w:r>
        <w:rPr>
          <w:sz w:val="20"/>
        </w:rPr>
        <w:t>že</w:t>
      </w:r>
      <w:r>
        <w:rPr>
          <w:spacing w:val="-10"/>
          <w:sz w:val="20"/>
        </w:rPr>
        <w:t xml:space="preserve"> </w:t>
      </w:r>
      <w:r>
        <w:rPr>
          <w:sz w:val="20"/>
        </w:rPr>
        <w:t>příjemce</w:t>
      </w:r>
      <w:r>
        <w:rPr>
          <w:spacing w:val="-10"/>
          <w:sz w:val="20"/>
        </w:rPr>
        <w:t xml:space="preserve"> </w:t>
      </w:r>
      <w:r>
        <w:rPr>
          <w:sz w:val="20"/>
        </w:rPr>
        <w:t>podpory</w:t>
      </w:r>
      <w:r>
        <w:rPr>
          <w:spacing w:val="-9"/>
          <w:sz w:val="20"/>
        </w:rPr>
        <w:t xml:space="preserve"> </w:t>
      </w:r>
      <w:r>
        <w:rPr>
          <w:sz w:val="20"/>
        </w:rPr>
        <w:t>neplní některou z povinností stanovených touto Smlouvou, či je</w:t>
      </w:r>
      <w:r>
        <w:rPr>
          <w:spacing w:val="-1"/>
          <w:sz w:val="20"/>
        </w:rPr>
        <w:t xml:space="preserve"> </w:t>
      </w:r>
      <w:r>
        <w:rPr>
          <w:sz w:val="20"/>
        </w:rPr>
        <w:t>plnění některé povinnosti vážně ohroženo. To</w:t>
      </w:r>
    </w:p>
    <w:p w14:paraId="7FC31DB4" w14:textId="77777777" w:rsidR="00F37B14" w:rsidRDefault="00F37B14">
      <w:pPr>
        <w:jc w:val="both"/>
        <w:rPr>
          <w:sz w:val="20"/>
        </w:rPr>
        <w:sectPr w:rsidR="00F37B14">
          <w:pgSz w:w="12240" w:h="15840"/>
          <w:pgMar w:top="2040" w:right="1020" w:bottom="960" w:left="1600" w:header="708" w:footer="771" w:gutter="0"/>
          <w:cols w:space="708"/>
        </w:sectPr>
      </w:pPr>
    </w:p>
    <w:p w14:paraId="7B57800B" w14:textId="77777777" w:rsidR="00F37B14" w:rsidRDefault="00F37B14">
      <w:pPr>
        <w:pStyle w:val="Zkladntext"/>
        <w:spacing w:before="12"/>
        <w:rPr>
          <w:sz w:val="9"/>
        </w:rPr>
      </w:pPr>
    </w:p>
    <w:p w14:paraId="66D8175C" w14:textId="77777777" w:rsidR="00F37B14" w:rsidRDefault="00000000">
      <w:pPr>
        <w:pStyle w:val="Zkladntext"/>
        <w:spacing w:before="99"/>
        <w:ind w:left="385" w:right="112"/>
        <w:jc w:val="both"/>
      </w:pPr>
      <w:r>
        <w:t>platí i pro případ, že příjemce podpory v průběhu realizace akce nehradí z vlastních zdrojů plně výdaje akce přesahující základ pro stanovení podpory. Ustanovení článku V bodu 1 tím není dotčeno.</w:t>
      </w:r>
    </w:p>
    <w:p w14:paraId="0B051DE2" w14:textId="77777777" w:rsidR="00F37B14" w:rsidRDefault="00000000">
      <w:pPr>
        <w:pStyle w:val="Odstavecseseznamem"/>
        <w:numPr>
          <w:ilvl w:val="0"/>
          <w:numId w:val="6"/>
        </w:numPr>
        <w:tabs>
          <w:tab w:val="left" w:pos="386"/>
        </w:tabs>
        <w:spacing w:before="118"/>
        <w:ind w:right="115"/>
        <w:jc w:val="both"/>
        <w:rPr>
          <w:sz w:val="20"/>
        </w:rPr>
      </w:pPr>
      <w:r>
        <w:rPr>
          <w:sz w:val="20"/>
        </w:rPr>
        <w:t>Příjemce podpory je povinen z vlastních zdrojů uhradit veškeré výdaje akce přesahující výši poskytnuté podpory včetně výdajů připadajících na nezpůsobilé výdaje projektu.</w:t>
      </w:r>
    </w:p>
    <w:p w14:paraId="5E582B6F" w14:textId="77777777" w:rsidR="00F37B14" w:rsidRDefault="00000000">
      <w:pPr>
        <w:pStyle w:val="Odstavecseseznamem"/>
        <w:numPr>
          <w:ilvl w:val="0"/>
          <w:numId w:val="6"/>
        </w:numPr>
        <w:tabs>
          <w:tab w:val="left" w:pos="386"/>
        </w:tabs>
        <w:ind w:right="109"/>
        <w:jc w:val="both"/>
        <w:rPr>
          <w:sz w:val="20"/>
        </w:rPr>
      </w:pPr>
      <w:r>
        <w:rPr>
          <w:sz w:val="20"/>
        </w:rPr>
        <w:t>Konkrétní částka podpory bude poskytnuta na základě plánovaného čerpání podpory uvedeného ve zdrojích financování</w:t>
      </w:r>
      <w:r>
        <w:rPr>
          <w:spacing w:val="-1"/>
          <w:sz w:val="20"/>
        </w:rPr>
        <w:t xml:space="preserve"> </w:t>
      </w:r>
      <w:r>
        <w:rPr>
          <w:sz w:val="20"/>
        </w:rPr>
        <w:t xml:space="preserve">rozpočtu projektu v AIS SFŽP a žádosti o platbu podané příjemcem podpory prostřednictvím AIS SFŽP a v závislosti na výši disponibilních prostředků a plnění výdajového limitu </w:t>
      </w:r>
      <w:r>
        <w:rPr>
          <w:spacing w:val="-2"/>
          <w:sz w:val="20"/>
        </w:rPr>
        <w:t>Fondu.</w:t>
      </w:r>
    </w:p>
    <w:p w14:paraId="77873456" w14:textId="77777777" w:rsidR="00F37B14" w:rsidRDefault="00000000">
      <w:pPr>
        <w:pStyle w:val="Odstavecseseznamem"/>
        <w:numPr>
          <w:ilvl w:val="0"/>
          <w:numId w:val="6"/>
        </w:numPr>
        <w:tabs>
          <w:tab w:val="left" w:pos="386"/>
        </w:tabs>
        <w:spacing w:before="119"/>
        <w:ind w:right="108"/>
        <w:jc w:val="both"/>
        <w:rPr>
          <w:sz w:val="20"/>
        </w:rPr>
      </w:pPr>
      <w:r>
        <w:rPr>
          <w:sz w:val="20"/>
        </w:rPr>
        <w:t>V případě, že došlo k zápočtu pohledávek/závazků mezi příjemcem podpory a zhotovitelem (úhrada faktury není v plné výši doložena bankovním výpisem), je vždy nutno předložit písemnou smlouvu/dohodu o</w:t>
      </w:r>
      <w:r>
        <w:rPr>
          <w:spacing w:val="-1"/>
          <w:sz w:val="20"/>
        </w:rPr>
        <w:t xml:space="preserve"> </w:t>
      </w:r>
      <w:r>
        <w:rPr>
          <w:sz w:val="20"/>
        </w:rPr>
        <w:t>započtení vzájemných plnění stejného druhu (pohledávek a závazků) vzniklých na základě smluvního vztahu mezi příjemcem faktury a fakturujícím zhotovitelem, podepsanou příjemcem podpory</w:t>
      </w:r>
      <w:r>
        <w:rPr>
          <w:spacing w:val="-1"/>
          <w:sz w:val="20"/>
        </w:rPr>
        <w:t xml:space="preserve"> </w:t>
      </w:r>
      <w:r>
        <w:rPr>
          <w:sz w:val="20"/>
        </w:rPr>
        <w:t>i</w:t>
      </w:r>
      <w:r>
        <w:rPr>
          <w:spacing w:val="-3"/>
          <w:sz w:val="20"/>
        </w:rPr>
        <w:t xml:space="preserve"> </w:t>
      </w:r>
      <w:r>
        <w:rPr>
          <w:sz w:val="20"/>
        </w:rPr>
        <w:t>zhotovitelem.</w:t>
      </w:r>
      <w:r>
        <w:rPr>
          <w:spacing w:val="-1"/>
          <w:sz w:val="20"/>
        </w:rPr>
        <w:t xml:space="preserve"> </w:t>
      </w:r>
      <w:r>
        <w:rPr>
          <w:sz w:val="20"/>
        </w:rPr>
        <w:t>Tato oboustranná vzájemná</w:t>
      </w:r>
      <w:r>
        <w:rPr>
          <w:spacing w:val="-1"/>
          <w:sz w:val="20"/>
        </w:rPr>
        <w:t xml:space="preserve"> </w:t>
      </w:r>
      <w:r>
        <w:rPr>
          <w:sz w:val="20"/>
        </w:rPr>
        <w:t>dohoda</w:t>
      </w:r>
      <w:r>
        <w:rPr>
          <w:spacing w:val="-1"/>
          <w:sz w:val="20"/>
        </w:rPr>
        <w:t xml:space="preserve"> </w:t>
      </w:r>
      <w:r>
        <w:rPr>
          <w:sz w:val="20"/>
        </w:rPr>
        <w:t>musí</w:t>
      </w:r>
      <w:r>
        <w:rPr>
          <w:spacing w:val="-1"/>
          <w:sz w:val="20"/>
        </w:rPr>
        <w:t xml:space="preserve"> </w:t>
      </w:r>
      <w:r>
        <w:rPr>
          <w:sz w:val="20"/>
        </w:rPr>
        <w:t>být</w:t>
      </w:r>
      <w:r>
        <w:rPr>
          <w:spacing w:val="-1"/>
          <w:sz w:val="20"/>
        </w:rPr>
        <w:t xml:space="preserve"> </w:t>
      </w:r>
      <w:r>
        <w:rPr>
          <w:sz w:val="20"/>
        </w:rPr>
        <w:t>uzavřena</w:t>
      </w:r>
      <w:r>
        <w:rPr>
          <w:spacing w:val="-1"/>
          <w:sz w:val="20"/>
        </w:rPr>
        <w:t xml:space="preserve"> </w:t>
      </w:r>
      <w:r>
        <w:rPr>
          <w:sz w:val="20"/>
        </w:rPr>
        <w:t>v souladu s</w:t>
      </w:r>
      <w:r>
        <w:rPr>
          <w:spacing w:val="-2"/>
          <w:sz w:val="20"/>
        </w:rPr>
        <w:t xml:space="preserve"> </w:t>
      </w:r>
      <w:r>
        <w:rPr>
          <w:sz w:val="20"/>
        </w:rPr>
        <w:t>občanským zákoníkem. V dohodě musí být uvedeny smluvní strany, identifikace projektu a faktur/y (v případě odlišného variabilního symbolu oproti číslu faktury je vhodné uvést i variabilní symbol), vzájemně započtené částky a měny, datum podpisu smluvních stran a podpisy obou smluvních stran.</w:t>
      </w:r>
    </w:p>
    <w:p w14:paraId="18EFC07B" w14:textId="77777777" w:rsidR="00F37B14" w:rsidRDefault="00F37B14">
      <w:pPr>
        <w:pStyle w:val="Zkladntext"/>
        <w:spacing w:before="2"/>
      </w:pPr>
    </w:p>
    <w:p w14:paraId="40B7DE43" w14:textId="77777777" w:rsidR="00F37B14" w:rsidRDefault="00000000">
      <w:pPr>
        <w:pStyle w:val="Nadpis1"/>
      </w:pPr>
      <w:r>
        <w:rPr>
          <w:spacing w:val="-5"/>
        </w:rPr>
        <w:t>IV.</w:t>
      </w:r>
    </w:p>
    <w:p w14:paraId="68D6974A" w14:textId="77777777" w:rsidR="00F37B14" w:rsidRDefault="00000000">
      <w:pPr>
        <w:pStyle w:val="Nadpis2"/>
        <w:ind w:left="2296" w:right="2310"/>
      </w:pPr>
      <w:r>
        <w:t>Základní</w:t>
      </w:r>
      <w:r>
        <w:rPr>
          <w:spacing w:val="-7"/>
        </w:rPr>
        <w:t xml:space="preserve"> </w:t>
      </w:r>
      <w:r>
        <w:t>závazky</w:t>
      </w:r>
      <w:r>
        <w:rPr>
          <w:spacing w:val="-7"/>
        </w:rPr>
        <w:t xml:space="preserve"> </w:t>
      </w:r>
      <w:r>
        <w:t>a</w:t>
      </w:r>
      <w:r>
        <w:rPr>
          <w:spacing w:val="-7"/>
        </w:rPr>
        <w:t xml:space="preserve"> </w:t>
      </w:r>
      <w:r>
        <w:t>další</w:t>
      </w:r>
      <w:r>
        <w:rPr>
          <w:spacing w:val="-7"/>
        </w:rPr>
        <w:t xml:space="preserve"> </w:t>
      </w:r>
      <w:r>
        <w:t>povinnosti</w:t>
      </w:r>
      <w:r>
        <w:rPr>
          <w:spacing w:val="-7"/>
        </w:rPr>
        <w:t xml:space="preserve"> </w:t>
      </w:r>
      <w:r>
        <w:t>příjemce</w:t>
      </w:r>
      <w:r>
        <w:rPr>
          <w:spacing w:val="-6"/>
        </w:rPr>
        <w:t xml:space="preserve"> </w:t>
      </w:r>
      <w:r>
        <w:rPr>
          <w:spacing w:val="-2"/>
        </w:rPr>
        <w:t>podpory</w:t>
      </w:r>
    </w:p>
    <w:p w14:paraId="0B76E1C1" w14:textId="77777777" w:rsidR="00F37B14" w:rsidRDefault="00F37B14">
      <w:pPr>
        <w:pStyle w:val="Zkladntext"/>
        <w:spacing w:before="12"/>
        <w:rPr>
          <w:b/>
          <w:sz w:val="19"/>
        </w:rPr>
      </w:pPr>
    </w:p>
    <w:p w14:paraId="6ABF63DB" w14:textId="77777777" w:rsidR="00F37B14" w:rsidRDefault="00000000">
      <w:pPr>
        <w:pStyle w:val="Odstavecseseznamem"/>
        <w:numPr>
          <w:ilvl w:val="0"/>
          <w:numId w:val="5"/>
        </w:numPr>
        <w:tabs>
          <w:tab w:val="left" w:pos="325"/>
        </w:tabs>
        <w:spacing w:before="0"/>
        <w:rPr>
          <w:sz w:val="20"/>
        </w:rPr>
      </w:pPr>
      <w:r>
        <w:rPr>
          <w:sz w:val="20"/>
        </w:rPr>
        <w:t>Příjemce</w:t>
      </w:r>
      <w:r>
        <w:rPr>
          <w:spacing w:val="-8"/>
          <w:sz w:val="20"/>
        </w:rPr>
        <w:t xml:space="preserve"> </w:t>
      </w:r>
      <w:r>
        <w:rPr>
          <w:sz w:val="20"/>
        </w:rPr>
        <w:t>podpory</w:t>
      </w:r>
      <w:r>
        <w:rPr>
          <w:spacing w:val="-7"/>
          <w:sz w:val="20"/>
        </w:rPr>
        <w:t xml:space="preserve"> </w:t>
      </w:r>
      <w:r>
        <w:rPr>
          <w:sz w:val="20"/>
        </w:rPr>
        <w:t>se</w:t>
      </w:r>
      <w:r>
        <w:rPr>
          <w:spacing w:val="-7"/>
          <w:sz w:val="20"/>
        </w:rPr>
        <w:t xml:space="preserve"> </w:t>
      </w:r>
      <w:r>
        <w:rPr>
          <w:sz w:val="20"/>
        </w:rPr>
        <w:t>zavazuje,</w:t>
      </w:r>
      <w:r>
        <w:rPr>
          <w:spacing w:val="-7"/>
          <w:sz w:val="20"/>
        </w:rPr>
        <w:t xml:space="preserve"> </w:t>
      </w:r>
      <w:r>
        <w:rPr>
          <w:spacing w:val="-5"/>
          <w:sz w:val="20"/>
        </w:rPr>
        <w:t>že:</w:t>
      </w:r>
    </w:p>
    <w:p w14:paraId="4B66B1FB" w14:textId="77777777" w:rsidR="00F37B14" w:rsidRDefault="00000000">
      <w:pPr>
        <w:pStyle w:val="Odstavecseseznamem"/>
        <w:numPr>
          <w:ilvl w:val="1"/>
          <w:numId w:val="5"/>
        </w:numPr>
        <w:tabs>
          <w:tab w:val="left" w:pos="746"/>
        </w:tabs>
        <w:spacing w:before="120"/>
        <w:ind w:right="110"/>
        <w:rPr>
          <w:sz w:val="20"/>
        </w:rPr>
      </w:pPr>
      <w:r>
        <w:rPr>
          <w:sz w:val="20"/>
        </w:rPr>
        <w:t>splní</w:t>
      </w:r>
      <w:r>
        <w:rPr>
          <w:spacing w:val="-10"/>
          <w:sz w:val="20"/>
        </w:rPr>
        <w:t xml:space="preserve"> </w:t>
      </w:r>
      <w:r>
        <w:rPr>
          <w:sz w:val="20"/>
        </w:rPr>
        <w:t>účel</w:t>
      </w:r>
      <w:r>
        <w:rPr>
          <w:spacing w:val="-10"/>
          <w:sz w:val="20"/>
        </w:rPr>
        <w:t xml:space="preserve"> </w:t>
      </w:r>
      <w:r>
        <w:rPr>
          <w:sz w:val="20"/>
        </w:rPr>
        <w:t>akce</w:t>
      </w:r>
      <w:r>
        <w:rPr>
          <w:spacing w:val="-10"/>
          <w:sz w:val="20"/>
        </w:rPr>
        <w:t xml:space="preserve"> </w:t>
      </w:r>
      <w:r>
        <w:rPr>
          <w:sz w:val="20"/>
        </w:rPr>
        <w:t>„SOLÁRNÍ</w:t>
      </w:r>
      <w:r>
        <w:rPr>
          <w:spacing w:val="-10"/>
          <w:sz w:val="20"/>
        </w:rPr>
        <w:t xml:space="preserve"> </w:t>
      </w:r>
      <w:r>
        <w:rPr>
          <w:sz w:val="20"/>
        </w:rPr>
        <w:t>ELEKTRÁRNA</w:t>
      </w:r>
      <w:r>
        <w:rPr>
          <w:spacing w:val="-9"/>
          <w:sz w:val="20"/>
        </w:rPr>
        <w:t xml:space="preserve"> </w:t>
      </w:r>
      <w:r>
        <w:rPr>
          <w:sz w:val="20"/>
        </w:rPr>
        <w:t>VLKANEČ</w:t>
      </w:r>
      <w:r>
        <w:rPr>
          <w:spacing w:val="-8"/>
          <w:sz w:val="20"/>
        </w:rPr>
        <w:t xml:space="preserve"> </w:t>
      </w:r>
      <w:r>
        <w:rPr>
          <w:sz w:val="20"/>
        </w:rPr>
        <w:t>S.R.O.</w:t>
      </w:r>
      <w:r>
        <w:rPr>
          <w:spacing w:val="-7"/>
          <w:sz w:val="20"/>
        </w:rPr>
        <w:t xml:space="preserve"> </w:t>
      </w:r>
      <w:r>
        <w:rPr>
          <w:sz w:val="20"/>
        </w:rPr>
        <w:t>-</w:t>
      </w:r>
      <w:r>
        <w:rPr>
          <w:spacing w:val="-10"/>
          <w:sz w:val="20"/>
        </w:rPr>
        <w:t xml:space="preserve"> </w:t>
      </w:r>
      <w:r>
        <w:rPr>
          <w:sz w:val="20"/>
        </w:rPr>
        <w:t>Instalace</w:t>
      </w:r>
      <w:r>
        <w:rPr>
          <w:spacing w:val="-10"/>
          <w:sz w:val="20"/>
        </w:rPr>
        <w:t xml:space="preserve"> </w:t>
      </w:r>
      <w:r>
        <w:rPr>
          <w:sz w:val="20"/>
        </w:rPr>
        <w:t>FVE</w:t>
      </w:r>
      <w:r>
        <w:rPr>
          <w:spacing w:val="-9"/>
          <w:sz w:val="20"/>
        </w:rPr>
        <w:t xml:space="preserve"> </w:t>
      </w:r>
      <w:r>
        <w:rPr>
          <w:sz w:val="20"/>
        </w:rPr>
        <w:t>systému</w:t>
      </w:r>
      <w:r>
        <w:rPr>
          <w:spacing w:val="-9"/>
          <w:sz w:val="20"/>
        </w:rPr>
        <w:t xml:space="preserve"> </w:t>
      </w:r>
      <w:r>
        <w:rPr>
          <w:sz w:val="20"/>
        </w:rPr>
        <w:t>na</w:t>
      </w:r>
      <w:r>
        <w:rPr>
          <w:spacing w:val="-6"/>
          <w:sz w:val="20"/>
        </w:rPr>
        <w:t xml:space="preserve"> </w:t>
      </w:r>
      <w:r>
        <w:rPr>
          <w:sz w:val="20"/>
        </w:rPr>
        <w:t>zem“</w:t>
      </w:r>
      <w:r>
        <w:rPr>
          <w:spacing w:val="-10"/>
          <w:sz w:val="20"/>
        </w:rPr>
        <w:t xml:space="preserve"> </w:t>
      </w:r>
      <w:r>
        <w:rPr>
          <w:sz w:val="20"/>
        </w:rPr>
        <w:t>tím,</w:t>
      </w:r>
      <w:r>
        <w:rPr>
          <w:spacing w:val="-9"/>
          <w:sz w:val="20"/>
        </w:rPr>
        <w:t xml:space="preserve"> </w:t>
      </w:r>
      <w:r>
        <w:rPr>
          <w:sz w:val="20"/>
        </w:rPr>
        <w:t>že</w:t>
      </w:r>
      <w:r>
        <w:rPr>
          <w:spacing w:val="-9"/>
          <w:sz w:val="20"/>
        </w:rPr>
        <w:t xml:space="preserve"> </w:t>
      </w:r>
      <w:r>
        <w:rPr>
          <w:sz w:val="20"/>
        </w:rPr>
        <w:t>akce bude provedena v souladu s Výzvou, žádostí o podporu a jejími přílohami a touto Smlouvou,</w:t>
      </w:r>
    </w:p>
    <w:p w14:paraId="3DC6D9D4" w14:textId="77777777" w:rsidR="00F37B14" w:rsidRDefault="00000000">
      <w:pPr>
        <w:pStyle w:val="Odstavecseseznamem"/>
        <w:numPr>
          <w:ilvl w:val="1"/>
          <w:numId w:val="5"/>
        </w:numPr>
        <w:tabs>
          <w:tab w:val="left" w:pos="746"/>
        </w:tabs>
        <w:spacing w:before="2"/>
        <w:ind w:hanging="361"/>
        <w:rPr>
          <w:sz w:val="20"/>
        </w:rPr>
      </w:pPr>
      <w:r>
        <w:rPr>
          <w:sz w:val="20"/>
        </w:rPr>
        <w:t>realizací</w:t>
      </w:r>
      <w:r>
        <w:rPr>
          <w:spacing w:val="38"/>
          <w:sz w:val="20"/>
        </w:rPr>
        <w:t xml:space="preserve">  </w:t>
      </w:r>
      <w:r>
        <w:rPr>
          <w:sz w:val="20"/>
        </w:rPr>
        <w:t>projektu</w:t>
      </w:r>
      <w:r>
        <w:rPr>
          <w:spacing w:val="38"/>
          <w:sz w:val="20"/>
        </w:rPr>
        <w:t xml:space="preserve">  </w:t>
      </w:r>
      <w:r>
        <w:rPr>
          <w:sz w:val="20"/>
        </w:rPr>
        <w:t>dojde</w:t>
      </w:r>
      <w:r>
        <w:rPr>
          <w:spacing w:val="39"/>
          <w:sz w:val="20"/>
        </w:rPr>
        <w:t xml:space="preserve">  </w:t>
      </w:r>
      <w:r>
        <w:rPr>
          <w:sz w:val="20"/>
        </w:rPr>
        <w:t>k</w:t>
      </w:r>
      <w:r>
        <w:rPr>
          <w:spacing w:val="-1"/>
          <w:sz w:val="20"/>
        </w:rPr>
        <w:t xml:space="preserve"> </w:t>
      </w:r>
      <w:r>
        <w:rPr>
          <w:sz w:val="20"/>
        </w:rPr>
        <w:t>výstavbě</w:t>
      </w:r>
      <w:r>
        <w:rPr>
          <w:spacing w:val="37"/>
          <w:sz w:val="20"/>
        </w:rPr>
        <w:t xml:space="preserve">  </w:t>
      </w:r>
      <w:r>
        <w:rPr>
          <w:sz w:val="20"/>
        </w:rPr>
        <w:t>nové</w:t>
      </w:r>
      <w:r>
        <w:rPr>
          <w:spacing w:val="38"/>
          <w:sz w:val="20"/>
        </w:rPr>
        <w:t xml:space="preserve">  </w:t>
      </w:r>
      <w:r>
        <w:rPr>
          <w:sz w:val="20"/>
        </w:rPr>
        <w:t>fotovoltaické</w:t>
      </w:r>
      <w:r>
        <w:rPr>
          <w:spacing w:val="40"/>
          <w:sz w:val="20"/>
        </w:rPr>
        <w:t xml:space="preserve">  </w:t>
      </w:r>
      <w:r>
        <w:rPr>
          <w:sz w:val="20"/>
        </w:rPr>
        <w:t>elektrárny</w:t>
      </w:r>
      <w:r>
        <w:rPr>
          <w:spacing w:val="39"/>
          <w:sz w:val="20"/>
        </w:rPr>
        <w:t xml:space="preserve">  </w:t>
      </w:r>
      <w:r>
        <w:rPr>
          <w:sz w:val="20"/>
        </w:rPr>
        <w:t>s</w:t>
      </w:r>
      <w:r>
        <w:rPr>
          <w:spacing w:val="-3"/>
          <w:sz w:val="20"/>
        </w:rPr>
        <w:t xml:space="preserve"> </w:t>
      </w:r>
      <w:r>
        <w:rPr>
          <w:sz w:val="20"/>
        </w:rPr>
        <w:t>pozemní</w:t>
      </w:r>
      <w:r>
        <w:rPr>
          <w:spacing w:val="39"/>
          <w:sz w:val="20"/>
        </w:rPr>
        <w:t xml:space="preserve">  </w:t>
      </w:r>
      <w:r>
        <w:rPr>
          <w:sz w:val="20"/>
        </w:rPr>
        <w:t>instalací</w:t>
      </w:r>
      <w:r>
        <w:rPr>
          <w:spacing w:val="39"/>
          <w:sz w:val="20"/>
        </w:rPr>
        <w:t xml:space="preserve">  </w:t>
      </w:r>
      <w:r>
        <w:rPr>
          <w:spacing w:val="-10"/>
          <w:sz w:val="20"/>
        </w:rPr>
        <w:t>s</w:t>
      </w:r>
    </w:p>
    <w:p w14:paraId="109F6639" w14:textId="77777777" w:rsidR="00F37B14" w:rsidRDefault="00000000">
      <w:pPr>
        <w:pStyle w:val="Zkladntext"/>
        <w:ind w:left="745"/>
      </w:pPr>
      <w:r>
        <w:t>předpokládaným</w:t>
      </w:r>
      <w:r>
        <w:rPr>
          <w:spacing w:val="-10"/>
        </w:rPr>
        <w:t xml:space="preserve"> </w:t>
      </w:r>
      <w:r>
        <w:t>výkonem</w:t>
      </w:r>
      <w:r>
        <w:rPr>
          <w:spacing w:val="-8"/>
        </w:rPr>
        <w:t xml:space="preserve"> </w:t>
      </w:r>
      <w:r>
        <w:t>139,95</w:t>
      </w:r>
      <w:r>
        <w:rPr>
          <w:spacing w:val="-10"/>
        </w:rPr>
        <w:t xml:space="preserve"> </w:t>
      </w:r>
      <w:proofErr w:type="spellStart"/>
      <w:r>
        <w:rPr>
          <w:spacing w:val="-4"/>
        </w:rPr>
        <w:t>kWp</w:t>
      </w:r>
      <w:proofErr w:type="spellEnd"/>
      <w:r>
        <w:rPr>
          <w:spacing w:val="-4"/>
        </w:rPr>
        <w:t>,</w:t>
      </w:r>
    </w:p>
    <w:p w14:paraId="4E2141C4" w14:textId="77777777" w:rsidR="00F37B14" w:rsidRDefault="00000000">
      <w:pPr>
        <w:pStyle w:val="Odstavecseseznamem"/>
        <w:numPr>
          <w:ilvl w:val="1"/>
          <w:numId w:val="5"/>
        </w:numPr>
        <w:tabs>
          <w:tab w:val="left" w:pos="745"/>
          <w:tab w:val="left" w:pos="746"/>
        </w:tabs>
        <w:spacing w:before="120"/>
        <w:ind w:hanging="361"/>
        <w:rPr>
          <w:sz w:val="20"/>
        </w:rPr>
      </w:pPr>
      <w:r>
        <w:rPr>
          <w:w w:val="95"/>
          <w:sz w:val="20"/>
        </w:rPr>
        <w:t>k</w:t>
      </w:r>
      <w:r>
        <w:rPr>
          <w:spacing w:val="23"/>
          <w:sz w:val="20"/>
        </w:rPr>
        <w:t xml:space="preserve"> </w:t>
      </w:r>
      <w:r>
        <w:rPr>
          <w:w w:val="95"/>
          <w:sz w:val="20"/>
        </w:rPr>
        <w:t>termínu</w:t>
      </w:r>
      <w:r>
        <w:rPr>
          <w:spacing w:val="10"/>
          <w:sz w:val="20"/>
        </w:rPr>
        <w:t xml:space="preserve"> </w:t>
      </w:r>
      <w:r>
        <w:rPr>
          <w:w w:val="95"/>
          <w:sz w:val="20"/>
        </w:rPr>
        <w:t>pro</w:t>
      </w:r>
      <w:r>
        <w:rPr>
          <w:spacing w:val="12"/>
          <w:sz w:val="20"/>
        </w:rPr>
        <w:t xml:space="preserve"> </w:t>
      </w:r>
      <w:r>
        <w:rPr>
          <w:w w:val="95"/>
          <w:sz w:val="20"/>
        </w:rPr>
        <w:t>závěrečné</w:t>
      </w:r>
      <w:r>
        <w:rPr>
          <w:spacing w:val="9"/>
          <w:sz w:val="20"/>
        </w:rPr>
        <w:t xml:space="preserve"> </w:t>
      </w:r>
      <w:r>
        <w:rPr>
          <w:w w:val="95"/>
          <w:sz w:val="20"/>
        </w:rPr>
        <w:t>vyhodnocení</w:t>
      </w:r>
      <w:r>
        <w:rPr>
          <w:spacing w:val="10"/>
          <w:sz w:val="20"/>
        </w:rPr>
        <w:t xml:space="preserve"> </w:t>
      </w:r>
      <w:r>
        <w:rPr>
          <w:w w:val="95"/>
          <w:sz w:val="20"/>
        </w:rPr>
        <w:t>akce</w:t>
      </w:r>
      <w:r>
        <w:rPr>
          <w:spacing w:val="9"/>
          <w:sz w:val="20"/>
        </w:rPr>
        <w:t xml:space="preserve"> </w:t>
      </w:r>
      <w:r>
        <w:rPr>
          <w:w w:val="95"/>
          <w:sz w:val="20"/>
        </w:rPr>
        <w:t>(ZVA)</w:t>
      </w:r>
      <w:r>
        <w:rPr>
          <w:spacing w:val="10"/>
          <w:sz w:val="20"/>
        </w:rPr>
        <w:t xml:space="preserve"> </w:t>
      </w:r>
      <w:r>
        <w:rPr>
          <w:w w:val="95"/>
          <w:sz w:val="20"/>
        </w:rPr>
        <w:t>podle</w:t>
      </w:r>
      <w:r>
        <w:rPr>
          <w:spacing w:val="9"/>
          <w:sz w:val="20"/>
        </w:rPr>
        <w:t xml:space="preserve"> </w:t>
      </w:r>
      <w:r>
        <w:rPr>
          <w:w w:val="95"/>
          <w:sz w:val="20"/>
        </w:rPr>
        <w:t>písmene</w:t>
      </w:r>
      <w:r>
        <w:rPr>
          <w:spacing w:val="14"/>
          <w:sz w:val="20"/>
        </w:rPr>
        <w:t xml:space="preserve"> </w:t>
      </w:r>
      <w:r>
        <w:rPr>
          <w:w w:val="95"/>
          <w:sz w:val="20"/>
        </w:rPr>
        <w:t>f)</w:t>
      </w:r>
      <w:r>
        <w:rPr>
          <w:spacing w:val="11"/>
          <w:sz w:val="20"/>
        </w:rPr>
        <w:t xml:space="preserve"> </w:t>
      </w:r>
      <w:r>
        <w:rPr>
          <w:w w:val="95"/>
          <w:sz w:val="20"/>
        </w:rPr>
        <w:t>bude</w:t>
      </w:r>
      <w:r>
        <w:rPr>
          <w:spacing w:val="9"/>
          <w:sz w:val="20"/>
        </w:rPr>
        <w:t xml:space="preserve"> </w:t>
      </w:r>
      <w:r>
        <w:rPr>
          <w:w w:val="95"/>
          <w:sz w:val="20"/>
        </w:rPr>
        <w:t>projekt</w:t>
      </w:r>
      <w:r>
        <w:rPr>
          <w:spacing w:val="10"/>
          <w:sz w:val="20"/>
        </w:rPr>
        <w:t xml:space="preserve"> </w:t>
      </w:r>
      <w:r>
        <w:rPr>
          <w:w w:val="95"/>
          <w:sz w:val="20"/>
        </w:rPr>
        <w:t>plnit</w:t>
      </w:r>
      <w:r>
        <w:rPr>
          <w:spacing w:val="10"/>
          <w:sz w:val="20"/>
        </w:rPr>
        <w:t xml:space="preserve"> </w:t>
      </w:r>
      <w:r>
        <w:rPr>
          <w:w w:val="95"/>
          <w:sz w:val="20"/>
        </w:rPr>
        <w:t>tyto</w:t>
      </w:r>
      <w:r>
        <w:rPr>
          <w:spacing w:val="12"/>
          <w:sz w:val="20"/>
        </w:rPr>
        <w:t xml:space="preserve"> </w:t>
      </w:r>
      <w:r>
        <w:rPr>
          <w:spacing w:val="-2"/>
          <w:w w:val="95"/>
          <w:sz w:val="20"/>
        </w:rPr>
        <w:t>parametry:</w:t>
      </w:r>
    </w:p>
    <w:p w14:paraId="6CE4EAB8" w14:textId="77777777" w:rsidR="00F37B14" w:rsidRDefault="00F37B14">
      <w:pPr>
        <w:pStyle w:val="Zkladntext"/>
        <w:spacing w:before="1"/>
        <w:rPr>
          <w:sz w:val="9"/>
        </w:rPr>
      </w:pPr>
    </w:p>
    <w:tbl>
      <w:tblPr>
        <w:tblStyle w:val="TableNormal"/>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9"/>
        <w:gridCol w:w="1685"/>
        <w:gridCol w:w="1712"/>
        <w:gridCol w:w="1683"/>
      </w:tblGrid>
      <w:tr w:rsidR="00F37B14" w14:paraId="736CB8AF" w14:textId="77777777">
        <w:trPr>
          <w:trHeight w:val="772"/>
        </w:trPr>
        <w:tc>
          <w:tcPr>
            <w:tcW w:w="3749" w:type="dxa"/>
          </w:tcPr>
          <w:p w14:paraId="250D91FA" w14:textId="77777777" w:rsidR="00F37B14" w:rsidRDefault="00000000">
            <w:pPr>
              <w:pStyle w:val="TableParagraph"/>
              <w:spacing w:before="120"/>
              <w:ind w:left="105"/>
              <w:rPr>
                <w:b/>
                <w:sz w:val="20"/>
              </w:rPr>
            </w:pPr>
            <w:r>
              <w:rPr>
                <w:b/>
                <w:spacing w:val="-2"/>
                <w:sz w:val="20"/>
              </w:rPr>
              <w:t>Indikátor</w:t>
            </w:r>
          </w:p>
        </w:tc>
        <w:tc>
          <w:tcPr>
            <w:tcW w:w="1685" w:type="dxa"/>
          </w:tcPr>
          <w:p w14:paraId="14A5E47D" w14:textId="77777777" w:rsidR="00F37B14" w:rsidRDefault="00000000">
            <w:pPr>
              <w:pStyle w:val="TableParagraph"/>
              <w:spacing w:before="120"/>
              <w:ind w:left="108"/>
              <w:rPr>
                <w:b/>
                <w:sz w:val="20"/>
              </w:rPr>
            </w:pPr>
            <w:r>
              <w:rPr>
                <w:b/>
                <w:spacing w:val="-2"/>
                <w:sz w:val="20"/>
              </w:rPr>
              <w:t>Jednotka</w:t>
            </w:r>
          </w:p>
        </w:tc>
        <w:tc>
          <w:tcPr>
            <w:tcW w:w="1712" w:type="dxa"/>
          </w:tcPr>
          <w:p w14:paraId="3B3B3985" w14:textId="77777777" w:rsidR="00F37B14" w:rsidRDefault="00000000">
            <w:pPr>
              <w:pStyle w:val="TableParagraph"/>
              <w:spacing w:before="120"/>
              <w:ind w:left="106"/>
              <w:rPr>
                <w:b/>
                <w:sz w:val="20"/>
              </w:rPr>
            </w:pPr>
            <w:r>
              <w:rPr>
                <w:b/>
                <w:spacing w:val="-2"/>
                <w:sz w:val="20"/>
              </w:rPr>
              <w:t>Výchozí</w:t>
            </w:r>
          </w:p>
          <w:p w14:paraId="6A1A804D" w14:textId="77777777" w:rsidR="00F37B14" w:rsidRDefault="00000000">
            <w:pPr>
              <w:pStyle w:val="TableParagraph"/>
              <w:ind w:left="106"/>
              <w:rPr>
                <w:b/>
                <w:sz w:val="20"/>
              </w:rPr>
            </w:pPr>
            <w:r>
              <w:rPr>
                <w:b/>
                <w:spacing w:val="-2"/>
                <w:sz w:val="20"/>
              </w:rPr>
              <w:t>hodnota</w:t>
            </w:r>
          </w:p>
        </w:tc>
        <w:tc>
          <w:tcPr>
            <w:tcW w:w="1683" w:type="dxa"/>
          </w:tcPr>
          <w:p w14:paraId="15B8F3C6" w14:textId="77777777" w:rsidR="00F37B14" w:rsidRDefault="00000000">
            <w:pPr>
              <w:pStyle w:val="TableParagraph"/>
              <w:spacing w:before="120"/>
              <w:ind w:left="108"/>
              <w:rPr>
                <w:b/>
                <w:sz w:val="20"/>
              </w:rPr>
            </w:pPr>
            <w:r>
              <w:rPr>
                <w:b/>
                <w:sz w:val="20"/>
              </w:rPr>
              <w:t>Cílová</w:t>
            </w:r>
            <w:r>
              <w:rPr>
                <w:b/>
                <w:spacing w:val="-5"/>
                <w:sz w:val="20"/>
              </w:rPr>
              <w:t xml:space="preserve"> </w:t>
            </w:r>
            <w:r>
              <w:rPr>
                <w:b/>
                <w:spacing w:val="-2"/>
                <w:sz w:val="20"/>
              </w:rPr>
              <w:t>hodnota</w:t>
            </w:r>
          </w:p>
        </w:tc>
      </w:tr>
      <w:tr w:rsidR="00F37B14" w14:paraId="0DEC889C" w14:textId="77777777">
        <w:trPr>
          <w:trHeight w:val="505"/>
        </w:trPr>
        <w:tc>
          <w:tcPr>
            <w:tcW w:w="3749" w:type="dxa"/>
          </w:tcPr>
          <w:p w14:paraId="2CF615E6" w14:textId="77777777" w:rsidR="00F37B14" w:rsidRDefault="00000000">
            <w:pPr>
              <w:pStyle w:val="TableParagraph"/>
              <w:ind w:left="388"/>
              <w:rPr>
                <w:sz w:val="20"/>
              </w:rPr>
            </w:pPr>
            <w:r>
              <w:rPr>
                <w:sz w:val="20"/>
              </w:rPr>
              <w:t>Nově</w:t>
            </w:r>
            <w:r>
              <w:rPr>
                <w:spacing w:val="-8"/>
                <w:sz w:val="20"/>
              </w:rPr>
              <w:t xml:space="preserve"> </w:t>
            </w:r>
            <w:r>
              <w:rPr>
                <w:sz w:val="20"/>
              </w:rPr>
              <w:t>instalovaný</w:t>
            </w:r>
            <w:r>
              <w:rPr>
                <w:spacing w:val="-7"/>
                <w:sz w:val="20"/>
              </w:rPr>
              <w:t xml:space="preserve"> </w:t>
            </w:r>
            <w:r>
              <w:rPr>
                <w:sz w:val="20"/>
              </w:rPr>
              <w:t>výkon</w:t>
            </w:r>
            <w:r>
              <w:rPr>
                <w:spacing w:val="-6"/>
                <w:sz w:val="20"/>
              </w:rPr>
              <w:t xml:space="preserve"> </w:t>
            </w:r>
            <w:r>
              <w:rPr>
                <w:sz w:val="20"/>
              </w:rPr>
              <w:t>OZE</w:t>
            </w:r>
            <w:r>
              <w:rPr>
                <w:spacing w:val="-6"/>
                <w:sz w:val="20"/>
              </w:rPr>
              <w:t xml:space="preserve"> </w:t>
            </w:r>
            <w:r>
              <w:rPr>
                <w:spacing w:val="-2"/>
                <w:sz w:val="20"/>
              </w:rPr>
              <w:t>(</w:t>
            </w:r>
            <w:proofErr w:type="spellStart"/>
            <w:r>
              <w:rPr>
                <w:spacing w:val="-2"/>
                <w:sz w:val="20"/>
              </w:rPr>
              <w:t>kWp</w:t>
            </w:r>
            <w:proofErr w:type="spellEnd"/>
            <w:r>
              <w:rPr>
                <w:spacing w:val="-2"/>
                <w:sz w:val="20"/>
              </w:rPr>
              <w:t>)</w:t>
            </w:r>
          </w:p>
        </w:tc>
        <w:tc>
          <w:tcPr>
            <w:tcW w:w="1685" w:type="dxa"/>
          </w:tcPr>
          <w:p w14:paraId="77B2EA00" w14:textId="77777777" w:rsidR="00F37B14" w:rsidRDefault="00000000">
            <w:pPr>
              <w:pStyle w:val="TableParagraph"/>
              <w:spacing w:before="120"/>
              <w:ind w:left="391"/>
              <w:rPr>
                <w:sz w:val="20"/>
              </w:rPr>
            </w:pPr>
            <w:proofErr w:type="spellStart"/>
            <w:r>
              <w:rPr>
                <w:spacing w:val="-5"/>
                <w:sz w:val="20"/>
              </w:rPr>
              <w:t>kWp</w:t>
            </w:r>
            <w:proofErr w:type="spellEnd"/>
          </w:p>
        </w:tc>
        <w:tc>
          <w:tcPr>
            <w:tcW w:w="1712" w:type="dxa"/>
          </w:tcPr>
          <w:p w14:paraId="25C7ECDA" w14:textId="77777777" w:rsidR="00F37B14" w:rsidRDefault="00000000">
            <w:pPr>
              <w:pStyle w:val="TableParagraph"/>
              <w:spacing w:before="120"/>
              <w:ind w:left="389"/>
              <w:rPr>
                <w:sz w:val="20"/>
              </w:rPr>
            </w:pPr>
            <w:r>
              <w:rPr>
                <w:w w:val="99"/>
                <w:sz w:val="20"/>
              </w:rPr>
              <w:t>0</w:t>
            </w:r>
          </w:p>
        </w:tc>
        <w:tc>
          <w:tcPr>
            <w:tcW w:w="1683" w:type="dxa"/>
          </w:tcPr>
          <w:p w14:paraId="01D61B93" w14:textId="77777777" w:rsidR="00F37B14" w:rsidRDefault="00000000">
            <w:pPr>
              <w:pStyle w:val="TableParagraph"/>
              <w:spacing w:before="120"/>
              <w:ind w:left="391"/>
              <w:rPr>
                <w:sz w:val="20"/>
              </w:rPr>
            </w:pPr>
            <w:r>
              <w:rPr>
                <w:spacing w:val="-2"/>
                <w:sz w:val="20"/>
              </w:rPr>
              <w:t>139.95</w:t>
            </w:r>
          </w:p>
        </w:tc>
      </w:tr>
      <w:tr w:rsidR="00F37B14" w14:paraId="74409324" w14:textId="77777777">
        <w:trPr>
          <w:trHeight w:val="505"/>
        </w:trPr>
        <w:tc>
          <w:tcPr>
            <w:tcW w:w="3749" w:type="dxa"/>
          </w:tcPr>
          <w:p w14:paraId="4641709C" w14:textId="77777777" w:rsidR="00F37B14" w:rsidRDefault="00000000">
            <w:pPr>
              <w:pStyle w:val="TableParagraph"/>
              <w:ind w:left="388"/>
              <w:rPr>
                <w:sz w:val="20"/>
              </w:rPr>
            </w:pPr>
            <w:r>
              <w:rPr>
                <w:sz w:val="20"/>
              </w:rPr>
              <w:t>Snížení</w:t>
            </w:r>
            <w:r>
              <w:rPr>
                <w:spacing w:val="-7"/>
                <w:sz w:val="20"/>
              </w:rPr>
              <w:t xml:space="preserve"> </w:t>
            </w:r>
            <w:r>
              <w:rPr>
                <w:sz w:val="20"/>
              </w:rPr>
              <w:t>emisí</w:t>
            </w:r>
            <w:r>
              <w:rPr>
                <w:spacing w:val="-7"/>
                <w:sz w:val="20"/>
              </w:rPr>
              <w:t xml:space="preserve"> </w:t>
            </w:r>
            <w:r>
              <w:rPr>
                <w:spacing w:val="-5"/>
                <w:sz w:val="20"/>
              </w:rPr>
              <w:t>CO2</w:t>
            </w:r>
          </w:p>
        </w:tc>
        <w:tc>
          <w:tcPr>
            <w:tcW w:w="1685" w:type="dxa"/>
          </w:tcPr>
          <w:p w14:paraId="5789FA65" w14:textId="77777777" w:rsidR="00F37B14" w:rsidRDefault="00000000">
            <w:pPr>
              <w:pStyle w:val="TableParagraph"/>
              <w:spacing w:before="120"/>
              <w:ind w:left="0" w:right="414"/>
              <w:jc w:val="right"/>
              <w:rPr>
                <w:sz w:val="20"/>
              </w:rPr>
            </w:pPr>
            <w:r>
              <w:rPr>
                <w:sz w:val="20"/>
              </w:rPr>
              <w:t>t</w:t>
            </w:r>
            <w:r>
              <w:rPr>
                <w:spacing w:val="-2"/>
                <w:sz w:val="20"/>
              </w:rPr>
              <w:t xml:space="preserve"> CO2/rok</w:t>
            </w:r>
          </w:p>
        </w:tc>
        <w:tc>
          <w:tcPr>
            <w:tcW w:w="1712" w:type="dxa"/>
          </w:tcPr>
          <w:p w14:paraId="6357D9D8" w14:textId="77777777" w:rsidR="00F37B14" w:rsidRDefault="00000000">
            <w:pPr>
              <w:pStyle w:val="TableParagraph"/>
              <w:spacing w:before="120"/>
              <w:ind w:left="389"/>
              <w:rPr>
                <w:sz w:val="20"/>
              </w:rPr>
            </w:pPr>
            <w:r>
              <w:rPr>
                <w:w w:val="99"/>
                <w:sz w:val="20"/>
              </w:rPr>
              <w:t>0</w:t>
            </w:r>
          </w:p>
        </w:tc>
        <w:tc>
          <w:tcPr>
            <w:tcW w:w="1683" w:type="dxa"/>
          </w:tcPr>
          <w:p w14:paraId="3C4D158D" w14:textId="77777777" w:rsidR="00F37B14" w:rsidRDefault="00000000">
            <w:pPr>
              <w:pStyle w:val="TableParagraph"/>
              <w:spacing w:before="120"/>
              <w:ind w:left="391"/>
              <w:rPr>
                <w:sz w:val="20"/>
              </w:rPr>
            </w:pPr>
            <w:r>
              <w:rPr>
                <w:spacing w:val="-2"/>
                <w:sz w:val="20"/>
              </w:rPr>
              <w:t>124.30</w:t>
            </w:r>
          </w:p>
        </w:tc>
      </w:tr>
      <w:tr w:rsidR="00F37B14" w14:paraId="5CB1D031" w14:textId="77777777">
        <w:trPr>
          <w:trHeight w:val="530"/>
        </w:trPr>
        <w:tc>
          <w:tcPr>
            <w:tcW w:w="3749" w:type="dxa"/>
          </w:tcPr>
          <w:p w14:paraId="6C59D2DF" w14:textId="77777777" w:rsidR="00F37B14" w:rsidRDefault="00000000">
            <w:pPr>
              <w:pStyle w:val="TableParagraph"/>
              <w:spacing w:line="264" w:lineRule="exact"/>
              <w:ind w:left="388"/>
              <w:rPr>
                <w:sz w:val="20"/>
              </w:rPr>
            </w:pPr>
            <w:r>
              <w:rPr>
                <w:sz w:val="20"/>
              </w:rPr>
              <w:t>Sníženi</w:t>
            </w:r>
            <w:r>
              <w:rPr>
                <w:spacing w:val="-11"/>
                <w:sz w:val="20"/>
              </w:rPr>
              <w:t xml:space="preserve"> </w:t>
            </w:r>
            <w:r>
              <w:rPr>
                <w:sz w:val="20"/>
              </w:rPr>
              <w:t>spotřeby</w:t>
            </w:r>
            <w:r>
              <w:rPr>
                <w:spacing w:val="-10"/>
                <w:sz w:val="20"/>
              </w:rPr>
              <w:t xml:space="preserve"> </w:t>
            </w:r>
            <w:r>
              <w:rPr>
                <w:sz w:val="20"/>
              </w:rPr>
              <w:t>primární</w:t>
            </w:r>
            <w:r>
              <w:rPr>
                <w:spacing w:val="-11"/>
                <w:sz w:val="20"/>
              </w:rPr>
              <w:t xml:space="preserve"> </w:t>
            </w:r>
            <w:r>
              <w:rPr>
                <w:sz w:val="20"/>
              </w:rPr>
              <w:t>energie</w:t>
            </w:r>
            <w:r>
              <w:rPr>
                <w:spacing w:val="-11"/>
                <w:sz w:val="20"/>
              </w:rPr>
              <w:t xml:space="preserve"> </w:t>
            </w:r>
            <w:r>
              <w:rPr>
                <w:sz w:val="20"/>
              </w:rPr>
              <w:t>z neobnovitelných zdrojů</w:t>
            </w:r>
          </w:p>
        </w:tc>
        <w:tc>
          <w:tcPr>
            <w:tcW w:w="1685" w:type="dxa"/>
          </w:tcPr>
          <w:p w14:paraId="4CFBAC86" w14:textId="77777777" w:rsidR="00F37B14" w:rsidRDefault="00000000">
            <w:pPr>
              <w:pStyle w:val="TableParagraph"/>
              <w:spacing w:before="120"/>
              <w:ind w:left="0" w:right="438"/>
              <w:jc w:val="right"/>
              <w:rPr>
                <w:sz w:val="20"/>
              </w:rPr>
            </w:pPr>
            <w:proofErr w:type="spellStart"/>
            <w:r>
              <w:rPr>
                <w:spacing w:val="-2"/>
                <w:sz w:val="20"/>
              </w:rPr>
              <w:t>MWh</w:t>
            </w:r>
            <w:proofErr w:type="spellEnd"/>
            <w:r>
              <w:rPr>
                <w:spacing w:val="-2"/>
                <w:sz w:val="20"/>
              </w:rPr>
              <w:t>/rok</w:t>
            </w:r>
          </w:p>
        </w:tc>
        <w:tc>
          <w:tcPr>
            <w:tcW w:w="1712" w:type="dxa"/>
          </w:tcPr>
          <w:p w14:paraId="6E165FBA" w14:textId="77777777" w:rsidR="00F37B14" w:rsidRDefault="00000000">
            <w:pPr>
              <w:pStyle w:val="TableParagraph"/>
              <w:spacing w:before="120"/>
              <w:ind w:left="389"/>
              <w:rPr>
                <w:sz w:val="20"/>
              </w:rPr>
            </w:pPr>
            <w:r>
              <w:rPr>
                <w:w w:val="99"/>
                <w:sz w:val="20"/>
              </w:rPr>
              <w:t>0</w:t>
            </w:r>
          </w:p>
        </w:tc>
        <w:tc>
          <w:tcPr>
            <w:tcW w:w="1683" w:type="dxa"/>
          </w:tcPr>
          <w:p w14:paraId="6B63549C" w14:textId="77777777" w:rsidR="00F37B14" w:rsidRDefault="00000000">
            <w:pPr>
              <w:pStyle w:val="TableParagraph"/>
              <w:spacing w:before="120"/>
              <w:ind w:left="391"/>
              <w:rPr>
                <w:sz w:val="20"/>
              </w:rPr>
            </w:pPr>
            <w:r>
              <w:rPr>
                <w:spacing w:val="-2"/>
                <w:sz w:val="20"/>
              </w:rPr>
              <w:t>375.90</w:t>
            </w:r>
          </w:p>
        </w:tc>
      </w:tr>
      <w:tr w:rsidR="00F37B14" w14:paraId="3AC20D92" w14:textId="77777777">
        <w:trPr>
          <w:trHeight w:val="509"/>
        </w:trPr>
        <w:tc>
          <w:tcPr>
            <w:tcW w:w="3749" w:type="dxa"/>
          </w:tcPr>
          <w:p w14:paraId="2C8CDAD1" w14:textId="77777777" w:rsidR="00F37B14" w:rsidRDefault="00000000">
            <w:pPr>
              <w:pStyle w:val="TableParagraph"/>
              <w:ind w:left="388"/>
              <w:rPr>
                <w:sz w:val="20"/>
              </w:rPr>
            </w:pPr>
            <w:r>
              <w:rPr>
                <w:sz w:val="20"/>
              </w:rPr>
              <w:t>Výroba</w:t>
            </w:r>
            <w:r>
              <w:rPr>
                <w:spacing w:val="-6"/>
                <w:sz w:val="20"/>
              </w:rPr>
              <w:t xml:space="preserve"> </w:t>
            </w:r>
            <w:r>
              <w:rPr>
                <w:sz w:val="20"/>
              </w:rPr>
              <w:t>energie</w:t>
            </w:r>
            <w:r>
              <w:rPr>
                <w:spacing w:val="-7"/>
                <w:sz w:val="20"/>
              </w:rPr>
              <w:t xml:space="preserve"> </w:t>
            </w:r>
            <w:r>
              <w:rPr>
                <w:sz w:val="20"/>
              </w:rPr>
              <w:t>z</w:t>
            </w:r>
            <w:r>
              <w:rPr>
                <w:spacing w:val="-4"/>
                <w:sz w:val="20"/>
              </w:rPr>
              <w:t xml:space="preserve"> </w:t>
            </w:r>
            <w:r>
              <w:rPr>
                <w:spacing w:val="-5"/>
                <w:sz w:val="20"/>
              </w:rPr>
              <w:t>OZE</w:t>
            </w:r>
          </w:p>
        </w:tc>
        <w:tc>
          <w:tcPr>
            <w:tcW w:w="1685" w:type="dxa"/>
          </w:tcPr>
          <w:p w14:paraId="32B356CC" w14:textId="77777777" w:rsidR="00F37B14" w:rsidRDefault="00000000">
            <w:pPr>
              <w:pStyle w:val="TableParagraph"/>
              <w:spacing w:before="123"/>
              <w:ind w:left="0" w:right="438"/>
              <w:jc w:val="right"/>
              <w:rPr>
                <w:sz w:val="20"/>
              </w:rPr>
            </w:pPr>
            <w:proofErr w:type="spellStart"/>
            <w:r>
              <w:rPr>
                <w:spacing w:val="-2"/>
                <w:sz w:val="20"/>
              </w:rPr>
              <w:t>MWh</w:t>
            </w:r>
            <w:proofErr w:type="spellEnd"/>
            <w:r>
              <w:rPr>
                <w:spacing w:val="-2"/>
                <w:sz w:val="20"/>
              </w:rPr>
              <w:t>/rok</w:t>
            </w:r>
          </w:p>
        </w:tc>
        <w:tc>
          <w:tcPr>
            <w:tcW w:w="1712" w:type="dxa"/>
          </w:tcPr>
          <w:p w14:paraId="2515A5E7" w14:textId="77777777" w:rsidR="00F37B14" w:rsidRDefault="00000000">
            <w:pPr>
              <w:pStyle w:val="TableParagraph"/>
              <w:spacing w:before="123"/>
              <w:ind w:left="389"/>
              <w:rPr>
                <w:sz w:val="20"/>
              </w:rPr>
            </w:pPr>
            <w:r>
              <w:rPr>
                <w:w w:val="99"/>
                <w:sz w:val="20"/>
              </w:rPr>
              <w:t>0</w:t>
            </w:r>
          </w:p>
        </w:tc>
        <w:tc>
          <w:tcPr>
            <w:tcW w:w="1683" w:type="dxa"/>
          </w:tcPr>
          <w:p w14:paraId="4A8A67EF" w14:textId="77777777" w:rsidR="00F37B14" w:rsidRDefault="00000000">
            <w:pPr>
              <w:pStyle w:val="TableParagraph"/>
              <w:spacing w:before="123"/>
              <w:ind w:left="391"/>
              <w:rPr>
                <w:sz w:val="20"/>
              </w:rPr>
            </w:pPr>
            <w:r>
              <w:rPr>
                <w:spacing w:val="-2"/>
                <w:sz w:val="20"/>
              </w:rPr>
              <w:t>144.60</w:t>
            </w:r>
          </w:p>
        </w:tc>
      </w:tr>
    </w:tbl>
    <w:p w14:paraId="418F7A66" w14:textId="77777777" w:rsidR="00F37B14" w:rsidRDefault="00000000">
      <w:pPr>
        <w:pStyle w:val="Odstavecseseznamem"/>
        <w:numPr>
          <w:ilvl w:val="1"/>
          <w:numId w:val="5"/>
        </w:numPr>
        <w:tabs>
          <w:tab w:val="left" w:pos="746"/>
        </w:tabs>
        <w:spacing w:before="122" w:line="276" w:lineRule="auto"/>
        <w:ind w:right="113"/>
        <w:jc w:val="both"/>
        <w:rPr>
          <w:sz w:val="20"/>
        </w:rPr>
      </w:pPr>
      <w:r>
        <w:rPr>
          <w:sz w:val="20"/>
        </w:rPr>
        <w:t>bude</w:t>
      </w:r>
      <w:r>
        <w:rPr>
          <w:spacing w:val="40"/>
          <w:sz w:val="20"/>
        </w:rPr>
        <w:t xml:space="preserve"> </w:t>
      </w:r>
      <w:r>
        <w:rPr>
          <w:sz w:val="20"/>
        </w:rPr>
        <w:t>podávat</w:t>
      </w:r>
      <w:r>
        <w:rPr>
          <w:spacing w:val="40"/>
          <w:sz w:val="20"/>
        </w:rPr>
        <w:t xml:space="preserve"> </w:t>
      </w:r>
      <w:r>
        <w:rPr>
          <w:sz w:val="20"/>
        </w:rPr>
        <w:t>průběžnou</w:t>
      </w:r>
      <w:r>
        <w:rPr>
          <w:spacing w:val="40"/>
          <w:sz w:val="20"/>
        </w:rPr>
        <w:t xml:space="preserve"> </w:t>
      </w:r>
      <w:r>
        <w:rPr>
          <w:sz w:val="20"/>
        </w:rPr>
        <w:t>monitorovací</w:t>
      </w:r>
      <w:r>
        <w:rPr>
          <w:spacing w:val="40"/>
          <w:sz w:val="20"/>
        </w:rPr>
        <w:t xml:space="preserve"> </w:t>
      </w:r>
      <w:r>
        <w:rPr>
          <w:sz w:val="20"/>
        </w:rPr>
        <w:t>zprávu</w:t>
      </w:r>
      <w:r>
        <w:rPr>
          <w:spacing w:val="40"/>
          <w:sz w:val="20"/>
        </w:rPr>
        <w:t xml:space="preserve"> </w:t>
      </w:r>
      <w:r>
        <w:rPr>
          <w:sz w:val="20"/>
        </w:rPr>
        <w:t>každý</w:t>
      </w:r>
      <w:r>
        <w:rPr>
          <w:spacing w:val="40"/>
          <w:sz w:val="20"/>
        </w:rPr>
        <w:t xml:space="preserve"> </w:t>
      </w:r>
      <w:r>
        <w:rPr>
          <w:sz w:val="20"/>
        </w:rPr>
        <w:t>rok</w:t>
      </w:r>
      <w:r>
        <w:rPr>
          <w:spacing w:val="40"/>
          <w:sz w:val="20"/>
        </w:rPr>
        <w:t xml:space="preserve"> </w:t>
      </w:r>
      <w:r>
        <w:rPr>
          <w:sz w:val="20"/>
        </w:rPr>
        <w:t>během</w:t>
      </w:r>
      <w:r>
        <w:rPr>
          <w:spacing w:val="40"/>
          <w:sz w:val="20"/>
        </w:rPr>
        <w:t xml:space="preserve"> </w:t>
      </w:r>
      <w:r>
        <w:rPr>
          <w:sz w:val="20"/>
        </w:rPr>
        <w:t>realizace</w:t>
      </w:r>
      <w:r>
        <w:rPr>
          <w:spacing w:val="40"/>
          <w:sz w:val="20"/>
        </w:rPr>
        <w:t xml:space="preserve"> </w:t>
      </w:r>
      <w:r>
        <w:rPr>
          <w:sz w:val="20"/>
        </w:rPr>
        <w:t>projektu,</w:t>
      </w:r>
      <w:r>
        <w:rPr>
          <w:spacing w:val="40"/>
          <w:sz w:val="20"/>
        </w:rPr>
        <w:t xml:space="preserve"> </w:t>
      </w:r>
      <w:r>
        <w:rPr>
          <w:sz w:val="20"/>
        </w:rPr>
        <w:t>nejpozději k</w:t>
      </w:r>
      <w:r>
        <w:rPr>
          <w:spacing w:val="-3"/>
          <w:sz w:val="20"/>
        </w:rPr>
        <w:t xml:space="preserve"> </w:t>
      </w:r>
      <w:r>
        <w:rPr>
          <w:sz w:val="20"/>
        </w:rPr>
        <w:t>15.</w:t>
      </w:r>
      <w:r>
        <w:rPr>
          <w:spacing w:val="-2"/>
          <w:sz w:val="20"/>
        </w:rPr>
        <w:t xml:space="preserve"> </w:t>
      </w:r>
      <w:r>
        <w:rPr>
          <w:sz w:val="20"/>
        </w:rPr>
        <w:t>lednu za předchozí kalendářní rok</w:t>
      </w:r>
      <w:r>
        <w:rPr>
          <w:spacing w:val="-1"/>
          <w:sz w:val="20"/>
        </w:rPr>
        <w:t xml:space="preserve"> </w:t>
      </w:r>
      <w:r>
        <w:rPr>
          <w:sz w:val="20"/>
        </w:rPr>
        <w:t>(realizací projektu se</w:t>
      </w:r>
      <w:r>
        <w:rPr>
          <w:spacing w:val="-1"/>
          <w:sz w:val="20"/>
        </w:rPr>
        <w:t xml:space="preserve"> </w:t>
      </w:r>
      <w:r>
        <w:rPr>
          <w:sz w:val="20"/>
        </w:rPr>
        <w:t>rozumí období ode dne</w:t>
      </w:r>
      <w:r>
        <w:rPr>
          <w:spacing w:val="-1"/>
          <w:sz w:val="20"/>
        </w:rPr>
        <w:t xml:space="preserve"> </w:t>
      </w:r>
      <w:r>
        <w:rPr>
          <w:sz w:val="20"/>
        </w:rPr>
        <w:t>účinnosti této Smlouvy do předložení podkladů pro ZVA podle písmene f),</w:t>
      </w:r>
    </w:p>
    <w:p w14:paraId="38576529" w14:textId="77777777" w:rsidR="00F37B14" w:rsidRDefault="00000000">
      <w:pPr>
        <w:pStyle w:val="Odstavecseseznamem"/>
        <w:numPr>
          <w:ilvl w:val="1"/>
          <w:numId w:val="5"/>
        </w:numPr>
        <w:tabs>
          <w:tab w:val="left" w:pos="746"/>
        </w:tabs>
        <w:spacing w:before="119" w:line="276" w:lineRule="auto"/>
        <w:ind w:right="113"/>
        <w:jc w:val="both"/>
        <w:rPr>
          <w:sz w:val="20"/>
        </w:rPr>
      </w:pPr>
      <w:r>
        <w:rPr>
          <w:sz w:val="20"/>
        </w:rPr>
        <w:t>dodrží termín ukončení projektu do 2 let od vydání Rozhodnutí. Ukončením projektu se rozumí datum</w:t>
      </w:r>
      <w:r>
        <w:rPr>
          <w:spacing w:val="36"/>
          <w:sz w:val="20"/>
        </w:rPr>
        <w:t xml:space="preserve"> </w:t>
      </w:r>
      <w:r>
        <w:rPr>
          <w:sz w:val="20"/>
        </w:rPr>
        <w:t>uvedení</w:t>
      </w:r>
      <w:r>
        <w:rPr>
          <w:spacing w:val="34"/>
          <w:sz w:val="20"/>
        </w:rPr>
        <w:t xml:space="preserve"> </w:t>
      </w:r>
      <w:r>
        <w:rPr>
          <w:sz w:val="20"/>
        </w:rPr>
        <w:t>stavby</w:t>
      </w:r>
      <w:r>
        <w:rPr>
          <w:spacing w:val="34"/>
          <w:sz w:val="20"/>
        </w:rPr>
        <w:t xml:space="preserve"> </w:t>
      </w:r>
      <w:r>
        <w:rPr>
          <w:sz w:val="20"/>
        </w:rPr>
        <w:t>k</w:t>
      </w:r>
      <w:r>
        <w:rPr>
          <w:spacing w:val="34"/>
          <w:sz w:val="20"/>
        </w:rPr>
        <w:t xml:space="preserve"> </w:t>
      </w:r>
      <w:r>
        <w:rPr>
          <w:sz w:val="20"/>
        </w:rPr>
        <w:t>trvalému</w:t>
      </w:r>
      <w:r>
        <w:rPr>
          <w:spacing w:val="34"/>
          <w:sz w:val="20"/>
        </w:rPr>
        <w:t xml:space="preserve"> </w:t>
      </w:r>
      <w:r>
        <w:rPr>
          <w:sz w:val="20"/>
        </w:rPr>
        <w:t>provozu,</w:t>
      </w:r>
      <w:r>
        <w:rPr>
          <w:spacing w:val="34"/>
          <w:sz w:val="20"/>
        </w:rPr>
        <w:t xml:space="preserve"> </w:t>
      </w:r>
      <w:r>
        <w:rPr>
          <w:sz w:val="20"/>
        </w:rPr>
        <w:t>v</w:t>
      </w:r>
      <w:r>
        <w:rPr>
          <w:spacing w:val="35"/>
          <w:sz w:val="20"/>
        </w:rPr>
        <w:t xml:space="preserve"> </w:t>
      </w:r>
      <w:r>
        <w:rPr>
          <w:sz w:val="20"/>
        </w:rPr>
        <w:t>souladu</w:t>
      </w:r>
      <w:r>
        <w:rPr>
          <w:spacing w:val="34"/>
          <w:sz w:val="20"/>
        </w:rPr>
        <w:t xml:space="preserve"> </w:t>
      </w:r>
      <w:r>
        <w:rPr>
          <w:sz w:val="20"/>
        </w:rPr>
        <w:t>se</w:t>
      </w:r>
      <w:r>
        <w:rPr>
          <w:spacing w:val="33"/>
          <w:sz w:val="20"/>
        </w:rPr>
        <w:t xml:space="preserve"> </w:t>
      </w:r>
      <w:r>
        <w:rPr>
          <w:sz w:val="20"/>
        </w:rPr>
        <w:t>zákonem</w:t>
      </w:r>
      <w:r>
        <w:rPr>
          <w:spacing w:val="35"/>
          <w:sz w:val="20"/>
        </w:rPr>
        <w:t xml:space="preserve"> </w:t>
      </w:r>
      <w:r>
        <w:rPr>
          <w:sz w:val="20"/>
        </w:rPr>
        <w:t>č.</w:t>
      </w:r>
      <w:r>
        <w:rPr>
          <w:spacing w:val="34"/>
          <w:sz w:val="20"/>
        </w:rPr>
        <w:t xml:space="preserve"> </w:t>
      </w:r>
      <w:r>
        <w:rPr>
          <w:sz w:val="20"/>
        </w:rPr>
        <w:t>183/2006</w:t>
      </w:r>
      <w:r>
        <w:rPr>
          <w:spacing w:val="37"/>
          <w:sz w:val="20"/>
        </w:rPr>
        <w:t xml:space="preserve"> </w:t>
      </w:r>
      <w:r>
        <w:rPr>
          <w:sz w:val="20"/>
        </w:rPr>
        <w:t>Sb.,</w:t>
      </w:r>
      <w:r>
        <w:rPr>
          <w:spacing w:val="34"/>
          <w:sz w:val="20"/>
        </w:rPr>
        <w:t xml:space="preserve"> </w:t>
      </w:r>
      <w:r>
        <w:rPr>
          <w:sz w:val="20"/>
        </w:rPr>
        <w:t>o</w:t>
      </w:r>
      <w:r>
        <w:rPr>
          <w:spacing w:val="35"/>
          <w:sz w:val="20"/>
        </w:rPr>
        <w:t xml:space="preserve"> </w:t>
      </w:r>
      <w:r>
        <w:rPr>
          <w:sz w:val="20"/>
        </w:rPr>
        <w:t>územním</w:t>
      </w:r>
    </w:p>
    <w:p w14:paraId="0BD0A206" w14:textId="77777777" w:rsidR="00F37B14" w:rsidRDefault="00F37B14">
      <w:pPr>
        <w:spacing w:line="276" w:lineRule="auto"/>
        <w:jc w:val="both"/>
        <w:rPr>
          <w:sz w:val="20"/>
        </w:rPr>
        <w:sectPr w:rsidR="00F37B14">
          <w:pgSz w:w="12240" w:h="15840"/>
          <w:pgMar w:top="2040" w:right="1020" w:bottom="960" w:left="1600" w:header="708" w:footer="771" w:gutter="0"/>
          <w:cols w:space="708"/>
        </w:sectPr>
      </w:pPr>
    </w:p>
    <w:p w14:paraId="5DE488A2" w14:textId="77777777" w:rsidR="00F37B14" w:rsidRDefault="00F37B14">
      <w:pPr>
        <w:pStyle w:val="Zkladntext"/>
        <w:spacing w:before="12"/>
        <w:rPr>
          <w:sz w:val="9"/>
        </w:rPr>
      </w:pPr>
    </w:p>
    <w:p w14:paraId="235AA17E" w14:textId="77777777" w:rsidR="00F37B14" w:rsidRDefault="00000000">
      <w:pPr>
        <w:pStyle w:val="Zkladntext"/>
        <w:spacing w:before="99" w:line="276" w:lineRule="auto"/>
        <w:ind w:left="745" w:right="114"/>
        <w:jc w:val="both"/>
      </w:pPr>
      <w:r>
        <w:t>plánování</w:t>
      </w:r>
      <w:r>
        <w:rPr>
          <w:spacing w:val="-10"/>
        </w:rPr>
        <w:t xml:space="preserve"> </w:t>
      </w:r>
      <w:r>
        <w:t>a</w:t>
      </w:r>
      <w:r>
        <w:rPr>
          <w:spacing w:val="-12"/>
        </w:rPr>
        <w:t xml:space="preserve"> </w:t>
      </w:r>
      <w:r>
        <w:t>stavebním</w:t>
      </w:r>
      <w:r>
        <w:rPr>
          <w:spacing w:val="-10"/>
        </w:rPr>
        <w:t xml:space="preserve"> </w:t>
      </w:r>
      <w:r>
        <w:t>řádu</w:t>
      </w:r>
      <w:r>
        <w:rPr>
          <w:spacing w:val="-10"/>
        </w:rPr>
        <w:t xml:space="preserve"> </w:t>
      </w:r>
      <w:r>
        <w:t>(stavební</w:t>
      </w:r>
      <w:r>
        <w:rPr>
          <w:spacing w:val="-11"/>
        </w:rPr>
        <w:t xml:space="preserve"> </w:t>
      </w:r>
      <w:r>
        <w:t>zákon),</w:t>
      </w:r>
      <w:r>
        <w:rPr>
          <w:spacing w:val="-11"/>
        </w:rPr>
        <w:t xml:space="preserve"> </w:t>
      </w:r>
      <w:r>
        <w:t>v</w:t>
      </w:r>
      <w:r>
        <w:rPr>
          <w:spacing w:val="-11"/>
        </w:rPr>
        <w:t xml:space="preserve"> </w:t>
      </w:r>
      <w:r>
        <w:t>platném</w:t>
      </w:r>
      <w:r>
        <w:rPr>
          <w:spacing w:val="-9"/>
        </w:rPr>
        <w:t xml:space="preserve"> </w:t>
      </w:r>
      <w:r>
        <w:t>znění</w:t>
      </w:r>
      <w:r>
        <w:rPr>
          <w:spacing w:val="-11"/>
        </w:rPr>
        <w:t xml:space="preserve"> </w:t>
      </w:r>
      <w:r>
        <w:t>(kolaudační</w:t>
      </w:r>
      <w:r>
        <w:rPr>
          <w:spacing w:val="-11"/>
        </w:rPr>
        <w:t xml:space="preserve"> </w:t>
      </w:r>
      <w:r>
        <w:t>souhlas,</w:t>
      </w:r>
      <w:r>
        <w:rPr>
          <w:spacing w:val="-10"/>
        </w:rPr>
        <w:t xml:space="preserve"> </w:t>
      </w:r>
      <w:r>
        <w:t>doložení</w:t>
      </w:r>
      <w:r>
        <w:rPr>
          <w:spacing w:val="-11"/>
        </w:rPr>
        <w:t xml:space="preserve"> </w:t>
      </w:r>
      <w:r>
        <w:t>oslovení stavebního úřadu, případně písemný souhlas, že stavbu lze užívat). U projektů, kde není vydání kolaudačního souhlasu relevantní, předloží žadatel jiný relevantní doklad (protokol) o uvedení zařízení do trvalého provozu,</w:t>
      </w:r>
    </w:p>
    <w:p w14:paraId="66F2352A" w14:textId="77777777" w:rsidR="00F37B14" w:rsidRDefault="00000000">
      <w:pPr>
        <w:pStyle w:val="Odstavecseseznamem"/>
        <w:numPr>
          <w:ilvl w:val="1"/>
          <w:numId w:val="5"/>
        </w:numPr>
        <w:tabs>
          <w:tab w:val="left" w:pos="746"/>
        </w:tabs>
        <w:spacing w:before="120"/>
        <w:ind w:right="108"/>
        <w:jc w:val="both"/>
        <w:rPr>
          <w:sz w:val="20"/>
        </w:rPr>
      </w:pPr>
      <w:r>
        <w:rPr>
          <w:sz w:val="20"/>
        </w:rPr>
        <w:t>předloží Fondu současně s žádostí o platbu nejpozději do 3 měsíců od termínu podle písmene e) podklady k ZVA podle čl. 14.2 Výzvy,</w:t>
      </w:r>
    </w:p>
    <w:p w14:paraId="74EE76A7" w14:textId="77777777" w:rsidR="00F37B14" w:rsidRDefault="00000000">
      <w:pPr>
        <w:pStyle w:val="Odstavecseseznamem"/>
        <w:numPr>
          <w:ilvl w:val="1"/>
          <w:numId w:val="5"/>
        </w:numPr>
        <w:tabs>
          <w:tab w:val="left" w:pos="746"/>
        </w:tabs>
        <w:spacing w:before="119"/>
        <w:ind w:right="107"/>
        <w:jc w:val="both"/>
        <w:rPr>
          <w:sz w:val="20"/>
        </w:rPr>
      </w:pPr>
      <w:r>
        <w:rPr>
          <w:sz w:val="20"/>
        </w:rPr>
        <w:t>nejpozději měsíc po ukončení akce (pokud Fond nepovolí jiný termín) se příjemce podpory stane (pokud jím již není) vlastníkem předmětu podpory. Pro tento účel se předmětem podpory rozumí věci pořizované (či rekonstruované, upravené, nebo jinak výrazně zhodnocené) s podporou podle této</w:t>
      </w:r>
      <w:r>
        <w:rPr>
          <w:spacing w:val="-14"/>
          <w:sz w:val="20"/>
        </w:rPr>
        <w:t xml:space="preserve"> </w:t>
      </w:r>
      <w:r>
        <w:rPr>
          <w:sz w:val="20"/>
        </w:rPr>
        <w:t>Smlouvy,</w:t>
      </w:r>
      <w:r>
        <w:rPr>
          <w:spacing w:val="-14"/>
          <w:sz w:val="20"/>
        </w:rPr>
        <w:t xml:space="preserve"> </w:t>
      </w:r>
      <w:r>
        <w:rPr>
          <w:sz w:val="20"/>
        </w:rPr>
        <w:t>jakož</w:t>
      </w:r>
      <w:r>
        <w:rPr>
          <w:spacing w:val="-14"/>
          <w:sz w:val="20"/>
        </w:rPr>
        <w:t xml:space="preserve"> </w:t>
      </w:r>
      <w:r>
        <w:rPr>
          <w:sz w:val="20"/>
        </w:rPr>
        <w:t>i</w:t>
      </w:r>
      <w:r>
        <w:rPr>
          <w:spacing w:val="-13"/>
          <w:sz w:val="20"/>
        </w:rPr>
        <w:t xml:space="preserve"> </w:t>
      </w:r>
      <w:r>
        <w:rPr>
          <w:sz w:val="20"/>
        </w:rPr>
        <w:t>nemovité</w:t>
      </w:r>
      <w:r>
        <w:rPr>
          <w:spacing w:val="-14"/>
          <w:sz w:val="20"/>
        </w:rPr>
        <w:t xml:space="preserve"> </w:t>
      </w:r>
      <w:r>
        <w:rPr>
          <w:sz w:val="20"/>
        </w:rPr>
        <w:t>věci,</w:t>
      </w:r>
      <w:r>
        <w:rPr>
          <w:spacing w:val="-14"/>
          <w:sz w:val="20"/>
        </w:rPr>
        <w:t xml:space="preserve"> </w:t>
      </w:r>
      <w:r>
        <w:rPr>
          <w:sz w:val="20"/>
        </w:rPr>
        <w:t>ve</w:t>
      </w:r>
      <w:r>
        <w:rPr>
          <w:spacing w:val="-13"/>
          <w:sz w:val="20"/>
        </w:rPr>
        <w:t xml:space="preserve"> </w:t>
      </w:r>
      <w:r>
        <w:rPr>
          <w:sz w:val="20"/>
        </w:rPr>
        <w:t>kterých</w:t>
      </w:r>
      <w:r>
        <w:rPr>
          <w:spacing w:val="-14"/>
          <w:sz w:val="20"/>
        </w:rPr>
        <w:t xml:space="preserve"> </w:t>
      </w:r>
      <w:r>
        <w:rPr>
          <w:sz w:val="20"/>
        </w:rPr>
        <w:t>(na</w:t>
      </w:r>
      <w:r>
        <w:rPr>
          <w:spacing w:val="-14"/>
          <w:sz w:val="20"/>
        </w:rPr>
        <w:t xml:space="preserve"> </w:t>
      </w:r>
      <w:r>
        <w:rPr>
          <w:sz w:val="20"/>
        </w:rPr>
        <w:t>kterých)</w:t>
      </w:r>
      <w:r>
        <w:rPr>
          <w:spacing w:val="-13"/>
          <w:sz w:val="20"/>
        </w:rPr>
        <w:t xml:space="preserve"> </w:t>
      </w:r>
      <w:r>
        <w:rPr>
          <w:sz w:val="20"/>
        </w:rPr>
        <w:t>mají</w:t>
      </w:r>
      <w:r>
        <w:rPr>
          <w:spacing w:val="-14"/>
          <w:sz w:val="20"/>
        </w:rPr>
        <w:t xml:space="preserve"> </w:t>
      </w:r>
      <w:r>
        <w:rPr>
          <w:sz w:val="20"/>
        </w:rPr>
        <w:t>být</w:t>
      </w:r>
      <w:r>
        <w:rPr>
          <w:spacing w:val="-14"/>
          <w:sz w:val="20"/>
        </w:rPr>
        <w:t xml:space="preserve"> </w:t>
      </w:r>
      <w:r>
        <w:rPr>
          <w:sz w:val="20"/>
        </w:rPr>
        <w:t>umístěny</w:t>
      </w:r>
      <w:r>
        <w:rPr>
          <w:spacing w:val="-14"/>
          <w:sz w:val="20"/>
        </w:rPr>
        <w:t xml:space="preserve"> </w:t>
      </w:r>
      <w:r>
        <w:rPr>
          <w:sz w:val="20"/>
        </w:rPr>
        <w:t>(s</w:t>
      </w:r>
      <w:r>
        <w:rPr>
          <w:spacing w:val="-2"/>
          <w:sz w:val="20"/>
        </w:rPr>
        <w:t xml:space="preserve"> </w:t>
      </w:r>
      <w:r>
        <w:rPr>
          <w:sz w:val="20"/>
        </w:rPr>
        <w:t>výjimkou</w:t>
      </w:r>
      <w:r>
        <w:rPr>
          <w:spacing w:val="-14"/>
          <w:sz w:val="20"/>
        </w:rPr>
        <w:t xml:space="preserve"> </w:t>
      </w:r>
      <w:r>
        <w:rPr>
          <w:sz w:val="20"/>
        </w:rPr>
        <w:t>nemovitých věcí, kterými</w:t>
      </w:r>
      <w:r>
        <w:rPr>
          <w:spacing w:val="-3"/>
          <w:sz w:val="20"/>
        </w:rPr>
        <w:t xml:space="preserve"> </w:t>
      </w:r>
      <w:r>
        <w:rPr>
          <w:sz w:val="20"/>
        </w:rPr>
        <w:t>je</w:t>
      </w:r>
      <w:r>
        <w:rPr>
          <w:spacing w:val="-3"/>
          <w:sz w:val="20"/>
        </w:rPr>
        <w:t xml:space="preserve"> </w:t>
      </w:r>
      <w:r>
        <w:rPr>
          <w:sz w:val="20"/>
        </w:rPr>
        <w:t>pouze</w:t>
      </w:r>
      <w:r>
        <w:rPr>
          <w:spacing w:val="-3"/>
          <w:sz w:val="20"/>
        </w:rPr>
        <w:t xml:space="preserve"> </w:t>
      </w:r>
      <w:r>
        <w:rPr>
          <w:sz w:val="20"/>
        </w:rPr>
        <w:t>vedena</w:t>
      </w:r>
      <w:r>
        <w:rPr>
          <w:spacing w:val="-3"/>
          <w:sz w:val="20"/>
        </w:rPr>
        <w:t xml:space="preserve"> </w:t>
      </w:r>
      <w:r>
        <w:rPr>
          <w:sz w:val="20"/>
        </w:rPr>
        <w:t>liniová stavba a</w:t>
      </w:r>
      <w:r>
        <w:rPr>
          <w:spacing w:val="-3"/>
          <w:sz w:val="20"/>
        </w:rPr>
        <w:t xml:space="preserve"> </w:t>
      </w:r>
      <w:r>
        <w:rPr>
          <w:sz w:val="20"/>
        </w:rPr>
        <w:t>dále</w:t>
      </w:r>
      <w:r>
        <w:rPr>
          <w:spacing w:val="-3"/>
          <w:sz w:val="20"/>
        </w:rPr>
        <w:t xml:space="preserve"> </w:t>
      </w:r>
      <w:r>
        <w:rPr>
          <w:sz w:val="20"/>
        </w:rPr>
        <w:t>nemovitých</w:t>
      </w:r>
      <w:r>
        <w:rPr>
          <w:spacing w:val="-2"/>
          <w:sz w:val="20"/>
        </w:rPr>
        <w:t xml:space="preserve"> </w:t>
      </w:r>
      <w:r>
        <w:rPr>
          <w:sz w:val="20"/>
        </w:rPr>
        <w:t>věcí,</w:t>
      </w:r>
      <w:r>
        <w:rPr>
          <w:spacing w:val="-3"/>
          <w:sz w:val="20"/>
        </w:rPr>
        <w:t xml:space="preserve"> </w:t>
      </w:r>
      <w:r>
        <w:rPr>
          <w:sz w:val="20"/>
        </w:rPr>
        <w:t>ve</w:t>
      </w:r>
      <w:r>
        <w:rPr>
          <w:spacing w:val="-3"/>
          <w:sz w:val="20"/>
        </w:rPr>
        <w:t xml:space="preserve"> </w:t>
      </w:r>
      <w:r>
        <w:rPr>
          <w:sz w:val="20"/>
        </w:rPr>
        <w:t>kterých</w:t>
      </w:r>
      <w:r>
        <w:rPr>
          <w:spacing w:val="-2"/>
          <w:sz w:val="20"/>
        </w:rPr>
        <w:t xml:space="preserve"> </w:t>
      </w:r>
      <w:r>
        <w:rPr>
          <w:sz w:val="20"/>
        </w:rPr>
        <w:t>(na</w:t>
      </w:r>
      <w:r>
        <w:rPr>
          <w:spacing w:val="-3"/>
          <w:sz w:val="20"/>
        </w:rPr>
        <w:t xml:space="preserve"> </w:t>
      </w:r>
      <w:r>
        <w:rPr>
          <w:sz w:val="20"/>
        </w:rPr>
        <w:t>kterých)</w:t>
      </w:r>
      <w:r>
        <w:rPr>
          <w:spacing w:val="-3"/>
          <w:sz w:val="20"/>
        </w:rPr>
        <w:t xml:space="preserve"> </w:t>
      </w:r>
      <w:r>
        <w:rPr>
          <w:sz w:val="20"/>
        </w:rPr>
        <w:t>mají</w:t>
      </w:r>
      <w:r>
        <w:rPr>
          <w:spacing w:val="-3"/>
          <w:sz w:val="20"/>
        </w:rPr>
        <w:t xml:space="preserve"> </w:t>
      </w:r>
      <w:r>
        <w:rPr>
          <w:sz w:val="20"/>
        </w:rPr>
        <w:t>být umístěny, pokud příjemce podpory není jejich vlastníkem). Příjemce podpory je dále povinen zabezpečit,</w:t>
      </w:r>
      <w:r>
        <w:rPr>
          <w:spacing w:val="-3"/>
          <w:sz w:val="20"/>
        </w:rPr>
        <w:t xml:space="preserve"> </w:t>
      </w:r>
      <w:r>
        <w:rPr>
          <w:sz w:val="20"/>
        </w:rPr>
        <w:t>že</w:t>
      </w:r>
      <w:r>
        <w:rPr>
          <w:spacing w:val="-3"/>
          <w:sz w:val="20"/>
        </w:rPr>
        <w:t xml:space="preserve"> </w:t>
      </w:r>
      <w:r>
        <w:rPr>
          <w:sz w:val="20"/>
        </w:rPr>
        <w:t>předmět</w:t>
      </w:r>
      <w:r>
        <w:rPr>
          <w:spacing w:val="-2"/>
          <w:sz w:val="20"/>
        </w:rPr>
        <w:t xml:space="preserve"> </w:t>
      </w:r>
      <w:r>
        <w:rPr>
          <w:sz w:val="20"/>
        </w:rPr>
        <w:t>podpory</w:t>
      </w:r>
      <w:r>
        <w:rPr>
          <w:spacing w:val="-2"/>
          <w:sz w:val="20"/>
        </w:rPr>
        <w:t xml:space="preserve"> </w:t>
      </w:r>
      <w:r>
        <w:rPr>
          <w:sz w:val="20"/>
        </w:rPr>
        <w:t>nebude</w:t>
      </w:r>
      <w:r>
        <w:rPr>
          <w:spacing w:val="-3"/>
          <w:sz w:val="20"/>
        </w:rPr>
        <w:t xml:space="preserve"> </w:t>
      </w:r>
      <w:r>
        <w:rPr>
          <w:sz w:val="20"/>
        </w:rPr>
        <w:t>převeden</w:t>
      </w:r>
      <w:r>
        <w:rPr>
          <w:spacing w:val="-2"/>
          <w:sz w:val="20"/>
        </w:rPr>
        <w:t xml:space="preserve"> </w:t>
      </w:r>
      <w:r>
        <w:rPr>
          <w:sz w:val="20"/>
        </w:rPr>
        <w:t>bez souhlasu</w:t>
      </w:r>
      <w:r>
        <w:rPr>
          <w:spacing w:val="-2"/>
          <w:sz w:val="20"/>
        </w:rPr>
        <w:t xml:space="preserve"> </w:t>
      </w:r>
      <w:r>
        <w:rPr>
          <w:sz w:val="20"/>
        </w:rPr>
        <w:t>Fondu</w:t>
      </w:r>
      <w:r>
        <w:rPr>
          <w:spacing w:val="-1"/>
          <w:sz w:val="20"/>
        </w:rPr>
        <w:t xml:space="preserve"> </w:t>
      </w:r>
      <w:r>
        <w:rPr>
          <w:sz w:val="20"/>
        </w:rPr>
        <w:t>na</w:t>
      </w:r>
      <w:r>
        <w:rPr>
          <w:spacing w:val="-2"/>
          <w:sz w:val="20"/>
        </w:rPr>
        <w:t xml:space="preserve"> </w:t>
      </w:r>
      <w:r>
        <w:rPr>
          <w:sz w:val="20"/>
        </w:rPr>
        <w:t>jinou</w:t>
      </w:r>
      <w:r>
        <w:rPr>
          <w:spacing w:val="-1"/>
          <w:sz w:val="20"/>
        </w:rPr>
        <w:t xml:space="preserve"> </w:t>
      </w:r>
      <w:r>
        <w:rPr>
          <w:sz w:val="20"/>
        </w:rPr>
        <w:t>osobu</w:t>
      </w:r>
      <w:r>
        <w:rPr>
          <w:spacing w:val="-2"/>
          <w:sz w:val="20"/>
        </w:rPr>
        <w:t xml:space="preserve"> </w:t>
      </w:r>
      <w:r>
        <w:rPr>
          <w:sz w:val="20"/>
        </w:rPr>
        <w:t>nejméně</w:t>
      </w:r>
      <w:r>
        <w:rPr>
          <w:spacing w:val="-3"/>
          <w:sz w:val="20"/>
        </w:rPr>
        <w:t xml:space="preserve"> </w:t>
      </w:r>
      <w:r>
        <w:rPr>
          <w:sz w:val="20"/>
        </w:rPr>
        <w:t>po dobu udržitelnosti. V případě, že Fond převod předmětu podpory odsouhlasí, příjemce podpory zabezpečí, že účel, pro který je poskytnuta podpora podle této Smlouvy, bude řádně plněn po stanovenou dobu. Po tutéž dobu příjemce podpory zabezpečí řádný provoz předmětu podpory,</w:t>
      </w:r>
    </w:p>
    <w:p w14:paraId="7B4AE22B" w14:textId="77777777" w:rsidR="00F37B14" w:rsidRDefault="00000000">
      <w:pPr>
        <w:pStyle w:val="Odstavecseseznamem"/>
        <w:numPr>
          <w:ilvl w:val="1"/>
          <w:numId w:val="5"/>
        </w:numPr>
        <w:tabs>
          <w:tab w:val="left" w:pos="746"/>
        </w:tabs>
        <w:spacing w:before="122"/>
        <w:ind w:right="109"/>
        <w:jc w:val="both"/>
        <w:rPr>
          <w:sz w:val="20"/>
        </w:rPr>
      </w:pPr>
      <w:r>
        <w:rPr>
          <w:sz w:val="20"/>
        </w:rPr>
        <w:t>zabezpečí,</w:t>
      </w:r>
      <w:r>
        <w:rPr>
          <w:spacing w:val="80"/>
          <w:sz w:val="20"/>
        </w:rPr>
        <w:t xml:space="preserve"> </w:t>
      </w:r>
      <w:r>
        <w:rPr>
          <w:sz w:val="20"/>
        </w:rPr>
        <w:t>že</w:t>
      </w:r>
      <w:r>
        <w:rPr>
          <w:spacing w:val="80"/>
          <w:sz w:val="20"/>
        </w:rPr>
        <w:t xml:space="preserve"> </w:t>
      </w:r>
      <w:r>
        <w:rPr>
          <w:sz w:val="20"/>
        </w:rPr>
        <w:t>právní</w:t>
      </w:r>
      <w:r>
        <w:rPr>
          <w:spacing w:val="80"/>
          <w:sz w:val="20"/>
        </w:rPr>
        <w:t xml:space="preserve"> </w:t>
      </w:r>
      <w:r>
        <w:rPr>
          <w:sz w:val="20"/>
        </w:rPr>
        <w:t>zatížení</w:t>
      </w:r>
      <w:r>
        <w:rPr>
          <w:spacing w:val="80"/>
          <w:sz w:val="20"/>
        </w:rPr>
        <w:t xml:space="preserve"> </w:t>
      </w:r>
      <w:r>
        <w:rPr>
          <w:sz w:val="20"/>
        </w:rPr>
        <w:t>předmětu</w:t>
      </w:r>
      <w:r>
        <w:rPr>
          <w:spacing w:val="80"/>
          <w:sz w:val="20"/>
        </w:rPr>
        <w:t xml:space="preserve"> </w:t>
      </w:r>
      <w:r>
        <w:rPr>
          <w:sz w:val="20"/>
        </w:rPr>
        <w:t>podpory</w:t>
      </w:r>
      <w:r>
        <w:rPr>
          <w:spacing w:val="80"/>
          <w:sz w:val="20"/>
        </w:rPr>
        <w:t xml:space="preserve"> </w:t>
      </w:r>
      <w:r>
        <w:rPr>
          <w:sz w:val="20"/>
        </w:rPr>
        <w:t>po</w:t>
      </w:r>
      <w:r>
        <w:rPr>
          <w:spacing w:val="80"/>
          <w:sz w:val="20"/>
        </w:rPr>
        <w:t xml:space="preserve"> </w:t>
      </w:r>
      <w:r>
        <w:rPr>
          <w:sz w:val="20"/>
        </w:rPr>
        <w:t>dobu</w:t>
      </w:r>
      <w:r>
        <w:rPr>
          <w:spacing w:val="80"/>
          <w:sz w:val="20"/>
        </w:rPr>
        <w:t xml:space="preserve"> </w:t>
      </w:r>
      <w:r>
        <w:rPr>
          <w:sz w:val="20"/>
        </w:rPr>
        <w:t>udržitelnosti,</w:t>
      </w:r>
      <w:r>
        <w:rPr>
          <w:spacing w:val="80"/>
          <w:sz w:val="20"/>
        </w:rPr>
        <w:t xml:space="preserve"> </w:t>
      </w:r>
      <w:r>
        <w:rPr>
          <w:sz w:val="20"/>
        </w:rPr>
        <w:t>zejména</w:t>
      </w:r>
      <w:r>
        <w:rPr>
          <w:spacing w:val="80"/>
          <w:sz w:val="20"/>
        </w:rPr>
        <w:t xml:space="preserve"> </w:t>
      </w:r>
      <w:r>
        <w:rPr>
          <w:sz w:val="20"/>
        </w:rPr>
        <w:t>zastavení ve</w:t>
      </w:r>
      <w:r>
        <w:rPr>
          <w:spacing w:val="-3"/>
          <w:sz w:val="20"/>
        </w:rPr>
        <w:t xml:space="preserve"> </w:t>
      </w:r>
      <w:r>
        <w:rPr>
          <w:sz w:val="20"/>
        </w:rPr>
        <w:t>prospěch jiné osoby (vyjma takových věcných břemen, u kterých výkon práv z nich odvozený neohrozí realizaci akce ani plnění jejího účelu po stanovenou dobu) umožní pouze na základě předchozího</w:t>
      </w:r>
      <w:r>
        <w:rPr>
          <w:spacing w:val="-14"/>
          <w:sz w:val="20"/>
        </w:rPr>
        <w:t xml:space="preserve"> </w:t>
      </w:r>
      <w:r>
        <w:rPr>
          <w:sz w:val="20"/>
        </w:rPr>
        <w:t>souhlasu</w:t>
      </w:r>
      <w:r>
        <w:rPr>
          <w:spacing w:val="-14"/>
          <w:sz w:val="20"/>
        </w:rPr>
        <w:t xml:space="preserve"> </w:t>
      </w:r>
      <w:r>
        <w:rPr>
          <w:sz w:val="20"/>
        </w:rPr>
        <w:t>Fondu,</w:t>
      </w:r>
      <w:r>
        <w:rPr>
          <w:spacing w:val="-14"/>
          <w:sz w:val="20"/>
        </w:rPr>
        <w:t xml:space="preserve"> </w:t>
      </w:r>
      <w:r>
        <w:rPr>
          <w:sz w:val="20"/>
        </w:rPr>
        <w:t>a</w:t>
      </w:r>
      <w:r>
        <w:rPr>
          <w:spacing w:val="-13"/>
          <w:sz w:val="20"/>
        </w:rPr>
        <w:t xml:space="preserve"> </w:t>
      </w:r>
      <w:r>
        <w:rPr>
          <w:sz w:val="20"/>
        </w:rPr>
        <w:t>to</w:t>
      </w:r>
      <w:r>
        <w:rPr>
          <w:spacing w:val="-14"/>
          <w:sz w:val="20"/>
        </w:rPr>
        <w:t xml:space="preserve"> </w:t>
      </w:r>
      <w:r>
        <w:rPr>
          <w:sz w:val="20"/>
        </w:rPr>
        <w:t>na</w:t>
      </w:r>
      <w:r>
        <w:rPr>
          <w:spacing w:val="-14"/>
          <w:sz w:val="20"/>
        </w:rPr>
        <w:t xml:space="preserve"> </w:t>
      </w:r>
      <w:r>
        <w:rPr>
          <w:sz w:val="20"/>
        </w:rPr>
        <w:t>základě</w:t>
      </w:r>
      <w:r>
        <w:rPr>
          <w:spacing w:val="-13"/>
          <w:sz w:val="20"/>
        </w:rPr>
        <w:t xml:space="preserve"> </w:t>
      </w:r>
      <w:r>
        <w:rPr>
          <w:sz w:val="20"/>
        </w:rPr>
        <w:t>písemné</w:t>
      </w:r>
      <w:r>
        <w:rPr>
          <w:spacing w:val="-14"/>
          <w:sz w:val="20"/>
        </w:rPr>
        <w:t xml:space="preserve"> </w:t>
      </w:r>
      <w:r>
        <w:rPr>
          <w:sz w:val="20"/>
        </w:rPr>
        <w:t>žádosti</w:t>
      </w:r>
      <w:r>
        <w:rPr>
          <w:spacing w:val="-14"/>
          <w:sz w:val="20"/>
        </w:rPr>
        <w:t xml:space="preserve"> </w:t>
      </w:r>
      <w:r>
        <w:rPr>
          <w:sz w:val="20"/>
        </w:rPr>
        <w:t>příjemce</w:t>
      </w:r>
      <w:r>
        <w:rPr>
          <w:spacing w:val="-13"/>
          <w:sz w:val="20"/>
        </w:rPr>
        <w:t xml:space="preserve"> </w:t>
      </w:r>
      <w:r>
        <w:rPr>
          <w:sz w:val="20"/>
        </w:rPr>
        <w:t>podpory</w:t>
      </w:r>
      <w:r>
        <w:rPr>
          <w:spacing w:val="-14"/>
          <w:sz w:val="20"/>
        </w:rPr>
        <w:t xml:space="preserve"> </w:t>
      </w:r>
      <w:r>
        <w:rPr>
          <w:sz w:val="20"/>
        </w:rPr>
        <w:t>zaslané</w:t>
      </w:r>
      <w:r>
        <w:rPr>
          <w:spacing w:val="-14"/>
          <w:sz w:val="20"/>
        </w:rPr>
        <w:t xml:space="preserve"> </w:t>
      </w:r>
      <w:r>
        <w:rPr>
          <w:sz w:val="20"/>
        </w:rPr>
        <w:t>Fondu,</w:t>
      </w:r>
      <w:r>
        <w:rPr>
          <w:spacing w:val="-14"/>
          <w:sz w:val="20"/>
        </w:rPr>
        <w:t xml:space="preserve"> </w:t>
      </w:r>
      <w:r>
        <w:rPr>
          <w:sz w:val="20"/>
        </w:rPr>
        <w:t>který danou žádost posoudí. V případě, že k</w:t>
      </w:r>
      <w:r>
        <w:rPr>
          <w:spacing w:val="-2"/>
          <w:sz w:val="20"/>
        </w:rPr>
        <w:t xml:space="preserve"> </w:t>
      </w:r>
      <w:r>
        <w:rPr>
          <w:sz w:val="20"/>
        </w:rPr>
        <w:t>právnímu zatížení nebude ze strany Fondu vydán souhlas, platí, že právní zatížení předmětu podpory není možné,</w:t>
      </w:r>
    </w:p>
    <w:p w14:paraId="02D3956B" w14:textId="77777777" w:rsidR="00F37B14" w:rsidRDefault="00000000">
      <w:pPr>
        <w:pStyle w:val="Odstavecseseznamem"/>
        <w:numPr>
          <w:ilvl w:val="1"/>
          <w:numId w:val="5"/>
        </w:numPr>
        <w:tabs>
          <w:tab w:val="left" w:pos="746"/>
        </w:tabs>
        <w:spacing w:before="120"/>
        <w:ind w:right="110"/>
        <w:jc w:val="both"/>
        <w:rPr>
          <w:sz w:val="20"/>
        </w:rPr>
      </w:pPr>
      <w:r>
        <w:rPr>
          <w:sz w:val="20"/>
        </w:rPr>
        <w:t>zajistí</w:t>
      </w:r>
      <w:r>
        <w:rPr>
          <w:spacing w:val="-5"/>
          <w:sz w:val="20"/>
        </w:rPr>
        <w:t xml:space="preserve"> </w:t>
      </w:r>
      <w:r>
        <w:rPr>
          <w:sz w:val="20"/>
        </w:rPr>
        <w:t>dobu</w:t>
      </w:r>
      <w:r>
        <w:rPr>
          <w:spacing w:val="-4"/>
          <w:sz w:val="20"/>
        </w:rPr>
        <w:t xml:space="preserve"> </w:t>
      </w:r>
      <w:r>
        <w:rPr>
          <w:sz w:val="20"/>
        </w:rPr>
        <w:t>udržitelnosti</w:t>
      </w:r>
      <w:r>
        <w:rPr>
          <w:spacing w:val="-5"/>
          <w:sz w:val="20"/>
        </w:rPr>
        <w:t xml:space="preserve"> </w:t>
      </w:r>
      <w:r>
        <w:rPr>
          <w:sz w:val="20"/>
        </w:rPr>
        <w:t>projektu</w:t>
      </w:r>
      <w:r>
        <w:rPr>
          <w:spacing w:val="-5"/>
          <w:sz w:val="20"/>
        </w:rPr>
        <w:t xml:space="preserve"> </w:t>
      </w:r>
      <w:r>
        <w:rPr>
          <w:sz w:val="20"/>
        </w:rPr>
        <w:t>nejméně</w:t>
      </w:r>
      <w:r>
        <w:rPr>
          <w:spacing w:val="-2"/>
          <w:sz w:val="20"/>
        </w:rPr>
        <w:t xml:space="preserve"> </w:t>
      </w:r>
      <w:r>
        <w:rPr>
          <w:sz w:val="20"/>
        </w:rPr>
        <w:t>5</w:t>
      </w:r>
      <w:r>
        <w:rPr>
          <w:spacing w:val="-3"/>
          <w:sz w:val="20"/>
        </w:rPr>
        <w:t xml:space="preserve"> </w:t>
      </w:r>
      <w:r>
        <w:rPr>
          <w:sz w:val="20"/>
        </w:rPr>
        <w:t>let</w:t>
      </w:r>
      <w:r>
        <w:rPr>
          <w:spacing w:val="-5"/>
          <w:sz w:val="20"/>
        </w:rPr>
        <w:t xml:space="preserve"> </w:t>
      </w:r>
      <w:r>
        <w:rPr>
          <w:sz w:val="20"/>
        </w:rPr>
        <w:t>od</w:t>
      </w:r>
      <w:r>
        <w:rPr>
          <w:spacing w:val="-3"/>
          <w:sz w:val="20"/>
        </w:rPr>
        <w:t xml:space="preserve"> </w:t>
      </w:r>
      <w:r>
        <w:rPr>
          <w:sz w:val="20"/>
        </w:rPr>
        <w:t>jeho</w:t>
      </w:r>
      <w:r>
        <w:rPr>
          <w:spacing w:val="-3"/>
          <w:sz w:val="20"/>
        </w:rPr>
        <w:t xml:space="preserve"> </w:t>
      </w:r>
      <w:r>
        <w:rPr>
          <w:sz w:val="20"/>
        </w:rPr>
        <w:t>ukončení,</w:t>
      </w:r>
      <w:r>
        <w:rPr>
          <w:spacing w:val="-4"/>
          <w:sz w:val="20"/>
        </w:rPr>
        <w:t xml:space="preserve"> </w:t>
      </w:r>
      <w:r>
        <w:rPr>
          <w:sz w:val="20"/>
        </w:rPr>
        <w:t>tj.</w:t>
      </w:r>
      <w:r>
        <w:rPr>
          <w:spacing w:val="-5"/>
          <w:sz w:val="20"/>
        </w:rPr>
        <w:t xml:space="preserve"> </w:t>
      </w:r>
      <w:r>
        <w:rPr>
          <w:sz w:val="20"/>
        </w:rPr>
        <w:t>zabezpečí,</w:t>
      </w:r>
      <w:r>
        <w:rPr>
          <w:spacing w:val="-5"/>
          <w:sz w:val="20"/>
        </w:rPr>
        <w:t xml:space="preserve"> </w:t>
      </w:r>
      <w:r>
        <w:rPr>
          <w:sz w:val="20"/>
        </w:rPr>
        <w:t>že</w:t>
      </w:r>
      <w:r>
        <w:rPr>
          <w:spacing w:val="-3"/>
          <w:sz w:val="20"/>
        </w:rPr>
        <w:t xml:space="preserve"> </w:t>
      </w:r>
      <w:r>
        <w:rPr>
          <w:sz w:val="20"/>
        </w:rPr>
        <w:t>účel,</w:t>
      </w:r>
      <w:r>
        <w:rPr>
          <w:spacing w:val="-5"/>
          <w:sz w:val="20"/>
        </w:rPr>
        <w:t xml:space="preserve"> </w:t>
      </w:r>
      <w:r>
        <w:rPr>
          <w:sz w:val="20"/>
        </w:rPr>
        <w:t>pro</w:t>
      </w:r>
      <w:r>
        <w:rPr>
          <w:spacing w:val="-3"/>
          <w:sz w:val="20"/>
        </w:rPr>
        <w:t xml:space="preserve"> </w:t>
      </w:r>
      <w:r>
        <w:rPr>
          <w:sz w:val="20"/>
        </w:rPr>
        <w:t>který</w:t>
      </w:r>
      <w:r>
        <w:rPr>
          <w:spacing w:val="-5"/>
          <w:sz w:val="20"/>
        </w:rPr>
        <w:t xml:space="preserve"> </w:t>
      </w:r>
      <w:r>
        <w:rPr>
          <w:sz w:val="20"/>
        </w:rPr>
        <w:t>je poskytnuta</w:t>
      </w:r>
      <w:r>
        <w:rPr>
          <w:spacing w:val="-13"/>
          <w:sz w:val="20"/>
        </w:rPr>
        <w:t xml:space="preserve"> </w:t>
      </w:r>
      <w:r>
        <w:rPr>
          <w:sz w:val="20"/>
        </w:rPr>
        <w:t>podpora</w:t>
      </w:r>
      <w:r>
        <w:rPr>
          <w:spacing w:val="-13"/>
          <w:sz w:val="20"/>
        </w:rPr>
        <w:t xml:space="preserve"> </w:t>
      </w:r>
      <w:r>
        <w:rPr>
          <w:sz w:val="20"/>
        </w:rPr>
        <w:t>podle</w:t>
      </w:r>
      <w:r>
        <w:rPr>
          <w:spacing w:val="-13"/>
          <w:sz w:val="20"/>
        </w:rPr>
        <w:t xml:space="preserve"> </w:t>
      </w:r>
      <w:r>
        <w:rPr>
          <w:sz w:val="20"/>
        </w:rPr>
        <w:t>této</w:t>
      </w:r>
      <w:r>
        <w:rPr>
          <w:spacing w:val="-12"/>
          <w:sz w:val="20"/>
        </w:rPr>
        <w:t xml:space="preserve"> </w:t>
      </w:r>
      <w:r>
        <w:rPr>
          <w:sz w:val="20"/>
        </w:rPr>
        <w:t>Smlouvy,</w:t>
      </w:r>
      <w:r>
        <w:rPr>
          <w:spacing w:val="-13"/>
          <w:sz w:val="20"/>
        </w:rPr>
        <w:t xml:space="preserve"> </w:t>
      </w:r>
      <w:r>
        <w:rPr>
          <w:sz w:val="20"/>
        </w:rPr>
        <w:t>bude</w:t>
      </w:r>
      <w:r>
        <w:rPr>
          <w:spacing w:val="-13"/>
          <w:sz w:val="20"/>
        </w:rPr>
        <w:t xml:space="preserve"> </w:t>
      </w:r>
      <w:r>
        <w:rPr>
          <w:sz w:val="20"/>
        </w:rPr>
        <w:t>řádně</w:t>
      </w:r>
      <w:r>
        <w:rPr>
          <w:spacing w:val="-13"/>
          <w:sz w:val="20"/>
        </w:rPr>
        <w:t xml:space="preserve"> </w:t>
      </w:r>
      <w:r>
        <w:rPr>
          <w:sz w:val="20"/>
        </w:rPr>
        <w:t>plněn</w:t>
      </w:r>
      <w:r>
        <w:rPr>
          <w:spacing w:val="-12"/>
          <w:sz w:val="20"/>
        </w:rPr>
        <w:t xml:space="preserve"> </w:t>
      </w:r>
      <w:r>
        <w:rPr>
          <w:sz w:val="20"/>
        </w:rPr>
        <w:t>po</w:t>
      </w:r>
      <w:r>
        <w:rPr>
          <w:spacing w:val="-11"/>
          <w:sz w:val="20"/>
        </w:rPr>
        <w:t xml:space="preserve"> </w:t>
      </w:r>
      <w:r>
        <w:rPr>
          <w:sz w:val="20"/>
        </w:rPr>
        <w:t>uvedenou</w:t>
      </w:r>
      <w:r>
        <w:rPr>
          <w:spacing w:val="-12"/>
          <w:sz w:val="20"/>
        </w:rPr>
        <w:t xml:space="preserve"> </w:t>
      </w:r>
      <w:r>
        <w:rPr>
          <w:sz w:val="20"/>
        </w:rPr>
        <w:t>dobu</w:t>
      </w:r>
      <w:r>
        <w:rPr>
          <w:spacing w:val="-8"/>
          <w:sz w:val="20"/>
        </w:rPr>
        <w:t xml:space="preserve"> </w:t>
      </w:r>
      <w:r>
        <w:rPr>
          <w:sz w:val="20"/>
        </w:rPr>
        <w:t>(ukončením</w:t>
      </w:r>
      <w:r>
        <w:rPr>
          <w:spacing w:val="-11"/>
          <w:sz w:val="20"/>
        </w:rPr>
        <w:t xml:space="preserve"> </w:t>
      </w:r>
      <w:r>
        <w:rPr>
          <w:sz w:val="20"/>
        </w:rPr>
        <w:t>projektu se rozumí datum uvedení předmětu podpory k trvalému provozu podle písmene e) na základě Kolaudačního souhlasu, doložení oslovení stavebního úřadu nebo souhlasu s užíváním). V</w:t>
      </w:r>
      <w:r>
        <w:rPr>
          <w:spacing w:val="-3"/>
          <w:sz w:val="20"/>
        </w:rPr>
        <w:t xml:space="preserve"> </w:t>
      </w:r>
      <w:r>
        <w:rPr>
          <w:sz w:val="20"/>
        </w:rPr>
        <w:t>případě zvláštní</w:t>
      </w:r>
      <w:r>
        <w:rPr>
          <w:spacing w:val="-1"/>
          <w:sz w:val="20"/>
        </w:rPr>
        <w:t xml:space="preserve"> </w:t>
      </w:r>
      <w:r>
        <w:rPr>
          <w:sz w:val="20"/>
        </w:rPr>
        <w:t>skutečnosti</w:t>
      </w:r>
      <w:r>
        <w:rPr>
          <w:spacing w:val="-1"/>
          <w:sz w:val="20"/>
        </w:rPr>
        <w:t xml:space="preserve"> </w:t>
      </w:r>
      <w:r>
        <w:rPr>
          <w:sz w:val="20"/>
        </w:rPr>
        <w:t>spočívající</w:t>
      </w:r>
      <w:r>
        <w:rPr>
          <w:spacing w:val="-1"/>
          <w:sz w:val="20"/>
        </w:rPr>
        <w:t xml:space="preserve"> </w:t>
      </w:r>
      <w:r>
        <w:rPr>
          <w:sz w:val="20"/>
        </w:rPr>
        <w:t>v</w:t>
      </w:r>
      <w:r>
        <w:rPr>
          <w:spacing w:val="-2"/>
          <w:sz w:val="20"/>
        </w:rPr>
        <w:t xml:space="preserve"> </w:t>
      </w:r>
      <w:r>
        <w:rPr>
          <w:sz w:val="20"/>
        </w:rPr>
        <w:t>mimořádné, nepředvídatelné, neodvratitelné</w:t>
      </w:r>
      <w:r>
        <w:rPr>
          <w:spacing w:val="-2"/>
          <w:sz w:val="20"/>
        </w:rPr>
        <w:t xml:space="preserve"> </w:t>
      </w:r>
      <w:r>
        <w:rPr>
          <w:sz w:val="20"/>
        </w:rPr>
        <w:t>a</w:t>
      </w:r>
      <w:r>
        <w:rPr>
          <w:spacing w:val="-1"/>
          <w:sz w:val="20"/>
        </w:rPr>
        <w:t xml:space="preserve"> </w:t>
      </w:r>
      <w:r>
        <w:rPr>
          <w:sz w:val="20"/>
        </w:rPr>
        <w:t>nezaviněné</w:t>
      </w:r>
      <w:r>
        <w:rPr>
          <w:spacing w:val="-2"/>
          <w:sz w:val="20"/>
        </w:rPr>
        <w:t xml:space="preserve"> </w:t>
      </w:r>
      <w:r>
        <w:rPr>
          <w:sz w:val="20"/>
        </w:rPr>
        <w:t>události může</w:t>
      </w:r>
      <w:r>
        <w:rPr>
          <w:spacing w:val="69"/>
          <w:sz w:val="20"/>
        </w:rPr>
        <w:t xml:space="preserve"> </w:t>
      </w:r>
      <w:r>
        <w:rPr>
          <w:sz w:val="20"/>
        </w:rPr>
        <w:t>Fond</w:t>
      </w:r>
      <w:r>
        <w:rPr>
          <w:spacing w:val="71"/>
          <w:sz w:val="20"/>
        </w:rPr>
        <w:t xml:space="preserve"> </w:t>
      </w:r>
      <w:r>
        <w:rPr>
          <w:sz w:val="20"/>
        </w:rPr>
        <w:t>na</w:t>
      </w:r>
      <w:r>
        <w:rPr>
          <w:spacing w:val="70"/>
          <w:sz w:val="20"/>
        </w:rPr>
        <w:t xml:space="preserve"> </w:t>
      </w:r>
      <w:r>
        <w:rPr>
          <w:sz w:val="20"/>
        </w:rPr>
        <w:t>písemnou</w:t>
      </w:r>
      <w:r>
        <w:rPr>
          <w:spacing w:val="70"/>
          <w:sz w:val="20"/>
        </w:rPr>
        <w:t xml:space="preserve"> </w:t>
      </w:r>
      <w:r>
        <w:rPr>
          <w:sz w:val="20"/>
        </w:rPr>
        <w:t>žádost</w:t>
      </w:r>
      <w:r>
        <w:rPr>
          <w:spacing w:val="70"/>
          <w:sz w:val="20"/>
        </w:rPr>
        <w:t xml:space="preserve"> </w:t>
      </w:r>
      <w:r>
        <w:rPr>
          <w:sz w:val="20"/>
        </w:rPr>
        <w:t>příjemce</w:t>
      </w:r>
      <w:r>
        <w:rPr>
          <w:spacing w:val="69"/>
          <w:sz w:val="20"/>
        </w:rPr>
        <w:t xml:space="preserve"> </w:t>
      </w:r>
      <w:r>
        <w:rPr>
          <w:sz w:val="20"/>
        </w:rPr>
        <w:t>podpory</w:t>
      </w:r>
      <w:r>
        <w:rPr>
          <w:spacing w:val="70"/>
          <w:sz w:val="20"/>
        </w:rPr>
        <w:t xml:space="preserve"> </w:t>
      </w:r>
      <w:r>
        <w:rPr>
          <w:sz w:val="20"/>
        </w:rPr>
        <w:t>posoudit</w:t>
      </w:r>
      <w:r>
        <w:rPr>
          <w:spacing w:val="75"/>
          <w:sz w:val="20"/>
        </w:rPr>
        <w:t xml:space="preserve"> </w:t>
      </w:r>
      <w:r>
        <w:rPr>
          <w:sz w:val="20"/>
        </w:rPr>
        <w:t>tuto</w:t>
      </w:r>
      <w:r>
        <w:rPr>
          <w:spacing w:val="71"/>
          <w:sz w:val="20"/>
        </w:rPr>
        <w:t xml:space="preserve"> </w:t>
      </w:r>
      <w:r>
        <w:rPr>
          <w:sz w:val="20"/>
        </w:rPr>
        <w:t>situaci</w:t>
      </w:r>
      <w:r>
        <w:rPr>
          <w:spacing w:val="70"/>
          <w:sz w:val="20"/>
        </w:rPr>
        <w:t xml:space="preserve"> </w:t>
      </w:r>
      <w:r>
        <w:rPr>
          <w:sz w:val="20"/>
        </w:rPr>
        <w:t>a</w:t>
      </w:r>
      <w:r>
        <w:rPr>
          <w:spacing w:val="72"/>
          <w:sz w:val="20"/>
        </w:rPr>
        <w:t xml:space="preserve"> </w:t>
      </w:r>
      <w:r>
        <w:rPr>
          <w:sz w:val="20"/>
        </w:rPr>
        <w:t>rozhodnout</w:t>
      </w:r>
      <w:r>
        <w:rPr>
          <w:spacing w:val="70"/>
          <w:sz w:val="20"/>
        </w:rPr>
        <w:t xml:space="preserve"> </w:t>
      </w:r>
      <w:r>
        <w:rPr>
          <w:sz w:val="20"/>
        </w:rPr>
        <w:t>tak</w:t>
      </w:r>
    </w:p>
    <w:p w14:paraId="0A17DED9" w14:textId="77777777" w:rsidR="00F37B14" w:rsidRDefault="00000000">
      <w:pPr>
        <w:pStyle w:val="Zkladntext"/>
        <w:spacing w:before="43"/>
        <w:ind w:left="745"/>
        <w:jc w:val="both"/>
      </w:pPr>
      <w:r>
        <w:t>o</w:t>
      </w:r>
      <w:r>
        <w:rPr>
          <w:spacing w:val="3"/>
        </w:rPr>
        <w:t xml:space="preserve"> </w:t>
      </w:r>
      <w:r>
        <w:t>případném</w:t>
      </w:r>
      <w:r>
        <w:rPr>
          <w:spacing w:val="3"/>
        </w:rPr>
        <w:t xml:space="preserve"> </w:t>
      </w:r>
      <w:r>
        <w:t>zastavění</w:t>
      </w:r>
      <w:r>
        <w:rPr>
          <w:spacing w:val="2"/>
        </w:rPr>
        <w:t xml:space="preserve"> </w:t>
      </w:r>
      <w:r>
        <w:t>uvedené</w:t>
      </w:r>
      <w:r>
        <w:rPr>
          <w:spacing w:val="2"/>
        </w:rPr>
        <w:t xml:space="preserve"> </w:t>
      </w:r>
      <w:r>
        <w:t>lhůty.</w:t>
      </w:r>
      <w:r>
        <w:rPr>
          <w:spacing w:val="2"/>
        </w:rPr>
        <w:t xml:space="preserve"> </w:t>
      </w:r>
      <w:r>
        <w:t>Příjemce</w:t>
      </w:r>
      <w:r>
        <w:rPr>
          <w:spacing w:val="1"/>
        </w:rPr>
        <w:t xml:space="preserve"> </w:t>
      </w:r>
      <w:r>
        <w:t>podpory</w:t>
      </w:r>
      <w:r>
        <w:rPr>
          <w:spacing w:val="2"/>
        </w:rPr>
        <w:t xml:space="preserve"> </w:t>
      </w:r>
      <w:r>
        <w:t>je</w:t>
      </w:r>
      <w:r>
        <w:rPr>
          <w:spacing w:val="1"/>
        </w:rPr>
        <w:t xml:space="preserve"> </w:t>
      </w:r>
      <w:r>
        <w:t>v</w:t>
      </w:r>
      <w:r>
        <w:rPr>
          <w:spacing w:val="-1"/>
        </w:rPr>
        <w:t xml:space="preserve"> </w:t>
      </w:r>
      <w:r>
        <w:t>takovém</w:t>
      </w:r>
      <w:r>
        <w:rPr>
          <w:spacing w:val="3"/>
        </w:rPr>
        <w:t xml:space="preserve"> </w:t>
      </w:r>
      <w:r>
        <w:t>případě</w:t>
      </w:r>
      <w:r>
        <w:rPr>
          <w:spacing w:val="1"/>
        </w:rPr>
        <w:t xml:space="preserve"> </w:t>
      </w:r>
      <w:r>
        <w:t>povinen</w:t>
      </w:r>
      <w:r>
        <w:rPr>
          <w:spacing w:val="2"/>
        </w:rPr>
        <w:t xml:space="preserve"> </w:t>
      </w:r>
      <w:r>
        <w:t>zajistit,</w:t>
      </w:r>
      <w:r>
        <w:rPr>
          <w:spacing w:val="2"/>
        </w:rPr>
        <w:t xml:space="preserve"> </w:t>
      </w:r>
      <w:r>
        <w:rPr>
          <w:spacing w:val="-5"/>
        </w:rPr>
        <w:t>aby</w:t>
      </w:r>
    </w:p>
    <w:p w14:paraId="50CCEE6B" w14:textId="77777777" w:rsidR="00F37B14" w:rsidRDefault="00000000">
      <w:pPr>
        <w:pStyle w:val="Zkladntext"/>
        <w:spacing w:before="10"/>
        <w:ind w:left="745"/>
        <w:jc w:val="both"/>
      </w:pPr>
      <w:r>
        <w:t>v</w:t>
      </w:r>
      <w:r>
        <w:rPr>
          <w:spacing w:val="-4"/>
        </w:rPr>
        <w:t xml:space="preserve"> </w:t>
      </w:r>
      <w:r>
        <w:t>době</w:t>
      </w:r>
      <w:r>
        <w:rPr>
          <w:spacing w:val="-5"/>
        </w:rPr>
        <w:t xml:space="preserve"> </w:t>
      </w:r>
      <w:r>
        <w:t>zastavění</w:t>
      </w:r>
      <w:r>
        <w:rPr>
          <w:spacing w:val="-6"/>
        </w:rPr>
        <w:t xml:space="preserve"> </w:t>
      </w:r>
      <w:r>
        <w:t>běhu</w:t>
      </w:r>
      <w:r>
        <w:rPr>
          <w:spacing w:val="-5"/>
        </w:rPr>
        <w:t xml:space="preserve"> </w:t>
      </w:r>
      <w:r>
        <w:t>lhůty</w:t>
      </w:r>
      <w:r>
        <w:rPr>
          <w:spacing w:val="-6"/>
        </w:rPr>
        <w:t xml:space="preserve"> </w:t>
      </w:r>
      <w:r>
        <w:t>došlo</w:t>
      </w:r>
      <w:r>
        <w:rPr>
          <w:spacing w:val="-5"/>
        </w:rPr>
        <w:t xml:space="preserve"> </w:t>
      </w:r>
      <w:r>
        <w:t>k</w:t>
      </w:r>
      <w:r>
        <w:rPr>
          <w:spacing w:val="-5"/>
        </w:rPr>
        <w:t xml:space="preserve"> </w:t>
      </w:r>
      <w:r>
        <w:t>nápravě</w:t>
      </w:r>
      <w:r>
        <w:rPr>
          <w:spacing w:val="-6"/>
        </w:rPr>
        <w:t xml:space="preserve"> </w:t>
      </w:r>
      <w:r>
        <w:t>vzniklého</w:t>
      </w:r>
      <w:r>
        <w:rPr>
          <w:spacing w:val="-2"/>
        </w:rPr>
        <w:t xml:space="preserve"> stavu,</w:t>
      </w:r>
    </w:p>
    <w:p w14:paraId="60E3698F" w14:textId="77777777" w:rsidR="00F37B14" w:rsidRDefault="00000000">
      <w:pPr>
        <w:pStyle w:val="Odstavecseseznamem"/>
        <w:numPr>
          <w:ilvl w:val="1"/>
          <w:numId w:val="5"/>
        </w:numPr>
        <w:tabs>
          <w:tab w:val="left" w:pos="746"/>
        </w:tabs>
        <w:spacing w:before="123" w:line="237" w:lineRule="auto"/>
        <w:ind w:right="110"/>
        <w:jc w:val="both"/>
        <w:rPr>
          <w:sz w:val="20"/>
        </w:rPr>
      </w:pPr>
      <w:r>
        <w:rPr>
          <w:sz w:val="20"/>
        </w:rPr>
        <w:t>příjemce podpory ponechá předmět podpory ve svém vlastnictví alespoň po dobu udržitelnosti- podle písmene i),</w:t>
      </w:r>
    </w:p>
    <w:p w14:paraId="0F5576AF" w14:textId="77777777" w:rsidR="00F37B14" w:rsidRDefault="00000000">
      <w:pPr>
        <w:pStyle w:val="Odstavecseseznamem"/>
        <w:numPr>
          <w:ilvl w:val="1"/>
          <w:numId w:val="5"/>
        </w:numPr>
        <w:tabs>
          <w:tab w:val="left" w:pos="746"/>
        </w:tabs>
        <w:ind w:right="111"/>
        <w:jc w:val="both"/>
        <w:rPr>
          <w:sz w:val="20"/>
        </w:rPr>
      </w:pPr>
      <w:r>
        <w:rPr>
          <w:sz w:val="20"/>
        </w:rPr>
        <w:t>bude</w:t>
      </w:r>
      <w:r>
        <w:rPr>
          <w:spacing w:val="-14"/>
          <w:sz w:val="20"/>
        </w:rPr>
        <w:t xml:space="preserve"> </w:t>
      </w:r>
      <w:r>
        <w:rPr>
          <w:sz w:val="20"/>
        </w:rPr>
        <w:t>veškeré</w:t>
      </w:r>
      <w:r>
        <w:rPr>
          <w:spacing w:val="-14"/>
          <w:sz w:val="20"/>
        </w:rPr>
        <w:t xml:space="preserve"> </w:t>
      </w:r>
      <w:r>
        <w:rPr>
          <w:sz w:val="20"/>
        </w:rPr>
        <w:t>výdaje</w:t>
      </w:r>
      <w:r>
        <w:rPr>
          <w:spacing w:val="-13"/>
          <w:sz w:val="20"/>
        </w:rPr>
        <w:t xml:space="preserve"> </w:t>
      </w:r>
      <w:r>
        <w:rPr>
          <w:sz w:val="20"/>
        </w:rPr>
        <w:t>akce</w:t>
      </w:r>
      <w:r>
        <w:rPr>
          <w:spacing w:val="-14"/>
          <w:sz w:val="20"/>
        </w:rPr>
        <w:t xml:space="preserve"> </w:t>
      </w:r>
      <w:r>
        <w:rPr>
          <w:sz w:val="20"/>
        </w:rPr>
        <w:t>vést</w:t>
      </w:r>
      <w:r>
        <w:rPr>
          <w:spacing w:val="-14"/>
          <w:sz w:val="20"/>
        </w:rPr>
        <w:t xml:space="preserve"> </w:t>
      </w:r>
      <w:r>
        <w:rPr>
          <w:sz w:val="20"/>
        </w:rPr>
        <w:t>v účetnictví</w:t>
      </w:r>
      <w:r>
        <w:rPr>
          <w:spacing w:val="-13"/>
          <w:sz w:val="20"/>
        </w:rPr>
        <w:t xml:space="preserve"> </w:t>
      </w:r>
      <w:r>
        <w:rPr>
          <w:sz w:val="20"/>
        </w:rPr>
        <w:t>nebo</w:t>
      </w:r>
      <w:r>
        <w:rPr>
          <w:spacing w:val="-11"/>
          <w:sz w:val="20"/>
        </w:rPr>
        <w:t xml:space="preserve"> </w:t>
      </w:r>
      <w:r>
        <w:rPr>
          <w:sz w:val="20"/>
        </w:rPr>
        <w:t>daňové</w:t>
      </w:r>
      <w:r>
        <w:rPr>
          <w:spacing w:val="-14"/>
          <w:sz w:val="20"/>
        </w:rPr>
        <w:t xml:space="preserve"> </w:t>
      </w:r>
      <w:r>
        <w:rPr>
          <w:sz w:val="20"/>
        </w:rPr>
        <w:t>evidenci</w:t>
      </w:r>
      <w:r>
        <w:rPr>
          <w:spacing w:val="-13"/>
          <w:sz w:val="20"/>
        </w:rPr>
        <w:t xml:space="preserve"> </w:t>
      </w:r>
      <w:r>
        <w:rPr>
          <w:sz w:val="20"/>
        </w:rPr>
        <w:t>(zákon</w:t>
      </w:r>
      <w:r>
        <w:rPr>
          <w:spacing w:val="-13"/>
          <w:sz w:val="20"/>
        </w:rPr>
        <w:t xml:space="preserve"> </w:t>
      </w:r>
      <w:r>
        <w:rPr>
          <w:sz w:val="20"/>
        </w:rPr>
        <w:t>č.</w:t>
      </w:r>
      <w:r>
        <w:rPr>
          <w:spacing w:val="-13"/>
          <w:sz w:val="20"/>
        </w:rPr>
        <w:t xml:space="preserve"> </w:t>
      </w:r>
      <w:r>
        <w:rPr>
          <w:sz w:val="20"/>
        </w:rPr>
        <w:t>563/1991</w:t>
      </w:r>
      <w:r>
        <w:rPr>
          <w:spacing w:val="-12"/>
          <w:sz w:val="20"/>
        </w:rPr>
        <w:t xml:space="preserve"> </w:t>
      </w:r>
      <w:r>
        <w:rPr>
          <w:sz w:val="20"/>
        </w:rPr>
        <w:t>Sb.,</w:t>
      </w:r>
      <w:r>
        <w:rPr>
          <w:spacing w:val="-9"/>
          <w:sz w:val="20"/>
        </w:rPr>
        <w:t xml:space="preserve"> </w:t>
      </w:r>
      <w:r>
        <w:rPr>
          <w:sz w:val="20"/>
        </w:rPr>
        <w:t>o</w:t>
      </w:r>
      <w:r>
        <w:rPr>
          <w:spacing w:val="-3"/>
          <w:sz w:val="20"/>
        </w:rPr>
        <w:t xml:space="preserve"> </w:t>
      </w:r>
      <w:r>
        <w:rPr>
          <w:sz w:val="20"/>
        </w:rPr>
        <w:t>účetnictví, v</w:t>
      </w:r>
      <w:r>
        <w:rPr>
          <w:spacing w:val="-2"/>
          <w:sz w:val="20"/>
        </w:rPr>
        <w:t xml:space="preserve"> </w:t>
      </w:r>
      <w:r>
        <w:rPr>
          <w:sz w:val="20"/>
        </w:rPr>
        <w:t>platném znění, zákon č. 586/1992 Sb., o daních z</w:t>
      </w:r>
      <w:r>
        <w:rPr>
          <w:spacing w:val="-1"/>
          <w:sz w:val="20"/>
        </w:rPr>
        <w:t xml:space="preserve"> </w:t>
      </w:r>
      <w:r>
        <w:rPr>
          <w:sz w:val="20"/>
        </w:rPr>
        <w:t>příjmů, v</w:t>
      </w:r>
      <w:r>
        <w:rPr>
          <w:spacing w:val="-2"/>
          <w:sz w:val="20"/>
        </w:rPr>
        <w:t xml:space="preserve"> </w:t>
      </w:r>
      <w:r>
        <w:rPr>
          <w:sz w:val="20"/>
        </w:rPr>
        <w:t>platném znění). Příjemce podpory se zavazuje</w:t>
      </w:r>
      <w:r>
        <w:rPr>
          <w:spacing w:val="-3"/>
          <w:sz w:val="20"/>
        </w:rPr>
        <w:t xml:space="preserve"> </w:t>
      </w:r>
      <w:r>
        <w:rPr>
          <w:sz w:val="20"/>
        </w:rPr>
        <w:t>všechny transakce</w:t>
      </w:r>
      <w:r>
        <w:rPr>
          <w:spacing w:val="-1"/>
          <w:sz w:val="20"/>
        </w:rPr>
        <w:t xml:space="preserve"> </w:t>
      </w:r>
      <w:r>
        <w:rPr>
          <w:sz w:val="20"/>
        </w:rPr>
        <w:t>související</w:t>
      </w:r>
      <w:r>
        <w:rPr>
          <w:spacing w:val="-2"/>
          <w:sz w:val="20"/>
        </w:rPr>
        <w:t xml:space="preserve"> </w:t>
      </w:r>
      <w:r>
        <w:rPr>
          <w:sz w:val="20"/>
        </w:rPr>
        <w:t>s</w:t>
      </w:r>
      <w:r>
        <w:rPr>
          <w:spacing w:val="-1"/>
          <w:sz w:val="20"/>
        </w:rPr>
        <w:t xml:space="preserve"> </w:t>
      </w:r>
      <w:r>
        <w:rPr>
          <w:sz w:val="20"/>
        </w:rPr>
        <w:t>akcí odděleně</w:t>
      </w:r>
      <w:r>
        <w:rPr>
          <w:spacing w:val="-1"/>
          <w:sz w:val="20"/>
        </w:rPr>
        <w:t xml:space="preserve"> </w:t>
      </w:r>
      <w:r>
        <w:rPr>
          <w:sz w:val="20"/>
        </w:rPr>
        <w:t>identifikovat</w:t>
      </w:r>
      <w:r>
        <w:rPr>
          <w:spacing w:val="-2"/>
          <w:sz w:val="20"/>
        </w:rPr>
        <w:t xml:space="preserve"> </w:t>
      </w:r>
      <w:r>
        <w:rPr>
          <w:sz w:val="20"/>
        </w:rPr>
        <w:t>od</w:t>
      </w:r>
      <w:r>
        <w:rPr>
          <w:spacing w:val="-1"/>
          <w:sz w:val="20"/>
        </w:rPr>
        <w:t xml:space="preserve"> </w:t>
      </w:r>
      <w:r>
        <w:rPr>
          <w:sz w:val="20"/>
        </w:rPr>
        <w:t>ostatních</w:t>
      </w:r>
      <w:r>
        <w:rPr>
          <w:spacing w:val="-2"/>
          <w:sz w:val="20"/>
        </w:rPr>
        <w:t xml:space="preserve"> </w:t>
      </w:r>
      <w:r>
        <w:rPr>
          <w:sz w:val="20"/>
        </w:rPr>
        <w:t>účetních transakcí, které s akcí nesouvisejí, a zavazuje se vést analytickou evidenci s vazbou ke konkrétní akci,</w:t>
      </w:r>
    </w:p>
    <w:p w14:paraId="5CB6C1FB" w14:textId="77777777" w:rsidR="00F37B14" w:rsidRDefault="00000000">
      <w:pPr>
        <w:pStyle w:val="Odstavecseseznamem"/>
        <w:numPr>
          <w:ilvl w:val="1"/>
          <w:numId w:val="5"/>
        </w:numPr>
        <w:tabs>
          <w:tab w:val="left" w:pos="746"/>
        </w:tabs>
        <w:spacing w:before="122"/>
        <w:ind w:right="110"/>
        <w:jc w:val="both"/>
        <w:rPr>
          <w:sz w:val="20"/>
        </w:rPr>
      </w:pPr>
      <w:r>
        <w:rPr>
          <w:sz w:val="20"/>
        </w:rPr>
        <w:t>umožní provádět kontrolu provedení akce na místě realizace, včetně kontroly souvisejících dokumentů osobám pověřeným Fondem případně jiným příslušným kontrolním orgánům, a to po dobu udržitelnosti,</w:t>
      </w:r>
    </w:p>
    <w:p w14:paraId="6A3CB30A" w14:textId="77777777" w:rsidR="00F37B14" w:rsidRDefault="00000000">
      <w:pPr>
        <w:pStyle w:val="Odstavecseseznamem"/>
        <w:numPr>
          <w:ilvl w:val="1"/>
          <w:numId w:val="5"/>
        </w:numPr>
        <w:tabs>
          <w:tab w:val="left" w:pos="746"/>
        </w:tabs>
        <w:spacing w:before="119"/>
        <w:ind w:hanging="361"/>
        <w:jc w:val="both"/>
        <w:rPr>
          <w:sz w:val="20"/>
        </w:rPr>
      </w:pPr>
      <w:r>
        <w:rPr>
          <w:sz w:val="20"/>
        </w:rPr>
        <w:t>bude</w:t>
      </w:r>
      <w:r>
        <w:rPr>
          <w:spacing w:val="-6"/>
          <w:sz w:val="20"/>
        </w:rPr>
        <w:t xml:space="preserve"> </w:t>
      </w:r>
      <w:r>
        <w:rPr>
          <w:sz w:val="20"/>
        </w:rPr>
        <w:t>dodržovat</w:t>
      </w:r>
      <w:r>
        <w:rPr>
          <w:spacing w:val="-5"/>
          <w:sz w:val="20"/>
        </w:rPr>
        <w:t xml:space="preserve"> </w:t>
      </w:r>
      <w:r>
        <w:rPr>
          <w:sz w:val="20"/>
        </w:rPr>
        <w:t>pravidla</w:t>
      </w:r>
      <w:r>
        <w:rPr>
          <w:spacing w:val="-5"/>
          <w:sz w:val="20"/>
        </w:rPr>
        <w:t xml:space="preserve"> </w:t>
      </w:r>
      <w:r>
        <w:rPr>
          <w:sz w:val="20"/>
        </w:rPr>
        <w:t>publicity</w:t>
      </w:r>
      <w:r>
        <w:rPr>
          <w:spacing w:val="-5"/>
          <w:sz w:val="20"/>
        </w:rPr>
        <w:t xml:space="preserve"> </w:t>
      </w:r>
      <w:r>
        <w:rPr>
          <w:sz w:val="20"/>
        </w:rPr>
        <w:t>dle</w:t>
      </w:r>
      <w:r>
        <w:rPr>
          <w:spacing w:val="-5"/>
          <w:sz w:val="20"/>
        </w:rPr>
        <w:t xml:space="preserve"> </w:t>
      </w:r>
      <w:r>
        <w:rPr>
          <w:sz w:val="20"/>
        </w:rPr>
        <w:t>pokynů</w:t>
      </w:r>
      <w:r>
        <w:rPr>
          <w:spacing w:val="-5"/>
          <w:sz w:val="20"/>
        </w:rPr>
        <w:t xml:space="preserve"> </w:t>
      </w:r>
      <w:r>
        <w:rPr>
          <w:sz w:val="20"/>
        </w:rPr>
        <w:t>v</w:t>
      </w:r>
      <w:r>
        <w:rPr>
          <w:spacing w:val="-1"/>
          <w:sz w:val="20"/>
        </w:rPr>
        <w:t xml:space="preserve"> </w:t>
      </w:r>
      <w:r>
        <w:rPr>
          <w:sz w:val="20"/>
        </w:rPr>
        <w:t>čl.</w:t>
      </w:r>
      <w:r>
        <w:rPr>
          <w:spacing w:val="-6"/>
          <w:sz w:val="20"/>
        </w:rPr>
        <w:t xml:space="preserve"> </w:t>
      </w:r>
      <w:r>
        <w:rPr>
          <w:sz w:val="20"/>
        </w:rPr>
        <w:t>17</w:t>
      </w:r>
      <w:r>
        <w:rPr>
          <w:spacing w:val="-4"/>
          <w:sz w:val="20"/>
        </w:rPr>
        <w:t xml:space="preserve"> </w:t>
      </w:r>
      <w:r>
        <w:rPr>
          <w:spacing w:val="-2"/>
          <w:sz w:val="20"/>
        </w:rPr>
        <w:t>Výzvy.</w:t>
      </w:r>
    </w:p>
    <w:p w14:paraId="35AD8650" w14:textId="77777777" w:rsidR="00F37B14" w:rsidRDefault="00000000">
      <w:pPr>
        <w:pStyle w:val="Odstavecseseznamem"/>
        <w:numPr>
          <w:ilvl w:val="0"/>
          <w:numId w:val="5"/>
        </w:numPr>
        <w:tabs>
          <w:tab w:val="left" w:pos="325"/>
        </w:tabs>
        <w:spacing w:before="120"/>
        <w:jc w:val="both"/>
        <w:rPr>
          <w:sz w:val="20"/>
        </w:rPr>
      </w:pPr>
      <w:r>
        <w:rPr>
          <w:sz w:val="20"/>
        </w:rPr>
        <w:t>Příjemce</w:t>
      </w:r>
      <w:r>
        <w:rPr>
          <w:spacing w:val="-6"/>
          <w:sz w:val="20"/>
        </w:rPr>
        <w:t xml:space="preserve"> </w:t>
      </w:r>
      <w:r>
        <w:rPr>
          <w:sz w:val="20"/>
        </w:rPr>
        <w:t>podpory</w:t>
      </w:r>
      <w:r>
        <w:rPr>
          <w:spacing w:val="-6"/>
          <w:sz w:val="20"/>
        </w:rPr>
        <w:t xml:space="preserve"> </w:t>
      </w:r>
      <w:r>
        <w:rPr>
          <w:sz w:val="20"/>
        </w:rPr>
        <w:t>je</w:t>
      </w:r>
      <w:r>
        <w:rPr>
          <w:spacing w:val="-5"/>
          <w:sz w:val="20"/>
        </w:rPr>
        <w:t xml:space="preserve"> </w:t>
      </w:r>
      <w:r>
        <w:rPr>
          <w:sz w:val="20"/>
        </w:rPr>
        <w:t>dále</w:t>
      </w:r>
      <w:r>
        <w:rPr>
          <w:spacing w:val="-4"/>
          <w:sz w:val="20"/>
        </w:rPr>
        <w:t xml:space="preserve"> </w:t>
      </w:r>
      <w:r>
        <w:rPr>
          <w:spacing w:val="-2"/>
          <w:sz w:val="20"/>
        </w:rPr>
        <w:t>povinen:</w:t>
      </w:r>
    </w:p>
    <w:p w14:paraId="5D067251" w14:textId="77777777" w:rsidR="00F37B14" w:rsidRDefault="00F37B14">
      <w:pPr>
        <w:jc w:val="both"/>
        <w:rPr>
          <w:sz w:val="20"/>
        </w:rPr>
        <w:sectPr w:rsidR="00F37B14">
          <w:pgSz w:w="12240" w:h="15840"/>
          <w:pgMar w:top="2040" w:right="1020" w:bottom="960" w:left="1600" w:header="708" w:footer="771" w:gutter="0"/>
          <w:cols w:space="708"/>
        </w:sectPr>
      </w:pPr>
    </w:p>
    <w:p w14:paraId="5B5C83A9" w14:textId="77777777" w:rsidR="00F37B14" w:rsidRDefault="00F37B14">
      <w:pPr>
        <w:pStyle w:val="Zkladntext"/>
        <w:spacing w:before="12"/>
        <w:rPr>
          <w:sz w:val="9"/>
        </w:rPr>
      </w:pPr>
    </w:p>
    <w:p w14:paraId="0733DC5D" w14:textId="77777777" w:rsidR="00F37B14" w:rsidRDefault="00000000">
      <w:pPr>
        <w:pStyle w:val="Odstavecseseznamem"/>
        <w:numPr>
          <w:ilvl w:val="1"/>
          <w:numId w:val="5"/>
        </w:numPr>
        <w:tabs>
          <w:tab w:val="left" w:pos="669"/>
        </w:tabs>
        <w:spacing w:before="99"/>
        <w:ind w:left="668" w:right="119" w:hanging="284"/>
        <w:jc w:val="both"/>
        <w:rPr>
          <w:sz w:val="20"/>
        </w:rPr>
      </w:pPr>
      <w:r>
        <w:rPr>
          <w:sz w:val="20"/>
        </w:rPr>
        <w:t>vrátit poskytnuté</w:t>
      </w:r>
      <w:r>
        <w:rPr>
          <w:spacing w:val="-1"/>
          <w:sz w:val="20"/>
        </w:rPr>
        <w:t xml:space="preserve"> </w:t>
      </w:r>
      <w:r>
        <w:rPr>
          <w:sz w:val="20"/>
        </w:rPr>
        <w:t>finanční prostředky, popřípadě</w:t>
      </w:r>
      <w:r>
        <w:rPr>
          <w:spacing w:val="-1"/>
          <w:sz w:val="20"/>
        </w:rPr>
        <w:t xml:space="preserve"> </w:t>
      </w:r>
      <w:r>
        <w:rPr>
          <w:sz w:val="20"/>
        </w:rPr>
        <w:t>jejich část, do 30 kalendářních dnů poté, co odpadl účel</w:t>
      </w:r>
      <w:r>
        <w:rPr>
          <w:spacing w:val="-2"/>
          <w:sz w:val="20"/>
        </w:rPr>
        <w:t xml:space="preserve"> </w:t>
      </w:r>
      <w:r>
        <w:rPr>
          <w:sz w:val="20"/>
        </w:rPr>
        <w:t>akce,</w:t>
      </w:r>
      <w:r>
        <w:rPr>
          <w:spacing w:val="-2"/>
          <w:sz w:val="20"/>
        </w:rPr>
        <w:t xml:space="preserve"> </w:t>
      </w:r>
      <w:r>
        <w:rPr>
          <w:sz w:val="20"/>
        </w:rPr>
        <w:t>pro</w:t>
      </w:r>
      <w:r>
        <w:rPr>
          <w:spacing w:val="-1"/>
          <w:sz w:val="20"/>
        </w:rPr>
        <w:t xml:space="preserve"> </w:t>
      </w:r>
      <w:r>
        <w:rPr>
          <w:sz w:val="20"/>
        </w:rPr>
        <w:t>který</w:t>
      </w:r>
      <w:r>
        <w:rPr>
          <w:spacing w:val="-2"/>
          <w:sz w:val="20"/>
        </w:rPr>
        <w:t xml:space="preserve"> </w:t>
      </w:r>
      <w:r>
        <w:rPr>
          <w:sz w:val="20"/>
        </w:rPr>
        <w:t>je</w:t>
      </w:r>
      <w:r>
        <w:rPr>
          <w:spacing w:val="-3"/>
          <w:sz w:val="20"/>
        </w:rPr>
        <w:t xml:space="preserve"> </w:t>
      </w:r>
      <w:r>
        <w:rPr>
          <w:sz w:val="20"/>
        </w:rPr>
        <w:t>podpora</w:t>
      </w:r>
      <w:r>
        <w:rPr>
          <w:spacing w:val="-2"/>
          <w:sz w:val="20"/>
        </w:rPr>
        <w:t xml:space="preserve"> </w:t>
      </w:r>
      <w:r>
        <w:rPr>
          <w:sz w:val="20"/>
        </w:rPr>
        <w:t>poskytována;</w:t>
      </w:r>
      <w:r>
        <w:rPr>
          <w:spacing w:val="-2"/>
          <w:sz w:val="20"/>
        </w:rPr>
        <w:t xml:space="preserve"> </w:t>
      </w:r>
      <w:r>
        <w:rPr>
          <w:sz w:val="20"/>
        </w:rPr>
        <w:t>stejně</w:t>
      </w:r>
      <w:r>
        <w:rPr>
          <w:spacing w:val="-3"/>
          <w:sz w:val="20"/>
        </w:rPr>
        <w:t xml:space="preserve"> </w:t>
      </w:r>
      <w:r>
        <w:rPr>
          <w:sz w:val="20"/>
        </w:rPr>
        <w:t>je</w:t>
      </w:r>
      <w:r>
        <w:rPr>
          <w:spacing w:val="-3"/>
          <w:sz w:val="20"/>
        </w:rPr>
        <w:t xml:space="preserve"> </w:t>
      </w:r>
      <w:r>
        <w:rPr>
          <w:sz w:val="20"/>
        </w:rPr>
        <w:t>povinen</w:t>
      </w:r>
      <w:r>
        <w:rPr>
          <w:spacing w:val="-2"/>
          <w:sz w:val="20"/>
        </w:rPr>
        <w:t xml:space="preserve"> </w:t>
      </w:r>
      <w:r>
        <w:rPr>
          <w:sz w:val="20"/>
        </w:rPr>
        <w:t>postupovat</w:t>
      </w:r>
      <w:r>
        <w:rPr>
          <w:spacing w:val="-2"/>
          <w:sz w:val="20"/>
        </w:rPr>
        <w:t xml:space="preserve"> </w:t>
      </w:r>
      <w:r>
        <w:rPr>
          <w:sz w:val="20"/>
        </w:rPr>
        <w:t>i</w:t>
      </w:r>
      <w:r>
        <w:rPr>
          <w:spacing w:val="-2"/>
          <w:sz w:val="20"/>
        </w:rPr>
        <w:t xml:space="preserve"> </w:t>
      </w:r>
      <w:r>
        <w:rPr>
          <w:sz w:val="20"/>
        </w:rPr>
        <w:t>v</w:t>
      </w:r>
      <w:r>
        <w:rPr>
          <w:spacing w:val="-1"/>
          <w:sz w:val="20"/>
        </w:rPr>
        <w:t xml:space="preserve"> </w:t>
      </w:r>
      <w:r>
        <w:rPr>
          <w:sz w:val="20"/>
        </w:rPr>
        <w:t>případě,</w:t>
      </w:r>
      <w:r>
        <w:rPr>
          <w:spacing w:val="-2"/>
          <w:sz w:val="20"/>
        </w:rPr>
        <w:t xml:space="preserve"> </w:t>
      </w:r>
      <w:r>
        <w:rPr>
          <w:sz w:val="20"/>
        </w:rPr>
        <w:t>že</w:t>
      </w:r>
      <w:r>
        <w:rPr>
          <w:spacing w:val="-3"/>
          <w:sz w:val="20"/>
        </w:rPr>
        <w:t xml:space="preserve"> </w:t>
      </w:r>
      <w:r>
        <w:rPr>
          <w:sz w:val="20"/>
        </w:rPr>
        <w:t>oprávněná potřeba použít poskytnuté peněžní prostředky odpadne pouze na přechodnou dobu,</w:t>
      </w:r>
    </w:p>
    <w:p w14:paraId="6B9999D3" w14:textId="77777777" w:rsidR="00F37B14" w:rsidRDefault="00000000">
      <w:pPr>
        <w:pStyle w:val="Odstavecseseznamem"/>
        <w:numPr>
          <w:ilvl w:val="1"/>
          <w:numId w:val="5"/>
        </w:numPr>
        <w:tabs>
          <w:tab w:val="left" w:pos="669"/>
        </w:tabs>
        <w:spacing w:before="119"/>
        <w:ind w:left="668" w:right="118" w:hanging="284"/>
        <w:jc w:val="both"/>
        <w:rPr>
          <w:sz w:val="20"/>
        </w:rPr>
      </w:pPr>
      <w:r>
        <w:rPr>
          <w:sz w:val="20"/>
        </w:rPr>
        <w:t>vrátit</w:t>
      </w:r>
      <w:r>
        <w:rPr>
          <w:spacing w:val="-11"/>
          <w:sz w:val="20"/>
        </w:rPr>
        <w:t xml:space="preserve"> </w:t>
      </w:r>
      <w:r>
        <w:rPr>
          <w:sz w:val="20"/>
        </w:rPr>
        <w:t>částku</w:t>
      </w:r>
      <w:r>
        <w:rPr>
          <w:spacing w:val="-10"/>
          <w:sz w:val="20"/>
        </w:rPr>
        <w:t xml:space="preserve"> </w:t>
      </w:r>
      <w:r>
        <w:rPr>
          <w:sz w:val="20"/>
        </w:rPr>
        <w:t>DPH</w:t>
      </w:r>
      <w:r>
        <w:rPr>
          <w:spacing w:val="-12"/>
          <w:sz w:val="20"/>
        </w:rPr>
        <w:t xml:space="preserve"> </w:t>
      </w:r>
      <w:r>
        <w:rPr>
          <w:sz w:val="20"/>
        </w:rPr>
        <w:t>nebo</w:t>
      </w:r>
      <w:r>
        <w:rPr>
          <w:spacing w:val="-11"/>
          <w:sz w:val="20"/>
        </w:rPr>
        <w:t xml:space="preserve"> </w:t>
      </w:r>
      <w:r>
        <w:rPr>
          <w:sz w:val="20"/>
        </w:rPr>
        <w:t>její</w:t>
      </w:r>
      <w:r>
        <w:rPr>
          <w:spacing w:val="-13"/>
          <w:sz w:val="20"/>
        </w:rPr>
        <w:t xml:space="preserve"> </w:t>
      </w:r>
      <w:r>
        <w:rPr>
          <w:sz w:val="20"/>
        </w:rPr>
        <w:t>část,</w:t>
      </w:r>
      <w:r>
        <w:rPr>
          <w:spacing w:val="-13"/>
          <w:sz w:val="20"/>
        </w:rPr>
        <w:t xml:space="preserve"> </w:t>
      </w:r>
      <w:r>
        <w:rPr>
          <w:sz w:val="20"/>
        </w:rPr>
        <w:t>pokud</w:t>
      </w:r>
      <w:r>
        <w:rPr>
          <w:spacing w:val="-10"/>
          <w:sz w:val="20"/>
        </w:rPr>
        <w:t xml:space="preserve"> </w:t>
      </w:r>
      <w:r>
        <w:rPr>
          <w:sz w:val="20"/>
        </w:rPr>
        <w:t>existuje</w:t>
      </w:r>
      <w:r>
        <w:rPr>
          <w:spacing w:val="-12"/>
          <w:sz w:val="20"/>
        </w:rPr>
        <w:t xml:space="preserve"> </w:t>
      </w:r>
      <w:r>
        <w:rPr>
          <w:sz w:val="20"/>
        </w:rPr>
        <w:t>zákonný</w:t>
      </w:r>
      <w:r>
        <w:rPr>
          <w:spacing w:val="-11"/>
          <w:sz w:val="20"/>
        </w:rPr>
        <w:t xml:space="preserve"> </w:t>
      </w:r>
      <w:r>
        <w:rPr>
          <w:sz w:val="20"/>
        </w:rPr>
        <w:t>nárok</w:t>
      </w:r>
      <w:r>
        <w:rPr>
          <w:spacing w:val="-13"/>
          <w:sz w:val="20"/>
        </w:rPr>
        <w:t xml:space="preserve"> </w:t>
      </w:r>
      <w:r>
        <w:rPr>
          <w:sz w:val="20"/>
        </w:rPr>
        <w:t>(i</w:t>
      </w:r>
      <w:r>
        <w:rPr>
          <w:spacing w:val="-13"/>
          <w:sz w:val="20"/>
        </w:rPr>
        <w:t xml:space="preserve"> </w:t>
      </w:r>
      <w:r>
        <w:rPr>
          <w:sz w:val="20"/>
        </w:rPr>
        <w:t>zpětně)</w:t>
      </w:r>
      <w:r>
        <w:rPr>
          <w:spacing w:val="-13"/>
          <w:sz w:val="20"/>
        </w:rPr>
        <w:t xml:space="preserve"> </w:t>
      </w:r>
      <w:r>
        <w:rPr>
          <w:sz w:val="20"/>
        </w:rPr>
        <w:t>na</w:t>
      </w:r>
      <w:r>
        <w:rPr>
          <w:spacing w:val="-13"/>
          <w:sz w:val="20"/>
        </w:rPr>
        <w:t xml:space="preserve"> </w:t>
      </w:r>
      <w:r>
        <w:rPr>
          <w:sz w:val="20"/>
        </w:rPr>
        <w:t>její</w:t>
      </w:r>
      <w:r>
        <w:rPr>
          <w:spacing w:val="-13"/>
          <w:sz w:val="20"/>
        </w:rPr>
        <w:t xml:space="preserve"> </w:t>
      </w:r>
      <w:r>
        <w:rPr>
          <w:sz w:val="20"/>
        </w:rPr>
        <w:t>odpočet,</w:t>
      </w:r>
      <w:r>
        <w:rPr>
          <w:spacing w:val="-11"/>
          <w:sz w:val="20"/>
        </w:rPr>
        <w:t xml:space="preserve"> </w:t>
      </w:r>
      <w:r>
        <w:rPr>
          <w:sz w:val="20"/>
        </w:rPr>
        <w:t>tj.</w:t>
      </w:r>
      <w:r>
        <w:rPr>
          <w:spacing w:val="-13"/>
          <w:sz w:val="20"/>
        </w:rPr>
        <w:t xml:space="preserve"> </w:t>
      </w:r>
      <w:r>
        <w:rPr>
          <w:sz w:val="20"/>
        </w:rPr>
        <w:t>bez</w:t>
      </w:r>
      <w:r>
        <w:rPr>
          <w:spacing w:val="-12"/>
          <w:sz w:val="20"/>
        </w:rPr>
        <w:t xml:space="preserve"> </w:t>
      </w:r>
      <w:r>
        <w:rPr>
          <w:sz w:val="20"/>
        </w:rPr>
        <w:t>ohledu na to, zda DPH bude u finančního úřadu uplatněna, příjemce podpory je povinen částku DPH vrátit nejpozději do 30 kalendářních dnů poté, kdy mu zákonný nárok vznikl,</w:t>
      </w:r>
    </w:p>
    <w:p w14:paraId="7EAF1CC6" w14:textId="77777777" w:rsidR="00F37B14" w:rsidRDefault="00000000">
      <w:pPr>
        <w:pStyle w:val="Odstavecseseznamem"/>
        <w:numPr>
          <w:ilvl w:val="1"/>
          <w:numId w:val="5"/>
        </w:numPr>
        <w:tabs>
          <w:tab w:val="left" w:pos="669"/>
        </w:tabs>
        <w:ind w:left="668" w:right="113" w:hanging="284"/>
        <w:jc w:val="both"/>
        <w:rPr>
          <w:sz w:val="20"/>
        </w:rPr>
      </w:pPr>
      <w:r>
        <w:rPr>
          <w:sz w:val="20"/>
        </w:rPr>
        <w:t>při případném překročení podílu dle článku II bodů 3 a 4, do 30 dnů vrátit tu část poskytnutých finančních prostředků, která odpovídá případnému překročení podílu dle článku II bodů 3 a 4,</w:t>
      </w:r>
    </w:p>
    <w:p w14:paraId="1EEFD224" w14:textId="77777777" w:rsidR="00F37B14" w:rsidRDefault="00000000">
      <w:pPr>
        <w:pStyle w:val="Odstavecseseznamem"/>
        <w:numPr>
          <w:ilvl w:val="1"/>
          <w:numId w:val="5"/>
        </w:numPr>
        <w:tabs>
          <w:tab w:val="left" w:pos="669"/>
        </w:tabs>
        <w:spacing w:before="118"/>
        <w:ind w:left="668" w:right="114" w:hanging="284"/>
        <w:jc w:val="both"/>
        <w:rPr>
          <w:sz w:val="20"/>
        </w:rPr>
      </w:pPr>
      <w:r>
        <w:rPr>
          <w:sz w:val="20"/>
        </w:rPr>
        <w:t>bez</w:t>
      </w:r>
      <w:r>
        <w:rPr>
          <w:spacing w:val="40"/>
          <w:sz w:val="20"/>
        </w:rPr>
        <w:t xml:space="preserve"> </w:t>
      </w:r>
      <w:r>
        <w:rPr>
          <w:sz w:val="20"/>
        </w:rPr>
        <w:t>zbytečného</w:t>
      </w:r>
      <w:r>
        <w:rPr>
          <w:spacing w:val="40"/>
          <w:sz w:val="20"/>
        </w:rPr>
        <w:t xml:space="preserve"> </w:t>
      </w:r>
      <w:r>
        <w:rPr>
          <w:sz w:val="20"/>
        </w:rPr>
        <w:t>odkladu</w:t>
      </w:r>
      <w:r>
        <w:rPr>
          <w:spacing w:val="39"/>
          <w:sz w:val="20"/>
        </w:rPr>
        <w:t xml:space="preserve"> </w:t>
      </w:r>
      <w:r>
        <w:rPr>
          <w:sz w:val="20"/>
        </w:rPr>
        <w:t>a</w:t>
      </w:r>
      <w:r>
        <w:rPr>
          <w:spacing w:val="40"/>
          <w:sz w:val="20"/>
        </w:rPr>
        <w:t xml:space="preserve"> </w:t>
      </w:r>
      <w:r>
        <w:rPr>
          <w:sz w:val="20"/>
        </w:rPr>
        <w:t>před</w:t>
      </w:r>
      <w:r>
        <w:rPr>
          <w:spacing w:val="39"/>
          <w:sz w:val="20"/>
        </w:rPr>
        <w:t xml:space="preserve"> </w:t>
      </w:r>
      <w:r>
        <w:rPr>
          <w:sz w:val="20"/>
        </w:rPr>
        <w:t>uplynutím</w:t>
      </w:r>
      <w:r>
        <w:rPr>
          <w:spacing w:val="40"/>
          <w:sz w:val="20"/>
        </w:rPr>
        <w:t xml:space="preserve"> </w:t>
      </w:r>
      <w:r>
        <w:rPr>
          <w:sz w:val="20"/>
        </w:rPr>
        <w:t>smluvního</w:t>
      </w:r>
      <w:r>
        <w:rPr>
          <w:spacing w:val="40"/>
          <w:sz w:val="20"/>
        </w:rPr>
        <w:t xml:space="preserve"> </w:t>
      </w:r>
      <w:r>
        <w:rPr>
          <w:sz w:val="20"/>
        </w:rPr>
        <w:t>termínu</w:t>
      </w:r>
      <w:r>
        <w:rPr>
          <w:spacing w:val="39"/>
          <w:sz w:val="20"/>
        </w:rPr>
        <w:t xml:space="preserve"> </w:t>
      </w:r>
      <w:r>
        <w:rPr>
          <w:sz w:val="20"/>
        </w:rPr>
        <w:t>požádat</w:t>
      </w:r>
      <w:r>
        <w:rPr>
          <w:spacing w:val="39"/>
          <w:sz w:val="20"/>
        </w:rPr>
        <w:t xml:space="preserve"> </w:t>
      </w:r>
      <w:r>
        <w:rPr>
          <w:sz w:val="20"/>
        </w:rPr>
        <w:t>Fond</w:t>
      </w:r>
      <w:r>
        <w:rPr>
          <w:spacing w:val="40"/>
          <w:sz w:val="20"/>
        </w:rPr>
        <w:t xml:space="preserve"> </w:t>
      </w:r>
      <w:r>
        <w:rPr>
          <w:sz w:val="20"/>
        </w:rPr>
        <w:t>o</w:t>
      </w:r>
      <w:r>
        <w:rPr>
          <w:spacing w:val="40"/>
          <w:sz w:val="20"/>
        </w:rPr>
        <w:t xml:space="preserve"> </w:t>
      </w:r>
      <w:r>
        <w:rPr>
          <w:sz w:val="20"/>
        </w:rPr>
        <w:t>změnu</w:t>
      </w:r>
      <w:r>
        <w:rPr>
          <w:spacing w:val="39"/>
          <w:sz w:val="20"/>
        </w:rPr>
        <w:t xml:space="preserve"> </w:t>
      </w:r>
      <w:r>
        <w:rPr>
          <w:sz w:val="20"/>
        </w:rPr>
        <w:t>Smlouvy v</w:t>
      </w:r>
      <w:r>
        <w:rPr>
          <w:spacing w:val="-2"/>
          <w:sz w:val="20"/>
        </w:rPr>
        <w:t xml:space="preserve"> </w:t>
      </w:r>
      <w:r>
        <w:rPr>
          <w:sz w:val="20"/>
        </w:rPr>
        <w:t>případě takových změn skutečností či podmínek předpokládaných ve Smlouvě, které by příjemci podpory</w:t>
      </w:r>
      <w:r>
        <w:rPr>
          <w:spacing w:val="-5"/>
          <w:sz w:val="20"/>
        </w:rPr>
        <w:t xml:space="preserve"> </w:t>
      </w:r>
      <w:r>
        <w:rPr>
          <w:sz w:val="20"/>
        </w:rPr>
        <w:t>znemožnily</w:t>
      </w:r>
      <w:r>
        <w:rPr>
          <w:spacing w:val="-5"/>
          <w:sz w:val="20"/>
        </w:rPr>
        <w:t xml:space="preserve"> </w:t>
      </w:r>
      <w:r>
        <w:rPr>
          <w:sz w:val="20"/>
        </w:rPr>
        <w:t>dodržet</w:t>
      </w:r>
      <w:r>
        <w:rPr>
          <w:spacing w:val="-5"/>
          <w:sz w:val="20"/>
        </w:rPr>
        <w:t xml:space="preserve"> </w:t>
      </w:r>
      <w:r>
        <w:rPr>
          <w:sz w:val="20"/>
        </w:rPr>
        <w:t>podmínky</w:t>
      </w:r>
      <w:r>
        <w:rPr>
          <w:spacing w:val="-2"/>
          <w:sz w:val="20"/>
        </w:rPr>
        <w:t xml:space="preserve"> </w:t>
      </w:r>
      <w:r>
        <w:rPr>
          <w:sz w:val="20"/>
        </w:rPr>
        <w:t>Smlouvy</w:t>
      </w:r>
      <w:r>
        <w:rPr>
          <w:spacing w:val="-5"/>
          <w:sz w:val="20"/>
        </w:rPr>
        <w:t xml:space="preserve"> </w:t>
      </w:r>
      <w:r>
        <w:rPr>
          <w:sz w:val="20"/>
        </w:rPr>
        <w:t>(splnit</w:t>
      </w:r>
      <w:r>
        <w:rPr>
          <w:spacing w:val="-5"/>
          <w:sz w:val="20"/>
        </w:rPr>
        <w:t xml:space="preserve"> </w:t>
      </w:r>
      <w:r>
        <w:rPr>
          <w:sz w:val="20"/>
        </w:rPr>
        <w:t>jeho</w:t>
      </w:r>
      <w:r>
        <w:rPr>
          <w:spacing w:val="-3"/>
          <w:sz w:val="20"/>
        </w:rPr>
        <w:t xml:space="preserve"> </w:t>
      </w:r>
      <w:r>
        <w:rPr>
          <w:sz w:val="20"/>
        </w:rPr>
        <w:t>povinnosti</w:t>
      </w:r>
      <w:r>
        <w:rPr>
          <w:spacing w:val="-5"/>
          <w:sz w:val="20"/>
        </w:rPr>
        <w:t xml:space="preserve"> </w:t>
      </w:r>
      <w:r>
        <w:rPr>
          <w:sz w:val="20"/>
        </w:rPr>
        <w:t>stanovené</w:t>
      </w:r>
      <w:r>
        <w:rPr>
          <w:spacing w:val="-3"/>
          <w:sz w:val="20"/>
        </w:rPr>
        <w:t xml:space="preserve"> </w:t>
      </w:r>
      <w:r>
        <w:rPr>
          <w:sz w:val="20"/>
        </w:rPr>
        <w:t>touto</w:t>
      </w:r>
      <w:r>
        <w:rPr>
          <w:spacing w:val="-3"/>
          <w:sz w:val="20"/>
        </w:rPr>
        <w:t xml:space="preserve"> </w:t>
      </w:r>
      <w:r>
        <w:rPr>
          <w:sz w:val="20"/>
        </w:rPr>
        <w:t>Smlouvou),</w:t>
      </w:r>
    </w:p>
    <w:p w14:paraId="715D6C71" w14:textId="77777777" w:rsidR="00F37B14" w:rsidRDefault="00000000">
      <w:pPr>
        <w:pStyle w:val="Odstavecseseznamem"/>
        <w:numPr>
          <w:ilvl w:val="1"/>
          <w:numId w:val="5"/>
        </w:numPr>
        <w:tabs>
          <w:tab w:val="left" w:pos="669"/>
        </w:tabs>
        <w:spacing w:before="122"/>
        <w:ind w:left="668" w:right="116" w:hanging="284"/>
        <w:jc w:val="both"/>
        <w:rPr>
          <w:sz w:val="20"/>
        </w:rPr>
      </w:pPr>
      <w:r>
        <w:rPr>
          <w:sz w:val="20"/>
        </w:rPr>
        <w:t>informovat</w:t>
      </w:r>
      <w:r>
        <w:rPr>
          <w:spacing w:val="-6"/>
          <w:sz w:val="20"/>
        </w:rPr>
        <w:t xml:space="preserve"> </w:t>
      </w:r>
      <w:r>
        <w:rPr>
          <w:sz w:val="20"/>
        </w:rPr>
        <w:t>Fond</w:t>
      </w:r>
      <w:r>
        <w:rPr>
          <w:spacing w:val="-5"/>
          <w:sz w:val="20"/>
        </w:rPr>
        <w:t xml:space="preserve"> </w:t>
      </w:r>
      <w:r>
        <w:rPr>
          <w:sz w:val="20"/>
        </w:rPr>
        <w:t>o</w:t>
      </w:r>
      <w:r>
        <w:rPr>
          <w:spacing w:val="-5"/>
          <w:sz w:val="20"/>
        </w:rPr>
        <w:t xml:space="preserve"> </w:t>
      </w:r>
      <w:r>
        <w:rPr>
          <w:sz w:val="20"/>
        </w:rPr>
        <w:t>všech</w:t>
      </w:r>
      <w:r>
        <w:rPr>
          <w:spacing w:val="-5"/>
          <w:sz w:val="20"/>
        </w:rPr>
        <w:t xml:space="preserve"> </w:t>
      </w:r>
      <w:r>
        <w:rPr>
          <w:sz w:val="20"/>
        </w:rPr>
        <w:t>změnách</w:t>
      </w:r>
      <w:r>
        <w:rPr>
          <w:spacing w:val="-5"/>
          <w:sz w:val="20"/>
        </w:rPr>
        <w:t xml:space="preserve"> </w:t>
      </w:r>
      <w:r>
        <w:rPr>
          <w:sz w:val="20"/>
        </w:rPr>
        <w:t>a</w:t>
      </w:r>
      <w:r>
        <w:rPr>
          <w:spacing w:val="-6"/>
          <w:sz w:val="20"/>
        </w:rPr>
        <w:t xml:space="preserve"> </w:t>
      </w:r>
      <w:r>
        <w:rPr>
          <w:sz w:val="20"/>
        </w:rPr>
        <w:t>dalších</w:t>
      </w:r>
      <w:r>
        <w:rPr>
          <w:spacing w:val="-5"/>
          <w:sz w:val="20"/>
        </w:rPr>
        <w:t xml:space="preserve"> </w:t>
      </w:r>
      <w:r>
        <w:rPr>
          <w:sz w:val="20"/>
        </w:rPr>
        <w:t>okolnostech,</w:t>
      </w:r>
      <w:r>
        <w:rPr>
          <w:spacing w:val="-5"/>
          <w:sz w:val="20"/>
        </w:rPr>
        <w:t xml:space="preserve"> </w:t>
      </w:r>
      <w:r>
        <w:rPr>
          <w:sz w:val="20"/>
        </w:rPr>
        <w:t>které</w:t>
      </w:r>
      <w:r>
        <w:rPr>
          <w:spacing w:val="-6"/>
          <w:sz w:val="20"/>
        </w:rPr>
        <w:t xml:space="preserve"> </w:t>
      </w:r>
      <w:r>
        <w:rPr>
          <w:sz w:val="20"/>
        </w:rPr>
        <w:t>mají</w:t>
      </w:r>
      <w:r>
        <w:rPr>
          <w:spacing w:val="-6"/>
          <w:sz w:val="20"/>
        </w:rPr>
        <w:t xml:space="preserve"> </w:t>
      </w:r>
      <w:r>
        <w:rPr>
          <w:sz w:val="20"/>
        </w:rPr>
        <w:t>nebo</w:t>
      </w:r>
      <w:r>
        <w:rPr>
          <w:spacing w:val="-4"/>
          <w:sz w:val="20"/>
        </w:rPr>
        <w:t xml:space="preserve"> </w:t>
      </w:r>
      <w:r>
        <w:rPr>
          <w:sz w:val="20"/>
        </w:rPr>
        <w:t>by</w:t>
      </w:r>
      <w:r>
        <w:rPr>
          <w:spacing w:val="-5"/>
          <w:sz w:val="20"/>
        </w:rPr>
        <w:t xml:space="preserve"> </w:t>
      </w:r>
      <w:r>
        <w:rPr>
          <w:sz w:val="20"/>
        </w:rPr>
        <w:t>mohly</w:t>
      </w:r>
      <w:r>
        <w:rPr>
          <w:spacing w:val="-6"/>
          <w:sz w:val="20"/>
        </w:rPr>
        <w:t xml:space="preserve"> </w:t>
      </w:r>
      <w:r>
        <w:rPr>
          <w:sz w:val="20"/>
        </w:rPr>
        <w:t>mít</w:t>
      </w:r>
      <w:r>
        <w:rPr>
          <w:spacing w:val="-6"/>
          <w:sz w:val="20"/>
        </w:rPr>
        <w:t xml:space="preserve"> </w:t>
      </w:r>
      <w:r>
        <w:rPr>
          <w:sz w:val="20"/>
        </w:rPr>
        <w:t>vliv</w:t>
      </w:r>
      <w:r>
        <w:rPr>
          <w:spacing w:val="-5"/>
          <w:sz w:val="20"/>
        </w:rPr>
        <w:t xml:space="preserve"> </w:t>
      </w:r>
      <w:r>
        <w:rPr>
          <w:sz w:val="20"/>
        </w:rPr>
        <w:t>na</w:t>
      </w:r>
      <w:r>
        <w:rPr>
          <w:spacing w:val="-6"/>
          <w:sz w:val="20"/>
        </w:rPr>
        <w:t xml:space="preserve"> </w:t>
      </w:r>
      <w:r>
        <w:rPr>
          <w:sz w:val="20"/>
        </w:rPr>
        <w:t>plnění povinností příjemce podpory podle této Smlouvy,</w:t>
      </w:r>
    </w:p>
    <w:p w14:paraId="28162230" w14:textId="77777777" w:rsidR="00F37B14" w:rsidRDefault="00000000">
      <w:pPr>
        <w:pStyle w:val="Odstavecseseznamem"/>
        <w:numPr>
          <w:ilvl w:val="1"/>
          <w:numId w:val="5"/>
        </w:numPr>
        <w:tabs>
          <w:tab w:val="left" w:pos="669"/>
        </w:tabs>
        <w:ind w:left="668" w:right="111" w:hanging="284"/>
        <w:jc w:val="both"/>
        <w:rPr>
          <w:sz w:val="20"/>
        </w:rPr>
      </w:pPr>
      <w:r>
        <w:rPr>
          <w:sz w:val="20"/>
        </w:rPr>
        <w:t>uvádět</w:t>
      </w:r>
      <w:r>
        <w:rPr>
          <w:spacing w:val="-13"/>
          <w:sz w:val="20"/>
        </w:rPr>
        <w:t xml:space="preserve"> </w:t>
      </w:r>
      <w:r>
        <w:rPr>
          <w:sz w:val="20"/>
        </w:rPr>
        <w:t>pouze</w:t>
      </w:r>
      <w:r>
        <w:rPr>
          <w:spacing w:val="-14"/>
          <w:sz w:val="20"/>
        </w:rPr>
        <w:t xml:space="preserve"> </w:t>
      </w:r>
      <w:r>
        <w:rPr>
          <w:sz w:val="20"/>
        </w:rPr>
        <w:t>pravdivé,</w:t>
      </w:r>
      <w:r>
        <w:rPr>
          <w:spacing w:val="-12"/>
          <w:sz w:val="20"/>
        </w:rPr>
        <w:t xml:space="preserve"> </w:t>
      </w:r>
      <w:r>
        <w:rPr>
          <w:sz w:val="20"/>
        </w:rPr>
        <w:t>nezkreslené</w:t>
      </w:r>
      <w:r>
        <w:rPr>
          <w:spacing w:val="-14"/>
          <w:sz w:val="20"/>
        </w:rPr>
        <w:t xml:space="preserve"> </w:t>
      </w:r>
      <w:r>
        <w:rPr>
          <w:sz w:val="20"/>
        </w:rPr>
        <w:t>a</w:t>
      </w:r>
      <w:r>
        <w:rPr>
          <w:spacing w:val="-12"/>
          <w:sz w:val="20"/>
        </w:rPr>
        <w:t xml:space="preserve"> </w:t>
      </w:r>
      <w:r>
        <w:rPr>
          <w:sz w:val="20"/>
        </w:rPr>
        <w:t>úplné</w:t>
      </w:r>
      <w:r>
        <w:rPr>
          <w:spacing w:val="-12"/>
          <w:sz w:val="20"/>
        </w:rPr>
        <w:t xml:space="preserve"> </w:t>
      </w:r>
      <w:r>
        <w:rPr>
          <w:sz w:val="20"/>
        </w:rPr>
        <w:t>informace</w:t>
      </w:r>
      <w:r>
        <w:rPr>
          <w:spacing w:val="-11"/>
          <w:sz w:val="20"/>
        </w:rPr>
        <w:t xml:space="preserve"> </w:t>
      </w:r>
      <w:r>
        <w:rPr>
          <w:sz w:val="20"/>
        </w:rPr>
        <w:t>týkající</w:t>
      </w:r>
      <w:r>
        <w:rPr>
          <w:spacing w:val="-11"/>
          <w:sz w:val="20"/>
        </w:rPr>
        <w:t xml:space="preserve"> </w:t>
      </w:r>
      <w:r>
        <w:rPr>
          <w:sz w:val="20"/>
        </w:rPr>
        <w:t>se</w:t>
      </w:r>
      <w:r>
        <w:rPr>
          <w:spacing w:val="-12"/>
          <w:sz w:val="20"/>
        </w:rPr>
        <w:t xml:space="preserve"> </w:t>
      </w:r>
      <w:r>
        <w:rPr>
          <w:sz w:val="20"/>
        </w:rPr>
        <w:t>skutečností,</w:t>
      </w:r>
      <w:r>
        <w:rPr>
          <w:spacing w:val="-13"/>
          <w:sz w:val="20"/>
        </w:rPr>
        <w:t xml:space="preserve"> </w:t>
      </w:r>
      <w:r>
        <w:rPr>
          <w:sz w:val="20"/>
        </w:rPr>
        <w:t>kterými</w:t>
      </w:r>
      <w:r>
        <w:rPr>
          <w:spacing w:val="-13"/>
          <w:sz w:val="20"/>
        </w:rPr>
        <w:t xml:space="preserve"> </w:t>
      </w:r>
      <w:r>
        <w:rPr>
          <w:sz w:val="20"/>
        </w:rPr>
        <w:t>se</w:t>
      </w:r>
      <w:r>
        <w:rPr>
          <w:spacing w:val="-14"/>
          <w:sz w:val="20"/>
        </w:rPr>
        <w:t xml:space="preserve"> </w:t>
      </w:r>
      <w:r>
        <w:rPr>
          <w:sz w:val="20"/>
        </w:rPr>
        <w:t>tato</w:t>
      </w:r>
      <w:r>
        <w:rPr>
          <w:spacing w:val="-11"/>
          <w:sz w:val="20"/>
        </w:rPr>
        <w:t xml:space="preserve"> </w:t>
      </w:r>
      <w:r>
        <w:rPr>
          <w:sz w:val="20"/>
        </w:rPr>
        <w:t>Smlouva zabývá.</w:t>
      </w:r>
      <w:r>
        <w:rPr>
          <w:spacing w:val="-14"/>
          <w:sz w:val="20"/>
        </w:rPr>
        <w:t xml:space="preserve"> </w:t>
      </w:r>
      <w:r>
        <w:rPr>
          <w:sz w:val="20"/>
        </w:rPr>
        <w:t>V</w:t>
      </w:r>
      <w:r>
        <w:rPr>
          <w:spacing w:val="-13"/>
          <w:sz w:val="20"/>
        </w:rPr>
        <w:t xml:space="preserve"> </w:t>
      </w:r>
      <w:r>
        <w:rPr>
          <w:sz w:val="20"/>
        </w:rPr>
        <w:t>této</w:t>
      </w:r>
      <w:r>
        <w:rPr>
          <w:spacing w:val="-13"/>
          <w:sz w:val="20"/>
        </w:rPr>
        <w:t xml:space="preserve"> </w:t>
      </w:r>
      <w:r>
        <w:rPr>
          <w:sz w:val="20"/>
        </w:rPr>
        <w:t>souvislosti</w:t>
      </w:r>
      <w:r>
        <w:rPr>
          <w:spacing w:val="-14"/>
          <w:sz w:val="20"/>
        </w:rPr>
        <w:t xml:space="preserve"> </w:t>
      </w:r>
      <w:r>
        <w:rPr>
          <w:sz w:val="20"/>
        </w:rPr>
        <w:t>příjemce</w:t>
      </w:r>
      <w:r>
        <w:rPr>
          <w:spacing w:val="-14"/>
          <w:sz w:val="20"/>
        </w:rPr>
        <w:t xml:space="preserve"> </w:t>
      </w:r>
      <w:r>
        <w:rPr>
          <w:sz w:val="20"/>
        </w:rPr>
        <w:t>podpory</w:t>
      </w:r>
      <w:r>
        <w:rPr>
          <w:spacing w:val="-13"/>
          <w:sz w:val="20"/>
        </w:rPr>
        <w:t xml:space="preserve"> </w:t>
      </w:r>
      <w:r>
        <w:rPr>
          <w:sz w:val="20"/>
        </w:rPr>
        <w:t>prohlašuje,</w:t>
      </w:r>
      <w:r>
        <w:rPr>
          <w:spacing w:val="-11"/>
          <w:sz w:val="20"/>
        </w:rPr>
        <w:t xml:space="preserve"> </w:t>
      </w:r>
      <w:r>
        <w:rPr>
          <w:sz w:val="20"/>
        </w:rPr>
        <w:t>že</w:t>
      </w:r>
      <w:r>
        <w:rPr>
          <w:spacing w:val="-14"/>
          <w:sz w:val="20"/>
        </w:rPr>
        <w:t xml:space="preserve"> </w:t>
      </w:r>
      <w:r>
        <w:rPr>
          <w:sz w:val="20"/>
        </w:rPr>
        <w:t>rovněž</w:t>
      </w:r>
      <w:r>
        <w:rPr>
          <w:spacing w:val="-12"/>
          <w:sz w:val="20"/>
        </w:rPr>
        <w:t xml:space="preserve"> </w:t>
      </w:r>
      <w:r>
        <w:rPr>
          <w:sz w:val="20"/>
        </w:rPr>
        <w:t>veškeré</w:t>
      </w:r>
      <w:r>
        <w:rPr>
          <w:spacing w:val="-14"/>
          <w:sz w:val="20"/>
        </w:rPr>
        <w:t xml:space="preserve"> </w:t>
      </w:r>
      <w:r>
        <w:rPr>
          <w:sz w:val="20"/>
        </w:rPr>
        <w:t>podklady</w:t>
      </w:r>
      <w:r>
        <w:rPr>
          <w:spacing w:val="-9"/>
          <w:sz w:val="20"/>
        </w:rPr>
        <w:t xml:space="preserve"> </w:t>
      </w:r>
      <w:r>
        <w:rPr>
          <w:sz w:val="20"/>
        </w:rPr>
        <w:t>a</w:t>
      </w:r>
      <w:r>
        <w:rPr>
          <w:spacing w:val="-14"/>
          <w:sz w:val="20"/>
        </w:rPr>
        <w:t xml:space="preserve"> </w:t>
      </w:r>
      <w:r>
        <w:rPr>
          <w:sz w:val="20"/>
        </w:rPr>
        <w:t>informace,</w:t>
      </w:r>
      <w:r>
        <w:rPr>
          <w:spacing w:val="-13"/>
          <w:sz w:val="20"/>
        </w:rPr>
        <w:t xml:space="preserve"> </w:t>
      </w:r>
      <w:r>
        <w:rPr>
          <w:sz w:val="20"/>
        </w:rPr>
        <w:t>které Fondu poskytl před uzavřením této Smlouvy prostřednictvím AIS SFŽP, byly pravdivé, nezkreslené a úplné. Příjemce podpory přitom bere na vědomí, že pokud kterékoliv jeho prohlášení nebo tvrzení (popřípadě</w:t>
      </w:r>
      <w:r>
        <w:rPr>
          <w:spacing w:val="-5"/>
          <w:sz w:val="20"/>
        </w:rPr>
        <w:t xml:space="preserve"> </w:t>
      </w:r>
      <w:r>
        <w:rPr>
          <w:sz w:val="20"/>
        </w:rPr>
        <w:t>oboustranné</w:t>
      </w:r>
      <w:r>
        <w:rPr>
          <w:spacing w:val="-5"/>
          <w:sz w:val="20"/>
        </w:rPr>
        <w:t xml:space="preserve"> </w:t>
      </w:r>
      <w:r>
        <w:rPr>
          <w:sz w:val="20"/>
        </w:rPr>
        <w:t>konstatování</w:t>
      </w:r>
      <w:r>
        <w:rPr>
          <w:spacing w:val="-5"/>
          <w:sz w:val="20"/>
        </w:rPr>
        <w:t xml:space="preserve"> </w:t>
      </w:r>
      <w:r>
        <w:rPr>
          <w:sz w:val="20"/>
        </w:rPr>
        <w:t>vycházející</w:t>
      </w:r>
      <w:r>
        <w:rPr>
          <w:spacing w:val="-5"/>
          <w:sz w:val="20"/>
        </w:rPr>
        <w:t xml:space="preserve"> </w:t>
      </w:r>
      <w:r>
        <w:rPr>
          <w:sz w:val="20"/>
        </w:rPr>
        <w:t>z</w:t>
      </w:r>
      <w:r>
        <w:rPr>
          <w:spacing w:val="-3"/>
          <w:sz w:val="20"/>
        </w:rPr>
        <w:t xml:space="preserve"> </w:t>
      </w:r>
      <w:r>
        <w:rPr>
          <w:sz w:val="20"/>
        </w:rPr>
        <w:t>jím</w:t>
      </w:r>
      <w:r>
        <w:rPr>
          <w:spacing w:val="-6"/>
          <w:sz w:val="20"/>
        </w:rPr>
        <w:t xml:space="preserve"> </w:t>
      </w:r>
      <w:r>
        <w:rPr>
          <w:sz w:val="20"/>
        </w:rPr>
        <w:t>podané</w:t>
      </w:r>
      <w:r>
        <w:rPr>
          <w:spacing w:val="-5"/>
          <w:sz w:val="20"/>
        </w:rPr>
        <w:t xml:space="preserve"> </w:t>
      </w:r>
      <w:r>
        <w:rPr>
          <w:sz w:val="20"/>
        </w:rPr>
        <w:t>informace)</w:t>
      </w:r>
      <w:r>
        <w:rPr>
          <w:spacing w:val="-5"/>
          <w:sz w:val="20"/>
        </w:rPr>
        <w:t xml:space="preserve"> </w:t>
      </w:r>
      <w:r>
        <w:rPr>
          <w:sz w:val="20"/>
        </w:rPr>
        <w:t>uvedené</w:t>
      </w:r>
      <w:r>
        <w:rPr>
          <w:spacing w:val="-5"/>
          <w:sz w:val="20"/>
        </w:rPr>
        <w:t xml:space="preserve"> </w:t>
      </w:r>
      <w:r>
        <w:rPr>
          <w:sz w:val="20"/>
        </w:rPr>
        <w:t>v</w:t>
      </w:r>
      <w:r>
        <w:rPr>
          <w:spacing w:val="-4"/>
          <w:sz w:val="20"/>
        </w:rPr>
        <w:t xml:space="preserve"> </w:t>
      </w:r>
      <w:r>
        <w:rPr>
          <w:sz w:val="20"/>
        </w:rPr>
        <w:t>této</w:t>
      </w:r>
      <w:r>
        <w:rPr>
          <w:spacing w:val="-4"/>
          <w:sz w:val="20"/>
        </w:rPr>
        <w:t xml:space="preserve"> </w:t>
      </w:r>
      <w:r>
        <w:rPr>
          <w:sz w:val="20"/>
        </w:rPr>
        <w:t>Smlouvě</w:t>
      </w:r>
      <w:r>
        <w:rPr>
          <w:spacing w:val="-5"/>
          <w:sz w:val="20"/>
        </w:rPr>
        <w:t xml:space="preserve"> </w:t>
      </w:r>
      <w:r>
        <w:rPr>
          <w:sz w:val="20"/>
        </w:rPr>
        <w:t>a v AIS</w:t>
      </w:r>
      <w:r>
        <w:rPr>
          <w:spacing w:val="-1"/>
          <w:sz w:val="20"/>
        </w:rPr>
        <w:t xml:space="preserve"> </w:t>
      </w:r>
      <w:r>
        <w:rPr>
          <w:sz w:val="20"/>
        </w:rPr>
        <w:t>SFŽP není</w:t>
      </w:r>
      <w:r>
        <w:rPr>
          <w:spacing w:val="-1"/>
          <w:sz w:val="20"/>
        </w:rPr>
        <w:t xml:space="preserve"> </w:t>
      </w:r>
      <w:r>
        <w:rPr>
          <w:sz w:val="20"/>
        </w:rPr>
        <w:t>pravdivé,</w:t>
      </w:r>
      <w:r>
        <w:rPr>
          <w:spacing w:val="-1"/>
          <w:sz w:val="20"/>
        </w:rPr>
        <w:t xml:space="preserve"> </w:t>
      </w:r>
      <w:r>
        <w:rPr>
          <w:sz w:val="20"/>
        </w:rPr>
        <w:t>bude</w:t>
      </w:r>
      <w:r>
        <w:rPr>
          <w:spacing w:val="-1"/>
          <w:sz w:val="20"/>
        </w:rPr>
        <w:t xml:space="preserve"> </w:t>
      </w:r>
      <w:r>
        <w:rPr>
          <w:sz w:val="20"/>
        </w:rPr>
        <w:t>považováno za</w:t>
      </w:r>
      <w:r>
        <w:rPr>
          <w:spacing w:val="-1"/>
          <w:sz w:val="20"/>
        </w:rPr>
        <w:t xml:space="preserve"> </w:t>
      </w:r>
      <w:r>
        <w:rPr>
          <w:sz w:val="20"/>
        </w:rPr>
        <w:t>porušení</w:t>
      </w:r>
      <w:r>
        <w:rPr>
          <w:spacing w:val="-1"/>
          <w:sz w:val="20"/>
        </w:rPr>
        <w:t xml:space="preserve"> </w:t>
      </w:r>
      <w:r>
        <w:rPr>
          <w:sz w:val="20"/>
        </w:rPr>
        <w:t>jeho povinnosti</w:t>
      </w:r>
      <w:r>
        <w:rPr>
          <w:spacing w:val="-1"/>
          <w:sz w:val="20"/>
        </w:rPr>
        <w:t xml:space="preserve"> </w:t>
      </w:r>
      <w:r>
        <w:rPr>
          <w:sz w:val="20"/>
        </w:rPr>
        <w:t>stanovené</w:t>
      </w:r>
      <w:r>
        <w:rPr>
          <w:spacing w:val="-1"/>
          <w:sz w:val="20"/>
        </w:rPr>
        <w:t xml:space="preserve"> </w:t>
      </w:r>
      <w:r>
        <w:rPr>
          <w:sz w:val="20"/>
        </w:rPr>
        <w:t>touto Smlouvou,</w:t>
      </w:r>
    </w:p>
    <w:p w14:paraId="742A5E15" w14:textId="77777777" w:rsidR="00F37B14" w:rsidRDefault="00000000">
      <w:pPr>
        <w:pStyle w:val="Odstavecseseznamem"/>
        <w:numPr>
          <w:ilvl w:val="1"/>
          <w:numId w:val="5"/>
        </w:numPr>
        <w:tabs>
          <w:tab w:val="left" w:pos="669"/>
        </w:tabs>
        <w:spacing w:before="120"/>
        <w:ind w:left="668" w:hanging="284"/>
        <w:jc w:val="both"/>
        <w:rPr>
          <w:sz w:val="20"/>
        </w:rPr>
      </w:pPr>
      <w:r>
        <w:rPr>
          <w:sz w:val="20"/>
        </w:rPr>
        <w:t>při</w:t>
      </w:r>
      <w:r>
        <w:rPr>
          <w:spacing w:val="-7"/>
          <w:sz w:val="20"/>
        </w:rPr>
        <w:t xml:space="preserve"> </w:t>
      </w:r>
      <w:r>
        <w:rPr>
          <w:sz w:val="20"/>
        </w:rPr>
        <w:t>zadávání</w:t>
      </w:r>
      <w:r>
        <w:rPr>
          <w:spacing w:val="-7"/>
          <w:sz w:val="20"/>
        </w:rPr>
        <w:t xml:space="preserve"> </w:t>
      </w:r>
      <w:r>
        <w:rPr>
          <w:sz w:val="20"/>
        </w:rPr>
        <w:t>veřejných</w:t>
      </w:r>
      <w:r>
        <w:rPr>
          <w:spacing w:val="-6"/>
          <w:sz w:val="20"/>
        </w:rPr>
        <w:t xml:space="preserve"> </w:t>
      </w:r>
      <w:r>
        <w:rPr>
          <w:sz w:val="20"/>
        </w:rPr>
        <w:t>zakázek</w:t>
      </w:r>
      <w:r>
        <w:rPr>
          <w:spacing w:val="-7"/>
          <w:sz w:val="20"/>
        </w:rPr>
        <w:t xml:space="preserve"> </w:t>
      </w:r>
      <w:r>
        <w:rPr>
          <w:sz w:val="20"/>
        </w:rPr>
        <w:t>postupovat</w:t>
      </w:r>
      <w:r>
        <w:rPr>
          <w:spacing w:val="-7"/>
          <w:sz w:val="20"/>
        </w:rPr>
        <w:t xml:space="preserve"> </w:t>
      </w:r>
      <w:r>
        <w:rPr>
          <w:sz w:val="20"/>
        </w:rPr>
        <w:t>v</w:t>
      </w:r>
      <w:r>
        <w:rPr>
          <w:spacing w:val="-6"/>
          <w:sz w:val="20"/>
        </w:rPr>
        <w:t xml:space="preserve"> </w:t>
      </w:r>
      <w:r>
        <w:rPr>
          <w:sz w:val="20"/>
        </w:rPr>
        <w:t>souladu</w:t>
      </w:r>
      <w:r>
        <w:rPr>
          <w:spacing w:val="-7"/>
          <w:sz w:val="20"/>
        </w:rPr>
        <w:t xml:space="preserve"> </w:t>
      </w:r>
      <w:r>
        <w:rPr>
          <w:sz w:val="20"/>
        </w:rPr>
        <w:t>s</w:t>
      </w:r>
      <w:r>
        <w:rPr>
          <w:spacing w:val="-4"/>
          <w:sz w:val="20"/>
        </w:rPr>
        <w:t xml:space="preserve"> </w:t>
      </w:r>
      <w:r>
        <w:rPr>
          <w:sz w:val="20"/>
        </w:rPr>
        <w:t>povinnostmi</w:t>
      </w:r>
      <w:r>
        <w:rPr>
          <w:spacing w:val="-7"/>
          <w:sz w:val="20"/>
        </w:rPr>
        <w:t xml:space="preserve"> </w:t>
      </w:r>
      <w:r>
        <w:rPr>
          <w:sz w:val="20"/>
        </w:rPr>
        <w:t>uvedenými</w:t>
      </w:r>
      <w:r>
        <w:rPr>
          <w:spacing w:val="-7"/>
          <w:sz w:val="20"/>
        </w:rPr>
        <w:t xml:space="preserve"> </w:t>
      </w:r>
      <w:r>
        <w:rPr>
          <w:sz w:val="20"/>
        </w:rPr>
        <w:t>v</w:t>
      </w:r>
      <w:r>
        <w:rPr>
          <w:spacing w:val="2"/>
          <w:sz w:val="20"/>
        </w:rPr>
        <w:t xml:space="preserve"> </w:t>
      </w:r>
      <w:r>
        <w:rPr>
          <w:sz w:val="20"/>
        </w:rPr>
        <w:t>článku</w:t>
      </w:r>
      <w:r>
        <w:rPr>
          <w:spacing w:val="-6"/>
          <w:sz w:val="20"/>
        </w:rPr>
        <w:t xml:space="preserve"> </w:t>
      </w:r>
      <w:r>
        <w:rPr>
          <w:sz w:val="20"/>
        </w:rPr>
        <w:t>11</w:t>
      </w:r>
      <w:r>
        <w:rPr>
          <w:spacing w:val="-6"/>
          <w:sz w:val="20"/>
        </w:rPr>
        <w:t xml:space="preserve"> </w:t>
      </w:r>
      <w:r>
        <w:rPr>
          <w:spacing w:val="-2"/>
          <w:sz w:val="20"/>
        </w:rPr>
        <w:t>Výzvy,</w:t>
      </w:r>
    </w:p>
    <w:p w14:paraId="186832E2" w14:textId="77777777" w:rsidR="00F37B14" w:rsidRDefault="00000000">
      <w:pPr>
        <w:pStyle w:val="Odstavecseseznamem"/>
        <w:numPr>
          <w:ilvl w:val="1"/>
          <w:numId w:val="5"/>
        </w:numPr>
        <w:tabs>
          <w:tab w:val="left" w:pos="669"/>
        </w:tabs>
        <w:spacing w:before="118"/>
        <w:ind w:left="668" w:right="111" w:hanging="284"/>
        <w:jc w:val="both"/>
        <w:rPr>
          <w:sz w:val="20"/>
        </w:rPr>
      </w:pPr>
      <w:r>
        <w:rPr>
          <w:sz w:val="20"/>
        </w:rPr>
        <w:t>uchovávat</w:t>
      </w:r>
      <w:r>
        <w:rPr>
          <w:spacing w:val="39"/>
          <w:sz w:val="20"/>
        </w:rPr>
        <w:t xml:space="preserve"> </w:t>
      </w:r>
      <w:r>
        <w:rPr>
          <w:sz w:val="20"/>
        </w:rPr>
        <w:t>veškeré</w:t>
      </w:r>
      <w:r>
        <w:rPr>
          <w:spacing w:val="39"/>
          <w:sz w:val="20"/>
        </w:rPr>
        <w:t xml:space="preserve"> </w:t>
      </w:r>
      <w:r>
        <w:rPr>
          <w:sz w:val="20"/>
        </w:rPr>
        <w:t>dokumenty</w:t>
      </w:r>
      <w:r>
        <w:rPr>
          <w:spacing w:val="40"/>
          <w:sz w:val="20"/>
        </w:rPr>
        <w:t xml:space="preserve"> </w:t>
      </w:r>
      <w:r>
        <w:rPr>
          <w:sz w:val="20"/>
        </w:rPr>
        <w:t>související</w:t>
      </w:r>
      <w:r>
        <w:rPr>
          <w:spacing w:val="39"/>
          <w:sz w:val="20"/>
        </w:rPr>
        <w:t xml:space="preserve"> </w:t>
      </w:r>
      <w:r>
        <w:rPr>
          <w:sz w:val="20"/>
        </w:rPr>
        <w:t>s realizací</w:t>
      </w:r>
      <w:r>
        <w:rPr>
          <w:spacing w:val="40"/>
          <w:sz w:val="20"/>
        </w:rPr>
        <w:t xml:space="preserve"> </w:t>
      </w:r>
      <w:r>
        <w:rPr>
          <w:sz w:val="20"/>
        </w:rPr>
        <w:t>projektu</w:t>
      </w:r>
      <w:r>
        <w:rPr>
          <w:spacing w:val="40"/>
          <w:sz w:val="20"/>
        </w:rPr>
        <w:t xml:space="preserve"> </w:t>
      </w:r>
      <w:r>
        <w:rPr>
          <w:sz w:val="20"/>
        </w:rPr>
        <w:t>včetně</w:t>
      </w:r>
      <w:r>
        <w:rPr>
          <w:spacing w:val="39"/>
          <w:sz w:val="20"/>
        </w:rPr>
        <w:t xml:space="preserve"> </w:t>
      </w:r>
      <w:r>
        <w:rPr>
          <w:sz w:val="20"/>
        </w:rPr>
        <w:t>fotodokumentace</w:t>
      </w:r>
      <w:r>
        <w:rPr>
          <w:spacing w:val="39"/>
          <w:sz w:val="20"/>
        </w:rPr>
        <w:t xml:space="preserve"> </w:t>
      </w:r>
      <w:r>
        <w:rPr>
          <w:sz w:val="20"/>
        </w:rPr>
        <w:t>v souladu s platnými právními předpisy České republiky,</w:t>
      </w:r>
    </w:p>
    <w:p w14:paraId="7074C743" w14:textId="77777777" w:rsidR="00F37B14" w:rsidRDefault="00000000">
      <w:pPr>
        <w:pStyle w:val="Odstavecseseznamem"/>
        <w:numPr>
          <w:ilvl w:val="1"/>
          <w:numId w:val="5"/>
        </w:numPr>
        <w:tabs>
          <w:tab w:val="left" w:pos="669"/>
        </w:tabs>
        <w:ind w:left="668" w:right="110" w:hanging="284"/>
        <w:jc w:val="both"/>
        <w:rPr>
          <w:sz w:val="20"/>
        </w:rPr>
      </w:pPr>
      <w:r>
        <w:rPr>
          <w:sz w:val="20"/>
        </w:rPr>
        <w:t>vrátit do 30 kalendářních dnů od výzvy Fondu k</w:t>
      </w:r>
      <w:r>
        <w:rPr>
          <w:spacing w:val="-1"/>
          <w:sz w:val="20"/>
        </w:rPr>
        <w:t xml:space="preserve"> </w:t>
      </w:r>
      <w:r>
        <w:rPr>
          <w:sz w:val="20"/>
        </w:rPr>
        <w:t>jejich vrácení poskytnuté finanční prostředky, popřípadě jejich část ve výši, v jaké došlo k porušení podmínek Nařízení Komise (EU) č. 651/2014 ze dne 17. června 2014, kterým se v souladu s</w:t>
      </w:r>
      <w:r>
        <w:rPr>
          <w:spacing w:val="-1"/>
          <w:sz w:val="20"/>
        </w:rPr>
        <w:t xml:space="preserve"> </w:t>
      </w:r>
      <w:r>
        <w:rPr>
          <w:sz w:val="20"/>
        </w:rPr>
        <w:t>články 107 a 108 Smlouvy (o fungování Evropské unie) prohlašují</w:t>
      </w:r>
      <w:r>
        <w:rPr>
          <w:spacing w:val="-14"/>
          <w:sz w:val="20"/>
        </w:rPr>
        <w:t xml:space="preserve"> </w:t>
      </w:r>
      <w:r>
        <w:rPr>
          <w:sz w:val="20"/>
        </w:rPr>
        <w:t>určité</w:t>
      </w:r>
      <w:r>
        <w:rPr>
          <w:spacing w:val="-14"/>
          <w:sz w:val="20"/>
        </w:rPr>
        <w:t xml:space="preserve"> </w:t>
      </w:r>
      <w:r>
        <w:rPr>
          <w:sz w:val="20"/>
        </w:rPr>
        <w:t>kategorie</w:t>
      </w:r>
      <w:r>
        <w:rPr>
          <w:spacing w:val="-14"/>
          <w:sz w:val="20"/>
        </w:rPr>
        <w:t xml:space="preserve"> </w:t>
      </w:r>
      <w:r>
        <w:rPr>
          <w:sz w:val="20"/>
        </w:rPr>
        <w:t>podpory</w:t>
      </w:r>
      <w:r>
        <w:rPr>
          <w:spacing w:val="-13"/>
          <w:sz w:val="20"/>
        </w:rPr>
        <w:t xml:space="preserve"> </w:t>
      </w:r>
      <w:r>
        <w:rPr>
          <w:sz w:val="20"/>
        </w:rPr>
        <w:t>za</w:t>
      </w:r>
      <w:r>
        <w:rPr>
          <w:spacing w:val="-14"/>
          <w:sz w:val="20"/>
        </w:rPr>
        <w:t xml:space="preserve"> </w:t>
      </w:r>
      <w:r>
        <w:rPr>
          <w:sz w:val="20"/>
        </w:rPr>
        <w:t>slučitelné</w:t>
      </w:r>
      <w:r>
        <w:rPr>
          <w:spacing w:val="-14"/>
          <w:sz w:val="20"/>
        </w:rPr>
        <w:t xml:space="preserve"> </w:t>
      </w:r>
      <w:r>
        <w:rPr>
          <w:sz w:val="20"/>
        </w:rPr>
        <w:t>s</w:t>
      </w:r>
      <w:r>
        <w:rPr>
          <w:spacing w:val="-4"/>
          <w:sz w:val="20"/>
        </w:rPr>
        <w:t xml:space="preserve"> </w:t>
      </w:r>
      <w:r>
        <w:rPr>
          <w:sz w:val="20"/>
        </w:rPr>
        <w:t>vnitřním</w:t>
      </w:r>
      <w:r>
        <w:rPr>
          <w:spacing w:val="-13"/>
          <w:sz w:val="20"/>
        </w:rPr>
        <w:t xml:space="preserve"> </w:t>
      </w:r>
      <w:r>
        <w:rPr>
          <w:sz w:val="20"/>
        </w:rPr>
        <w:t>trhem,</w:t>
      </w:r>
      <w:r>
        <w:rPr>
          <w:spacing w:val="-13"/>
          <w:sz w:val="20"/>
        </w:rPr>
        <w:t xml:space="preserve"> </w:t>
      </w:r>
      <w:r>
        <w:rPr>
          <w:sz w:val="20"/>
        </w:rPr>
        <w:t>pokud</w:t>
      </w:r>
      <w:r>
        <w:rPr>
          <w:spacing w:val="-14"/>
          <w:sz w:val="20"/>
        </w:rPr>
        <w:t xml:space="preserve"> </w:t>
      </w:r>
      <w:r>
        <w:rPr>
          <w:sz w:val="20"/>
        </w:rPr>
        <w:t>se</w:t>
      </w:r>
      <w:r>
        <w:rPr>
          <w:spacing w:val="-14"/>
          <w:sz w:val="20"/>
        </w:rPr>
        <w:t xml:space="preserve"> </w:t>
      </w:r>
      <w:r>
        <w:rPr>
          <w:sz w:val="20"/>
        </w:rPr>
        <w:t>prokáže,</w:t>
      </w:r>
      <w:r>
        <w:rPr>
          <w:spacing w:val="-13"/>
          <w:sz w:val="20"/>
        </w:rPr>
        <w:t xml:space="preserve"> </w:t>
      </w:r>
      <w:r>
        <w:rPr>
          <w:sz w:val="20"/>
        </w:rPr>
        <w:t>že</w:t>
      </w:r>
      <w:r>
        <w:rPr>
          <w:spacing w:val="-14"/>
          <w:sz w:val="20"/>
        </w:rPr>
        <w:t xml:space="preserve"> </w:t>
      </w:r>
      <w:r>
        <w:rPr>
          <w:sz w:val="20"/>
        </w:rPr>
        <w:t>byly</w:t>
      </w:r>
      <w:r>
        <w:rPr>
          <w:spacing w:val="-14"/>
          <w:sz w:val="20"/>
        </w:rPr>
        <w:t xml:space="preserve"> </w:t>
      </w:r>
      <w:r>
        <w:rPr>
          <w:sz w:val="20"/>
        </w:rPr>
        <w:t>porušeny podmínky podle tohoto nařízení, a to včetně případných úroků.</w:t>
      </w:r>
    </w:p>
    <w:p w14:paraId="4B0D5A43" w14:textId="77777777" w:rsidR="00F37B14" w:rsidRDefault="00F37B14">
      <w:pPr>
        <w:pStyle w:val="Zkladntext"/>
      </w:pPr>
    </w:p>
    <w:p w14:paraId="5A4C9F2B" w14:textId="77777777" w:rsidR="00F37B14" w:rsidRDefault="00000000">
      <w:pPr>
        <w:pStyle w:val="Nadpis1"/>
      </w:pPr>
      <w:r>
        <w:rPr>
          <w:spacing w:val="-5"/>
        </w:rPr>
        <w:t>V.</w:t>
      </w:r>
    </w:p>
    <w:p w14:paraId="488324DD" w14:textId="77777777" w:rsidR="00F37B14" w:rsidRDefault="00000000">
      <w:pPr>
        <w:pStyle w:val="Nadpis2"/>
        <w:ind w:right="1059"/>
      </w:pPr>
      <w:r>
        <w:t>Porušení</w:t>
      </w:r>
      <w:r>
        <w:rPr>
          <w:spacing w:val="-7"/>
        </w:rPr>
        <w:t xml:space="preserve"> </w:t>
      </w:r>
      <w:r>
        <w:t>smluvních</w:t>
      </w:r>
      <w:r>
        <w:rPr>
          <w:spacing w:val="-6"/>
        </w:rPr>
        <w:t xml:space="preserve"> </w:t>
      </w:r>
      <w:r>
        <w:t>podmínek</w:t>
      </w:r>
      <w:r>
        <w:rPr>
          <w:spacing w:val="-8"/>
        </w:rPr>
        <w:t xml:space="preserve"> </w:t>
      </w:r>
      <w:r>
        <w:t>a</w:t>
      </w:r>
      <w:r>
        <w:rPr>
          <w:spacing w:val="-7"/>
        </w:rPr>
        <w:t xml:space="preserve"> </w:t>
      </w:r>
      <w:r>
        <w:rPr>
          <w:spacing w:val="-2"/>
        </w:rPr>
        <w:t>sankce</w:t>
      </w:r>
    </w:p>
    <w:p w14:paraId="6A2A0FDE" w14:textId="77777777" w:rsidR="00F37B14" w:rsidRDefault="00F37B14">
      <w:pPr>
        <w:pStyle w:val="Zkladntext"/>
        <w:spacing w:before="1"/>
        <w:rPr>
          <w:b/>
        </w:rPr>
      </w:pPr>
    </w:p>
    <w:p w14:paraId="6AAFB2D4" w14:textId="77777777" w:rsidR="00F37B14" w:rsidRDefault="00000000">
      <w:pPr>
        <w:pStyle w:val="Odstavecseseznamem"/>
        <w:numPr>
          <w:ilvl w:val="0"/>
          <w:numId w:val="4"/>
        </w:numPr>
        <w:tabs>
          <w:tab w:val="left" w:pos="386"/>
        </w:tabs>
        <w:spacing w:before="0"/>
        <w:ind w:right="110"/>
        <w:jc w:val="both"/>
        <w:rPr>
          <w:sz w:val="20"/>
        </w:rPr>
      </w:pPr>
      <w:r>
        <w:rPr>
          <w:sz w:val="20"/>
        </w:rPr>
        <w:t>Jestliže příjemce podpory nesplní některý ze závazků stanovených touto Smlouvou, bude Fond postupovat</w:t>
      </w:r>
      <w:r>
        <w:rPr>
          <w:spacing w:val="36"/>
          <w:sz w:val="20"/>
        </w:rPr>
        <w:t xml:space="preserve"> </w:t>
      </w:r>
      <w:r>
        <w:rPr>
          <w:sz w:val="20"/>
        </w:rPr>
        <w:t>ve</w:t>
      </w:r>
      <w:r>
        <w:rPr>
          <w:spacing w:val="36"/>
          <w:sz w:val="20"/>
        </w:rPr>
        <w:t xml:space="preserve"> </w:t>
      </w:r>
      <w:r>
        <w:rPr>
          <w:sz w:val="20"/>
        </w:rPr>
        <w:t>smyslu</w:t>
      </w:r>
      <w:r>
        <w:rPr>
          <w:spacing w:val="37"/>
          <w:sz w:val="20"/>
        </w:rPr>
        <w:t xml:space="preserve"> </w:t>
      </w:r>
      <w:r>
        <w:rPr>
          <w:sz w:val="20"/>
        </w:rPr>
        <w:t>příslušných</w:t>
      </w:r>
      <w:r>
        <w:rPr>
          <w:spacing w:val="37"/>
          <w:sz w:val="20"/>
        </w:rPr>
        <w:t xml:space="preserve"> </w:t>
      </w:r>
      <w:r>
        <w:rPr>
          <w:sz w:val="20"/>
        </w:rPr>
        <w:t>ustanovení</w:t>
      </w:r>
      <w:r>
        <w:rPr>
          <w:spacing w:val="37"/>
          <w:sz w:val="20"/>
        </w:rPr>
        <w:t xml:space="preserve"> </w:t>
      </w:r>
      <w:r>
        <w:rPr>
          <w:sz w:val="20"/>
        </w:rPr>
        <w:t>zákona</w:t>
      </w:r>
      <w:r>
        <w:rPr>
          <w:spacing w:val="38"/>
          <w:sz w:val="20"/>
        </w:rPr>
        <w:t xml:space="preserve"> </w:t>
      </w:r>
      <w:r>
        <w:rPr>
          <w:sz w:val="20"/>
        </w:rPr>
        <w:t>č.</w:t>
      </w:r>
      <w:r>
        <w:rPr>
          <w:spacing w:val="37"/>
          <w:sz w:val="20"/>
        </w:rPr>
        <w:t xml:space="preserve"> </w:t>
      </w:r>
      <w:r>
        <w:rPr>
          <w:sz w:val="20"/>
        </w:rPr>
        <w:t>218/2000</w:t>
      </w:r>
      <w:r>
        <w:rPr>
          <w:spacing w:val="40"/>
          <w:sz w:val="20"/>
        </w:rPr>
        <w:t xml:space="preserve"> </w:t>
      </w:r>
      <w:r>
        <w:rPr>
          <w:sz w:val="20"/>
        </w:rPr>
        <w:t>Sb.,</w:t>
      </w:r>
      <w:r>
        <w:rPr>
          <w:spacing w:val="37"/>
          <w:sz w:val="20"/>
        </w:rPr>
        <w:t xml:space="preserve"> </w:t>
      </w:r>
      <w:r>
        <w:rPr>
          <w:sz w:val="20"/>
        </w:rPr>
        <w:t>o</w:t>
      </w:r>
      <w:r>
        <w:rPr>
          <w:spacing w:val="37"/>
          <w:sz w:val="20"/>
        </w:rPr>
        <w:t xml:space="preserve"> </w:t>
      </w:r>
      <w:r>
        <w:rPr>
          <w:sz w:val="20"/>
        </w:rPr>
        <w:t>rozpočtových</w:t>
      </w:r>
      <w:r>
        <w:rPr>
          <w:spacing w:val="39"/>
          <w:sz w:val="20"/>
        </w:rPr>
        <w:t xml:space="preserve"> </w:t>
      </w:r>
      <w:r>
        <w:rPr>
          <w:sz w:val="20"/>
        </w:rPr>
        <w:t>pravidlech</w:t>
      </w:r>
      <w:r>
        <w:rPr>
          <w:spacing w:val="40"/>
          <w:sz w:val="20"/>
        </w:rPr>
        <w:t xml:space="preserve"> </w:t>
      </w:r>
      <w:r>
        <w:rPr>
          <w:sz w:val="20"/>
        </w:rPr>
        <w:t>a</w:t>
      </w:r>
    </w:p>
    <w:p w14:paraId="716C6087" w14:textId="77777777" w:rsidR="00F37B14" w:rsidRDefault="00000000">
      <w:pPr>
        <w:pStyle w:val="Zkladntext"/>
        <w:spacing w:line="264" w:lineRule="exact"/>
        <w:ind w:left="385"/>
        <w:jc w:val="both"/>
      </w:pPr>
      <w:r>
        <w:t>o</w:t>
      </w:r>
      <w:r>
        <w:rPr>
          <w:spacing w:val="-7"/>
        </w:rPr>
        <w:t xml:space="preserve"> </w:t>
      </w:r>
      <w:r>
        <w:t>změně</w:t>
      </w:r>
      <w:r>
        <w:rPr>
          <w:spacing w:val="-7"/>
        </w:rPr>
        <w:t xml:space="preserve"> </w:t>
      </w:r>
      <w:r>
        <w:t>některých</w:t>
      </w:r>
      <w:r>
        <w:rPr>
          <w:spacing w:val="-7"/>
        </w:rPr>
        <w:t xml:space="preserve"> </w:t>
      </w:r>
      <w:r>
        <w:t>souvisejících</w:t>
      </w:r>
      <w:r>
        <w:rPr>
          <w:spacing w:val="-7"/>
        </w:rPr>
        <w:t xml:space="preserve"> </w:t>
      </w:r>
      <w:r>
        <w:t>zákonů</w:t>
      </w:r>
      <w:r>
        <w:rPr>
          <w:spacing w:val="-7"/>
        </w:rPr>
        <w:t xml:space="preserve"> </w:t>
      </w:r>
      <w:r>
        <w:t>(rozpočtová</w:t>
      </w:r>
      <w:r>
        <w:rPr>
          <w:spacing w:val="-8"/>
        </w:rPr>
        <w:t xml:space="preserve"> </w:t>
      </w:r>
      <w:r>
        <w:t>pravidla),</w:t>
      </w:r>
      <w:r>
        <w:rPr>
          <w:spacing w:val="-7"/>
        </w:rPr>
        <w:t xml:space="preserve"> </w:t>
      </w:r>
      <w:r>
        <w:t>v</w:t>
      </w:r>
      <w:r>
        <w:rPr>
          <w:spacing w:val="-2"/>
        </w:rPr>
        <w:t xml:space="preserve"> </w:t>
      </w:r>
      <w:r>
        <w:t>platném</w:t>
      </w:r>
      <w:r>
        <w:rPr>
          <w:spacing w:val="-6"/>
        </w:rPr>
        <w:t xml:space="preserve"> </w:t>
      </w:r>
      <w:r>
        <w:rPr>
          <w:spacing w:val="-2"/>
        </w:rPr>
        <w:t>znění.</w:t>
      </w:r>
    </w:p>
    <w:p w14:paraId="65C0225D" w14:textId="77777777" w:rsidR="00F37B14" w:rsidRDefault="00000000">
      <w:pPr>
        <w:pStyle w:val="Odstavecseseznamem"/>
        <w:numPr>
          <w:ilvl w:val="0"/>
          <w:numId w:val="4"/>
        </w:numPr>
        <w:tabs>
          <w:tab w:val="left" w:pos="386"/>
        </w:tabs>
        <w:ind w:right="114"/>
        <w:jc w:val="both"/>
        <w:rPr>
          <w:sz w:val="20"/>
        </w:rPr>
      </w:pPr>
      <w:r>
        <w:rPr>
          <w:sz w:val="20"/>
        </w:rPr>
        <w:t>Porušení povinností podle článku IV bodu 1 písm. a), b), g), h), i), j) nebo l) bude</w:t>
      </w:r>
      <w:r>
        <w:rPr>
          <w:spacing w:val="-1"/>
          <w:sz w:val="20"/>
        </w:rPr>
        <w:t xml:space="preserve"> </w:t>
      </w:r>
      <w:r>
        <w:rPr>
          <w:sz w:val="20"/>
        </w:rPr>
        <w:t>postiženo odvodem ve výši odpovídající neoprávněně použitým prostředkům.</w:t>
      </w:r>
    </w:p>
    <w:p w14:paraId="16F3256D" w14:textId="77777777" w:rsidR="00F37B14" w:rsidRDefault="00000000">
      <w:pPr>
        <w:pStyle w:val="Odstavecseseznamem"/>
        <w:numPr>
          <w:ilvl w:val="0"/>
          <w:numId w:val="4"/>
        </w:numPr>
        <w:tabs>
          <w:tab w:val="left" w:pos="386"/>
        </w:tabs>
        <w:ind w:right="117"/>
        <w:jc w:val="both"/>
        <w:rPr>
          <w:sz w:val="20"/>
        </w:rPr>
      </w:pPr>
      <w:r>
        <w:rPr>
          <w:sz w:val="20"/>
        </w:rPr>
        <w:t>Naplnění článku IV odst. 1 písm. c) je prokazováno plněním závazných indikátorů akce. Porušení povinnosti spočívající v nesplnění některého ze závazných indikátorů nebo jejich částečného naplnění bude postiženo odvodem ve stanovené výši:</w:t>
      </w:r>
    </w:p>
    <w:p w14:paraId="08EF7FB2" w14:textId="77777777" w:rsidR="00F37B14" w:rsidRDefault="00000000">
      <w:pPr>
        <w:pStyle w:val="Odstavecseseznamem"/>
        <w:numPr>
          <w:ilvl w:val="1"/>
          <w:numId w:val="4"/>
        </w:numPr>
        <w:tabs>
          <w:tab w:val="left" w:pos="822"/>
          <w:tab w:val="left" w:pos="4422"/>
        </w:tabs>
        <w:spacing w:before="118"/>
        <w:ind w:hanging="361"/>
        <w:jc w:val="both"/>
        <w:rPr>
          <w:sz w:val="20"/>
        </w:rPr>
      </w:pPr>
      <w:r>
        <w:rPr>
          <w:sz w:val="20"/>
        </w:rPr>
        <w:t>naplnění</w:t>
      </w:r>
      <w:r>
        <w:rPr>
          <w:spacing w:val="-6"/>
          <w:sz w:val="20"/>
        </w:rPr>
        <w:t xml:space="preserve"> </w:t>
      </w:r>
      <w:r>
        <w:rPr>
          <w:sz w:val="20"/>
        </w:rPr>
        <w:t>do</w:t>
      </w:r>
      <w:r>
        <w:rPr>
          <w:spacing w:val="-5"/>
          <w:sz w:val="20"/>
        </w:rPr>
        <w:t xml:space="preserve"> </w:t>
      </w:r>
      <w:r>
        <w:rPr>
          <w:sz w:val="20"/>
        </w:rPr>
        <w:t>49,99</w:t>
      </w:r>
      <w:r>
        <w:rPr>
          <w:spacing w:val="-4"/>
          <w:sz w:val="20"/>
        </w:rPr>
        <w:t xml:space="preserve"> </w:t>
      </w:r>
      <w:r>
        <w:rPr>
          <w:spacing w:val="-10"/>
          <w:sz w:val="20"/>
        </w:rPr>
        <w:t>%</w:t>
      </w:r>
      <w:r>
        <w:rPr>
          <w:sz w:val="20"/>
        </w:rPr>
        <w:tab/>
        <w:t>výše</w:t>
      </w:r>
      <w:r>
        <w:rPr>
          <w:spacing w:val="-6"/>
          <w:sz w:val="20"/>
        </w:rPr>
        <w:t xml:space="preserve"> </w:t>
      </w:r>
      <w:r>
        <w:rPr>
          <w:sz w:val="20"/>
        </w:rPr>
        <w:t>odvodu</w:t>
      </w:r>
      <w:r>
        <w:rPr>
          <w:spacing w:val="-4"/>
          <w:sz w:val="20"/>
        </w:rPr>
        <w:t xml:space="preserve"> </w:t>
      </w:r>
      <w:r>
        <w:rPr>
          <w:sz w:val="20"/>
        </w:rPr>
        <w:t>100</w:t>
      </w:r>
      <w:r>
        <w:rPr>
          <w:spacing w:val="-5"/>
          <w:sz w:val="20"/>
        </w:rPr>
        <w:t xml:space="preserve"> </w:t>
      </w:r>
      <w:r>
        <w:rPr>
          <w:sz w:val="20"/>
        </w:rPr>
        <w:t>%</w:t>
      </w:r>
      <w:r>
        <w:rPr>
          <w:spacing w:val="-4"/>
          <w:sz w:val="20"/>
        </w:rPr>
        <w:t xml:space="preserve"> </w:t>
      </w:r>
      <w:r>
        <w:rPr>
          <w:sz w:val="20"/>
        </w:rPr>
        <w:t>z</w:t>
      </w:r>
      <w:r>
        <w:rPr>
          <w:spacing w:val="-1"/>
          <w:sz w:val="20"/>
        </w:rPr>
        <w:t xml:space="preserve"> </w:t>
      </w:r>
      <w:r>
        <w:rPr>
          <w:sz w:val="20"/>
        </w:rPr>
        <w:t>poskytnuté</w:t>
      </w:r>
      <w:r>
        <w:rPr>
          <w:spacing w:val="-7"/>
          <w:sz w:val="20"/>
        </w:rPr>
        <w:t xml:space="preserve"> </w:t>
      </w:r>
      <w:r>
        <w:rPr>
          <w:spacing w:val="-2"/>
          <w:sz w:val="20"/>
        </w:rPr>
        <w:t>podpory,</w:t>
      </w:r>
    </w:p>
    <w:p w14:paraId="670292DF" w14:textId="77777777" w:rsidR="00F37B14" w:rsidRDefault="00000000">
      <w:pPr>
        <w:pStyle w:val="Odstavecseseznamem"/>
        <w:numPr>
          <w:ilvl w:val="1"/>
          <w:numId w:val="4"/>
        </w:numPr>
        <w:tabs>
          <w:tab w:val="left" w:pos="822"/>
          <w:tab w:val="left" w:pos="4422"/>
        </w:tabs>
        <w:ind w:hanging="361"/>
        <w:jc w:val="both"/>
        <w:rPr>
          <w:sz w:val="20"/>
        </w:rPr>
      </w:pPr>
      <w:r>
        <w:rPr>
          <w:sz w:val="20"/>
        </w:rPr>
        <w:t>naplnění</w:t>
      </w:r>
      <w:r>
        <w:rPr>
          <w:spacing w:val="-5"/>
          <w:sz w:val="20"/>
        </w:rPr>
        <w:t xml:space="preserve"> </w:t>
      </w:r>
      <w:r>
        <w:rPr>
          <w:sz w:val="20"/>
        </w:rPr>
        <w:t>od</w:t>
      </w:r>
      <w:r>
        <w:rPr>
          <w:spacing w:val="-4"/>
          <w:sz w:val="20"/>
        </w:rPr>
        <w:t xml:space="preserve"> </w:t>
      </w:r>
      <w:r>
        <w:rPr>
          <w:sz w:val="20"/>
        </w:rPr>
        <w:t>50,00</w:t>
      </w:r>
      <w:r>
        <w:rPr>
          <w:spacing w:val="-3"/>
          <w:sz w:val="20"/>
        </w:rPr>
        <w:t xml:space="preserve"> </w:t>
      </w:r>
      <w:r>
        <w:rPr>
          <w:sz w:val="20"/>
        </w:rPr>
        <w:t>%</w:t>
      </w:r>
      <w:r>
        <w:rPr>
          <w:spacing w:val="-4"/>
          <w:sz w:val="20"/>
        </w:rPr>
        <w:t xml:space="preserve"> </w:t>
      </w:r>
      <w:r>
        <w:rPr>
          <w:sz w:val="20"/>
        </w:rPr>
        <w:t>do</w:t>
      </w:r>
      <w:r>
        <w:rPr>
          <w:spacing w:val="-2"/>
          <w:sz w:val="20"/>
        </w:rPr>
        <w:t xml:space="preserve"> </w:t>
      </w:r>
      <w:r>
        <w:rPr>
          <w:sz w:val="20"/>
        </w:rPr>
        <w:t>69,99</w:t>
      </w:r>
      <w:r>
        <w:rPr>
          <w:spacing w:val="-4"/>
          <w:sz w:val="20"/>
        </w:rPr>
        <w:t xml:space="preserve"> </w:t>
      </w:r>
      <w:r>
        <w:rPr>
          <w:spacing w:val="-10"/>
          <w:sz w:val="20"/>
        </w:rPr>
        <w:t>%</w:t>
      </w:r>
      <w:r>
        <w:rPr>
          <w:sz w:val="20"/>
        </w:rPr>
        <w:tab/>
        <w:t>výše</w:t>
      </w:r>
      <w:r>
        <w:rPr>
          <w:spacing w:val="-6"/>
          <w:sz w:val="20"/>
        </w:rPr>
        <w:t xml:space="preserve"> </w:t>
      </w:r>
      <w:r>
        <w:rPr>
          <w:sz w:val="20"/>
        </w:rPr>
        <w:t>odvodu</w:t>
      </w:r>
      <w:r>
        <w:rPr>
          <w:spacing w:val="-4"/>
          <w:sz w:val="20"/>
        </w:rPr>
        <w:t xml:space="preserve"> </w:t>
      </w:r>
      <w:r>
        <w:rPr>
          <w:sz w:val="20"/>
        </w:rPr>
        <w:t>50</w:t>
      </w:r>
      <w:r>
        <w:rPr>
          <w:spacing w:val="-4"/>
          <w:sz w:val="20"/>
        </w:rPr>
        <w:t xml:space="preserve"> </w:t>
      </w:r>
      <w:r>
        <w:rPr>
          <w:sz w:val="20"/>
        </w:rPr>
        <w:t>%</w:t>
      </w:r>
      <w:r>
        <w:rPr>
          <w:spacing w:val="-5"/>
          <w:sz w:val="20"/>
        </w:rPr>
        <w:t xml:space="preserve"> </w:t>
      </w:r>
      <w:r>
        <w:rPr>
          <w:sz w:val="20"/>
        </w:rPr>
        <w:t>z</w:t>
      </w:r>
      <w:r>
        <w:rPr>
          <w:spacing w:val="-1"/>
          <w:sz w:val="20"/>
        </w:rPr>
        <w:t xml:space="preserve"> </w:t>
      </w:r>
      <w:r>
        <w:rPr>
          <w:sz w:val="20"/>
        </w:rPr>
        <w:t>poskytnuté</w:t>
      </w:r>
      <w:r>
        <w:rPr>
          <w:spacing w:val="-6"/>
          <w:sz w:val="20"/>
        </w:rPr>
        <w:t xml:space="preserve"> </w:t>
      </w:r>
      <w:r>
        <w:rPr>
          <w:spacing w:val="-2"/>
          <w:sz w:val="20"/>
        </w:rPr>
        <w:t>podpory,</w:t>
      </w:r>
    </w:p>
    <w:p w14:paraId="68C97297" w14:textId="77777777" w:rsidR="00F37B14" w:rsidRDefault="00F37B14">
      <w:pPr>
        <w:jc w:val="both"/>
        <w:rPr>
          <w:sz w:val="20"/>
        </w:rPr>
        <w:sectPr w:rsidR="00F37B14">
          <w:pgSz w:w="12240" w:h="15840"/>
          <w:pgMar w:top="2040" w:right="1020" w:bottom="960" w:left="1600" w:header="708" w:footer="771" w:gutter="0"/>
          <w:cols w:space="708"/>
        </w:sectPr>
      </w:pPr>
    </w:p>
    <w:p w14:paraId="133DF52F" w14:textId="77777777" w:rsidR="00F37B14" w:rsidRDefault="00F37B14">
      <w:pPr>
        <w:pStyle w:val="Zkladntext"/>
        <w:spacing w:before="12"/>
        <w:rPr>
          <w:sz w:val="9"/>
        </w:rPr>
      </w:pPr>
    </w:p>
    <w:p w14:paraId="4AF3B5E2" w14:textId="77777777" w:rsidR="00F37B14" w:rsidRDefault="00000000">
      <w:pPr>
        <w:pStyle w:val="Odstavecseseznamem"/>
        <w:numPr>
          <w:ilvl w:val="1"/>
          <w:numId w:val="4"/>
        </w:numPr>
        <w:tabs>
          <w:tab w:val="left" w:pos="822"/>
          <w:tab w:val="left" w:pos="4422"/>
        </w:tabs>
        <w:spacing w:before="99"/>
        <w:ind w:hanging="361"/>
        <w:jc w:val="both"/>
        <w:rPr>
          <w:sz w:val="20"/>
        </w:rPr>
      </w:pPr>
      <w:r>
        <w:rPr>
          <w:sz w:val="20"/>
        </w:rPr>
        <w:t>naplnění</w:t>
      </w:r>
      <w:r>
        <w:rPr>
          <w:spacing w:val="-5"/>
          <w:sz w:val="20"/>
        </w:rPr>
        <w:t xml:space="preserve"> </w:t>
      </w:r>
      <w:r>
        <w:rPr>
          <w:sz w:val="20"/>
        </w:rPr>
        <w:t>od</w:t>
      </w:r>
      <w:r>
        <w:rPr>
          <w:spacing w:val="-4"/>
          <w:sz w:val="20"/>
        </w:rPr>
        <w:t xml:space="preserve"> </w:t>
      </w:r>
      <w:r>
        <w:rPr>
          <w:sz w:val="20"/>
        </w:rPr>
        <w:t>70,00</w:t>
      </w:r>
      <w:r>
        <w:rPr>
          <w:spacing w:val="-3"/>
          <w:sz w:val="20"/>
        </w:rPr>
        <w:t xml:space="preserve"> </w:t>
      </w:r>
      <w:r>
        <w:rPr>
          <w:sz w:val="20"/>
        </w:rPr>
        <w:t>%</w:t>
      </w:r>
      <w:r>
        <w:rPr>
          <w:spacing w:val="-4"/>
          <w:sz w:val="20"/>
        </w:rPr>
        <w:t xml:space="preserve"> </w:t>
      </w:r>
      <w:r>
        <w:rPr>
          <w:sz w:val="20"/>
        </w:rPr>
        <w:t>do</w:t>
      </w:r>
      <w:r>
        <w:rPr>
          <w:spacing w:val="-2"/>
          <w:sz w:val="20"/>
        </w:rPr>
        <w:t xml:space="preserve"> </w:t>
      </w:r>
      <w:r>
        <w:rPr>
          <w:sz w:val="20"/>
        </w:rPr>
        <w:t>84,99</w:t>
      </w:r>
      <w:r>
        <w:rPr>
          <w:spacing w:val="-4"/>
          <w:sz w:val="20"/>
        </w:rPr>
        <w:t xml:space="preserve"> </w:t>
      </w:r>
      <w:r>
        <w:rPr>
          <w:spacing w:val="-10"/>
          <w:sz w:val="20"/>
        </w:rPr>
        <w:t>%</w:t>
      </w:r>
      <w:r>
        <w:rPr>
          <w:sz w:val="20"/>
        </w:rPr>
        <w:tab/>
        <w:t>výše</w:t>
      </w:r>
      <w:r>
        <w:rPr>
          <w:spacing w:val="-6"/>
          <w:sz w:val="20"/>
        </w:rPr>
        <w:t xml:space="preserve"> </w:t>
      </w:r>
      <w:r>
        <w:rPr>
          <w:sz w:val="20"/>
        </w:rPr>
        <w:t>odvodu</w:t>
      </w:r>
      <w:r>
        <w:rPr>
          <w:spacing w:val="-4"/>
          <w:sz w:val="20"/>
        </w:rPr>
        <w:t xml:space="preserve"> </w:t>
      </w:r>
      <w:r>
        <w:rPr>
          <w:sz w:val="20"/>
        </w:rPr>
        <w:t>25</w:t>
      </w:r>
      <w:r>
        <w:rPr>
          <w:spacing w:val="-4"/>
          <w:sz w:val="20"/>
        </w:rPr>
        <w:t xml:space="preserve"> </w:t>
      </w:r>
      <w:r>
        <w:rPr>
          <w:sz w:val="20"/>
        </w:rPr>
        <w:t>%</w:t>
      </w:r>
      <w:r>
        <w:rPr>
          <w:spacing w:val="-5"/>
          <w:sz w:val="20"/>
        </w:rPr>
        <w:t xml:space="preserve"> </w:t>
      </w:r>
      <w:r>
        <w:rPr>
          <w:sz w:val="20"/>
        </w:rPr>
        <w:t>z</w:t>
      </w:r>
      <w:r>
        <w:rPr>
          <w:spacing w:val="-1"/>
          <w:sz w:val="20"/>
        </w:rPr>
        <w:t xml:space="preserve"> </w:t>
      </w:r>
      <w:r>
        <w:rPr>
          <w:sz w:val="20"/>
        </w:rPr>
        <w:t>poskytnuté</w:t>
      </w:r>
      <w:r>
        <w:rPr>
          <w:spacing w:val="-6"/>
          <w:sz w:val="20"/>
        </w:rPr>
        <w:t xml:space="preserve"> </w:t>
      </w:r>
      <w:r>
        <w:rPr>
          <w:spacing w:val="-2"/>
          <w:sz w:val="20"/>
        </w:rPr>
        <w:t>podpory,</w:t>
      </w:r>
    </w:p>
    <w:p w14:paraId="02958695" w14:textId="77777777" w:rsidR="00F37B14" w:rsidRDefault="00000000">
      <w:pPr>
        <w:pStyle w:val="Odstavecseseznamem"/>
        <w:numPr>
          <w:ilvl w:val="1"/>
          <w:numId w:val="4"/>
        </w:numPr>
        <w:tabs>
          <w:tab w:val="left" w:pos="822"/>
          <w:tab w:val="left" w:pos="4422"/>
        </w:tabs>
        <w:spacing w:before="120"/>
        <w:ind w:hanging="361"/>
        <w:jc w:val="both"/>
        <w:rPr>
          <w:sz w:val="20"/>
        </w:rPr>
      </w:pPr>
      <w:r>
        <w:rPr>
          <w:sz w:val="20"/>
        </w:rPr>
        <w:t>naplnění</w:t>
      </w:r>
      <w:r>
        <w:rPr>
          <w:spacing w:val="-5"/>
          <w:sz w:val="20"/>
        </w:rPr>
        <w:t xml:space="preserve"> </w:t>
      </w:r>
      <w:r>
        <w:rPr>
          <w:sz w:val="20"/>
        </w:rPr>
        <w:t>od</w:t>
      </w:r>
      <w:r>
        <w:rPr>
          <w:spacing w:val="-4"/>
          <w:sz w:val="20"/>
        </w:rPr>
        <w:t xml:space="preserve"> </w:t>
      </w:r>
      <w:r>
        <w:rPr>
          <w:sz w:val="20"/>
        </w:rPr>
        <w:t>85,00</w:t>
      </w:r>
      <w:r>
        <w:rPr>
          <w:spacing w:val="-3"/>
          <w:sz w:val="20"/>
        </w:rPr>
        <w:t xml:space="preserve"> </w:t>
      </w:r>
      <w:r>
        <w:rPr>
          <w:sz w:val="20"/>
        </w:rPr>
        <w:t>%</w:t>
      </w:r>
      <w:r>
        <w:rPr>
          <w:spacing w:val="-4"/>
          <w:sz w:val="20"/>
        </w:rPr>
        <w:t xml:space="preserve"> </w:t>
      </w:r>
      <w:r>
        <w:rPr>
          <w:sz w:val="20"/>
        </w:rPr>
        <w:t>do</w:t>
      </w:r>
      <w:r>
        <w:rPr>
          <w:spacing w:val="-2"/>
          <w:sz w:val="20"/>
        </w:rPr>
        <w:t xml:space="preserve"> </w:t>
      </w:r>
      <w:r>
        <w:rPr>
          <w:sz w:val="20"/>
        </w:rPr>
        <w:t>99,99</w:t>
      </w:r>
      <w:r>
        <w:rPr>
          <w:spacing w:val="-4"/>
          <w:sz w:val="20"/>
        </w:rPr>
        <w:t xml:space="preserve"> </w:t>
      </w:r>
      <w:r>
        <w:rPr>
          <w:spacing w:val="-10"/>
          <w:sz w:val="20"/>
        </w:rPr>
        <w:t>%</w:t>
      </w:r>
      <w:r>
        <w:rPr>
          <w:sz w:val="20"/>
        </w:rPr>
        <w:tab/>
        <w:t>bez</w:t>
      </w:r>
      <w:r>
        <w:rPr>
          <w:spacing w:val="-6"/>
          <w:sz w:val="20"/>
        </w:rPr>
        <w:t xml:space="preserve"> </w:t>
      </w:r>
      <w:r>
        <w:rPr>
          <w:sz w:val="20"/>
        </w:rPr>
        <w:t>odvodu</w:t>
      </w:r>
      <w:r>
        <w:rPr>
          <w:spacing w:val="-5"/>
          <w:sz w:val="20"/>
        </w:rPr>
        <w:t xml:space="preserve"> </w:t>
      </w:r>
      <w:r>
        <w:rPr>
          <w:sz w:val="20"/>
        </w:rPr>
        <w:t>z</w:t>
      </w:r>
      <w:r>
        <w:rPr>
          <w:spacing w:val="-3"/>
          <w:sz w:val="20"/>
        </w:rPr>
        <w:t xml:space="preserve"> </w:t>
      </w:r>
      <w:r>
        <w:rPr>
          <w:sz w:val="20"/>
        </w:rPr>
        <w:t>poskytnuté</w:t>
      </w:r>
      <w:r>
        <w:rPr>
          <w:spacing w:val="-6"/>
          <w:sz w:val="20"/>
        </w:rPr>
        <w:t xml:space="preserve"> </w:t>
      </w:r>
      <w:r>
        <w:rPr>
          <w:spacing w:val="-2"/>
          <w:sz w:val="20"/>
        </w:rPr>
        <w:t>podpory.</w:t>
      </w:r>
    </w:p>
    <w:p w14:paraId="3D58AFB0" w14:textId="77777777" w:rsidR="00F37B14" w:rsidRDefault="00000000">
      <w:pPr>
        <w:pStyle w:val="Zkladntext"/>
        <w:spacing w:before="118"/>
        <w:ind w:left="385" w:right="111"/>
        <w:jc w:val="both"/>
      </w:pPr>
      <w:r>
        <w:t>V případě nesplnění nebo částečného naplnění více než jednoho ze závazných indikátorů akce podle článku</w:t>
      </w:r>
      <w:r>
        <w:rPr>
          <w:spacing w:val="40"/>
        </w:rPr>
        <w:t xml:space="preserve"> </w:t>
      </w:r>
      <w:r>
        <w:t>IV</w:t>
      </w:r>
      <w:r>
        <w:rPr>
          <w:spacing w:val="40"/>
        </w:rPr>
        <w:t xml:space="preserve"> </w:t>
      </w:r>
      <w:r>
        <w:t>bodu</w:t>
      </w:r>
      <w:r>
        <w:rPr>
          <w:spacing w:val="40"/>
        </w:rPr>
        <w:t xml:space="preserve"> </w:t>
      </w:r>
      <w:r>
        <w:t>1</w:t>
      </w:r>
      <w:r>
        <w:rPr>
          <w:spacing w:val="40"/>
        </w:rPr>
        <w:t xml:space="preserve"> </w:t>
      </w:r>
      <w:r>
        <w:t>písm.</w:t>
      </w:r>
      <w:r>
        <w:rPr>
          <w:spacing w:val="40"/>
        </w:rPr>
        <w:t xml:space="preserve"> </w:t>
      </w:r>
      <w:r>
        <w:t>c)</w:t>
      </w:r>
      <w:r>
        <w:rPr>
          <w:spacing w:val="40"/>
        </w:rPr>
        <w:t xml:space="preserve"> </w:t>
      </w:r>
      <w:r>
        <w:t>bude</w:t>
      </w:r>
      <w:r>
        <w:rPr>
          <w:spacing w:val="40"/>
        </w:rPr>
        <w:t xml:space="preserve"> </w:t>
      </w:r>
      <w:r>
        <w:t>odvod</w:t>
      </w:r>
      <w:r>
        <w:rPr>
          <w:spacing w:val="40"/>
        </w:rPr>
        <w:t xml:space="preserve"> </w:t>
      </w:r>
      <w:r>
        <w:t>uplatněn</w:t>
      </w:r>
      <w:r>
        <w:rPr>
          <w:spacing w:val="40"/>
        </w:rPr>
        <w:t xml:space="preserve"> </w:t>
      </w:r>
      <w:r>
        <w:t>pouze</w:t>
      </w:r>
      <w:r>
        <w:rPr>
          <w:spacing w:val="40"/>
        </w:rPr>
        <w:t xml:space="preserve"> </w:t>
      </w:r>
      <w:r>
        <w:t>v</w:t>
      </w:r>
      <w:r>
        <w:rPr>
          <w:spacing w:val="40"/>
        </w:rPr>
        <w:t xml:space="preserve"> </w:t>
      </w:r>
      <w:r>
        <w:t>sazbě</w:t>
      </w:r>
      <w:r>
        <w:rPr>
          <w:spacing w:val="40"/>
        </w:rPr>
        <w:t xml:space="preserve"> </w:t>
      </w:r>
      <w:r>
        <w:t>podle</w:t>
      </w:r>
      <w:r>
        <w:rPr>
          <w:spacing w:val="40"/>
        </w:rPr>
        <w:t xml:space="preserve"> </w:t>
      </w:r>
      <w:r>
        <w:t>indikátoru,</w:t>
      </w:r>
      <w:r>
        <w:rPr>
          <w:spacing w:val="40"/>
        </w:rPr>
        <w:t xml:space="preserve"> </w:t>
      </w:r>
      <w:r>
        <w:t>u</w:t>
      </w:r>
      <w:r>
        <w:rPr>
          <w:spacing w:val="40"/>
        </w:rPr>
        <w:t xml:space="preserve"> </w:t>
      </w:r>
      <w:r>
        <w:t>něhož</w:t>
      </w:r>
      <w:r>
        <w:rPr>
          <w:spacing w:val="40"/>
        </w:rPr>
        <w:t xml:space="preserve"> </w:t>
      </w:r>
      <w:r>
        <w:t>došlo</w:t>
      </w:r>
      <w:r>
        <w:rPr>
          <w:spacing w:val="40"/>
        </w:rPr>
        <w:t xml:space="preserve"> </w:t>
      </w:r>
      <w:r>
        <w:t>k nejnižšímu naplnění stanoveného účelu.</w:t>
      </w:r>
    </w:p>
    <w:p w14:paraId="0E58B734" w14:textId="77777777" w:rsidR="00F37B14" w:rsidRDefault="00000000">
      <w:pPr>
        <w:pStyle w:val="Odstavecseseznamem"/>
        <w:numPr>
          <w:ilvl w:val="0"/>
          <w:numId w:val="4"/>
        </w:numPr>
        <w:tabs>
          <w:tab w:val="left" w:pos="386"/>
        </w:tabs>
        <w:ind w:right="111"/>
        <w:jc w:val="both"/>
        <w:rPr>
          <w:sz w:val="20"/>
        </w:rPr>
      </w:pPr>
      <w:r>
        <w:rPr>
          <w:sz w:val="20"/>
        </w:rPr>
        <w:t>Porušení</w:t>
      </w:r>
      <w:r>
        <w:rPr>
          <w:spacing w:val="35"/>
          <w:sz w:val="20"/>
        </w:rPr>
        <w:t xml:space="preserve"> </w:t>
      </w:r>
      <w:r>
        <w:rPr>
          <w:sz w:val="20"/>
        </w:rPr>
        <w:t>povinnosti</w:t>
      </w:r>
      <w:r>
        <w:rPr>
          <w:spacing w:val="35"/>
          <w:sz w:val="20"/>
        </w:rPr>
        <w:t xml:space="preserve"> </w:t>
      </w:r>
      <w:r>
        <w:rPr>
          <w:sz w:val="20"/>
        </w:rPr>
        <w:t>podle</w:t>
      </w:r>
      <w:r>
        <w:rPr>
          <w:spacing w:val="37"/>
          <w:sz w:val="20"/>
        </w:rPr>
        <w:t xml:space="preserve"> </w:t>
      </w:r>
      <w:r>
        <w:rPr>
          <w:sz w:val="20"/>
        </w:rPr>
        <w:t>článku</w:t>
      </w:r>
      <w:r>
        <w:rPr>
          <w:spacing w:val="38"/>
          <w:sz w:val="20"/>
        </w:rPr>
        <w:t xml:space="preserve"> </w:t>
      </w:r>
      <w:r>
        <w:rPr>
          <w:sz w:val="20"/>
        </w:rPr>
        <w:t>IV</w:t>
      </w:r>
      <w:r>
        <w:rPr>
          <w:spacing w:val="36"/>
          <w:sz w:val="20"/>
        </w:rPr>
        <w:t xml:space="preserve"> </w:t>
      </w:r>
      <w:r>
        <w:rPr>
          <w:sz w:val="20"/>
        </w:rPr>
        <w:t>bodu</w:t>
      </w:r>
      <w:r>
        <w:rPr>
          <w:spacing w:val="36"/>
          <w:sz w:val="20"/>
        </w:rPr>
        <w:t xml:space="preserve"> </w:t>
      </w:r>
      <w:r>
        <w:rPr>
          <w:sz w:val="20"/>
        </w:rPr>
        <w:t>1</w:t>
      </w:r>
      <w:r>
        <w:rPr>
          <w:spacing w:val="36"/>
          <w:sz w:val="20"/>
        </w:rPr>
        <w:t xml:space="preserve"> </w:t>
      </w:r>
      <w:r>
        <w:rPr>
          <w:sz w:val="20"/>
        </w:rPr>
        <w:t>písm.</w:t>
      </w:r>
      <w:r>
        <w:rPr>
          <w:spacing w:val="35"/>
          <w:sz w:val="20"/>
        </w:rPr>
        <w:t xml:space="preserve"> </w:t>
      </w:r>
      <w:r>
        <w:rPr>
          <w:sz w:val="20"/>
        </w:rPr>
        <w:t>k)</w:t>
      </w:r>
      <w:r>
        <w:rPr>
          <w:spacing w:val="35"/>
          <w:sz w:val="20"/>
        </w:rPr>
        <w:t xml:space="preserve"> </w:t>
      </w:r>
      <w:r>
        <w:rPr>
          <w:sz w:val="20"/>
        </w:rPr>
        <w:t>bude</w:t>
      </w:r>
      <w:r>
        <w:rPr>
          <w:spacing w:val="34"/>
          <w:sz w:val="20"/>
        </w:rPr>
        <w:t xml:space="preserve"> </w:t>
      </w:r>
      <w:r>
        <w:rPr>
          <w:sz w:val="20"/>
        </w:rPr>
        <w:t>postiženo</w:t>
      </w:r>
      <w:r>
        <w:rPr>
          <w:spacing w:val="36"/>
          <w:sz w:val="20"/>
        </w:rPr>
        <w:t xml:space="preserve"> </w:t>
      </w:r>
      <w:r>
        <w:rPr>
          <w:sz w:val="20"/>
        </w:rPr>
        <w:t>odvodem</w:t>
      </w:r>
      <w:r>
        <w:rPr>
          <w:spacing w:val="36"/>
          <w:sz w:val="20"/>
        </w:rPr>
        <w:t xml:space="preserve"> </w:t>
      </w:r>
      <w:r>
        <w:rPr>
          <w:sz w:val="20"/>
        </w:rPr>
        <w:t>ve</w:t>
      </w:r>
      <w:r>
        <w:rPr>
          <w:spacing w:val="35"/>
          <w:sz w:val="20"/>
        </w:rPr>
        <w:t xml:space="preserve"> </w:t>
      </w:r>
      <w:r>
        <w:rPr>
          <w:sz w:val="20"/>
        </w:rPr>
        <w:t>výši</w:t>
      </w:r>
      <w:r>
        <w:rPr>
          <w:spacing w:val="35"/>
          <w:sz w:val="20"/>
        </w:rPr>
        <w:t xml:space="preserve"> </w:t>
      </w:r>
      <w:r>
        <w:rPr>
          <w:sz w:val="20"/>
        </w:rPr>
        <w:t>0,1</w:t>
      </w:r>
      <w:r>
        <w:rPr>
          <w:spacing w:val="40"/>
          <w:sz w:val="20"/>
        </w:rPr>
        <w:t xml:space="preserve"> </w:t>
      </w:r>
      <w:r>
        <w:rPr>
          <w:sz w:val="20"/>
        </w:rPr>
        <w:t>–</w:t>
      </w:r>
      <w:r>
        <w:rPr>
          <w:spacing w:val="37"/>
          <w:sz w:val="20"/>
        </w:rPr>
        <w:t xml:space="preserve"> </w:t>
      </w:r>
      <w:r>
        <w:rPr>
          <w:sz w:val="20"/>
        </w:rPr>
        <w:t>25 % z poskytnuté podpory.</w:t>
      </w:r>
    </w:p>
    <w:p w14:paraId="7C78FC36" w14:textId="77777777" w:rsidR="00F37B14" w:rsidRDefault="00000000">
      <w:pPr>
        <w:pStyle w:val="Odstavecseseznamem"/>
        <w:numPr>
          <w:ilvl w:val="0"/>
          <w:numId w:val="4"/>
        </w:numPr>
        <w:tabs>
          <w:tab w:val="left" w:pos="386"/>
        </w:tabs>
        <w:ind w:right="108"/>
        <w:jc w:val="both"/>
        <w:rPr>
          <w:sz w:val="20"/>
        </w:rPr>
      </w:pPr>
      <w:r>
        <w:rPr>
          <w:sz w:val="20"/>
        </w:rPr>
        <w:t>Porušení</w:t>
      </w:r>
      <w:r>
        <w:rPr>
          <w:spacing w:val="-8"/>
          <w:sz w:val="20"/>
        </w:rPr>
        <w:t xml:space="preserve"> </w:t>
      </w:r>
      <w:r>
        <w:rPr>
          <w:sz w:val="20"/>
        </w:rPr>
        <w:t>lhůty</w:t>
      </w:r>
      <w:r>
        <w:rPr>
          <w:spacing w:val="-8"/>
          <w:sz w:val="20"/>
        </w:rPr>
        <w:t xml:space="preserve"> </w:t>
      </w:r>
      <w:r>
        <w:rPr>
          <w:sz w:val="20"/>
        </w:rPr>
        <w:t>realizace</w:t>
      </w:r>
      <w:r>
        <w:rPr>
          <w:spacing w:val="-9"/>
          <w:sz w:val="20"/>
        </w:rPr>
        <w:t xml:space="preserve"> </w:t>
      </w:r>
      <w:r>
        <w:rPr>
          <w:sz w:val="20"/>
        </w:rPr>
        <w:t>podle</w:t>
      </w:r>
      <w:r>
        <w:rPr>
          <w:spacing w:val="-9"/>
          <w:sz w:val="20"/>
        </w:rPr>
        <w:t xml:space="preserve"> </w:t>
      </w:r>
      <w:r>
        <w:rPr>
          <w:sz w:val="20"/>
        </w:rPr>
        <w:t>článku</w:t>
      </w:r>
      <w:r>
        <w:rPr>
          <w:spacing w:val="-8"/>
          <w:sz w:val="20"/>
        </w:rPr>
        <w:t xml:space="preserve"> </w:t>
      </w:r>
      <w:r>
        <w:rPr>
          <w:sz w:val="20"/>
        </w:rPr>
        <w:t>IV</w:t>
      </w:r>
      <w:r>
        <w:rPr>
          <w:spacing w:val="-7"/>
          <w:sz w:val="20"/>
        </w:rPr>
        <w:t xml:space="preserve"> </w:t>
      </w:r>
      <w:r>
        <w:rPr>
          <w:sz w:val="20"/>
        </w:rPr>
        <w:t>bodu</w:t>
      </w:r>
      <w:r>
        <w:rPr>
          <w:spacing w:val="-7"/>
          <w:sz w:val="20"/>
        </w:rPr>
        <w:t xml:space="preserve"> </w:t>
      </w:r>
      <w:r>
        <w:rPr>
          <w:sz w:val="20"/>
        </w:rPr>
        <w:t>1</w:t>
      </w:r>
      <w:r>
        <w:rPr>
          <w:spacing w:val="-7"/>
          <w:sz w:val="20"/>
        </w:rPr>
        <w:t xml:space="preserve"> </w:t>
      </w:r>
      <w:r>
        <w:rPr>
          <w:sz w:val="20"/>
        </w:rPr>
        <w:t>písm.</w:t>
      </w:r>
      <w:r>
        <w:rPr>
          <w:spacing w:val="-8"/>
          <w:sz w:val="20"/>
        </w:rPr>
        <w:t xml:space="preserve"> </w:t>
      </w:r>
      <w:r>
        <w:rPr>
          <w:sz w:val="20"/>
        </w:rPr>
        <w:t>e)</w:t>
      </w:r>
      <w:r>
        <w:rPr>
          <w:spacing w:val="-7"/>
          <w:sz w:val="20"/>
        </w:rPr>
        <w:t xml:space="preserve"> </w:t>
      </w:r>
      <w:r>
        <w:rPr>
          <w:sz w:val="20"/>
        </w:rPr>
        <w:t>nebo</w:t>
      </w:r>
      <w:r>
        <w:rPr>
          <w:spacing w:val="-7"/>
          <w:sz w:val="20"/>
        </w:rPr>
        <w:t xml:space="preserve"> </w:t>
      </w:r>
      <w:r>
        <w:rPr>
          <w:sz w:val="20"/>
        </w:rPr>
        <w:t>lhůty</w:t>
      </w:r>
      <w:r>
        <w:rPr>
          <w:spacing w:val="-8"/>
          <w:sz w:val="20"/>
        </w:rPr>
        <w:t xml:space="preserve"> </w:t>
      </w:r>
      <w:r>
        <w:rPr>
          <w:sz w:val="20"/>
        </w:rPr>
        <w:t>podle</w:t>
      </w:r>
      <w:r>
        <w:rPr>
          <w:spacing w:val="-8"/>
          <w:sz w:val="20"/>
        </w:rPr>
        <w:t xml:space="preserve"> </w:t>
      </w:r>
      <w:r>
        <w:rPr>
          <w:sz w:val="20"/>
        </w:rPr>
        <w:t>článku</w:t>
      </w:r>
      <w:r>
        <w:rPr>
          <w:spacing w:val="-8"/>
          <w:sz w:val="20"/>
        </w:rPr>
        <w:t xml:space="preserve"> </w:t>
      </w:r>
      <w:r>
        <w:rPr>
          <w:sz w:val="20"/>
        </w:rPr>
        <w:t>IV</w:t>
      </w:r>
      <w:r>
        <w:rPr>
          <w:spacing w:val="-7"/>
          <w:sz w:val="20"/>
        </w:rPr>
        <w:t xml:space="preserve"> </w:t>
      </w:r>
      <w:r>
        <w:rPr>
          <w:sz w:val="20"/>
        </w:rPr>
        <w:t>bodu</w:t>
      </w:r>
      <w:r>
        <w:rPr>
          <w:spacing w:val="-7"/>
          <w:sz w:val="20"/>
        </w:rPr>
        <w:t xml:space="preserve"> </w:t>
      </w:r>
      <w:r>
        <w:rPr>
          <w:sz w:val="20"/>
        </w:rPr>
        <w:t>1</w:t>
      </w:r>
      <w:r>
        <w:rPr>
          <w:spacing w:val="-6"/>
          <w:sz w:val="20"/>
        </w:rPr>
        <w:t xml:space="preserve"> </w:t>
      </w:r>
      <w:r>
        <w:rPr>
          <w:sz w:val="20"/>
        </w:rPr>
        <w:t>písm.</w:t>
      </w:r>
      <w:r>
        <w:rPr>
          <w:spacing w:val="-8"/>
          <w:sz w:val="20"/>
        </w:rPr>
        <w:t xml:space="preserve"> </w:t>
      </w:r>
      <w:r>
        <w:rPr>
          <w:sz w:val="20"/>
        </w:rPr>
        <w:t>f)</w:t>
      </w:r>
      <w:r>
        <w:rPr>
          <w:spacing w:val="-8"/>
          <w:sz w:val="20"/>
        </w:rPr>
        <w:t xml:space="preserve"> </w:t>
      </w:r>
      <w:r>
        <w:rPr>
          <w:sz w:val="20"/>
        </w:rPr>
        <w:t>bude postiženo</w:t>
      </w:r>
      <w:r>
        <w:rPr>
          <w:spacing w:val="38"/>
          <w:sz w:val="20"/>
        </w:rPr>
        <w:t xml:space="preserve"> </w:t>
      </w:r>
      <w:r>
        <w:rPr>
          <w:sz w:val="20"/>
        </w:rPr>
        <w:t>takto:</w:t>
      </w:r>
      <w:r>
        <w:rPr>
          <w:spacing w:val="37"/>
          <w:sz w:val="20"/>
        </w:rPr>
        <w:t xml:space="preserve"> </w:t>
      </w:r>
      <w:r>
        <w:rPr>
          <w:sz w:val="20"/>
        </w:rPr>
        <w:t>do</w:t>
      </w:r>
      <w:r>
        <w:rPr>
          <w:spacing w:val="38"/>
          <w:sz w:val="20"/>
        </w:rPr>
        <w:t xml:space="preserve"> </w:t>
      </w:r>
      <w:r>
        <w:rPr>
          <w:sz w:val="20"/>
        </w:rPr>
        <w:t>60</w:t>
      </w:r>
      <w:r>
        <w:rPr>
          <w:spacing w:val="37"/>
          <w:sz w:val="20"/>
        </w:rPr>
        <w:t xml:space="preserve"> </w:t>
      </w:r>
      <w:r>
        <w:rPr>
          <w:sz w:val="20"/>
        </w:rPr>
        <w:t>kalendářních</w:t>
      </w:r>
      <w:r>
        <w:rPr>
          <w:spacing w:val="37"/>
          <w:sz w:val="20"/>
        </w:rPr>
        <w:t xml:space="preserve"> </w:t>
      </w:r>
      <w:r>
        <w:rPr>
          <w:sz w:val="20"/>
        </w:rPr>
        <w:t>dní</w:t>
      </w:r>
      <w:r>
        <w:rPr>
          <w:spacing w:val="36"/>
          <w:sz w:val="20"/>
        </w:rPr>
        <w:t xml:space="preserve"> </w:t>
      </w:r>
      <w:r>
        <w:rPr>
          <w:sz w:val="20"/>
        </w:rPr>
        <w:t>bez</w:t>
      </w:r>
      <w:r>
        <w:rPr>
          <w:spacing w:val="37"/>
          <w:sz w:val="20"/>
        </w:rPr>
        <w:t xml:space="preserve"> </w:t>
      </w:r>
      <w:r>
        <w:rPr>
          <w:sz w:val="20"/>
        </w:rPr>
        <w:t>postihu,</w:t>
      </w:r>
      <w:r>
        <w:rPr>
          <w:spacing w:val="37"/>
          <w:sz w:val="20"/>
        </w:rPr>
        <w:t xml:space="preserve"> </w:t>
      </w:r>
      <w:r>
        <w:rPr>
          <w:sz w:val="20"/>
        </w:rPr>
        <w:t>od</w:t>
      </w:r>
      <w:r>
        <w:rPr>
          <w:spacing w:val="37"/>
          <w:sz w:val="20"/>
        </w:rPr>
        <w:t xml:space="preserve"> </w:t>
      </w:r>
      <w:r>
        <w:rPr>
          <w:sz w:val="20"/>
        </w:rPr>
        <w:t>61</w:t>
      </w:r>
      <w:r>
        <w:rPr>
          <w:spacing w:val="37"/>
          <w:sz w:val="20"/>
        </w:rPr>
        <w:t xml:space="preserve"> </w:t>
      </w:r>
      <w:r>
        <w:rPr>
          <w:sz w:val="20"/>
        </w:rPr>
        <w:t>do</w:t>
      </w:r>
      <w:r>
        <w:rPr>
          <w:spacing w:val="38"/>
          <w:sz w:val="20"/>
        </w:rPr>
        <w:t xml:space="preserve"> </w:t>
      </w:r>
      <w:r>
        <w:rPr>
          <w:sz w:val="20"/>
        </w:rPr>
        <w:t>120</w:t>
      </w:r>
      <w:r>
        <w:rPr>
          <w:spacing w:val="37"/>
          <w:sz w:val="20"/>
        </w:rPr>
        <w:t xml:space="preserve"> </w:t>
      </w:r>
      <w:r>
        <w:rPr>
          <w:sz w:val="20"/>
        </w:rPr>
        <w:t>kalendářních</w:t>
      </w:r>
      <w:r>
        <w:rPr>
          <w:spacing w:val="37"/>
          <w:sz w:val="20"/>
        </w:rPr>
        <w:t xml:space="preserve"> </w:t>
      </w:r>
      <w:r>
        <w:rPr>
          <w:sz w:val="20"/>
        </w:rPr>
        <w:t>dní</w:t>
      </w:r>
      <w:r>
        <w:rPr>
          <w:spacing w:val="37"/>
          <w:sz w:val="20"/>
        </w:rPr>
        <w:t xml:space="preserve"> </w:t>
      </w:r>
      <w:r>
        <w:rPr>
          <w:sz w:val="20"/>
        </w:rPr>
        <w:t>odvod</w:t>
      </w:r>
      <w:r>
        <w:rPr>
          <w:spacing w:val="37"/>
          <w:sz w:val="20"/>
        </w:rPr>
        <w:t xml:space="preserve"> </w:t>
      </w:r>
      <w:r>
        <w:rPr>
          <w:sz w:val="20"/>
        </w:rPr>
        <w:t>0,5</w:t>
      </w:r>
      <w:r>
        <w:rPr>
          <w:spacing w:val="10"/>
          <w:sz w:val="20"/>
        </w:rPr>
        <w:t xml:space="preserve"> </w:t>
      </w:r>
      <w:r>
        <w:rPr>
          <w:sz w:val="20"/>
        </w:rPr>
        <w:t>% z</w:t>
      </w:r>
      <w:r>
        <w:rPr>
          <w:spacing w:val="-2"/>
          <w:sz w:val="20"/>
        </w:rPr>
        <w:t xml:space="preserve"> </w:t>
      </w:r>
      <w:r>
        <w:rPr>
          <w:sz w:val="20"/>
        </w:rPr>
        <w:t>poskytnuté</w:t>
      </w:r>
      <w:r>
        <w:rPr>
          <w:spacing w:val="-4"/>
          <w:sz w:val="20"/>
        </w:rPr>
        <w:t xml:space="preserve"> </w:t>
      </w:r>
      <w:r>
        <w:rPr>
          <w:sz w:val="20"/>
        </w:rPr>
        <w:t>podpory,</w:t>
      </w:r>
      <w:r>
        <w:rPr>
          <w:spacing w:val="-4"/>
          <w:sz w:val="20"/>
        </w:rPr>
        <w:t xml:space="preserve"> </w:t>
      </w:r>
      <w:r>
        <w:rPr>
          <w:sz w:val="20"/>
        </w:rPr>
        <w:t>od</w:t>
      </w:r>
      <w:r>
        <w:rPr>
          <w:spacing w:val="-3"/>
          <w:sz w:val="20"/>
        </w:rPr>
        <w:t xml:space="preserve"> </w:t>
      </w:r>
      <w:r>
        <w:rPr>
          <w:sz w:val="20"/>
        </w:rPr>
        <w:t>121</w:t>
      </w:r>
      <w:r>
        <w:rPr>
          <w:spacing w:val="-3"/>
          <w:sz w:val="20"/>
        </w:rPr>
        <w:t xml:space="preserve"> </w:t>
      </w:r>
      <w:r>
        <w:rPr>
          <w:sz w:val="20"/>
        </w:rPr>
        <w:t>do</w:t>
      </w:r>
      <w:r>
        <w:rPr>
          <w:spacing w:val="-2"/>
          <w:sz w:val="20"/>
        </w:rPr>
        <w:t xml:space="preserve"> </w:t>
      </w:r>
      <w:r>
        <w:rPr>
          <w:sz w:val="20"/>
        </w:rPr>
        <w:t>180 kalendářních</w:t>
      </w:r>
      <w:r>
        <w:rPr>
          <w:spacing w:val="-3"/>
          <w:sz w:val="20"/>
        </w:rPr>
        <w:t xml:space="preserve"> </w:t>
      </w:r>
      <w:r>
        <w:rPr>
          <w:sz w:val="20"/>
        </w:rPr>
        <w:t>dní</w:t>
      </w:r>
      <w:r>
        <w:rPr>
          <w:spacing w:val="-1"/>
          <w:sz w:val="20"/>
        </w:rPr>
        <w:t xml:space="preserve"> </w:t>
      </w:r>
      <w:r>
        <w:rPr>
          <w:sz w:val="20"/>
        </w:rPr>
        <w:t>odvod</w:t>
      </w:r>
      <w:r>
        <w:rPr>
          <w:spacing w:val="-3"/>
          <w:sz w:val="20"/>
        </w:rPr>
        <w:t xml:space="preserve"> </w:t>
      </w:r>
      <w:r>
        <w:rPr>
          <w:sz w:val="20"/>
        </w:rPr>
        <w:t>1</w:t>
      </w:r>
      <w:r>
        <w:rPr>
          <w:spacing w:val="-3"/>
          <w:sz w:val="20"/>
        </w:rPr>
        <w:t xml:space="preserve"> </w:t>
      </w:r>
      <w:r>
        <w:rPr>
          <w:sz w:val="20"/>
        </w:rPr>
        <w:t>%</w:t>
      </w:r>
      <w:r>
        <w:rPr>
          <w:spacing w:val="-3"/>
          <w:sz w:val="20"/>
        </w:rPr>
        <w:t xml:space="preserve"> </w:t>
      </w:r>
      <w:r>
        <w:rPr>
          <w:sz w:val="20"/>
        </w:rPr>
        <w:t>z poskytnuté</w:t>
      </w:r>
      <w:r>
        <w:rPr>
          <w:spacing w:val="-4"/>
          <w:sz w:val="20"/>
        </w:rPr>
        <w:t xml:space="preserve"> </w:t>
      </w:r>
      <w:r>
        <w:rPr>
          <w:sz w:val="20"/>
        </w:rPr>
        <w:t>podpory,</w:t>
      </w:r>
      <w:r>
        <w:rPr>
          <w:spacing w:val="-4"/>
          <w:sz w:val="20"/>
        </w:rPr>
        <w:t xml:space="preserve"> </w:t>
      </w:r>
      <w:r>
        <w:rPr>
          <w:sz w:val="20"/>
        </w:rPr>
        <w:t>prodlení</w:t>
      </w:r>
      <w:r>
        <w:rPr>
          <w:spacing w:val="-4"/>
          <w:sz w:val="20"/>
        </w:rPr>
        <w:t xml:space="preserve"> </w:t>
      </w:r>
      <w:r>
        <w:rPr>
          <w:sz w:val="20"/>
        </w:rPr>
        <w:t>delší než 180 kalendářních dní 3 % z poskytnuté podpory.</w:t>
      </w:r>
    </w:p>
    <w:p w14:paraId="487097E8" w14:textId="77777777" w:rsidR="00F37B14" w:rsidRDefault="00000000">
      <w:pPr>
        <w:pStyle w:val="Odstavecseseznamem"/>
        <w:numPr>
          <w:ilvl w:val="0"/>
          <w:numId w:val="4"/>
        </w:numPr>
        <w:tabs>
          <w:tab w:val="left" w:pos="386"/>
        </w:tabs>
        <w:spacing w:before="120"/>
        <w:ind w:right="115"/>
        <w:jc w:val="both"/>
        <w:rPr>
          <w:sz w:val="20"/>
        </w:rPr>
      </w:pPr>
      <w:r>
        <w:rPr>
          <w:sz w:val="20"/>
        </w:rPr>
        <w:t>Porušení</w:t>
      </w:r>
      <w:r>
        <w:rPr>
          <w:spacing w:val="-7"/>
          <w:sz w:val="20"/>
        </w:rPr>
        <w:t xml:space="preserve"> </w:t>
      </w:r>
      <w:r>
        <w:rPr>
          <w:sz w:val="20"/>
        </w:rPr>
        <w:t>povinností</w:t>
      </w:r>
      <w:r>
        <w:rPr>
          <w:spacing w:val="-7"/>
          <w:sz w:val="20"/>
        </w:rPr>
        <w:t xml:space="preserve"> </w:t>
      </w:r>
      <w:r>
        <w:rPr>
          <w:sz w:val="20"/>
        </w:rPr>
        <w:t>podle</w:t>
      </w:r>
      <w:r>
        <w:rPr>
          <w:spacing w:val="-7"/>
          <w:sz w:val="20"/>
        </w:rPr>
        <w:t xml:space="preserve"> </w:t>
      </w:r>
      <w:r>
        <w:rPr>
          <w:sz w:val="20"/>
        </w:rPr>
        <w:t>článku</w:t>
      </w:r>
      <w:r>
        <w:rPr>
          <w:spacing w:val="-7"/>
          <w:sz w:val="20"/>
        </w:rPr>
        <w:t xml:space="preserve"> </w:t>
      </w:r>
      <w:r>
        <w:rPr>
          <w:sz w:val="20"/>
        </w:rPr>
        <w:t>IV</w:t>
      </w:r>
      <w:r>
        <w:rPr>
          <w:spacing w:val="-6"/>
          <w:sz w:val="20"/>
        </w:rPr>
        <w:t xml:space="preserve"> </w:t>
      </w:r>
      <w:r>
        <w:rPr>
          <w:sz w:val="20"/>
        </w:rPr>
        <w:t>bodu</w:t>
      </w:r>
      <w:r>
        <w:rPr>
          <w:spacing w:val="-6"/>
          <w:sz w:val="20"/>
        </w:rPr>
        <w:t xml:space="preserve"> </w:t>
      </w:r>
      <w:r>
        <w:rPr>
          <w:sz w:val="20"/>
        </w:rPr>
        <w:t>2</w:t>
      </w:r>
      <w:r>
        <w:rPr>
          <w:spacing w:val="-6"/>
          <w:sz w:val="20"/>
        </w:rPr>
        <w:t xml:space="preserve"> </w:t>
      </w:r>
      <w:r>
        <w:rPr>
          <w:sz w:val="20"/>
        </w:rPr>
        <w:t>písm.</w:t>
      </w:r>
      <w:r>
        <w:rPr>
          <w:spacing w:val="-9"/>
          <w:sz w:val="20"/>
        </w:rPr>
        <w:t xml:space="preserve"> </w:t>
      </w:r>
      <w:r>
        <w:rPr>
          <w:sz w:val="20"/>
        </w:rPr>
        <w:t>b)</w:t>
      </w:r>
      <w:r>
        <w:rPr>
          <w:spacing w:val="-7"/>
          <w:sz w:val="20"/>
        </w:rPr>
        <w:t xml:space="preserve"> </w:t>
      </w:r>
      <w:r>
        <w:rPr>
          <w:sz w:val="20"/>
        </w:rPr>
        <w:t>bude</w:t>
      </w:r>
      <w:r>
        <w:rPr>
          <w:spacing w:val="-7"/>
          <w:sz w:val="20"/>
        </w:rPr>
        <w:t xml:space="preserve"> </w:t>
      </w:r>
      <w:r>
        <w:rPr>
          <w:sz w:val="20"/>
        </w:rPr>
        <w:t>postiženo</w:t>
      </w:r>
      <w:r>
        <w:rPr>
          <w:spacing w:val="-6"/>
          <w:sz w:val="20"/>
        </w:rPr>
        <w:t xml:space="preserve"> </w:t>
      </w:r>
      <w:r>
        <w:rPr>
          <w:sz w:val="20"/>
        </w:rPr>
        <w:t>odvodem</w:t>
      </w:r>
      <w:r>
        <w:rPr>
          <w:spacing w:val="-6"/>
          <w:sz w:val="20"/>
        </w:rPr>
        <w:t xml:space="preserve"> </w:t>
      </w:r>
      <w:r>
        <w:rPr>
          <w:sz w:val="20"/>
        </w:rPr>
        <w:t>ve</w:t>
      </w:r>
      <w:r>
        <w:rPr>
          <w:spacing w:val="-7"/>
          <w:sz w:val="20"/>
        </w:rPr>
        <w:t xml:space="preserve"> </w:t>
      </w:r>
      <w:r>
        <w:rPr>
          <w:sz w:val="20"/>
        </w:rPr>
        <w:t>výši</w:t>
      </w:r>
      <w:r>
        <w:rPr>
          <w:spacing w:val="-7"/>
          <w:sz w:val="20"/>
        </w:rPr>
        <w:t xml:space="preserve"> </w:t>
      </w:r>
      <w:r>
        <w:rPr>
          <w:sz w:val="20"/>
        </w:rPr>
        <w:t>částky</w:t>
      </w:r>
      <w:r>
        <w:rPr>
          <w:spacing w:val="-7"/>
          <w:sz w:val="20"/>
        </w:rPr>
        <w:t xml:space="preserve"> </w:t>
      </w:r>
      <w:r>
        <w:rPr>
          <w:sz w:val="20"/>
        </w:rPr>
        <w:t>zákonného nároku na odpočet DPH.</w:t>
      </w:r>
    </w:p>
    <w:p w14:paraId="22807587" w14:textId="77777777" w:rsidR="00F37B14" w:rsidRDefault="00000000">
      <w:pPr>
        <w:pStyle w:val="Odstavecseseznamem"/>
        <w:numPr>
          <w:ilvl w:val="0"/>
          <w:numId w:val="4"/>
        </w:numPr>
        <w:tabs>
          <w:tab w:val="left" w:pos="386"/>
        </w:tabs>
        <w:spacing w:line="265" w:lineRule="exact"/>
        <w:jc w:val="both"/>
        <w:rPr>
          <w:sz w:val="20"/>
        </w:rPr>
      </w:pPr>
      <w:r>
        <w:rPr>
          <w:sz w:val="20"/>
        </w:rPr>
        <w:t>V</w:t>
      </w:r>
      <w:r>
        <w:rPr>
          <w:spacing w:val="-2"/>
          <w:sz w:val="20"/>
        </w:rPr>
        <w:t xml:space="preserve"> </w:t>
      </w:r>
      <w:r>
        <w:rPr>
          <w:sz w:val="20"/>
        </w:rPr>
        <w:t>případě,</w:t>
      </w:r>
      <w:r>
        <w:rPr>
          <w:spacing w:val="32"/>
          <w:sz w:val="20"/>
        </w:rPr>
        <w:t xml:space="preserve"> </w:t>
      </w:r>
      <w:r>
        <w:rPr>
          <w:sz w:val="20"/>
        </w:rPr>
        <w:t>že</w:t>
      </w:r>
      <w:r>
        <w:rPr>
          <w:spacing w:val="31"/>
          <w:sz w:val="20"/>
        </w:rPr>
        <w:t xml:space="preserve"> </w:t>
      </w:r>
      <w:r>
        <w:rPr>
          <w:sz w:val="20"/>
        </w:rPr>
        <w:t>dojde</w:t>
      </w:r>
      <w:r>
        <w:rPr>
          <w:spacing w:val="31"/>
          <w:sz w:val="20"/>
        </w:rPr>
        <w:t xml:space="preserve"> </w:t>
      </w:r>
      <w:r>
        <w:rPr>
          <w:sz w:val="20"/>
        </w:rPr>
        <w:t>k</w:t>
      </w:r>
      <w:r>
        <w:rPr>
          <w:spacing w:val="-2"/>
          <w:sz w:val="20"/>
        </w:rPr>
        <w:t xml:space="preserve"> </w:t>
      </w:r>
      <w:r>
        <w:rPr>
          <w:sz w:val="20"/>
        </w:rPr>
        <w:t>porušení</w:t>
      </w:r>
      <w:r>
        <w:rPr>
          <w:spacing w:val="32"/>
          <w:sz w:val="20"/>
        </w:rPr>
        <w:t xml:space="preserve"> </w:t>
      </w:r>
      <w:r>
        <w:rPr>
          <w:sz w:val="20"/>
        </w:rPr>
        <w:t>povinností</w:t>
      </w:r>
      <w:r>
        <w:rPr>
          <w:spacing w:val="32"/>
          <w:sz w:val="20"/>
        </w:rPr>
        <w:t xml:space="preserve"> </w:t>
      </w:r>
      <w:r>
        <w:rPr>
          <w:sz w:val="20"/>
        </w:rPr>
        <w:t>uvedených</w:t>
      </w:r>
      <w:r>
        <w:rPr>
          <w:spacing w:val="35"/>
          <w:sz w:val="20"/>
        </w:rPr>
        <w:t xml:space="preserve"> </w:t>
      </w:r>
      <w:r>
        <w:rPr>
          <w:sz w:val="20"/>
        </w:rPr>
        <w:t>v</w:t>
      </w:r>
      <w:r>
        <w:rPr>
          <w:spacing w:val="-1"/>
          <w:sz w:val="20"/>
        </w:rPr>
        <w:t xml:space="preserve"> </w:t>
      </w:r>
      <w:r>
        <w:rPr>
          <w:sz w:val="20"/>
        </w:rPr>
        <w:t>článku</w:t>
      </w:r>
      <w:r>
        <w:rPr>
          <w:spacing w:val="33"/>
          <w:sz w:val="20"/>
        </w:rPr>
        <w:t xml:space="preserve"> </w:t>
      </w:r>
      <w:r>
        <w:rPr>
          <w:sz w:val="20"/>
        </w:rPr>
        <w:t>IV</w:t>
      </w:r>
      <w:r>
        <w:rPr>
          <w:spacing w:val="33"/>
          <w:sz w:val="20"/>
        </w:rPr>
        <w:t xml:space="preserve"> </w:t>
      </w:r>
      <w:r>
        <w:rPr>
          <w:sz w:val="20"/>
        </w:rPr>
        <w:t>bodu</w:t>
      </w:r>
      <w:r>
        <w:rPr>
          <w:spacing w:val="33"/>
          <w:sz w:val="20"/>
        </w:rPr>
        <w:t xml:space="preserve"> </w:t>
      </w:r>
      <w:r>
        <w:rPr>
          <w:sz w:val="20"/>
        </w:rPr>
        <w:t>2</w:t>
      </w:r>
      <w:r>
        <w:rPr>
          <w:spacing w:val="33"/>
          <w:sz w:val="20"/>
        </w:rPr>
        <w:t xml:space="preserve"> </w:t>
      </w:r>
      <w:r>
        <w:rPr>
          <w:sz w:val="20"/>
        </w:rPr>
        <w:t>písm.</w:t>
      </w:r>
      <w:r>
        <w:rPr>
          <w:spacing w:val="37"/>
          <w:sz w:val="20"/>
        </w:rPr>
        <w:t xml:space="preserve"> </w:t>
      </w:r>
      <w:r>
        <w:rPr>
          <w:sz w:val="20"/>
        </w:rPr>
        <w:t>g),</w:t>
      </w:r>
      <w:r>
        <w:rPr>
          <w:spacing w:val="32"/>
          <w:sz w:val="20"/>
        </w:rPr>
        <w:t xml:space="preserve"> </w:t>
      </w:r>
      <w:r>
        <w:rPr>
          <w:sz w:val="20"/>
        </w:rPr>
        <w:t>bude</w:t>
      </w:r>
      <w:r>
        <w:rPr>
          <w:spacing w:val="31"/>
          <w:sz w:val="20"/>
        </w:rPr>
        <w:t xml:space="preserve"> </w:t>
      </w:r>
      <w:r>
        <w:rPr>
          <w:spacing w:val="-2"/>
          <w:sz w:val="20"/>
        </w:rPr>
        <w:t>stanovena</w:t>
      </w:r>
    </w:p>
    <w:p w14:paraId="35297224" w14:textId="77777777" w:rsidR="00F37B14" w:rsidRDefault="00000000">
      <w:pPr>
        <w:pStyle w:val="Zkladntext"/>
        <w:spacing w:line="265" w:lineRule="exact"/>
        <w:ind w:left="385"/>
        <w:jc w:val="both"/>
      </w:pPr>
      <w:r>
        <w:t>finanční</w:t>
      </w:r>
      <w:r>
        <w:rPr>
          <w:spacing w:val="-5"/>
        </w:rPr>
        <w:t xml:space="preserve"> </w:t>
      </w:r>
      <w:r>
        <w:t>oprava</w:t>
      </w:r>
      <w:r>
        <w:rPr>
          <w:spacing w:val="-5"/>
        </w:rPr>
        <w:t xml:space="preserve"> </w:t>
      </w:r>
      <w:r>
        <w:t>podle</w:t>
      </w:r>
      <w:r>
        <w:rPr>
          <w:spacing w:val="-5"/>
        </w:rPr>
        <w:t xml:space="preserve"> </w:t>
      </w:r>
      <w:r>
        <w:t>přílohy</w:t>
      </w:r>
      <w:r>
        <w:rPr>
          <w:spacing w:val="-4"/>
        </w:rPr>
        <w:t xml:space="preserve"> </w:t>
      </w:r>
      <w:r>
        <w:t>č.</w:t>
      </w:r>
      <w:r>
        <w:rPr>
          <w:spacing w:val="-5"/>
        </w:rPr>
        <w:t xml:space="preserve"> </w:t>
      </w:r>
      <w:r>
        <w:t>1</w:t>
      </w:r>
      <w:r>
        <w:rPr>
          <w:spacing w:val="-4"/>
        </w:rPr>
        <w:t xml:space="preserve"> </w:t>
      </w:r>
      <w:r>
        <w:t>této</w:t>
      </w:r>
      <w:r>
        <w:rPr>
          <w:spacing w:val="-4"/>
        </w:rPr>
        <w:t xml:space="preserve"> </w:t>
      </w:r>
      <w:r>
        <w:rPr>
          <w:spacing w:val="-2"/>
        </w:rPr>
        <w:t>Smlouvy.</w:t>
      </w:r>
    </w:p>
    <w:p w14:paraId="120CAE77" w14:textId="77777777" w:rsidR="00F37B14" w:rsidRDefault="00000000">
      <w:pPr>
        <w:pStyle w:val="Odstavecseseznamem"/>
        <w:numPr>
          <w:ilvl w:val="0"/>
          <w:numId w:val="4"/>
        </w:numPr>
        <w:tabs>
          <w:tab w:val="left" w:pos="386"/>
        </w:tabs>
        <w:spacing w:before="120"/>
        <w:jc w:val="both"/>
        <w:rPr>
          <w:sz w:val="20"/>
        </w:rPr>
      </w:pPr>
      <w:r>
        <w:rPr>
          <w:sz w:val="20"/>
        </w:rPr>
        <w:t>Porušení</w:t>
      </w:r>
      <w:r>
        <w:rPr>
          <w:spacing w:val="-1"/>
          <w:sz w:val="20"/>
        </w:rPr>
        <w:t xml:space="preserve"> </w:t>
      </w:r>
      <w:r>
        <w:rPr>
          <w:sz w:val="20"/>
        </w:rPr>
        <w:t>ostatních povinností</w:t>
      </w:r>
      <w:r>
        <w:rPr>
          <w:spacing w:val="-1"/>
          <w:sz w:val="20"/>
        </w:rPr>
        <w:t xml:space="preserve"> </w:t>
      </w:r>
      <w:r>
        <w:rPr>
          <w:sz w:val="20"/>
        </w:rPr>
        <w:t>podle</w:t>
      </w:r>
      <w:r>
        <w:rPr>
          <w:spacing w:val="-2"/>
          <w:sz w:val="20"/>
        </w:rPr>
        <w:t xml:space="preserve"> </w:t>
      </w:r>
      <w:r>
        <w:rPr>
          <w:sz w:val="20"/>
        </w:rPr>
        <w:t>této Smlouvy bude</w:t>
      </w:r>
      <w:r>
        <w:rPr>
          <w:spacing w:val="-2"/>
          <w:sz w:val="20"/>
        </w:rPr>
        <w:t xml:space="preserve"> </w:t>
      </w:r>
      <w:r>
        <w:rPr>
          <w:sz w:val="20"/>
        </w:rPr>
        <w:t>postiženo odvodem ve</w:t>
      </w:r>
      <w:r>
        <w:rPr>
          <w:spacing w:val="-1"/>
          <w:sz w:val="20"/>
        </w:rPr>
        <w:t xml:space="preserve"> </w:t>
      </w:r>
      <w:r>
        <w:rPr>
          <w:sz w:val="20"/>
        </w:rPr>
        <w:t>výši 0,1 % z</w:t>
      </w:r>
      <w:r>
        <w:rPr>
          <w:spacing w:val="5"/>
          <w:sz w:val="20"/>
        </w:rPr>
        <w:t xml:space="preserve"> </w:t>
      </w:r>
      <w:r>
        <w:rPr>
          <w:spacing w:val="-2"/>
          <w:sz w:val="20"/>
        </w:rPr>
        <w:t>poskytnuté</w:t>
      </w:r>
    </w:p>
    <w:p w14:paraId="0B8DC77A" w14:textId="77777777" w:rsidR="00F37B14" w:rsidRDefault="00000000">
      <w:pPr>
        <w:pStyle w:val="Zkladntext"/>
        <w:spacing w:before="1"/>
        <w:ind w:left="385"/>
      </w:pPr>
      <w:r>
        <w:rPr>
          <w:spacing w:val="-2"/>
        </w:rPr>
        <w:t>podpory.</w:t>
      </w:r>
    </w:p>
    <w:p w14:paraId="592A484B" w14:textId="77777777" w:rsidR="00F37B14" w:rsidRDefault="00F37B14">
      <w:pPr>
        <w:pStyle w:val="Zkladntext"/>
      </w:pPr>
    </w:p>
    <w:p w14:paraId="46244F32" w14:textId="77777777" w:rsidR="00F37B14" w:rsidRDefault="00000000">
      <w:pPr>
        <w:pStyle w:val="Nadpis1"/>
      </w:pPr>
      <w:r>
        <w:rPr>
          <w:spacing w:val="-5"/>
        </w:rPr>
        <w:t>VI.</w:t>
      </w:r>
    </w:p>
    <w:p w14:paraId="79FF04DB" w14:textId="77777777" w:rsidR="00F37B14" w:rsidRDefault="00000000">
      <w:pPr>
        <w:pStyle w:val="Nadpis2"/>
        <w:spacing w:before="1"/>
        <w:ind w:right="1058"/>
      </w:pPr>
      <w:r>
        <w:t>Závěrečná</w:t>
      </w:r>
      <w:r>
        <w:rPr>
          <w:spacing w:val="-9"/>
        </w:rPr>
        <w:t xml:space="preserve"> </w:t>
      </w:r>
      <w:r>
        <w:rPr>
          <w:spacing w:val="-2"/>
        </w:rPr>
        <w:t>ustanovení</w:t>
      </w:r>
    </w:p>
    <w:p w14:paraId="476A41A4" w14:textId="77777777" w:rsidR="00F37B14" w:rsidRDefault="00F37B14">
      <w:pPr>
        <w:pStyle w:val="Zkladntext"/>
        <w:spacing w:before="12"/>
        <w:rPr>
          <w:b/>
          <w:sz w:val="19"/>
        </w:rPr>
      </w:pPr>
    </w:p>
    <w:p w14:paraId="526502A0" w14:textId="77777777" w:rsidR="00F37B14" w:rsidRDefault="00000000">
      <w:pPr>
        <w:pStyle w:val="Odstavecseseznamem"/>
        <w:numPr>
          <w:ilvl w:val="0"/>
          <w:numId w:val="3"/>
        </w:numPr>
        <w:tabs>
          <w:tab w:val="left" w:pos="386"/>
        </w:tabs>
        <w:spacing w:before="0"/>
        <w:ind w:right="111"/>
        <w:jc w:val="both"/>
        <w:rPr>
          <w:sz w:val="20"/>
        </w:rPr>
      </w:pPr>
      <w:r>
        <w:rPr>
          <w:sz w:val="20"/>
        </w:rPr>
        <w:t>Pokud dojde ke změně obecně závazných právních předpisů týkajících se vztahů vyplývajících z</w:t>
      </w:r>
      <w:r>
        <w:rPr>
          <w:spacing w:val="-1"/>
          <w:sz w:val="20"/>
        </w:rPr>
        <w:t xml:space="preserve"> </w:t>
      </w:r>
      <w:r>
        <w:rPr>
          <w:sz w:val="20"/>
        </w:rPr>
        <w:t>této Smlouvy, uzavřou smluvní strany k této Smlouvě dodatek, kterým bude zajištěn její soulad s</w:t>
      </w:r>
      <w:r>
        <w:rPr>
          <w:spacing w:val="-3"/>
          <w:sz w:val="20"/>
        </w:rPr>
        <w:t xml:space="preserve"> </w:t>
      </w:r>
      <w:r>
        <w:rPr>
          <w:sz w:val="20"/>
        </w:rPr>
        <w:t>obecně závaznými předpisy a Směrnicí MŽP. V případě neuzavření takového dodatku má Fond právo uplatnit postup podle článku V bodu 1.</w:t>
      </w:r>
    </w:p>
    <w:p w14:paraId="082289FF" w14:textId="77777777" w:rsidR="00F37B14" w:rsidRDefault="00000000">
      <w:pPr>
        <w:pStyle w:val="Odstavecseseznamem"/>
        <w:numPr>
          <w:ilvl w:val="0"/>
          <w:numId w:val="3"/>
        </w:numPr>
        <w:tabs>
          <w:tab w:val="left" w:pos="386"/>
        </w:tabs>
        <w:jc w:val="both"/>
        <w:rPr>
          <w:sz w:val="20"/>
        </w:rPr>
      </w:pPr>
      <w:r>
        <w:rPr>
          <w:sz w:val="20"/>
        </w:rPr>
        <w:t>Pro</w:t>
      </w:r>
      <w:r>
        <w:rPr>
          <w:spacing w:val="5"/>
          <w:sz w:val="20"/>
        </w:rPr>
        <w:t xml:space="preserve"> </w:t>
      </w:r>
      <w:r>
        <w:rPr>
          <w:sz w:val="20"/>
        </w:rPr>
        <w:t>snazší</w:t>
      </w:r>
      <w:r>
        <w:rPr>
          <w:spacing w:val="3"/>
          <w:sz w:val="20"/>
        </w:rPr>
        <w:t xml:space="preserve"> </w:t>
      </w:r>
      <w:r>
        <w:rPr>
          <w:sz w:val="20"/>
        </w:rPr>
        <w:t>identifikaci</w:t>
      </w:r>
      <w:r>
        <w:rPr>
          <w:spacing w:val="3"/>
          <w:sz w:val="20"/>
        </w:rPr>
        <w:t xml:space="preserve"> </w:t>
      </w:r>
      <w:r>
        <w:rPr>
          <w:sz w:val="20"/>
        </w:rPr>
        <w:t>budou</w:t>
      </w:r>
      <w:r>
        <w:rPr>
          <w:spacing w:val="4"/>
          <w:sz w:val="20"/>
        </w:rPr>
        <w:t xml:space="preserve"> </w:t>
      </w:r>
      <w:r>
        <w:rPr>
          <w:sz w:val="20"/>
        </w:rPr>
        <w:t>smluvní</w:t>
      </w:r>
      <w:r>
        <w:rPr>
          <w:spacing w:val="5"/>
          <w:sz w:val="20"/>
        </w:rPr>
        <w:t xml:space="preserve"> </w:t>
      </w:r>
      <w:r>
        <w:rPr>
          <w:sz w:val="20"/>
        </w:rPr>
        <w:t>strany</w:t>
      </w:r>
      <w:r>
        <w:rPr>
          <w:spacing w:val="3"/>
          <w:sz w:val="20"/>
        </w:rPr>
        <w:t xml:space="preserve"> </w:t>
      </w:r>
      <w:r>
        <w:rPr>
          <w:sz w:val="20"/>
        </w:rPr>
        <w:t>při</w:t>
      </w:r>
      <w:r>
        <w:rPr>
          <w:spacing w:val="3"/>
          <w:sz w:val="20"/>
        </w:rPr>
        <w:t xml:space="preserve"> </w:t>
      </w:r>
      <w:r>
        <w:rPr>
          <w:sz w:val="20"/>
        </w:rPr>
        <w:t>veškeré</w:t>
      </w:r>
      <w:r>
        <w:rPr>
          <w:spacing w:val="3"/>
          <w:sz w:val="20"/>
        </w:rPr>
        <w:t xml:space="preserve"> </w:t>
      </w:r>
      <w:r>
        <w:rPr>
          <w:sz w:val="20"/>
        </w:rPr>
        <w:t>korespondenci</w:t>
      </w:r>
      <w:r>
        <w:rPr>
          <w:spacing w:val="11"/>
          <w:sz w:val="20"/>
        </w:rPr>
        <w:t xml:space="preserve"> </w:t>
      </w:r>
      <w:r>
        <w:rPr>
          <w:sz w:val="20"/>
        </w:rPr>
        <w:t>(včetně</w:t>
      </w:r>
      <w:r>
        <w:rPr>
          <w:spacing w:val="3"/>
          <w:sz w:val="20"/>
        </w:rPr>
        <w:t xml:space="preserve"> </w:t>
      </w:r>
      <w:r>
        <w:rPr>
          <w:sz w:val="20"/>
        </w:rPr>
        <w:t>elektronické)</w:t>
      </w:r>
      <w:r>
        <w:rPr>
          <w:spacing w:val="4"/>
          <w:sz w:val="20"/>
        </w:rPr>
        <w:t xml:space="preserve"> </w:t>
      </w:r>
      <w:r>
        <w:rPr>
          <w:sz w:val="20"/>
        </w:rPr>
        <w:t>týkající</w:t>
      </w:r>
      <w:r>
        <w:rPr>
          <w:spacing w:val="6"/>
          <w:sz w:val="20"/>
        </w:rPr>
        <w:t xml:space="preserve"> </w:t>
      </w:r>
      <w:r>
        <w:rPr>
          <w:spacing w:val="-5"/>
          <w:sz w:val="20"/>
        </w:rPr>
        <w:t>se</w:t>
      </w:r>
    </w:p>
    <w:p w14:paraId="3014B542" w14:textId="77777777" w:rsidR="00F37B14" w:rsidRDefault="00000000">
      <w:pPr>
        <w:pStyle w:val="Zkladntext"/>
        <w:spacing w:before="1"/>
        <w:ind w:left="385"/>
        <w:jc w:val="both"/>
      </w:pPr>
      <w:r>
        <w:t>akce,</w:t>
      </w:r>
      <w:r>
        <w:rPr>
          <w:spacing w:val="-6"/>
        </w:rPr>
        <w:t xml:space="preserve"> </w:t>
      </w:r>
      <w:r>
        <w:t>uvádět</w:t>
      </w:r>
      <w:r>
        <w:rPr>
          <w:spacing w:val="-6"/>
        </w:rPr>
        <w:t xml:space="preserve"> </w:t>
      </w:r>
      <w:r>
        <w:t>vždy</w:t>
      </w:r>
      <w:r>
        <w:rPr>
          <w:spacing w:val="-6"/>
        </w:rPr>
        <w:t xml:space="preserve"> </w:t>
      </w:r>
      <w:r>
        <w:t>číslo</w:t>
      </w:r>
      <w:r>
        <w:rPr>
          <w:spacing w:val="-5"/>
        </w:rPr>
        <w:t xml:space="preserve"> </w:t>
      </w:r>
      <w:r>
        <w:t>této</w:t>
      </w:r>
      <w:r>
        <w:rPr>
          <w:spacing w:val="-2"/>
        </w:rPr>
        <w:t xml:space="preserve"> </w:t>
      </w:r>
      <w:r>
        <w:t>Smlouvy,</w:t>
      </w:r>
      <w:r>
        <w:rPr>
          <w:spacing w:val="-6"/>
        </w:rPr>
        <w:t xml:space="preserve"> </w:t>
      </w:r>
      <w:r>
        <w:t>a</w:t>
      </w:r>
      <w:r>
        <w:rPr>
          <w:spacing w:val="-6"/>
        </w:rPr>
        <w:t xml:space="preserve"> </w:t>
      </w:r>
      <w:r>
        <w:t>to</w:t>
      </w:r>
      <w:r>
        <w:rPr>
          <w:spacing w:val="-5"/>
        </w:rPr>
        <w:t xml:space="preserve"> </w:t>
      </w:r>
      <w:r>
        <w:t>již</w:t>
      </w:r>
      <w:r>
        <w:rPr>
          <w:spacing w:val="-5"/>
        </w:rPr>
        <w:t xml:space="preserve"> </w:t>
      </w:r>
      <w:r>
        <w:t>v</w:t>
      </w:r>
      <w:r>
        <w:rPr>
          <w:spacing w:val="-4"/>
        </w:rPr>
        <w:t xml:space="preserve"> </w:t>
      </w:r>
      <w:r>
        <w:t>označení</w:t>
      </w:r>
      <w:r>
        <w:rPr>
          <w:spacing w:val="-6"/>
        </w:rPr>
        <w:t xml:space="preserve"> </w:t>
      </w:r>
      <w:r>
        <w:t>věci,</w:t>
      </w:r>
      <w:r>
        <w:rPr>
          <w:spacing w:val="-3"/>
        </w:rPr>
        <w:t xml:space="preserve"> </w:t>
      </w:r>
      <w:r>
        <w:t>které</w:t>
      </w:r>
      <w:r>
        <w:rPr>
          <w:spacing w:val="-6"/>
        </w:rPr>
        <w:t xml:space="preserve"> </w:t>
      </w:r>
      <w:r>
        <w:t>se</w:t>
      </w:r>
      <w:r>
        <w:rPr>
          <w:spacing w:val="-6"/>
        </w:rPr>
        <w:t xml:space="preserve"> </w:t>
      </w:r>
      <w:r>
        <w:t>daná</w:t>
      </w:r>
      <w:r>
        <w:rPr>
          <w:spacing w:val="-6"/>
        </w:rPr>
        <w:t xml:space="preserve"> </w:t>
      </w:r>
      <w:r>
        <w:t>korespondence</w:t>
      </w:r>
      <w:r>
        <w:rPr>
          <w:spacing w:val="-6"/>
        </w:rPr>
        <w:t xml:space="preserve"> </w:t>
      </w:r>
      <w:r>
        <w:t>bude</w:t>
      </w:r>
      <w:r>
        <w:rPr>
          <w:spacing w:val="-5"/>
        </w:rPr>
        <w:t xml:space="preserve"> </w:t>
      </w:r>
      <w:r>
        <w:rPr>
          <w:spacing w:val="-2"/>
        </w:rPr>
        <w:t>týkat.</w:t>
      </w:r>
    </w:p>
    <w:p w14:paraId="257A729B" w14:textId="77777777" w:rsidR="00F37B14" w:rsidRDefault="00000000">
      <w:pPr>
        <w:pStyle w:val="Odstavecseseznamem"/>
        <w:numPr>
          <w:ilvl w:val="0"/>
          <w:numId w:val="3"/>
        </w:numPr>
        <w:tabs>
          <w:tab w:val="left" w:pos="386"/>
        </w:tabs>
        <w:spacing w:before="118"/>
        <w:ind w:right="111"/>
        <w:jc w:val="both"/>
        <w:rPr>
          <w:sz w:val="20"/>
        </w:rPr>
      </w:pPr>
      <w:r>
        <w:rPr>
          <w:sz w:val="20"/>
        </w:rPr>
        <w:t>Tato Smlouva může</w:t>
      </w:r>
      <w:r>
        <w:rPr>
          <w:spacing w:val="-1"/>
          <w:sz w:val="20"/>
        </w:rPr>
        <w:t xml:space="preserve"> </w:t>
      </w:r>
      <w:r>
        <w:rPr>
          <w:sz w:val="20"/>
        </w:rPr>
        <w:t>být měněna nebo zrušena pouze</w:t>
      </w:r>
      <w:r>
        <w:rPr>
          <w:spacing w:val="-1"/>
          <w:sz w:val="20"/>
        </w:rPr>
        <w:t xml:space="preserve"> </w:t>
      </w:r>
      <w:r>
        <w:rPr>
          <w:sz w:val="20"/>
        </w:rPr>
        <w:t>dohodou obou smluvních stran v písemné formě. Změnu Smlouvy může Fond podmínit krácením nebo nepřiznáním nároku na zbývající část podpory podle článku III, a to zejména tehdy, kdy bude docíleno nižších přínosů (nebo dojde k jejich opoždění), než jak tato Smlouva původně předpokládala.</w:t>
      </w:r>
    </w:p>
    <w:p w14:paraId="658B5EAD" w14:textId="77777777" w:rsidR="00F37B14" w:rsidRDefault="00000000">
      <w:pPr>
        <w:pStyle w:val="Odstavecseseznamem"/>
        <w:numPr>
          <w:ilvl w:val="0"/>
          <w:numId w:val="3"/>
        </w:numPr>
        <w:tabs>
          <w:tab w:val="left" w:pos="386"/>
        </w:tabs>
        <w:jc w:val="both"/>
        <w:rPr>
          <w:sz w:val="20"/>
        </w:rPr>
      </w:pPr>
      <w:r>
        <w:rPr>
          <w:sz w:val="20"/>
        </w:rPr>
        <w:t>Jednostranně</w:t>
      </w:r>
      <w:r>
        <w:rPr>
          <w:spacing w:val="18"/>
          <w:sz w:val="20"/>
        </w:rPr>
        <w:t xml:space="preserve"> </w:t>
      </w:r>
      <w:r>
        <w:rPr>
          <w:sz w:val="20"/>
        </w:rPr>
        <w:t>je</w:t>
      </w:r>
      <w:r>
        <w:rPr>
          <w:spacing w:val="19"/>
          <w:sz w:val="20"/>
        </w:rPr>
        <w:t xml:space="preserve"> </w:t>
      </w:r>
      <w:r>
        <w:rPr>
          <w:sz w:val="20"/>
        </w:rPr>
        <w:t>možno</w:t>
      </w:r>
      <w:r>
        <w:rPr>
          <w:spacing w:val="19"/>
          <w:sz w:val="20"/>
        </w:rPr>
        <w:t xml:space="preserve"> </w:t>
      </w:r>
      <w:r>
        <w:rPr>
          <w:sz w:val="20"/>
        </w:rPr>
        <w:t>tuto</w:t>
      </w:r>
      <w:r>
        <w:rPr>
          <w:spacing w:val="20"/>
          <w:sz w:val="20"/>
        </w:rPr>
        <w:t xml:space="preserve"> </w:t>
      </w:r>
      <w:r>
        <w:rPr>
          <w:sz w:val="20"/>
        </w:rPr>
        <w:t>Smlouvu</w:t>
      </w:r>
      <w:r>
        <w:rPr>
          <w:spacing w:val="20"/>
          <w:sz w:val="20"/>
        </w:rPr>
        <w:t xml:space="preserve"> </w:t>
      </w:r>
      <w:r>
        <w:rPr>
          <w:sz w:val="20"/>
        </w:rPr>
        <w:t>vypovědět</w:t>
      </w:r>
      <w:r>
        <w:rPr>
          <w:spacing w:val="19"/>
          <w:sz w:val="20"/>
        </w:rPr>
        <w:t xml:space="preserve"> </w:t>
      </w:r>
      <w:r>
        <w:rPr>
          <w:sz w:val="20"/>
        </w:rPr>
        <w:t>pouze</w:t>
      </w:r>
      <w:r>
        <w:rPr>
          <w:spacing w:val="19"/>
          <w:sz w:val="20"/>
        </w:rPr>
        <w:t xml:space="preserve"> </w:t>
      </w:r>
      <w:r>
        <w:rPr>
          <w:sz w:val="20"/>
        </w:rPr>
        <w:t>za</w:t>
      </w:r>
      <w:r>
        <w:rPr>
          <w:spacing w:val="19"/>
          <w:sz w:val="20"/>
        </w:rPr>
        <w:t xml:space="preserve"> </w:t>
      </w:r>
      <w:r>
        <w:rPr>
          <w:sz w:val="20"/>
        </w:rPr>
        <w:t>podmínek</w:t>
      </w:r>
      <w:r>
        <w:rPr>
          <w:spacing w:val="21"/>
          <w:sz w:val="20"/>
        </w:rPr>
        <w:t xml:space="preserve"> </w:t>
      </w:r>
      <w:r>
        <w:rPr>
          <w:sz w:val="20"/>
        </w:rPr>
        <w:t>stanovených</w:t>
      </w:r>
      <w:r>
        <w:rPr>
          <w:spacing w:val="19"/>
          <w:sz w:val="20"/>
        </w:rPr>
        <w:t xml:space="preserve"> </w:t>
      </w:r>
      <w:r>
        <w:rPr>
          <w:sz w:val="20"/>
        </w:rPr>
        <w:t>zákonem</w:t>
      </w:r>
      <w:r>
        <w:rPr>
          <w:spacing w:val="20"/>
          <w:sz w:val="20"/>
        </w:rPr>
        <w:t xml:space="preserve"> </w:t>
      </w:r>
      <w:r>
        <w:rPr>
          <w:sz w:val="20"/>
        </w:rPr>
        <w:t>či</w:t>
      </w:r>
      <w:r>
        <w:rPr>
          <w:spacing w:val="21"/>
          <w:sz w:val="20"/>
        </w:rPr>
        <w:t xml:space="preserve"> </w:t>
      </w:r>
      <w:r>
        <w:rPr>
          <w:spacing w:val="-2"/>
          <w:sz w:val="20"/>
        </w:rPr>
        <w:t>touto</w:t>
      </w:r>
    </w:p>
    <w:p w14:paraId="2EBBFFCB" w14:textId="77777777" w:rsidR="00F37B14" w:rsidRDefault="00000000">
      <w:pPr>
        <w:pStyle w:val="Zkladntext"/>
        <w:spacing w:before="1"/>
        <w:ind w:left="385"/>
      </w:pPr>
      <w:r>
        <w:rPr>
          <w:spacing w:val="-2"/>
        </w:rPr>
        <w:t>Smlouvou.</w:t>
      </w:r>
    </w:p>
    <w:p w14:paraId="7D50ECA1" w14:textId="77777777" w:rsidR="00F37B14" w:rsidRDefault="00000000">
      <w:pPr>
        <w:pStyle w:val="Odstavecseseznamem"/>
        <w:numPr>
          <w:ilvl w:val="0"/>
          <w:numId w:val="3"/>
        </w:numPr>
        <w:tabs>
          <w:tab w:val="left" w:pos="386"/>
        </w:tabs>
        <w:spacing w:before="118"/>
        <w:ind w:right="119"/>
        <w:rPr>
          <w:sz w:val="20"/>
        </w:rPr>
      </w:pPr>
      <w:r>
        <w:rPr>
          <w:sz w:val="20"/>
        </w:rPr>
        <w:t>Vztahy</w:t>
      </w:r>
      <w:r>
        <w:rPr>
          <w:spacing w:val="-14"/>
          <w:sz w:val="20"/>
        </w:rPr>
        <w:t xml:space="preserve"> </w:t>
      </w:r>
      <w:r>
        <w:rPr>
          <w:sz w:val="20"/>
        </w:rPr>
        <w:t>dle</w:t>
      </w:r>
      <w:r>
        <w:rPr>
          <w:spacing w:val="-14"/>
          <w:sz w:val="20"/>
        </w:rPr>
        <w:t xml:space="preserve"> </w:t>
      </w:r>
      <w:r>
        <w:rPr>
          <w:sz w:val="20"/>
        </w:rPr>
        <w:t>této</w:t>
      </w:r>
      <w:r>
        <w:rPr>
          <w:spacing w:val="-14"/>
          <w:sz w:val="20"/>
        </w:rPr>
        <w:t xml:space="preserve"> </w:t>
      </w:r>
      <w:r>
        <w:rPr>
          <w:sz w:val="20"/>
        </w:rPr>
        <w:t>Smlouvy</w:t>
      </w:r>
      <w:r>
        <w:rPr>
          <w:spacing w:val="-13"/>
          <w:sz w:val="20"/>
        </w:rPr>
        <w:t xml:space="preserve"> </w:t>
      </w:r>
      <w:r>
        <w:rPr>
          <w:sz w:val="20"/>
        </w:rPr>
        <w:t>neupravené</w:t>
      </w:r>
      <w:r>
        <w:rPr>
          <w:spacing w:val="-14"/>
          <w:sz w:val="20"/>
        </w:rPr>
        <w:t xml:space="preserve"> </w:t>
      </w:r>
      <w:r>
        <w:rPr>
          <w:sz w:val="20"/>
        </w:rPr>
        <w:t>veřejnoprávními</w:t>
      </w:r>
      <w:r>
        <w:rPr>
          <w:spacing w:val="-14"/>
          <w:sz w:val="20"/>
        </w:rPr>
        <w:t xml:space="preserve"> </w:t>
      </w:r>
      <w:r>
        <w:rPr>
          <w:sz w:val="20"/>
        </w:rPr>
        <w:t>předpisy</w:t>
      </w:r>
      <w:r>
        <w:rPr>
          <w:spacing w:val="-13"/>
          <w:sz w:val="20"/>
        </w:rPr>
        <w:t xml:space="preserve"> </w:t>
      </w:r>
      <w:r>
        <w:rPr>
          <w:sz w:val="20"/>
        </w:rPr>
        <w:t>se</w:t>
      </w:r>
      <w:r>
        <w:rPr>
          <w:spacing w:val="-14"/>
          <w:sz w:val="20"/>
        </w:rPr>
        <w:t xml:space="preserve"> </w:t>
      </w:r>
      <w:r>
        <w:rPr>
          <w:sz w:val="20"/>
        </w:rPr>
        <w:t>řídí</w:t>
      </w:r>
      <w:r>
        <w:rPr>
          <w:spacing w:val="-14"/>
          <w:sz w:val="20"/>
        </w:rPr>
        <w:t xml:space="preserve"> </w:t>
      </w:r>
      <w:r>
        <w:rPr>
          <w:sz w:val="20"/>
        </w:rPr>
        <w:t>příslušnými</w:t>
      </w:r>
      <w:r>
        <w:rPr>
          <w:spacing w:val="-13"/>
          <w:sz w:val="20"/>
        </w:rPr>
        <w:t xml:space="preserve"> </w:t>
      </w:r>
      <w:r>
        <w:rPr>
          <w:sz w:val="20"/>
        </w:rPr>
        <w:t>ustanoveními</w:t>
      </w:r>
      <w:r>
        <w:rPr>
          <w:spacing w:val="-14"/>
          <w:sz w:val="20"/>
        </w:rPr>
        <w:t xml:space="preserve"> </w:t>
      </w:r>
      <w:r>
        <w:rPr>
          <w:sz w:val="20"/>
        </w:rPr>
        <w:t>platného občanského zákoníku, zejména jeho části čtvrté.</w:t>
      </w:r>
    </w:p>
    <w:p w14:paraId="2492CD2F" w14:textId="77777777" w:rsidR="00F37B14" w:rsidRDefault="00000000">
      <w:pPr>
        <w:pStyle w:val="Odstavecseseznamem"/>
        <w:numPr>
          <w:ilvl w:val="0"/>
          <w:numId w:val="3"/>
        </w:numPr>
        <w:tabs>
          <w:tab w:val="left" w:pos="386"/>
        </w:tabs>
        <w:rPr>
          <w:sz w:val="20"/>
        </w:rPr>
      </w:pPr>
      <w:r>
        <w:rPr>
          <w:sz w:val="20"/>
        </w:rPr>
        <w:t>Pro</w:t>
      </w:r>
      <w:r>
        <w:rPr>
          <w:spacing w:val="-6"/>
          <w:sz w:val="20"/>
        </w:rPr>
        <w:t xml:space="preserve"> </w:t>
      </w:r>
      <w:r>
        <w:rPr>
          <w:sz w:val="20"/>
        </w:rPr>
        <w:t>účely</w:t>
      </w:r>
      <w:r>
        <w:rPr>
          <w:spacing w:val="-8"/>
          <w:sz w:val="20"/>
        </w:rPr>
        <w:t xml:space="preserve"> </w:t>
      </w:r>
      <w:r>
        <w:rPr>
          <w:sz w:val="20"/>
        </w:rPr>
        <w:t>této</w:t>
      </w:r>
      <w:r>
        <w:rPr>
          <w:spacing w:val="-6"/>
          <w:sz w:val="20"/>
        </w:rPr>
        <w:t xml:space="preserve"> </w:t>
      </w:r>
      <w:r>
        <w:rPr>
          <w:sz w:val="20"/>
        </w:rPr>
        <w:t>Smlouvy</w:t>
      </w:r>
      <w:r>
        <w:rPr>
          <w:spacing w:val="-8"/>
          <w:sz w:val="20"/>
        </w:rPr>
        <w:t xml:space="preserve"> </w:t>
      </w:r>
      <w:r>
        <w:rPr>
          <w:sz w:val="20"/>
        </w:rPr>
        <w:t>má</w:t>
      </w:r>
      <w:r>
        <w:rPr>
          <w:spacing w:val="-5"/>
          <w:sz w:val="20"/>
        </w:rPr>
        <w:t xml:space="preserve"> </w:t>
      </w:r>
      <w:r>
        <w:rPr>
          <w:sz w:val="20"/>
        </w:rPr>
        <w:t>povinnost</w:t>
      </w:r>
      <w:r>
        <w:rPr>
          <w:spacing w:val="-7"/>
          <w:sz w:val="20"/>
        </w:rPr>
        <w:t xml:space="preserve"> </w:t>
      </w:r>
      <w:r>
        <w:rPr>
          <w:sz w:val="20"/>
        </w:rPr>
        <w:t>příjemce</w:t>
      </w:r>
      <w:r>
        <w:rPr>
          <w:spacing w:val="-8"/>
          <w:sz w:val="20"/>
        </w:rPr>
        <w:t xml:space="preserve"> </w:t>
      </w:r>
      <w:r>
        <w:rPr>
          <w:sz w:val="20"/>
        </w:rPr>
        <w:t>podpory</w:t>
      </w:r>
      <w:r>
        <w:rPr>
          <w:spacing w:val="-7"/>
          <w:sz w:val="20"/>
        </w:rPr>
        <w:t xml:space="preserve"> </w:t>
      </w:r>
      <w:r>
        <w:rPr>
          <w:sz w:val="20"/>
        </w:rPr>
        <w:t>stejný</w:t>
      </w:r>
      <w:r>
        <w:rPr>
          <w:spacing w:val="-8"/>
          <w:sz w:val="20"/>
        </w:rPr>
        <w:t xml:space="preserve"> </w:t>
      </w:r>
      <w:r>
        <w:rPr>
          <w:sz w:val="20"/>
        </w:rPr>
        <w:t>význam</w:t>
      </w:r>
      <w:r>
        <w:rPr>
          <w:spacing w:val="-6"/>
          <w:sz w:val="20"/>
        </w:rPr>
        <w:t xml:space="preserve"> </w:t>
      </w:r>
      <w:r>
        <w:rPr>
          <w:sz w:val="20"/>
        </w:rPr>
        <w:t>jako</w:t>
      </w:r>
      <w:r>
        <w:rPr>
          <w:spacing w:val="-7"/>
          <w:sz w:val="20"/>
        </w:rPr>
        <w:t xml:space="preserve"> </w:t>
      </w:r>
      <w:r>
        <w:rPr>
          <w:sz w:val="20"/>
        </w:rPr>
        <w:t>závazek</w:t>
      </w:r>
      <w:r>
        <w:rPr>
          <w:spacing w:val="-7"/>
          <w:sz w:val="20"/>
        </w:rPr>
        <w:t xml:space="preserve"> </w:t>
      </w:r>
      <w:r>
        <w:rPr>
          <w:sz w:val="20"/>
        </w:rPr>
        <w:t>příjemce</w:t>
      </w:r>
      <w:r>
        <w:rPr>
          <w:spacing w:val="-8"/>
          <w:sz w:val="20"/>
        </w:rPr>
        <w:t xml:space="preserve"> </w:t>
      </w:r>
      <w:r>
        <w:rPr>
          <w:spacing w:val="-2"/>
          <w:sz w:val="20"/>
        </w:rPr>
        <w:t>podpory.</w:t>
      </w:r>
    </w:p>
    <w:p w14:paraId="2ED63EBF" w14:textId="77777777" w:rsidR="00F37B14" w:rsidRDefault="00000000">
      <w:pPr>
        <w:pStyle w:val="Odstavecseseznamem"/>
        <w:numPr>
          <w:ilvl w:val="0"/>
          <w:numId w:val="3"/>
        </w:numPr>
        <w:tabs>
          <w:tab w:val="left" w:pos="386"/>
        </w:tabs>
        <w:spacing w:before="120"/>
        <w:ind w:right="121"/>
        <w:rPr>
          <w:sz w:val="20"/>
        </w:rPr>
      </w:pPr>
      <w:r>
        <w:rPr>
          <w:sz w:val="20"/>
        </w:rPr>
        <w:t>Pro účely této Smlouvy se informací (povinností informovat) rozumí podání informace prostřednictvím AIS SFŽP, případně e-mailem, datovou schránkou nebo v písemné podobě.</w:t>
      </w:r>
    </w:p>
    <w:p w14:paraId="6C31E17A" w14:textId="77777777" w:rsidR="00F37B14" w:rsidRDefault="00F37B14">
      <w:pPr>
        <w:rPr>
          <w:sz w:val="20"/>
        </w:rPr>
        <w:sectPr w:rsidR="00F37B14">
          <w:pgSz w:w="12240" w:h="15840"/>
          <w:pgMar w:top="2040" w:right="1020" w:bottom="960" w:left="1600" w:header="708" w:footer="771" w:gutter="0"/>
          <w:cols w:space="708"/>
        </w:sectPr>
      </w:pPr>
    </w:p>
    <w:p w14:paraId="50A3F915" w14:textId="77777777" w:rsidR="00F37B14" w:rsidRDefault="00F37B14">
      <w:pPr>
        <w:pStyle w:val="Zkladntext"/>
      </w:pPr>
    </w:p>
    <w:p w14:paraId="3D978CE5" w14:textId="77777777" w:rsidR="00F37B14" w:rsidRDefault="00F37B14">
      <w:pPr>
        <w:pStyle w:val="Zkladntext"/>
        <w:spacing w:before="12"/>
        <w:rPr>
          <w:sz w:val="18"/>
        </w:rPr>
      </w:pPr>
    </w:p>
    <w:p w14:paraId="7A05071A" w14:textId="77777777" w:rsidR="00F37B14" w:rsidRDefault="00000000">
      <w:pPr>
        <w:pStyle w:val="Odstavecseseznamem"/>
        <w:numPr>
          <w:ilvl w:val="0"/>
          <w:numId w:val="3"/>
        </w:numPr>
        <w:tabs>
          <w:tab w:val="left" w:pos="386"/>
        </w:tabs>
        <w:spacing w:before="102" w:line="237" w:lineRule="auto"/>
        <w:ind w:right="110"/>
        <w:jc w:val="both"/>
        <w:rPr>
          <w:sz w:val="20"/>
        </w:rPr>
      </w:pPr>
      <w:r>
        <w:rPr>
          <w:sz w:val="20"/>
        </w:rPr>
        <w:t>Příjemce</w:t>
      </w:r>
      <w:r>
        <w:rPr>
          <w:spacing w:val="28"/>
          <w:sz w:val="20"/>
        </w:rPr>
        <w:t xml:space="preserve"> </w:t>
      </w:r>
      <w:r>
        <w:rPr>
          <w:sz w:val="20"/>
        </w:rPr>
        <w:t>podpory</w:t>
      </w:r>
      <w:r>
        <w:rPr>
          <w:spacing w:val="27"/>
          <w:sz w:val="20"/>
        </w:rPr>
        <w:t xml:space="preserve"> </w:t>
      </w:r>
      <w:r>
        <w:rPr>
          <w:sz w:val="20"/>
        </w:rPr>
        <w:t>souhlasí</w:t>
      </w:r>
      <w:r>
        <w:rPr>
          <w:spacing w:val="29"/>
          <w:sz w:val="20"/>
        </w:rPr>
        <w:t xml:space="preserve"> </w:t>
      </w:r>
      <w:r>
        <w:rPr>
          <w:sz w:val="20"/>
        </w:rPr>
        <w:t>se</w:t>
      </w:r>
      <w:r>
        <w:rPr>
          <w:spacing w:val="28"/>
          <w:sz w:val="20"/>
        </w:rPr>
        <w:t xml:space="preserve"> </w:t>
      </w:r>
      <w:r>
        <w:rPr>
          <w:sz w:val="20"/>
        </w:rPr>
        <w:t>zveřejněním</w:t>
      </w:r>
      <w:r>
        <w:rPr>
          <w:spacing w:val="28"/>
          <w:sz w:val="20"/>
        </w:rPr>
        <w:t xml:space="preserve"> </w:t>
      </w:r>
      <w:r>
        <w:rPr>
          <w:sz w:val="20"/>
        </w:rPr>
        <w:t>celého</w:t>
      </w:r>
      <w:r>
        <w:rPr>
          <w:spacing w:val="28"/>
          <w:sz w:val="20"/>
        </w:rPr>
        <w:t xml:space="preserve"> </w:t>
      </w:r>
      <w:r>
        <w:rPr>
          <w:sz w:val="20"/>
        </w:rPr>
        <w:t>textu</w:t>
      </w:r>
      <w:r>
        <w:rPr>
          <w:spacing w:val="27"/>
          <w:sz w:val="20"/>
        </w:rPr>
        <w:t xml:space="preserve"> </w:t>
      </w:r>
      <w:r>
        <w:rPr>
          <w:sz w:val="20"/>
        </w:rPr>
        <w:t>této</w:t>
      </w:r>
      <w:r>
        <w:rPr>
          <w:spacing w:val="28"/>
          <w:sz w:val="20"/>
        </w:rPr>
        <w:t xml:space="preserve"> </w:t>
      </w:r>
      <w:r>
        <w:rPr>
          <w:sz w:val="20"/>
        </w:rPr>
        <w:t>Smlouvy</w:t>
      </w:r>
      <w:r>
        <w:rPr>
          <w:spacing w:val="29"/>
          <w:sz w:val="20"/>
        </w:rPr>
        <w:t xml:space="preserve"> </w:t>
      </w:r>
      <w:r>
        <w:rPr>
          <w:sz w:val="20"/>
        </w:rPr>
        <w:t>v registru</w:t>
      </w:r>
      <w:r>
        <w:rPr>
          <w:spacing w:val="30"/>
          <w:sz w:val="20"/>
        </w:rPr>
        <w:t xml:space="preserve"> </w:t>
      </w:r>
      <w:r>
        <w:rPr>
          <w:sz w:val="20"/>
        </w:rPr>
        <w:t>smluv</w:t>
      </w:r>
      <w:r>
        <w:rPr>
          <w:spacing w:val="28"/>
          <w:sz w:val="20"/>
        </w:rPr>
        <w:t xml:space="preserve"> </w:t>
      </w:r>
      <w:r>
        <w:rPr>
          <w:sz w:val="20"/>
        </w:rPr>
        <w:t>podle</w:t>
      </w:r>
      <w:r>
        <w:rPr>
          <w:spacing w:val="26"/>
          <w:sz w:val="20"/>
        </w:rPr>
        <w:t xml:space="preserve"> </w:t>
      </w:r>
      <w:r>
        <w:rPr>
          <w:sz w:val="20"/>
        </w:rPr>
        <w:t>zákona č.</w:t>
      </w:r>
      <w:r>
        <w:rPr>
          <w:spacing w:val="80"/>
          <w:sz w:val="20"/>
        </w:rPr>
        <w:t xml:space="preserve"> </w:t>
      </w:r>
      <w:r>
        <w:rPr>
          <w:sz w:val="20"/>
        </w:rPr>
        <w:t>340/2015</w:t>
      </w:r>
      <w:r>
        <w:rPr>
          <w:spacing w:val="-1"/>
          <w:sz w:val="20"/>
        </w:rPr>
        <w:t xml:space="preserve"> </w:t>
      </w:r>
      <w:r>
        <w:rPr>
          <w:sz w:val="20"/>
        </w:rPr>
        <w:t>Sb.,</w:t>
      </w:r>
      <w:r>
        <w:rPr>
          <w:spacing w:val="40"/>
          <w:sz w:val="20"/>
        </w:rPr>
        <w:t xml:space="preserve"> </w:t>
      </w:r>
      <w:r>
        <w:rPr>
          <w:sz w:val="20"/>
        </w:rPr>
        <w:t>o</w:t>
      </w:r>
      <w:r>
        <w:rPr>
          <w:spacing w:val="-1"/>
          <w:sz w:val="20"/>
        </w:rPr>
        <w:t xml:space="preserve"> </w:t>
      </w:r>
      <w:r>
        <w:rPr>
          <w:sz w:val="20"/>
        </w:rPr>
        <w:t>zvláštních</w:t>
      </w:r>
      <w:r>
        <w:rPr>
          <w:spacing w:val="40"/>
          <w:sz w:val="20"/>
        </w:rPr>
        <w:t xml:space="preserve"> </w:t>
      </w:r>
      <w:r>
        <w:rPr>
          <w:sz w:val="20"/>
        </w:rPr>
        <w:t>podmínkách</w:t>
      </w:r>
      <w:r>
        <w:rPr>
          <w:spacing w:val="40"/>
          <w:sz w:val="20"/>
        </w:rPr>
        <w:t xml:space="preserve"> </w:t>
      </w:r>
      <w:r>
        <w:rPr>
          <w:sz w:val="20"/>
        </w:rPr>
        <w:t>účinnosti</w:t>
      </w:r>
      <w:r>
        <w:rPr>
          <w:spacing w:val="40"/>
          <w:sz w:val="20"/>
        </w:rPr>
        <w:t xml:space="preserve"> </w:t>
      </w:r>
      <w:r>
        <w:rPr>
          <w:sz w:val="20"/>
        </w:rPr>
        <w:t>některých</w:t>
      </w:r>
      <w:r>
        <w:rPr>
          <w:spacing w:val="40"/>
          <w:sz w:val="20"/>
        </w:rPr>
        <w:t xml:space="preserve"> </w:t>
      </w:r>
      <w:r>
        <w:rPr>
          <w:sz w:val="20"/>
        </w:rPr>
        <w:t>smluv,</w:t>
      </w:r>
      <w:r>
        <w:rPr>
          <w:spacing w:val="40"/>
          <w:sz w:val="20"/>
        </w:rPr>
        <w:t xml:space="preserve"> </w:t>
      </w:r>
      <w:r>
        <w:rPr>
          <w:sz w:val="20"/>
        </w:rPr>
        <w:t>uveřejňování</w:t>
      </w:r>
      <w:r>
        <w:rPr>
          <w:spacing w:val="40"/>
          <w:sz w:val="20"/>
        </w:rPr>
        <w:t xml:space="preserve"> </w:t>
      </w:r>
      <w:r>
        <w:rPr>
          <w:sz w:val="20"/>
        </w:rPr>
        <w:t>těchto</w:t>
      </w:r>
      <w:r>
        <w:rPr>
          <w:spacing w:val="40"/>
          <w:sz w:val="20"/>
        </w:rPr>
        <w:t xml:space="preserve"> </w:t>
      </w:r>
      <w:r>
        <w:rPr>
          <w:sz w:val="20"/>
        </w:rPr>
        <w:t>smluv</w:t>
      </w:r>
      <w:r>
        <w:rPr>
          <w:spacing w:val="40"/>
          <w:sz w:val="20"/>
        </w:rPr>
        <w:t xml:space="preserve"> </w:t>
      </w:r>
      <w:r>
        <w:rPr>
          <w:sz w:val="20"/>
        </w:rPr>
        <w:t>a</w:t>
      </w:r>
    </w:p>
    <w:p w14:paraId="2DEE6F73" w14:textId="77777777" w:rsidR="00F37B14" w:rsidRDefault="00000000">
      <w:pPr>
        <w:pStyle w:val="Zkladntext"/>
        <w:spacing w:before="1"/>
        <w:ind w:left="385" w:right="120"/>
        <w:jc w:val="both"/>
      </w:pPr>
      <w:r>
        <w:t>o</w:t>
      </w:r>
      <w:r>
        <w:rPr>
          <w:spacing w:val="-3"/>
        </w:rPr>
        <w:t xml:space="preserve"> </w:t>
      </w:r>
      <w:r>
        <w:t>registru smluv (zákon o registru smluv), ve</w:t>
      </w:r>
      <w:r>
        <w:rPr>
          <w:spacing w:val="-1"/>
        </w:rPr>
        <w:t xml:space="preserve"> </w:t>
      </w:r>
      <w:r>
        <w:t>znění pozdějších předpisů, pokud zveřejnění této Smlouvy tento zákon ukládá.</w:t>
      </w:r>
    </w:p>
    <w:p w14:paraId="2F36641F" w14:textId="77777777" w:rsidR="00F37B14" w:rsidRDefault="00000000">
      <w:pPr>
        <w:pStyle w:val="Odstavecseseznamem"/>
        <w:numPr>
          <w:ilvl w:val="0"/>
          <w:numId w:val="3"/>
        </w:numPr>
        <w:tabs>
          <w:tab w:val="left" w:pos="386"/>
        </w:tabs>
        <w:ind w:right="111"/>
        <w:jc w:val="both"/>
        <w:rPr>
          <w:sz w:val="20"/>
        </w:rPr>
      </w:pPr>
      <w:r>
        <w:rPr>
          <w:sz w:val="20"/>
        </w:rPr>
        <w:t>Tato Smlouva je vyhotovena v jednom elektronickém vyhotovení, podepsaném zaručenými elektronickými podpisy zástupců smluvních stran, popřípadě je vyhotovena ve dvou listinných exemplářích a podepsána vlastnoručně; každý exemplář má platnost originálu. Každá smluvní strana obdrží jeden exemplář.</w:t>
      </w:r>
    </w:p>
    <w:p w14:paraId="54ABCED4" w14:textId="77777777" w:rsidR="00F37B14" w:rsidRDefault="00F37B14">
      <w:pPr>
        <w:pStyle w:val="Zkladntext"/>
        <w:rPr>
          <w:sz w:val="26"/>
        </w:rPr>
      </w:pPr>
    </w:p>
    <w:p w14:paraId="5E2A857D" w14:textId="77777777" w:rsidR="00F37B14" w:rsidRDefault="00F37B14">
      <w:pPr>
        <w:pStyle w:val="Zkladntext"/>
        <w:spacing w:before="1"/>
        <w:rPr>
          <w:sz w:val="23"/>
        </w:rPr>
      </w:pPr>
    </w:p>
    <w:p w14:paraId="204FEA86" w14:textId="77777777" w:rsidR="00F37B14" w:rsidRDefault="00000000">
      <w:pPr>
        <w:pStyle w:val="Zkladntext"/>
        <w:ind w:left="102"/>
      </w:pPr>
      <w:r>
        <w:rPr>
          <w:spacing w:val="-5"/>
        </w:rPr>
        <w:t>V:</w:t>
      </w:r>
    </w:p>
    <w:p w14:paraId="34E4CF8D" w14:textId="77777777" w:rsidR="00F37B14" w:rsidRDefault="00F37B14">
      <w:pPr>
        <w:pStyle w:val="Zkladntext"/>
      </w:pPr>
    </w:p>
    <w:p w14:paraId="48FB28E4" w14:textId="77777777" w:rsidR="00F37B14" w:rsidRDefault="00000000">
      <w:pPr>
        <w:pStyle w:val="Zkladntext"/>
        <w:tabs>
          <w:tab w:val="left" w:pos="6582"/>
        </w:tabs>
        <w:spacing w:before="1"/>
        <w:ind w:left="102"/>
      </w:pPr>
      <w:r>
        <w:rPr>
          <w:spacing w:val="-4"/>
        </w:rPr>
        <w:t>dne:</w:t>
      </w:r>
      <w:r>
        <w:tab/>
        <w:t>V</w:t>
      </w:r>
      <w:r>
        <w:rPr>
          <w:spacing w:val="-3"/>
        </w:rPr>
        <w:t xml:space="preserve"> </w:t>
      </w:r>
      <w:r>
        <w:t>Praze</w:t>
      </w:r>
      <w:r>
        <w:rPr>
          <w:spacing w:val="-4"/>
        </w:rPr>
        <w:t xml:space="preserve"> dne:</w:t>
      </w:r>
    </w:p>
    <w:p w14:paraId="665C9668" w14:textId="77777777" w:rsidR="00F37B14" w:rsidRDefault="00F37B14">
      <w:pPr>
        <w:pStyle w:val="Zkladntext"/>
        <w:rPr>
          <w:sz w:val="26"/>
        </w:rPr>
      </w:pPr>
    </w:p>
    <w:p w14:paraId="0902FCFC" w14:textId="77777777" w:rsidR="00F37B14" w:rsidRDefault="00F37B14">
      <w:pPr>
        <w:pStyle w:val="Zkladntext"/>
        <w:rPr>
          <w:sz w:val="26"/>
        </w:rPr>
      </w:pPr>
    </w:p>
    <w:p w14:paraId="52B003EC" w14:textId="77777777" w:rsidR="00F37B14" w:rsidRDefault="00F37B14">
      <w:pPr>
        <w:pStyle w:val="Zkladntext"/>
        <w:spacing w:before="12"/>
        <w:rPr>
          <w:sz w:val="27"/>
        </w:rPr>
      </w:pPr>
    </w:p>
    <w:p w14:paraId="45934D4D" w14:textId="77777777" w:rsidR="00F37B14" w:rsidRDefault="00000000">
      <w:pPr>
        <w:tabs>
          <w:tab w:val="left" w:pos="6582"/>
        </w:tabs>
        <w:ind w:left="102"/>
        <w:rPr>
          <w:sz w:val="20"/>
        </w:rPr>
      </w:pPr>
      <w:r>
        <w:rPr>
          <w:spacing w:val="-2"/>
          <w:sz w:val="20"/>
        </w:rPr>
        <w:t>…………………………………………….</w:t>
      </w:r>
      <w:r>
        <w:rPr>
          <w:sz w:val="20"/>
        </w:rPr>
        <w:tab/>
      </w:r>
      <w:r>
        <w:rPr>
          <w:spacing w:val="-2"/>
          <w:sz w:val="20"/>
        </w:rPr>
        <w:t>……………………………………</w:t>
      </w:r>
    </w:p>
    <w:p w14:paraId="3F095146" w14:textId="77777777" w:rsidR="00F37B14" w:rsidRDefault="00000000">
      <w:pPr>
        <w:pStyle w:val="Zkladntext"/>
        <w:tabs>
          <w:tab w:val="left" w:pos="6582"/>
        </w:tabs>
        <w:spacing w:before="1"/>
        <w:ind w:left="102"/>
      </w:pPr>
      <w:r>
        <w:t>zástupce</w:t>
      </w:r>
      <w:r>
        <w:rPr>
          <w:spacing w:val="-9"/>
        </w:rPr>
        <w:t xml:space="preserve"> </w:t>
      </w:r>
      <w:r>
        <w:t>příjemce</w:t>
      </w:r>
      <w:r>
        <w:rPr>
          <w:spacing w:val="-9"/>
        </w:rPr>
        <w:t xml:space="preserve"> </w:t>
      </w:r>
      <w:r>
        <w:rPr>
          <w:spacing w:val="-2"/>
        </w:rPr>
        <w:t>podpory</w:t>
      </w:r>
      <w:r>
        <w:tab/>
        <w:t>zástupce</w:t>
      </w:r>
      <w:r>
        <w:rPr>
          <w:spacing w:val="-9"/>
        </w:rPr>
        <w:t xml:space="preserve"> </w:t>
      </w:r>
      <w:r>
        <w:rPr>
          <w:spacing w:val="-2"/>
        </w:rPr>
        <w:t>Fondu</w:t>
      </w:r>
    </w:p>
    <w:p w14:paraId="637FBD26" w14:textId="77777777" w:rsidR="00F37B14" w:rsidRDefault="00F37B14">
      <w:pPr>
        <w:pStyle w:val="Zkladntext"/>
        <w:spacing w:before="12"/>
        <w:rPr>
          <w:sz w:val="28"/>
        </w:rPr>
      </w:pPr>
    </w:p>
    <w:p w14:paraId="36884906" w14:textId="77777777" w:rsidR="00F37B14" w:rsidRDefault="00000000">
      <w:pPr>
        <w:pStyle w:val="Zkladntext"/>
        <w:ind w:left="102"/>
      </w:pPr>
      <w:r>
        <w:t>Příloha</w:t>
      </w:r>
      <w:r>
        <w:rPr>
          <w:spacing w:val="40"/>
        </w:rPr>
        <w:t xml:space="preserve"> </w:t>
      </w:r>
      <w:r>
        <w:t>č.</w:t>
      </w:r>
      <w:r>
        <w:rPr>
          <w:spacing w:val="40"/>
        </w:rPr>
        <w:t xml:space="preserve"> </w:t>
      </w:r>
      <w:r>
        <w:t>1</w:t>
      </w:r>
      <w:r>
        <w:rPr>
          <w:spacing w:val="40"/>
        </w:rPr>
        <w:t xml:space="preserve"> </w:t>
      </w:r>
      <w:r>
        <w:t>–</w:t>
      </w:r>
      <w:r>
        <w:rPr>
          <w:spacing w:val="40"/>
        </w:rPr>
        <w:t xml:space="preserve"> </w:t>
      </w:r>
      <w:r>
        <w:t>Stanovení</w:t>
      </w:r>
      <w:r>
        <w:rPr>
          <w:spacing w:val="40"/>
        </w:rPr>
        <w:t xml:space="preserve"> </w:t>
      </w:r>
      <w:r>
        <w:t>finančních</w:t>
      </w:r>
      <w:r>
        <w:rPr>
          <w:spacing w:val="40"/>
        </w:rPr>
        <w:t xml:space="preserve"> </w:t>
      </w:r>
      <w:r>
        <w:t>oprav,</w:t>
      </w:r>
      <w:r>
        <w:rPr>
          <w:spacing w:val="40"/>
        </w:rPr>
        <w:t xml:space="preserve"> </w:t>
      </w:r>
      <w:r>
        <w:t>které</w:t>
      </w:r>
      <w:r>
        <w:rPr>
          <w:spacing w:val="40"/>
        </w:rPr>
        <w:t xml:space="preserve"> </w:t>
      </w:r>
      <w:r>
        <w:t>se</w:t>
      </w:r>
      <w:r>
        <w:rPr>
          <w:spacing w:val="40"/>
        </w:rPr>
        <w:t xml:space="preserve"> </w:t>
      </w:r>
      <w:r>
        <w:t>použijí</w:t>
      </w:r>
      <w:r>
        <w:rPr>
          <w:spacing w:val="40"/>
        </w:rPr>
        <w:t xml:space="preserve"> </w:t>
      </w:r>
      <w:r>
        <w:t>v případě</w:t>
      </w:r>
      <w:r>
        <w:rPr>
          <w:spacing w:val="40"/>
        </w:rPr>
        <w:t xml:space="preserve"> </w:t>
      </w:r>
      <w:r>
        <w:t>porušení</w:t>
      </w:r>
      <w:r>
        <w:rPr>
          <w:spacing w:val="40"/>
        </w:rPr>
        <w:t xml:space="preserve"> </w:t>
      </w:r>
      <w:r>
        <w:t>povinností</w:t>
      </w:r>
      <w:r>
        <w:rPr>
          <w:spacing w:val="40"/>
        </w:rPr>
        <w:t xml:space="preserve"> </w:t>
      </w:r>
      <w:r>
        <w:t>při</w:t>
      </w:r>
      <w:r>
        <w:rPr>
          <w:spacing w:val="40"/>
        </w:rPr>
        <w:t xml:space="preserve"> </w:t>
      </w:r>
      <w:r>
        <w:t>zadávání zakázek/veřejných zakázek</w:t>
      </w:r>
    </w:p>
    <w:p w14:paraId="25664C70" w14:textId="77777777" w:rsidR="00F37B14" w:rsidRDefault="00F37B14">
      <w:pPr>
        <w:sectPr w:rsidR="00F37B14">
          <w:pgSz w:w="12240" w:h="15840"/>
          <w:pgMar w:top="2040" w:right="1020" w:bottom="960" w:left="1600" w:header="708" w:footer="771" w:gutter="0"/>
          <w:cols w:space="708"/>
        </w:sectPr>
      </w:pPr>
    </w:p>
    <w:p w14:paraId="608F35AF" w14:textId="77777777" w:rsidR="00F37B14" w:rsidRDefault="00F37B14">
      <w:pPr>
        <w:pStyle w:val="Zkladntext"/>
        <w:spacing w:before="12"/>
        <w:rPr>
          <w:sz w:val="9"/>
        </w:rPr>
      </w:pPr>
    </w:p>
    <w:p w14:paraId="710B61F9" w14:textId="77777777" w:rsidR="00F37B14" w:rsidRDefault="00000000">
      <w:pPr>
        <w:spacing w:before="99"/>
        <w:ind w:left="102"/>
        <w:rPr>
          <w:i/>
          <w:sz w:val="20"/>
        </w:rPr>
      </w:pPr>
      <w:r>
        <w:rPr>
          <w:i/>
          <w:sz w:val="20"/>
        </w:rPr>
        <w:t>Příloha</w:t>
      </w:r>
      <w:r>
        <w:rPr>
          <w:i/>
          <w:spacing w:val="-7"/>
          <w:sz w:val="20"/>
        </w:rPr>
        <w:t xml:space="preserve"> </w:t>
      </w:r>
      <w:r>
        <w:rPr>
          <w:i/>
          <w:sz w:val="20"/>
        </w:rPr>
        <w:t>č.</w:t>
      </w:r>
      <w:r>
        <w:rPr>
          <w:i/>
          <w:spacing w:val="-6"/>
          <w:sz w:val="20"/>
        </w:rPr>
        <w:t xml:space="preserve"> </w:t>
      </w:r>
      <w:r>
        <w:rPr>
          <w:i/>
          <w:sz w:val="20"/>
        </w:rPr>
        <w:t>1</w:t>
      </w:r>
      <w:r>
        <w:rPr>
          <w:i/>
          <w:spacing w:val="-3"/>
          <w:sz w:val="20"/>
        </w:rPr>
        <w:t xml:space="preserve"> </w:t>
      </w:r>
      <w:r>
        <w:rPr>
          <w:i/>
          <w:sz w:val="20"/>
        </w:rPr>
        <w:t>-</w:t>
      </w:r>
      <w:r>
        <w:rPr>
          <w:i/>
          <w:spacing w:val="-7"/>
          <w:sz w:val="20"/>
        </w:rPr>
        <w:t xml:space="preserve"> </w:t>
      </w:r>
      <w:r>
        <w:rPr>
          <w:i/>
          <w:sz w:val="20"/>
        </w:rPr>
        <w:t>Smlouva</w:t>
      </w:r>
      <w:r>
        <w:rPr>
          <w:i/>
          <w:spacing w:val="-3"/>
          <w:sz w:val="20"/>
        </w:rPr>
        <w:t xml:space="preserve"> </w:t>
      </w:r>
      <w:r>
        <w:rPr>
          <w:i/>
          <w:sz w:val="20"/>
        </w:rPr>
        <w:t>o</w:t>
      </w:r>
      <w:r>
        <w:rPr>
          <w:i/>
          <w:spacing w:val="-7"/>
          <w:sz w:val="20"/>
        </w:rPr>
        <w:t xml:space="preserve"> </w:t>
      </w:r>
      <w:r>
        <w:rPr>
          <w:i/>
          <w:sz w:val="20"/>
        </w:rPr>
        <w:t>poskytnutí</w:t>
      </w:r>
      <w:r>
        <w:rPr>
          <w:i/>
          <w:spacing w:val="-5"/>
          <w:sz w:val="20"/>
        </w:rPr>
        <w:t xml:space="preserve"> </w:t>
      </w:r>
      <w:r>
        <w:rPr>
          <w:i/>
          <w:sz w:val="20"/>
        </w:rPr>
        <w:t>podpory</w:t>
      </w:r>
      <w:r>
        <w:rPr>
          <w:i/>
          <w:spacing w:val="-6"/>
          <w:sz w:val="20"/>
        </w:rPr>
        <w:t xml:space="preserve"> </w:t>
      </w:r>
      <w:r>
        <w:rPr>
          <w:i/>
          <w:sz w:val="20"/>
        </w:rPr>
        <w:t>ze</w:t>
      </w:r>
      <w:r>
        <w:rPr>
          <w:i/>
          <w:spacing w:val="-7"/>
          <w:sz w:val="20"/>
        </w:rPr>
        <w:t xml:space="preserve"> </w:t>
      </w:r>
      <w:r>
        <w:rPr>
          <w:i/>
          <w:sz w:val="20"/>
        </w:rPr>
        <w:t>Státního</w:t>
      </w:r>
      <w:r>
        <w:rPr>
          <w:i/>
          <w:spacing w:val="-5"/>
          <w:sz w:val="20"/>
        </w:rPr>
        <w:t xml:space="preserve"> </w:t>
      </w:r>
      <w:r>
        <w:rPr>
          <w:i/>
          <w:sz w:val="20"/>
        </w:rPr>
        <w:t>fondu</w:t>
      </w:r>
      <w:r>
        <w:rPr>
          <w:i/>
          <w:spacing w:val="-6"/>
          <w:sz w:val="20"/>
        </w:rPr>
        <w:t xml:space="preserve"> </w:t>
      </w:r>
      <w:r>
        <w:rPr>
          <w:i/>
          <w:sz w:val="20"/>
        </w:rPr>
        <w:t>životního</w:t>
      </w:r>
      <w:r>
        <w:rPr>
          <w:i/>
          <w:spacing w:val="-8"/>
          <w:sz w:val="20"/>
        </w:rPr>
        <w:t xml:space="preserve"> </w:t>
      </w:r>
      <w:r>
        <w:rPr>
          <w:i/>
          <w:sz w:val="20"/>
        </w:rPr>
        <w:t>prostředí</w:t>
      </w:r>
      <w:r>
        <w:rPr>
          <w:i/>
          <w:spacing w:val="-5"/>
          <w:sz w:val="20"/>
        </w:rPr>
        <w:t xml:space="preserve"> </w:t>
      </w:r>
      <w:r>
        <w:rPr>
          <w:i/>
          <w:sz w:val="20"/>
        </w:rPr>
        <w:t>České</w:t>
      </w:r>
      <w:r>
        <w:rPr>
          <w:i/>
          <w:spacing w:val="-7"/>
          <w:sz w:val="20"/>
        </w:rPr>
        <w:t xml:space="preserve"> </w:t>
      </w:r>
      <w:r>
        <w:rPr>
          <w:i/>
          <w:spacing w:val="-2"/>
          <w:sz w:val="20"/>
        </w:rPr>
        <w:t>republiky</w:t>
      </w:r>
    </w:p>
    <w:p w14:paraId="5CBA80C5" w14:textId="77777777" w:rsidR="00F37B14" w:rsidRDefault="00F37B14">
      <w:pPr>
        <w:pStyle w:val="Zkladntext"/>
        <w:rPr>
          <w:i/>
          <w:sz w:val="26"/>
        </w:rPr>
      </w:pPr>
    </w:p>
    <w:p w14:paraId="79EAF462" w14:textId="77777777" w:rsidR="00F37B14" w:rsidRDefault="00F37B14">
      <w:pPr>
        <w:pStyle w:val="Zkladntext"/>
        <w:spacing w:before="1"/>
        <w:rPr>
          <w:i/>
          <w:sz w:val="21"/>
        </w:rPr>
      </w:pPr>
    </w:p>
    <w:p w14:paraId="45AE463E" w14:textId="77777777" w:rsidR="00F37B14" w:rsidRDefault="00000000">
      <w:pPr>
        <w:pStyle w:val="Nadpis2"/>
        <w:tabs>
          <w:tab w:val="left" w:pos="1250"/>
          <w:tab w:val="left" w:pos="1879"/>
          <w:tab w:val="left" w:pos="2874"/>
          <w:tab w:val="left" w:pos="3574"/>
          <w:tab w:val="left" w:pos="3987"/>
          <w:tab w:val="left" w:pos="4840"/>
          <w:tab w:val="left" w:pos="5948"/>
          <w:tab w:val="left" w:pos="6984"/>
          <w:tab w:val="left" w:pos="8197"/>
          <w:tab w:val="left" w:pos="8674"/>
        </w:tabs>
        <w:spacing w:before="1" w:line="261" w:lineRule="auto"/>
        <w:ind w:left="102" w:right="117"/>
        <w:jc w:val="left"/>
      </w:pPr>
      <w:r>
        <w:rPr>
          <w:spacing w:val="-2"/>
        </w:rPr>
        <w:t>Stanovení</w:t>
      </w:r>
      <w:r>
        <w:tab/>
      </w:r>
      <w:r>
        <w:rPr>
          <w:spacing w:val="-4"/>
        </w:rPr>
        <w:t>výše</w:t>
      </w:r>
      <w:r>
        <w:tab/>
      </w:r>
      <w:r>
        <w:rPr>
          <w:spacing w:val="-2"/>
        </w:rPr>
        <w:t>odvodů,</w:t>
      </w:r>
      <w:r>
        <w:tab/>
      </w:r>
      <w:r>
        <w:rPr>
          <w:spacing w:val="-2"/>
        </w:rPr>
        <w:t>které</w:t>
      </w:r>
      <w:r>
        <w:tab/>
      </w:r>
      <w:r>
        <w:rPr>
          <w:spacing w:val="-6"/>
        </w:rPr>
        <w:t>se</w:t>
      </w:r>
      <w:r>
        <w:tab/>
      </w:r>
      <w:r>
        <w:rPr>
          <w:spacing w:val="-2"/>
        </w:rPr>
        <w:t>použijí</w:t>
      </w:r>
      <w:r>
        <w:tab/>
        <w:t>v případě</w:t>
      </w:r>
      <w:r>
        <w:tab/>
      </w:r>
      <w:r>
        <w:rPr>
          <w:spacing w:val="-2"/>
        </w:rPr>
        <w:t>porušení</w:t>
      </w:r>
      <w:r>
        <w:tab/>
      </w:r>
      <w:r>
        <w:rPr>
          <w:spacing w:val="-2"/>
        </w:rPr>
        <w:t>povinností</w:t>
      </w:r>
      <w:r>
        <w:tab/>
      </w:r>
      <w:r>
        <w:rPr>
          <w:spacing w:val="-4"/>
        </w:rPr>
        <w:t>při</w:t>
      </w:r>
      <w:r>
        <w:tab/>
      </w:r>
      <w:r>
        <w:rPr>
          <w:spacing w:val="-2"/>
        </w:rPr>
        <w:t xml:space="preserve">zadávání </w:t>
      </w:r>
      <w:r>
        <w:t>zakázek/veřejných zakázek.</w:t>
      </w:r>
    </w:p>
    <w:p w14:paraId="49C98F11" w14:textId="77777777" w:rsidR="00F37B14" w:rsidRDefault="00F37B14">
      <w:pPr>
        <w:pStyle w:val="Zkladntext"/>
        <w:spacing w:before="4"/>
        <w:rPr>
          <w:b/>
          <w:sz w:val="27"/>
        </w:rPr>
      </w:pPr>
    </w:p>
    <w:p w14:paraId="54825125" w14:textId="77777777" w:rsidR="00F37B14" w:rsidRDefault="00000000">
      <w:pPr>
        <w:pStyle w:val="Odstavecseseznamem"/>
        <w:numPr>
          <w:ilvl w:val="0"/>
          <w:numId w:val="2"/>
        </w:numPr>
        <w:tabs>
          <w:tab w:val="left" w:pos="386"/>
        </w:tabs>
        <w:spacing w:before="0"/>
        <w:rPr>
          <w:b/>
          <w:sz w:val="20"/>
        </w:rPr>
      </w:pPr>
      <w:r>
        <w:rPr>
          <w:b/>
          <w:sz w:val="20"/>
        </w:rPr>
        <w:t>Obecná</w:t>
      </w:r>
      <w:r>
        <w:rPr>
          <w:b/>
          <w:spacing w:val="-8"/>
          <w:sz w:val="20"/>
        </w:rPr>
        <w:t xml:space="preserve"> </w:t>
      </w:r>
      <w:r>
        <w:rPr>
          <w:b/>
          <w:spacing w:val="-2"/>
          <w:sz w:val="20"/>
        </w:rPr>
        <w:t>ustanovení</w:t>
      </w:r>
    </w:p>
    <w:p w14:paraId="266FEDB5" w14:textId="77777777" w:rsidR="00F37B14" w:rsidRDefault="00F37B14">
      <w:pPr>
        <w:pStyle w:val="Zkladntext"/>
        <w:spacing w:before="1"/>
        <w:rPr>
          <w:b/>
          <w:sz w:val="18"/>
        </w:rPr>
      </w:pPr>
    </w:p>
    <w:p w14:paraId="2EFEF67F" w14:textId="77777777" w:rsidR="00F37B14" w:rsidRDefault="00000000">
      <w:pPr>
        <w:pStyle w:val="Odstavecseseznamem"/>
        <w:numPr>
          <w:ilvl w:val="1"/>
          <w:numId w:val="2"/>
        </w:numPr>
        <w:tabs>
          <w:tab w:val="left" w:pos="669"/>
        </w:tabs>
        <w:spacing w:before="0"/>
        <w:ind w:right="110"/>
        <w:jc w:val="both"/>
        <w:rPr>
          <w:sz w:val="20"/>
        </w:rPr>
      </w:pPr>
      <w:r>
        <w:rPr>
          <w:sz w:val="20"/>
        </w:rPr>
        <w:t>Podle této přílohy se v souladu se zákonem č. 218/2000 Sb., o rozpočtových pravidel a</w:t>
      </w:r>
      <w:r>
        <w:rPr>
          <w:spacing w:val="-3"/>
          <w:sz w:val="20"/>
        </w:rPr>
        <w:t xml:space="preserve"> </w:t>
      </w:r>
      <w:r>
        <w:rPr>
          <w:sz w:val="20"/>
        </w:rPr>
        <w:t>o</w:t>
      </w:r>
      <w:r>
        <w:rPr>
          <w:spacing w:val="-1"/>
          <w:sz w:val="20"/>
        </w:rPr>
        <w:t xml:space="preserve"> </w:t>
      </w:r>
      <w:r>
        <w:rPr>
          <w:sz w:val="20"/>
        </w:rPr>
        <w:t>změně některých souvisejících zákonů, ve znění pozdějších předpisů, stanovuje výše odvodů za porušení rozpočtové</w:t>
      </w:r>
      <w:r>
        <w:rPr>
          <w:spacing w:val="-11"/>
          <w:sz w:val="20"/>
        </w:rPr>
        <w:t xml:space="preserve"> </w:t>
      </w:r>
      <w:r>
        <w:rPr>
          <w:sz w:val="20"/>
        </w:rPr>
        <w:t>kázně</w:t>
      </w:r>
      <w:r>
        <w:rPr>
          <w:spacing w:val="-11"/>
          <w:sz w:val="20"/>
        </w:rPr>
        <w:t xml:space="preserve"> </w:t>
      </w:r>
      <w:r>
        <w:rPr>
          <w:sz w:val="20"/>
        </w:rPr>
        <w:t>v</w:t>
      </w:r>
      <w:r>
        <w:rPr>
          <w:spacing w:val="-10"/>
          <w:sz w:val="20"/>
        </w:rPr>
        <w:t xml:space="preserve"> </w:t>
      </w:r>
      <w:r>
        <w:rPr>
          <w:sz w:val="20"/>
        </w:rPr>
        <w:t>případě</w:t>
      </w:r>
      <w:r>
        <w:rPr>
          <w:spacing w:val="-9"/>
          <w:sz w:val="20"/>
        </w:rPr>
        <w:t xml:space="preserve"> </w:t>
      </w:r>
      <w:r>
        <w:rPr>
          <w:sz w:val="20"/>
        </w:rPr>
        <w:t>pochybení,</w:t>
      </w:r>
      <w:r>
        <w:rPr>
          <w:spacing w:val="-8"/>
          <w:sz w:val="20"/>
        </w:rPr>
        <w:t xml:space="preserve"> </w:t>
      </w:r>
      <w:r>
        <w:rPr>
          <w:sz w:val="20"/>
        </w:rPr>
        <w:t>které</w:t>
      </w:r>
      <w:r>
        <w:rPr>
          <w:spacing w:val="-11"/>
          <w:sz w:val="20"/>
        </w:rPr>
        <w:t xml:space="preserve"> </w:t>
      </w:r>
      <w:r>
        <w:rPr>
          <w:sz w:val="20"/>
        </w:rPr>
        <w:t>spočívá</w:t>
      </w:r>
      <w:r>
        <w:rPr>
          <w:spacing w:val="-11"/>
          <w:sz w:val="20"/>
        </w:rPr>
        <w:t xml:space="preserve"> </w:t>
      </w:r>
      <w:r>
        <w:rPr>
          <w:sz w:val="20"/>
        </w:rPr>
        <w:t>v</w:t>
      </w:r>
      <w:r>
        <w:rPr>
          <w:spacing w:val="-5"/>
          <w:sz w:val="20"/>
        </w:rPr>
        <w:t xml:space="preserve"> </w:t>
      </w:r>
      <w:r>
        <w:rPr>
          <w:sz w:val="20"/>
        </w:rPr>
        <w:t>porušení</w:t>
      </w:r>
      <w:r>
        <w:rPr>
          <w:spacing w:val="-10"/>
          <w:sz w:val="20"/>
        </w:rPr>
        <w:t xml:space="preserve"> </w:t>
      </w:r>
      <w:r>
        <w:rPr>
          <w:sz w:val="20"/>
        </w:rPr>
        <w:t>povinností</w:t>
      </w:r>
      <w:r>
        <w:rPr>
          <w:spacing w:val="-8"/>
          <w:sz w:val="20"/>
        </w:rPr>
        <w:t xml:space="preserve"> </w:t>
      </w:r>
      <w:r>
        <w:rPr>
          <w:sz w:val="20"/>
        </w:rPr>
        <w:t>stanovených</w:t>
      </w:r>
      <w:r>
        <w:rPr>
          <w:spacing w:val="-10"/>
          <w:sz w:val="20"/>
        </w:rPr>
        <w:t xml:space="preserve"> </w:t>
      </w:r>
      <w:r>
        <w:rPr>
          <w:sz w:val="20"/>
        </w:rPr>
        <w:t>v</w:t>
      </w:r>
      <w:r>
        <w:rPr>
          <w:spacing w:val="-10"/>
          <w:sz w:val="20"/>
        </w:rPr>
        <w:t xml:space="preserve"> </w:t>
      </w:r>
      <w:r>
        <w:rPr>
          <w:sz w:val="20"/>
        </w:rPr>
        <w:t>čl.</w:t>
      </w:r>
      <w:r>
        <w:rPr>
          <w:spacing w:val="-11"/>
          <w:sz w:val="20"/>
        </w:rPr>
        <w:t xml:space="preserve"> </w:t>
      </w:r>
      <w:r>
        <w:rPr>
          <w:sz w:val="20"/>
        </w:rPr>
        <w:t>IV.</w:t>
      </w:r>
      <w:r>
        <w:rPr>
          <w:spacing w:val="-10"/>
          <w:sz w:val="20"/>
        </w:rPr>
        <w:t xml:space="preserve"> </w:t>
      </w:r>
      <w:r>
        <w:rPr>
          <w:sz w:val="20"/>
        </w:rPr>
        <w:t>odst. 2 písm. g) Smlouvy, při zadávání zakázek/veřejných zakázek (souhrnně dále jen „veřejné zakázky“), zejména</w:t>
      </w:r>
      <w:r>
        <w:rPr>
          <w:spacing w:val="-9"/>
          <w:sz w:val="20"/>
        </w:rPr>
        <w:t xml:space="preserve"> </w:t>
      </w:r>
      <w:r>
        <w:rPr>
          <w:sz w:val="20"/>
        </w:rPr>
        <w:t>v</w:t>
      </w:r>
      <w:r>
        <w:rPr>
          <w:spacing w:val="-8"/>
          <w:sz w:val="20"/>
        </w:rPr>
        <w:t xml:space="preserve"> </w:t>
      </w:r>
      <w:r>
        <w:rPr>
          <w:sz w:val="20"/>
        </w:rPr>
        <w:t>nedodržení</w:t>
      </w:r>
      <w:r>
        <w:rPr>
          <w:spacing w:val="-9"/>
          <w:sz w:val="20"/>
        </w:rPr>
        <w:t xml:space="preserve"> </w:t>
      </w:r>
      <w:r>
        <w:rPr>
          <w:sz w:val="20"/>
        </w:rPr>
        <w:t>postupu</w:t>
      </w:r>
      <w:r>
        <w:rPr>
          <w:spacing w:val="-8"/>
          <w:sz w:val="20"/>
        </w:rPr>
        <w:t xml:space="preserve"> </w:t>
      </w:r>
      <w:r>
        <w:rPr>
          <w:sz w:val="20"/>
        </w:rPr>
        <w:t>podle</w:t>
      </w:r>
      <w:r>
        <w:rPr>
          <w:spacing w:val="-10"/>
          <w:sz w:val="20"/>
        </w:rPr>
        <w:t xml:space="preserve"> </w:t>
      </w:r>
      <w:r>
        <w:rPr>
          <w:sz w:val="20"/>
        </w:rPr>
        <w:t>zákona</w:t>
      </w:r>
      <w:r>
        <w:rPr>
          <w:spacing w:val="-9"/>
          <w:sz w:val="20"/>
        </w:rPr>
        <w:t xml:space="preserve"> </w:t>
      </w:r>
      <w:r>
        <w:rPr>
          <w:sz w:val="20"/>
        </w:rPr>
        <w:t>č.</w:t>
      </w:r>
      <w:r>
        <w:rPr>
          <w:spacing w:val="-9"/>
          <w:sz w:val="20"/>
        </w:rPr>
        <w:t xml:space="preserve"> </w:t>
      </w:r>
      <w:r>
        <w:rPr>
          <w:sz w:val="20"/>
        </w:rPr>
        <w:t>134/2016</w:t>
      </w:r>
      <w:r>
        <w:rPr>
          <w:spacing w:val="-8"/>
          <w:sz w:val="20"/>
        </w:rPr>
        <w:t xml:space="preserve"> </w:t>
      </w:r>
      <w:r>
        <w:rPr>
          <w:sz w:val="20"/>
        </w:rPr>
        <w:t>Sb.,</w:t>
      </w:r>
      <w:r>
        <w:rPr>
          <w:spacing w:val="-9"/>
          <w:sz w:val="20"/>
        </w:rPr>
        <w:t xml:space="preserve"> </w:t>
      </w:r>
      <w:r>
        <w:rPr>
          <w:sz w:val="20"/>
        </w:rPr>
        <w:t>o</w:t>
      </w:r>
      <w:r>
        <w:rPr>
          <w:spacing w:val="40"/>
          <w:sz w:val="20"/>
        </w:rPr>
        <w:t xml:space="preserve"> </w:t>
      </w:r>
      <w:r>
        <w:rPr>
          <w:sz w:val="20"/>
        </w:rPr>
        <w:t>zadávání</w:t>
      </w:r>
      <w:r>
        <w:rPr>
          <w:spacing w:val="-9"/>
          <w:sz w:val="20"/>
        </w:rPr>
        <w:t xml:space="preserve"> </w:t>
      </w:r>
      <w:r>
        <w:rPr>
          <w:sz w:val="20"/>
        </w:rPr>
        <w:t>veřejných</w:t>
      </w:r>
      <w:r>
        <w:rPr>
          <w:spacing w:val="-9"/>
          <w:sz w:val="20"/>
        </w:rPr>
        <w:t xml:space="preserve"> </w:t>
      </w:r>
      <w:r>
        <w:rPr>
          <w:sz w:val="20"/>
        </w:rPr>
        <w:t>zakázek,</w:t>
      </w:r>
      <w:r>
        <w:rPr>
          <w:spacing w:val="-9"/>
          <w:sz w:val="20"/>
        </w:rPr>
        <w:t xml:space="preserve"> </w:t>
      </w:r>
      <w:r>
        <w:rPr>
          <w:sz w:val="20"/>
        </w:rPr>
        <w:t>ve</w:t>
      </w:r>
      <w:r>
        <w:rPr>
          <w:spacing w:val="-9"/>
          <w:sz w:val="20"/>
        </w:rPr>
        <w:t xml:space="preserve"> </w:t>
      </w:r>
      <w:r>
        <w:rPr>
          <w:sz w:val="20"/>
        </w:rPr>
        <w:t>znění účinném v</w:t>
      </w:r>
      <w:r>
        <w:rPr>
          <w:spacing w:val="-3"/>
          <w:sz w:val="20"/>
        </w:rPr>
        <w:t xml:space="preserve"> </w:t>
      </w:r>
      <w:r>
        <w:rPr>
          <w:sz w:val="20"/>
        </w:rPr>
        <w:t>době zahájení zadávacího řízení (dále souhrnně jen „zákon“) a/nebo nedodržení postupu stanoveného</w:t>
      </w:r>
      <w:r>
        <w:rPr>
          <w:spacing w:val="-7"/>
          <w:sz w:val="20"/>
        </w:rPr>
        <w:t xml:space="preserve"> </w:t>
      </w:r>
      <w:r>
        <w:rPr>
          <w:sz w:val="20"/>
        </w:rPr>
        <w:t>v</w:t>
      </w:r>
      <w:r>
        <w:rPr>
          <w:spacing w:val="-3"/>
          <w:sz w:val="20"/>
        </w:rPr>
        <w:t xml:space="preserve"> </w:t>
      </w:r>
      <w:r>
        <w:rPr>
          <w:sz w:val="20"/>
        </w:rPr>
        <w:t>Pokynech</w:t>
      </w:r>
      <w:r>
        <w:rPr>
          <w:spacing w:val="-8"/>
          <w:sz w:val="20"/>
        </w:rPr>
        <w:t xml:space="preserve"> </w:t>
      </w:r>
      <w:r>
        <w:rPr>
          <w:sz w:val="20"/>
        </w:rPr>
        <w:t>pro</w:t>
      </w:r>
      <w:r>
        <w:rPr>
          <w:spacing w:val="-7"/>
          <w:sz w:val="20"/>
        </w:rPr>
        <w:t xml:space="preserve"> </w:t>
      </w:r>
      <w:r>
        <w:rPr>
          <w:sz w:val="20"/>
        </w:rPr>
        <w:t>zadávání</w:t>
      </w:r>
      <w:r>
        <w:rPr>
          <w:spacing w:val="-8"/>
          <w:sz w:val="20"/>
        </w:rPr>
        <w:t xml:space="preserve"> </w:t>
      </w:r>
      <w:r>
        <w:rPr>
          <w:sz w:val="20"/>
        </w:rPr>
        <w:t>zakázek</w:t>
      </w:r>
      <w:r>
        <w:rPr>
          <w:spacing w:val="-9"/>
          <w:sz w:val="20"/>
        </w:rPr>
        <w:t xml:space="preserve"> </w:t>
      </w:r>
      <w:r>
        <w:rPr>
          <w:sz w:val="20"/>
        </w:rPr>
        <w:t>pro</w:t>
      </w:r>
      <w:r>
        <w:rPr>
          <w:spacing w:val="-7"/>
          <w:sz w:val="20"/>
        </w:rPr>
        <w:t xml:space="preserve"> </w:t>
      </w:r>
      <w:r>
        <w:rPr>
          <w:sz w:val="20"/>
        </w:rPr>
        <w:t>programy</w:t>
      </w:r>
      <w:r>
        <w:rPr>
          <w:spacing w:val="-8"/>
          <w:sz w:val="20"/>
        </w:rPr>
        <w:t xml:space="preserve"> </w:t>
      </w:r>
      <w:r>
        <w:rPr>
          <w:sz w:val="20"/>
        </w:rPr>
        <w:t>spolufinancované</w:t>
      </w:r>
      <w:r>
        <w:rPr>
          <w:spacing w:val="-9"/>
          <w:sz w:val="20"/>
        </w:rPr>
        <w:t xml:space="preserve"> </w:t>
      </w:r>
      <w:r>
        <w:rPr>
          <w:sz w:val="20"/>
        </w:rPr>
        <w:t>z</w:t>
      </w:r>
      <w:r>
        <w:rPr>
          <w:spacing w:val="-7"/>
          <w:sz w:val="20"/>
        </w:rPr>
        <w:t xml:space="preserve"> </w:t>
      </w:r>
      <w:r>
        <w:rPr>
          <w:sz w:val="20"/>
        </w:rPr>
        <w:t>rozpočtu</w:t>
      </w:r>
      <w:r>
        <w:rPr>
          <w:spacing w:val="-8"/>
          <w:sz w:val="20"/>
        </w:rPr>
        <w:t xml:space="preserve"> </w:t>
      </w:r>
      <w:r>
        <w:rPr>
          <w:sz w:val="20"/>
        </w:rPr>
        <w:t>Fondu,</w:t>
      </w:r>
      <w:r>
        <w:rPr>
          <w:spacing w:val="-7"/>
          <w:sz w:val="20"/>
        </w:rPr>
        <w:t xml:space="preserve"> </w:t>
      </w:r>
      <w:r>
        <w:rPr>
          <w:sz w:val="20"/>
        </w:rPr>
        <w:t>ve znění účinném v době zahájení výběrového/zadávacího řízení (dále jen „Pokyny SFŽP ČR“).</w:t>
      </w:r>
    </w:p>
    <w:p w14:paraId="06433364" w14:textId="77777777" w:rsidR="00F37B14" w:rsidRDefault="00F37B14">
      <w:pPr>
        <w:pStyle w:val="Zkladntext"/>
        <w:spacing w:before="3"/>
      </w:pPr>
    </w:p>
    <w:p w14:paraId="5B174138" w14:textId="77777777" w:rsidR="00F37B14" w:rsidRDefault="00000000">
      <w:pPr>
        <w:pStyle w:val="Odstavecseseznamem"/>
        <w:numPr>
          <w:ilvl w:val="1"/>
          <w:numId w:val="2"/>
        </w:numPr>
        <w:tabs>
          <w:tab w:val="left" w:pos="669"/>
        </w:tabs>
        <w:spacing w:before="1" w:line="237" w:lineRule="auto"/>
        <w:ind w:right="117" w:hanging="432"/>
        <w:jc w:val="both"/>
        <w:rPr>
          <w:sz w:val="20"/>
        </w:rPr>
      </w:pPr>
      <w:r>
        <w:rPr>
          <w:sz w:val="20"/>
        </w:rPr>
        <w:t>V</w:t>
      </w:r>
      <w:r>
        <w:rPr>
          <w:spacing w:val="-10"/>
          <w:sz w:val="20"/>
        </w:rPr>
        <w:t xml:space="preserve"> </w:t>
      </w:r>
      <w:r>
        <w:rPr>
          <w:sz w:val="20"/>
        </w:rPr>
        <w:t>případě,</w:t>
      </w:r>
      <w:r>
        <w:rPr>
          <w:spacing w:val="-11"/>
          <w:sz w:val="20"/>
        </w:rPr>
        <w:t xml:space="preserve"> </w:t>
      </w:r>
      <w:r>
        <w:rPr>
          <w:sz w:val="20"/>
        </w:rPr>
        <w:t>že</w:t>
      </w:r>
      <w:r>
        <w:rPr>
          <w:spacing w:val="-10"/>
          <w:sz w:val="20"/>
        </w:rPr>
        <w:t xml:space="preserve"> </w:t>
      </w:r>
      <w:r>
        <w:rPr>
          <w:sz w:val="20"/>
        </w:rPr>
        <w:t>identifikované</w:t>
      </w:r>
      <w:r>
        <w:rPr>
          <w:spacing w:val="-11"/>
          <w:sz w:val="20"/>
        </w:rPr>
        <w:t xml:space="preserve"> </w:t>
      </w:r>
      <w:r>
        <w:rPr>
          <w:sz w:val="20"/>
        </w:rPr>
        <w:t>porušení</w:t>
      </w:r>
      <w:r>
        <w:rPr>
          <w:spacing w:val="-11"/>
          <w:sz w:val="20"/>
        </w:rPr>
        <w:t xml:space="preserve"> </w:t>
      </w:r>
      <w:r>
        <w:rPr>
          <w:sz w:val="20"/>
        </w:rPr>
        <w:t>nemohlo</w:t>
      </w:r>
      <w:r>
        <w:rPr>
          <w:spacing w:val="-11"/>
          <w:sz w:val="20"/>
        </w:rPr>
        <w:t xml:space="preserve"> </w:t>
      </w:r>
      <w:r>
        <w:rPr>
          <w:sz w:val="20"/>
        </w:rPr>
        <w:t>mít</w:t>
      </w:r>
      <w:r>
        <w:rPr>
          <w:spacing w:val="-12"/>
          <w:sz w:val="20"/>
        </w:rPr>
        <w:t xml:space="preserve"> </w:t>
      </w:r>
      <w:r>
        <w:rPr>
          <w:sz w:val="20"/>
        </w:rPr>
        <w:t>ani</w:t>
      </w:r>
      <w:r>
        <w:rPr>
          <w:spacing w:val="-9"/>
          <w:sz w:val="20"/>
        </w:rPr>
        <w:t xml:space="preserve"> </w:t>
      </w:r>
      <w:r>
        <w:rPr>
          <w:sz w:val="20"/>
        </w:rPr>
        <w:t>potenciální</w:t>
      </w:r>
      <w:r>
        <w:rPr>
          <w:spacing w:val="-9"/>
          <w:sz w:val="20"/>
        </w:rPr>
        <w:t xml:space="preserve"> </w:t>
      </w:r>
      <w:r>
        <w:rPr>
          <w:sz w:val="20"/>
        </w:rPr>
        <w:t>finanční</w:t>
      </w:r>
      <w:r>
        <w:rPr>
          <w:spacing w:val="-11"/>
          <w:sz w:val="20"/>
        </w:rPr>
        <w:t xml:space="preserve"> </w:t>
      </w:r>
      <w:r>
        <w:rPr>
          <w:sz w:val="20"/>
        </w:rPr>
        <w:t>dopad,</w:t>
      </w:r>
      <w:r>
        <w:rPr>
          <w:spacing w:val="-9"/>
          <w:sz w:val="20"/>
        </w:rPr>
        <w:t xml:space="preserve"> </w:t>
      </w:r>
      <w:r>
        <w:rPr>
          <w:sz w:val="20"/>
        </w:rPr>
        <w:t>nestanoví</w:t>
      </w:r>
      <w:r>
        <w:rPr>
          <w:spacing w:val="-12"/>
          <w:sz w:val="20"/>
        </w:rPr>
        <w:t xml:space="preserve"> </w:t>
      </w:r>
      <w:r>
        <w:rPr>
          <w:sz w:val="20"/>
        </w:rPr>
        <w:t>se</w:t>
      </w:r>
      <w:r>
        <w:rPr>
          <w:spacing w:val="-12"/>
          <w:sz w:val="20"/>
        </w:rPr>
        <w:t xml:space="preserve"> </w:t>
      </w:r>
      <w:r>
        <w:rPr>
          <w:sz w:val="20"/>
        </w:rPr>
        <w:t>za</w:t>
      </w:r>
      <w:r>
        <w:rPr>
          <w:spacing w:val="-12"/>
          <w:sz w:val="20"/>
        </w:rPr>
        <w:t xml:space="preserve"> </w:t>
      </w:r>
      <w:r>
        <w:rPr>
          <w:sz w:val="20"/>
        </w:rPr>
        <w:t>něj žádný odvod.</w:t>
      </w:r>
    </w:p>
    <w:p w14:paraId="262DDC89" w14:textId="77777777" w:rsidR="00F37B14" w:rsidRDefault="00F37B14">
      <w:pPr>
        <w:pStyle w:val="Zkladntext"/>
        <w:spacing w:before="1"/>
      </w:pPr>
    </w:p>
    <w:p w14:paraId="4872296B" w14:textId="77777777" w:rsidR="00F37B14" w:rsidRDefault="00000000">
      <w:pPr>
        <w:pStyle w:val="Odstavecseseznamem"/>
        <w:numPr>
          <w:ilvl w:val="1"/>
          <w:numId w:val="2"/>
        </w:numPr>
        <w:tabs>
          <w:tab w:val="left" w:pos="668"/>
          <w:tab w:val="left" w:pos="669"/>
        </w:tabs>
        <w:spacing w:before="0"/>
        <w:ind w:hanging="486"/>
        <w:jc w:val="left"/>
        <w:rPr>
          <w:sz w:val="20"/>
        </w:rPr>
      </w:pPr>
      <w:r>
        <w:rPr>
          <w:sz w:val="20"/>
        </w:rPr>
        <w:t>Odvod</w:t>
      </w:r>
      <w:r>
        <w:rPr>
          <w:spacing w:val="-5"/>
          <w:sz w:val="20"/>
        </w:rPr>
        <w:t xml:space="preserve"> </w:t>
      </w:r>
      <w:r>
        <w:rPr>
          <w:sz w:val="20"/>
        </w:rPr>
        <w:t>bude</w:t>
      </w:r>
      <w:r>
        <w:rPr>
          <w:spacing w:val="-6"/>
          <w:sz w:val="20"/>
        </w:rPr>
        <w:t xml:space="preserve"> </w:t>
      </w:r>
      <w:r>
        <w:rPr>
          <w:sz w:val="20"/>
        </w:rPr>
        <w:t>vždy</w:t>
      </w:r>
      <w:r>
        <w:rPr>
          <w:spacing w:val="-6"/>
          <w:sz w:val="20"/>
        </w:rPr>
        <w:t xml:space="preserve"> </w:t>
      </w:r>
      <w:r>
        <w:rPr>
          <w:sz w:val="20"/>
        </w:rPr>
        <w:t>stanoven</w:t>
      </w:r>
      <w:r>
        <w:rPr>
          <w:spacing w:val="-3"/>
          <w:sz w:val="20"/>
        </w:rPr>
        <w:t xml:space="preserve"> </w:t>
      </w:r>
      <w:r>
        <w:rPr>
          <w:sz w:val="20"/>
        </w:rPr>
        <w:t>paušální</w:t>
      </w:r>
      <w:r>
        <w:rPr>
          <w:spacing w:val="-5"/>
          <w:sz w:val="20"/>
        </w:rPr>
        <w:t xml:space="preserve"> </w:t>
      </w:r>
      <w:r>
        <w:rPr>
          <w:sz w:val="20"/>
        </w:rPr>
        <w:t>sazbou</w:t>
      </w:r>
      <w:r>
        <w:rPr>
          <w:spacing w:val="-5"/>
          <w:sz w:val="20"/>
        </w:rPr>
        <w:t xml:space="preserve"> </w:t>
      </w:r>
      <w:r>
        <w:rPr>
          <w:sz w:val="20"/>
        </w:rPr>
        <w:t>dle</w:t>
      </w:r>
      <w:r>
        <w:rPr>
          <w:spacing w:val="-6"/>
          <w:sz w:val="20"/>
        </w:rPr>
        <w:t xml:space="preserve"> </w:t>
      </w:r>
      <w:r>
        <w:rPr>
          <w:sz w:val="20"/>
        </w:rPr>
        <w:t>kapitoly</w:t>
      </w:r>
      <w:r>
        <w:rPr>
          <w:spacing w:val="-6"/>
          <w:sz w:val="20"/>
        </w:rPr>
        <w:t xml:space="preserve"> </w:t>
      </w:r>
      <w:r>
        <w:rPr>
          <w:sz w:val="20"/>
        </w:rPr>
        <w:t>B.</w:t>
      </w:r>
      <w:r>
        <w:rPr>
          <w:spacing w:val="1"/>
          <w:sz w:val="20"/>
        </w:rPr>
        <w:t xml:space="preserve"> </w:t>
      </w:r>
      <w:r>
        <w:rPr>
          <w:sz w:val="20"/>
        </w:rPr>
        <w:t>–</w:t>
      </w:r>
      <w:r>
        <w:rPr>
          <w:spacing w:val="-4"/>
          <w:sz w:val="20"/>
        </w:rPr>
        <w:t xml:space="preserve"> </w:t>
      </w:r>
      <w:r>
        <w:rPr>
          <w:sz w:val="20"/>
        </w:rPr>
        <w:t>Typy</w:t>
      </w:r>
      <w:r>
        <w:rPr>
          <w:spacing w:val="-5"/>
          <w:sz w:val="20"/>
        </w:rPr>
        <w:t xml:space="preserve"> </w:t>
      </w:r>
      <w:r>
        <w:rPr>
          <w:sz w:val="20"/>
        </w:rPr>
        <w:t>porušení</w:t>
      </w:r>
      <w:r>
        <w:rPr>
          <w:spacing w:val="-6"/>
          <w:sz w:val="20"/>
        </w:rPr>
        <w:t xml:space="preserve"> </w:t>
      </w:r>
      <w:r>
        <w:rPr>
          <w:sz w:val="20"/>
        </w:rPr>
        <w:t>a</w:t>
      </w:r>
      <w:r>
        <w:rPr>
          <w:spacing w:val="-6"/>
          <w:sz w:val="20"/>
        </w:rPr>
        <w:t xml:space="preserve"> </w:t>
      </w:r>
      <w:r>
        <w:rPr>
          <w:sz w:val="20"/>
        </w:rPr>
        <w:t>sazby</w:t>
      </w:r>
      <w:r>
        <w:rPr>
          <w:spacing w:val="-6"/>
          <w:sz w:val="20"/>
        </w:rPr>
        <w:t xml:space="preserve"> </w:t>
      </w:r>
      <w:r>
        <w:rPr>
          <w:spacing w:val="-2"/>
          <w:sz w:val="20"/>
        </w:rPr>
        <w:t>odvodů.</w:t>
      </w:r>
    </w:p>
    <w:p w14:paraId="5EABC9CE" w14:textId="77777777" w:rsidR="00F37B14" w:rsidRDefault="00F37B14">
      <w:pPr>
        <w:pStyle w:val="Zkladntext"/>
        <w:spacing w:before="1"/>
      </w:pPr>
    </w:p>
    <w:p w14:paraId="7F69DF2A" w14:textId="77777777" w:rsidR="00F37B14" w:rsidRDefault="00000000">
      <w:pPr>
        <w:pStyle w:val="Odstavecseseznamem"/>
        <w:numPr>
          <w:ilvl w:val="1"/>
          <w:numId w:val="2"/>
        </w:numPr>
        <w:tabs>
          <w:tab w:val="left" w:pos="669"/>
        </w:tabs>
        <w:spacing w:before="0"/>
        <w:ind w:right="114" w:hanging="504"/>
        <w:jc w:val="both"/>
        <w:rPr>
          <w:sz w:val="20"/>
        </w:rPr>
      </w:pPr>
      <w:r>
        <w:rPr>
          <w:sz w:val="20"/>
        </w:rPr>
        <w:t>Výše odvodu se vypočte z částky, která byla nebo má být z rozpočtu Fondu poskytnuta v souvislosti s veřejnou zakázkou, u které se porušení vyskytlo.</w:t>
      </w:r>
    </w:p>
    <w:p w14:paraId="1BA34DB7" w14:textId="77777777" w:rsidR="00F37B14" w:rsidRDefault="00F37B14">
      <w:pPr>
        <w:pStyle w:val="Zkladntext"/>
        <w:spacing w:before="13"/>
        <w:rPr>
          <w:sz w:val="19"/>
        </w:rPr>
      </w:pPr>
    </w:p>
    <w:p w14:paraId="62E917E8" w14:textId="77777777" w:rsidR="00F37B14" w:rsidRDefault="00000000">
      <w:pPr>
        <w:pStyle w:val="Odstavecseseznamem"/>
        <w:numPr>
          <w:ilvl w:val="1"/>
          <w:numId w:val="2"/>
        </w:numPr>
        <w:tabs>
          <w:tab w:val="left" w:pos="668"/>
          <w:tab w:val="left" w:pos="669"/>
        </w:tabs>
        <w:spacing w:before="0"/>
        <w:ind w:hanging="450"/>
        <w:jc w:val="left"/>
        <w:rPr>
          <w:sz w:val="20"/>
        </w:rPr>
      </w:pPr>
      <w:r>
        <w:rPr>
          <w:sz w:val="20"/>
        </w:rPr>
        <w:t>V</w:t>
      </w:r>
      <w:r>
        <w:rPr>
          <w:spacing w:val="28"/>
          <w:sz w:val="20"/>
        </w:rPr>
        <w:t xml:space="preserve"> </w:t>
      </w:r>
      <w:r>
        <w:rPr>
          <w:sz w:val="20"/>
        </w:rPr>
        <w:t>případě,</w:t>
      </w:r>
      <w:r>
        <w:rPr>
          <w:spacing w:val="28"/>
          <w:sz w:val="20"/>
        </w:rPr>
        <w:t xml:space="preserve"> </w:t>
      </w:r>
      <w:r>
        <w:rPr>
          <w:sz w:val="20"/>
        </w:rPr>
        <w:t>že</w:t>
      </w:r>
      <w:r>
        <w:rPr>
          <w:spacing w:val="27"/>
          <w:sz w:val="20"/>
        </w:rPr>
        <w:t xml:space="preserve"> </w:t>
      </w:r>
      <w:r>
        <w:rPr>
          <w:sz w:val="20"/>
        </w:rPr>
        <w:t>u</w:t>
      </w:r>
      <w:r>
        <w:rPr>
          <w:spacing w:val="28"/>
          <w:sz w:val="20"/>
        </w:rPr>
        <w:t xml:space="preserve"> </w:t>
      </w:r>
      <w:r>
        <w:rPr>
          <w:sz w:val="20"/>
        </w:rPr>
        <w:t>veřejné</w:t>
      </w:r>
      <w:r>
        <w:rPr>
          <w:spacing w:val="26"/>
          <w:sz w:val="20"/>
        </w:rPr>
        <w:t xml:space="preserve"> </w:t>
      </w:r>
      <w:r>
        <w:rPr>
          <w:sz w:val="20"/>
        </w:rPr>
        <w:t>zakázky</w:t>
      </w:r>
      <w:r>
        <w:rPr>
          <w:spacing w:val="27"/>
          <w:sz w:val="20"/>
        </w:rPr>
        <w:t xml:space="preserve"> </w:t>
      </w:r>
      <w:r>
        <w:rPr>
          <w:sz w:val="20"/>
        </w:rPr>
        <w:t>bude</w:t>
      </w:r>
      <w:r>
        <w:rPr>
          <w:spacing w:val="27"/>
          <w:sz w:val="20"/>
        </w:rPr>
        <w:t xml:space="preserve"> </w:t>
      </w:r>
      <w:r>
        <w:rPr>
          <w:sz w:val="20"/>
        </w:rPr>
        <w:t>identifikováno</w:t>
      </w:r>
      <w:r>
        <w:rPr>
          <w:spacing w:val="31"/>
          <w:sz w:val="20"/>
        </w:rPr>
        <w:t xml:space="preserve"> </w:t>
      </w:r>
      <w:r>
        <w:rPr>
          <w:sz w:val="20"/>
        </w:rPr>
        <w:t>více</w:t>
      </w:r>
      <w:r>
        <w:rPr>
          <w:spacing w:val="25"/>
          <w:sz w:val="20"/>
        </w:rPr>
        <w:t xml:space="preserve"> </w:t>
      </w:r>
      <w:r>
        <w:rPr>
          <w:sz w:val="20"/>
        </w:rPr>
        <w:t>porušení,</w:t>
      </w:r>
      <w:r>
        <w:rPr>
          <w:spacing w:val="27"/>
          <w:sz w:val="20"/>
        </w:rPr>
        <w:t xml:space="preserve"> </w:t>
      </w:r>
      <w:r>
        <w:rPr>
          <w:sz w:val="20"/>
        </w:rPr>
        <w:t>výše</w:t>
      </w:r>
      <w:r>
        <w:rPr>
          <w:spacing w:val="26"/>
          <w:sz w:val="20"/>
        </w:rPr>
        <w:t xml:space="preserve"> </w:t>
      </w:r>
      <w:r>
        <w:rPr>
          <w:sz w:val="20"/>
        </w:rPr>
        <w:t>odvodů</w:t>
      </w:r>
      <w:r>
        <w:rPr>
          <w:spacing w:val="28"/>
          <w:sz w:val="20"/>
        </w:rPr>
        <w:t xml:space="preserve"> </w:t>
      </w:r>
      <w:r>
        <w:rPr>
          <w:sz w:val="20"/>
        </w:rPr>
        <w:t>stanovených</w:t>
      </w:r>
      <w:r>
        <w:rPr>
          <w:spacing w:val="31"/>
          <w:sz w:val="20"/>
        </w:rPr>
        <w:t xml:space="preserve"> </w:t>
      </w:r>
      <w:r>
        <w:rPr>
          <w:spacing w:val="-5"/>
          <w:sz w:val="20"/>
        </w:rPr>
        <w:t>za</w:t>
      </w:r>
    </w:p>
    <w:p w14:paraId="2347027D" w14:textId="77777777" w:rsidR="00F37B14" w:rsidRDefault="00000000">
      <w:pPr>
        <w:pStyle w:val="Zkladntext"/>
        <w:ind w:left="668"/>
      </w:pPr>
      <w:r>
        <w:t>jednotlivá</w:t>
      </w:r>
      <w:r>
        <w:rPr>
          <w:spacing w:val="-7"/>
        </w:rPr>
        <w:t xml:space="preserve"> </w:t>
      </w:r>
      <w:r>
        <w:t>porušení</w:t>
      </w:r>
      <w:r>
        <w:rPr>
          <w:spacing w:val="-6"/>
        </w:rPr>
        <w:t xml:space="preserve"> </w:t>
      </w:r>
      <w:r>
        <w:t>se</w:t>
      </w:r>
      <w:r>
        <w:rPr>
          <w:spacing w:val="-6"/>
        </w:rPr>
        <w:t xml:space="preserve"> </w:t>
      </w:r>
      <w:r>
        <w:t>nesčítají</w:t>
      </w:r>
      <w:r>
        <w:rPr>
          <w:spacing w:val="-6"/>
        </w:rPr>
        <w:t xml:space="preserve"> </w:t>
      </w:r>
      <w:r>
        <w:t>a</w:t>
      </w:r>
      <w:r>
        <w:rPr>
          <w:spacing w:val="-6"/>
        </w:rPr>
        <w:t xml:space="preserve"> </w:t>
      </w:r>
      <w:r>
        <w:t>výsledný</w:t>
      </w:r>
      <w:r>
        <w:rPr>
          <w:spacing w:val="-7"/>
        </w:rPr>
        <w:t xml:space="preserve"> </w:t>
      </w:r>
      <w:r>
        <w:t>odvod</w:t>
      </w:r>
      <w:r>
        <w:rPr>
          <w:spacing w:val="-5"/>
        </w:rPr>
        <w:t xml:space="preserve"> </w:t>
      </w:r>
      <w:r>
        <w:t>je</w:t>
      </w:r>
      <w:r>
        <w:rPr>
          <w:spacing w:val="-7"/>
        </w:rPr>
        <w:t xml:space="preserve"> </w:t>
      </w:r>
      <w:r>
        <w:t>stanoven</w:t>
      </w:r>
      <w:r>
        <w:rPr>
          <w:spacing w:val="-6"/>
        </w:rPr>
        <w:t xml:space="preserve"> </w:t>
      </w:r>
      <w:r>
        <w:t>s</w:t>
      </w:r>
      <w:r>
        <w:rPr>
          <w:spacing w:val="-1"/>
        </w:rPr>
        <w:t xml:space="preserve"> </w:t>
      </w:r>
      <w:r>
        <w:t>ohledem</w:t>
      </w:r>
      <w:r>
        <w:rPr>
          <w:spacing w:val="-4"/>
        </w:rPr>
        <w:t xml:space="preserve"> </w:t>
      </w:r>
      <w:r>
        <w:t>na</w:t>
      </w:r>
      <w:r>
        <w:rPr>
          <w:spacing w:val="-7"/>
        </w:rPr>
        <w:t xml:space="preserve"> </w:t>
      </w:r>
      <w:r>
        <w:t>nejzávažnější</w:t>
      </w:r>
      <w:r>
        <w:rPr>
          <w:spacing w:val="-6"/>
        </w:rPr>
        <w:t xml:space="preserve"> </w:t>
      </w:r>
      <w:r>
        <w:rPr>
          <w:spacing w:val="-2"/>
        </w:rPr>
        <w:t>porušení.</w:t>
      </w:r>
    </w:p>
    <w:p w14:paraId="76373BC4" w14:textId="77777777" w:rsidR="00F37B14" w:rsidRDefault="00F37B14">
      <w:pPr>
        <w:pStyle w:val="Zkladntext"/>
        <w:spacing w:before="1"/>
      </w:pPr>
    </w:p>
    <w:p w14:paraId="3FFCBD8C" w14:textId="77777777" w:rsidR="00F37B14" w:rsidRDefault="00000000">
      <w:pPr>
        <w:pStyle w:val="Odstavecseseznamem"/>
        <w:numPr>
          <w:ilvl w:val="1"/>
          <w:numId w:val="2"/>
        </w:numPr>
        <w:tabs>
          <w:tab w:val="left" w:pos="669"/>
        </w:tabs>
        <w:spacing w:before="0"/>
        <w:ind w:right="108" w:hanging="504"/>
        <w:jc w:val="both"/>
        <w:rPr>
          <w:sz w:val="20"/>
        </w:rPr>
      </w:pPr>
      <w:r>
        <w:rPr>
          <w:sz w:val="20"/>
        </w:rPr>
        <w:t>Závažnost porušení je posuzována zejména z hlediska jeho skutečného nebo možného vlivu na výsledek</w:t>
      </w:r>
      <w:r>
        <w:rPr>
          <w:spacing w:val="-12"/>
          <w:sz w:val="20"/>
        </w:rPr>
        <w:t xml:space="preserve"> </w:t>
      </w:r>
      <w:r>
        <w:rPr>
          <w:sz w:val="20"/>
        </w:rPr>
        <w:t>výběrového/zadávacího</w:t>
      </w:r>
      <w:r>
        <w:rPr>
          <w:spacing w:val="-11"/>
          <w:sz w:val="20"/>
        </w:rPr>
        <w:t xml:space="preserve"> </w:t>
      </w:r>
      <w:r>
        <w:rPr>
          <w:sz w:val="20"/>
        </w:rPr>
        <w:t>řízení,</w:t>
      </w:r>
      <w:r>
        <w:rPr>
          <w:spacing w:val="-11"/>
          <w:sz w:val="20"/>
        </w:rPr>
        <w:t xml:space="preserve"> </w:t>
      </w:r>
      <w:r>
        <w:rPr>
          <w:sz w:val="20"/>
        </w:rPr>
        <w:t>z</w:t>
      </w:r>
      <w:r>
        <w:rPr>
          <w:spacing w:val="-10"/>
          <w:sz w:val="20"/>
        </w:rPr>
        <w:t xml:space="preserve"> </w:t>
      </w:r>
      <w:r>
        <w:rPr>
          <w:sz w:val="20"/>
        </w:rPr>
        <w:t>hlediska</w:t>
      </w:r>
      <w:r>
        <w:rPr>
          <w:spacing w:val="-12"/>
          <w:sz w:val="20"/>
        </w:rPr>
        <w:t xml:space="preserve"> </w:t>
      </w:r>
      <w:r>
        <w:rPr>
          <w:sz w:val="20"/>
        </w:rPr>
        <w:t>míry</w:t>
      </w:r>
      <w:r>
        <w:rPr>
          <w:spacing w:val="-9"/>
          <w:sz w:val="20"/>
        </w:rPr>
        <w:t xml:space="preserve"> </w:t>
      </w:r>
      <w:r>
        <w:rPr>
          <w:sz w:val="20"/>
        </w:rPr>
        <w:t>porušení</w:t>
      </w:r>
      <w:r>
        <w:rPr>
          <w:spacing w:val="-11"/>
          <w:sz w:val="20"/>
        </w:rPr>
        <w:t xml:space="preserve"> </w:t>
      </w:r>
      <w:r>
        <w:rPr>
          <w:sz w:val="20"/>
        </w:rPr>
        <w:t>základních</w:t>
      </w:r>
      <w:r>
        <w:rPr>
          <w:spacing w:val="-11"/>
          <w:sz w:val="20"/>
        </w:rPr>
        <w:t xml:space="preserve"> </w:t>
      </w:r>
      <w:r>
        <w:rPr>
          <w:sz w:val="20"/>
        </w:rPr>
        <w:t>zásad</w:t>
      </w:r>
      <w:r>
        <w:rPr>
          <w:spacing w:val="-12"/>
          <w:sz w:val="20"/>
        </w:rPr>
        <w:t xml:space="preserve"> </w:t>
      </w:r>
      <w:r>
        <w:rPr>
          <w:sz w:val="20"/>
        </w:rPr>
        <w:t>zadávání</w:t>
      </w:r>
      <w:r>
        <w:rPr>
          <w:spacing w:val="-12"/>
          <w:sz w:val="20"/>
        </w:rPr>
        <w:t xml:space="preserve"> </w:t>
      </w:r>
      <w:r>
        <w:rPr>
          <w:sz w:val="20"/>
        </w:rPr>
        <w:t>veřejných zakázek a z hlediska míry porušení principů hospodárnosti, efektivity a účelnosti při vynakládání veřejných prostředků. Porušení je nutno považovat za závažné především v případech, kdy v jeho důsledku došlo k</w:t>
      </w:r>
      <w:r>
        <w:rPr>
          <w:spacing w:val="-4"/>
          <w:sz w:val="20"/>
        </w:rPr>
        <w:t xml:space="preserve"> </w:t>
      </w:r>
      <w:r>
        <w:rPr>
          <w:sz w:val="20"/>
        </w:rPr>
        <w:t>odrazení potenciálních dodavatelů od účasti ve</w:t>
      </w:r>
      <w:r>
        <w:rPr>
          <w:spacing w:val="-1"/>
          <w:sz w:val="20"/>
        </w:rPr>
        <w:t xml:space="preserve"> </w:t>
      </w:r>
      <w:r>
        <w:rPr>
          <w:sz w:val="20"/>
        </w:rPr>
        <w:t>výběrovém/zadávacím řízení nebo k zadání veřejné zakázky jinému dodavateli, než kterému měla být zadána.</w:t>
      </w:r>
    </w:p>
    <w:p w14:paraId="5E007AB3" w14:textId="77777777" w:rsidR="00F37B14" w:rsidRDefault="00F37B14">
      <w:pPr>
        <w:pStyle w:val="Zkladntext"/>
      </w:pPr>
    </w:p>
    <w:p w14:paraId="537012DF" w14:textId="77777777" w:rsidR="00F37B14" w:rsidRDefault="00000000">
      <w:pPr>
        <w:pStyle w:val="Odstavecseseznamem"/>
        <w:numPr>
          <w:ilvl w:val="1"/>
          <w:numId w:val="2"/>
        </w:numPr>
        <w:tabs>
          <w:tab w:val="left" w:pos="669"/>
        </w:tabs>
        <w:spacing w:before="0"/>
        <w:ind w:right="116" w:hanging="557"/>
        <w:jc w:val="both"/>
        <w:rPr>
          <w:sz w:val="20"/>
        </w:rPr>
      </w:pPr>
      <w:r>
        <w:rPr>
          <w:sz w:val="20"/>
        </w:rPr>
        <w:t>V</w:t>
      </w:r>
      <w:r>
        <w:rPr>
          <w:spacing w:val="-3"/>
          <w:sz w:val="20"/>
        </w:rPr>
        <w:t xml:space="preserve"> </w:t>
      </w:r>
      <w:r>
        <w:rPr>
          <w:sz w:val="20"/>
        </w:rPr>
        <w:t>případě,</w:t>
      </w:r>
      <w:r>
        <w:rPr>
          <w:spacing w:val="-11"/>
          <w:sz w:val="20"/>
        </w:rPr>
        <w:t xml:space="preserve"> </w:t>
      </w:r>
      <w:r>
        <w:rPr>
          <w:sz w:val="20"/>
        </w:rPr>
        <w:t>že</w:t>
      </w:r>
      <w:r>
        <w:rPr>
          <w:spacing w:val="-12"/>
          <w:sz w:val="20"/>
        </w:rPr>
        <w:t xml:space="preserve"> </w:t>
      </w:r>
      <w:r>
        <w:rPr>
          <w:sz w:val="20"/>
        </w:rPr>
        <w:t>bude</w:t>
      </w:r>
      <w:r>
        <w:rPr>
          <w:spacing w:val="-12"/>
          <w:sz w:val="20"/>
        </w:rPr>
        <w:t xml:space="preserve"> </w:t>
      </w:r>
      <w:r>
        <w:rPr>
          <w:sz w:val="20"/>
        </w:rPr>
        <w:t>identifikováno</w:t>
      </w:r>
      <w:r>
        <w:rPr>
          <w:spacing w:val="-10"/>
          <w:sz w:val="20"/>
        </w:rPr>
        <w:t xml:space="preserve"> </w:t>
      </w:r>
      <w:r>
        <w:rPr>
          <w:sz w:val="20"/>
        </w:rPr>
        <w:t>porušení,</w:t>
      </w:r>
      <w:r>
        <w:rPr>
          <w:spacing w:val="-9"/>
          <w:sz w:val="20"/>
        </w:rPr>
        <w:t xml:space="preserve"> </w:t>
      </w:r>
      <w:r>
        <w:rPr>
          <w:sz w:val="20"/>
        </w:rPr>
        <w:t>které</w:t>
      </w:r>
      <w:r>
        <w:rPr>
          <w:spacing w:val="-12"/>
          <w:sz w:val="20"/>
        </w:rPr>
        <w:t xml:space="preserve"> </w:t>
      </w:r>
      <w:r>
        <w:rPr>
          <w:sz w:val="20"/>
        </w:rPr>
        <w:t>nelze</w:t>
      </w:r>
      <w:r>
        <w:rPr>
          <w:spacing w:val="-10"/>
          <w:sz w:val="20"/>
        </w:rPr>
        <w:t xml:space="preserve"> </w:t>
      </w:r>
      <w:r>
        <w:rPr>
          <w:sz w:val="20"/>
        </w:rPr>
        <w:t>podřadit</w:t>
      </w:r>
      <w:r>
        <w:rPr>
          <w:spacing w:val="-12"/>
          <w:sz w:val="20"/>
        </w:rPr>
        <w:t xml:space="preserve"> </w:t>
      </w:r>
      <w:r>
        <w:rPr>
          <w:sz w:val="20"/>
        </w:rPr>
        <w:t>pod</w:t>
      </w:r>
      <w:r>
        <w:rPr>
          <w:spacing w:val="-11"/>
          <w:sz w:val="20"/>
        </w:rPr>
        <w:t xml:space="preserve"> </w:t>
      </w:r>
      <w:r>
        <w:rPr>
          <w:sz w:val="20"/>
        </w:rPr>
        <w:t>konkrétní</w:t>
      </w:r>
      <w:r>
        <w:rPr>
          <w:spacing w:val="-12"/>
          <w:sz w:val="20"/>
        </w:rPr>
        <w:t xml:space="preserve"> </w:t>
      </w:r>
      <w:r>
        <w:rPr>
          <w:sz w:val="20"/>
        </w:rPr>
        <w:t>typ</w:t>
      </w:r>
      <w:r>
        <w:rPr>
          <w:spacing w:val="-8"/>
          <w:sz w:val="20"/>
        </w:rPr>
        <w:t xml:space="preserve"> </w:t>
      </w:r>
      <w:r>
        <w:rPr>
          <w:sz w:val="20"/>
        </w:rPr>
        <w:t>porušení</w:t>
      </w:r>
      <w:r>
        <w:rPr>
          <w:spacing w:val="-11"/>
          <w:sz w:val="20"/>
        </w:rPr>
        <w:t xml:space="preserve"> </w:t>
      </w:r>
      <w:r>
        <w:rPr>
          <w:sz w:val="20"/>
        </w:rPr>
        <w:t>uvedený v</w:t>
      </w:r>
      <w:r>
        <w:rPr>
          <w:spacing w:val="-1"/>
          <w:sz w:val="20"/>
        </w:rPr>
        <w:t xml:space="preserve"> </w:t>
      </w:r>
      <w:r>
        <w:rPr>
          <w:sz w:val="20"/>
        </w:rPr>
        <w:t xml:space="preserve">kapitole B. – Typy porušení a sazby odvodů, bude stanoven odvod analogicky a dle zásady </w:t>
      </w:r>
      <w:r>
        <w:rPr>
          <w:spacing w:val="-2"/>
          <w:sz w:val="20"/>
        </w:rPr>
        <w:t>přiměřenosti.</w:t>
      </w:r>
    </w:p>
    <w:p w14:paraId="0D90D9CB" w14:textId="77777777" w:rsidR="00F37B14" w:rsidRDefault="00F37B14">
      <w:pPr>
        <w:jc w:val="both"/>
        <w:rPr>
          <w:sz w:val="20"/>
        </w:rPr>
        <w:sectPr w:rsidR="00F37B14">
          <w:pgSz w:w="12240" w:h="15840"/>
          <w:pgMar w:top="2040" w:right="1020" w:bottom="960" w:left="1600" w:header="708" w:footer="771" w:gutter="0"/>
          <w:cols w:space="708"/>
        </w:sectPr>
      </w:pPr>
    </w:p>
    <w:p w14:paraId="08FFFFFD" w14:textId="77777777" w:rsidR="00F37B14" w:rsidRDefault="00F37B14">
      <w:pPr>
        <w:pStyle w:val="Zkladntext"/>
        <w:spacing w:before="12"/>
        <w:rPr>
          <w:sz w:val="29"/>
        </w:rPr>
      </w:pPr>
    </w:p>
    <w:p w14:paraId="600C4C13" w14:textId="77777777" w:rsidR="00F37B14" w:rsidRDefault="00000000">
      <w:pPr>
        <w:pStyle w:val="Nadpis1"/>
        <w:numPr>
          <w:ilvl w:val="0"/>
          <w:numId w:val="2"/>
        </w:numPr>
        <w:tabs>
          <w:tab w:val="left" w:pos="386"/>
        </w:tabs>
        <w:spacing w:before="99"/>
        <w:ind w:right="0"/>
      </w:pPr>
      <w:r>
        <w:t>TYPY</w:t>
      </w:r>
      <w:r>
        <w:rPr>
          <w:spacing w:val="-8"/>
        </w:rPr>
        <w:t xml:space="preserve"> </w:t>
      </w:r>
      <w:r>
        <w:t>PORUŠENÍ</w:t>
      </w:r>
      <w:r>
        <w:rPr>
          <w:spacing w:val="-7"/>
        </w:rPr>
        <w:t xml:space="preserve"> </w:t>
      </w:r>
      <w:r>
        <w:t>A</w:t>
      </w:r>
      <w:r>
        <w:rPr>
          <w:spacing w:val="-6"/>
        </w:rPr>
        <w:t xml:space="preserve"> </w:t>
      </w:r>
      <w:r>
        <w:t>SAZBY</w:t>
      </w:r>
      <w:r>
        <w:rPr>
          <w:spacing w:val="-5"/>
        </w:rPr>
        <w:t xml:space="preserve"> </w:t>
      </w:r>
      <w:r>
        <w:rPr>
          <w:spacing w:val="-2"/>
        </w:rPr>
        <w:t>ODVODŮ</w:t>
      </w:r>
    </w:p>
    <w:p w14:paraId="52CF5376" w14:textId="77777777" w:rsidR="00F37B14" w:rsidRDefault="00F37B14">
      <w:pPr>
        <w:pStyle w:val="Zkladntext"/>
        <w:spacing w:before="12"/>
        <w:rPr>
          <w:b/>
          <w:sz w:val="28"/>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5969E582" w14:textId="77777777">
        <w:trPr>
          <w:trHeight w:val="493"/>
        </w:trPr>
        <w:tc>
          <w:tcPr>
            <w:tcW w:w="670" w:type="dxa"/>
            <w:tcBorders>
              <w:right w:val="single" w:sz="4" w:space="0" w:color="000000"/>
            </w:tcBorders>
          </w:tcPr>
          <w:p w14:paraId="76C1B88B" w14:textId="77777777" w:rsidR="00F37B14" w:rsidRDefault="00000000">
            <w:pPr>
              <w:pStyle w:val="TableParagraph"/>
              <w:spacing w:before="114"/>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00D1B52B" w14:textId="77777777" w:rsidR="00F37B14" w:rsidRDefault="00000000">
            <w:pPr>
              <w:pStyle w:val="TableParagraph"/>
              <w:spacing w:before="114"/>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081FF217" w14:textId="77777777" w:rsidR="00F37B14" w:rsidRDefault="00000000">
            <w:pPr>
              <w:pStyle w:val="TableParagraph"/>
              <w:spacing w:before="114"/>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4C970A10" w14:textId="77777777" w:rsidR="00F37B14" w:rsidRDefault="00000000">
            <w:pPr>
              <w:pStyle w:val="TableParagraph"/>
              <w:spacing w:before="114"/>
              <w:ind w:left="782"/>
              <w:rPr>
                <w:b/>
                <w:sz w:val="20"/>
              </w:rPr>
            </w:pPr>
            <w:r>
              <w:rPr>
                <w:b/>
                <w:sz w:val="20"/>
              </w:rPr>
              <w:t>Sazba</w:t>
            </w:r>
            <w:r>
              <w:rPr>
                <w:b/>
                <w:spacing w:val="-5"/>
                <w:sz w:val="20"/>
              </w:rPr>
              <w:t xml:space="preserve"> </w:t>
            </w:r>
            <w:r>
              <w:rPr>
                <w:b/>
                <w:spacing w:val="-2"/>
                <w:sz w:val="20"/>
              </w:rPr>
              <w:t>odvodu</w:t>
            </w:r>
          </w:p>
        </w:tc>
      </w:tr>
      <w:tr w:rsidR="00F37B14" w14:paraId="2BBAF4B5" w14:textId="77777777">
        <w:trPr>
          <w:trHeight w:val="481"/>
        </w:trPr>
        <w:tc>
          <w:tcPr>
            <w:tcW w:w="670" w:type="dxa"/>
            <w:vMerge w:val="restart"/>
            <w:tcBorders>
              <w:right w:val="single" w:sz="4" w:space="0" w:color="000000"/>
            </w:tcBorders>
          </w:tcPr>
          <w:p w14:paraId="4E969EB7" w14:textId="77777777" w:rsidR="00F37B14" w:rsidRDefault="00000000">
            <w:pPr>
              <w:pStyle w:val="TableParagraph"/>
              <w:spacing w:before="112"/>
              <w:ind w:left="194" w:right="170"/>
              <w:jc w:val="center"/>
              <w:rPr>
                <w:sz w:val="20"/>
              </w:rPr>
            </w:pPr>
            <w:r>
              <w:rPr>
                <w:spacing w:val="-5"/>
                <w:sz w:val="20"/>
              </w:rPr>
              <w:t>1.</w:t>
            </w:r>
          </w:p>
        </w:tc>
        <w:tc>
          <w:tcPr>
            <w:tcW w:w="2903" w:type="dxa"/>
            <w:vMerge w:val="restart"/>
            <w:tcBorders>
              <w:left w:val="single" w:sz="4" w:space="0" w:color="000000"/>
              <w:right w:val="single" w:sz="4" w:space="0" w:color="000000"/>
            </w:tcBorders>
          </w:tcPr>
          <w:p w14:paraId="0353C14E" w14:textId="77777777" w:rsidR="00F37B14" w:rsidRDefault="00000000">
            <w:pPr>
              <w:pStyle w:val="TableParagraph"/>
              <w:spacing w:before="112"/>
              <w:ind w:left="114"/>
              <w:rPr>
                <w:sz w:val="20"/>
              </w:rPr>
            </w:pPr>
            <w:r>
              <w:rPr>
                <w:sz w:val="20"/>
              </w:rPr>
              <w:t>Nedodržení</w:t>
            </w:r>
            <w:r>
              <w:rPr>
                <w:spacing w:val="-13"/>
                <w:sz w:val="20"/>
              </w:rPr>
              <w:t xml:space="preserve"> </w:t>
            </w:r>
            <w:r>
              <w:rPr>
                <w:spacing w:val="-2"/>
                <w:sz w:val="20"/>
              </w:rPr>
              <w:t>požadovaného</w:t>
            </w:r>
          </w:p>
          <w:p w14:paraId="3F2B7340" w14:textId="77777777" w:rsidR="00F37B14" w:rsidRDefault="00000000">
            <w:pPr>
              <w:pStyle w:val="TableParagraph"/>
              <w:ind w:left="114"/>
              <w:rPr>
                <w:sz w:val="20"/>
              </w:rPr>
            </w:pPr>
            <w:r>
              <w:rPr>
                <w:sz w:val="20"/>
              </w:rPr>
              <w:t>způsobu</w:t>
            </w:r>
            <w:r>
              <w:rPr>
                <w:spacing w:val="-7"/>
                <w:sz w:val="20"/>
              </w:rPr>
              <w:t xml:space="preserve"> </w:t>
            </w:r>
            <w:r>
              <w:rPr>
                <w:sz w:val="20"/>
              </w:rPr>
              <w:t>zahájení</w:t>
            </w:r>
            <w:r>
              <w:rPr>
                <w:spacing w:val="-7"/>
                <w:sz w:val="20"/>
              </w:rPr>
              <w:t xml:space="preserve"> </w:t>
            </w:r>
            <w:r>
              <w:rPr>
                <w:sz w:val="20"/>
              </w:rPr>
              <w:t>řízení</w:t>
            </w:r>
            <w:r>
              <w:rPr>
                <w:spacing w:val="-5"/>
                <w:sz w:val="20"/>
              </w:rPr>
              <w:t xml:space="preserve"> </w:t>
            </w:r>
            <w:r>
              <w:rPr>
                <w:sz w:val="20"/>
              </w:rPr>
              <w:t>a</w:t>
            </w:r>
            <w:r>
              <w:rPr>
                <w:spacing w:val="-5"/>
                <w:sz w:val="20"/>
              </w:rPr>
              <w:t xml:space="preserve"> </w:t>
            </w:r>
            <w:r>
              <w:rPr>
                <w:spacing w:val="-4"/>
                <w:sz w:val="20"/>
              </w:rPr>
              <w:t>jeho</w:t>
            </w:r>
          </w:p>
          <w:p w14:paraId="00F134A6" w14:textId="77777777" w:rsidR="00F37B14" w:rsidRDefault="00000000">
            <w:pPr>
              <w:pStyle w:val="TableParagraph"/>
              <w:spacing w:before="1"/>
              <w:ind w:left="114"/>
              <w:rPr>
                <w:sz w:val="20"/>
              </w:rPr>
            </w:pPr>
            <w:r>
              <w:rPr>
                <w:spacing w:val="-2"/>
                <w:sz w:val="20"/>
              </w:rPr>
              <w:t>uveřejnění</w:t>
            </w:r>
          </w:p>
          <w:p w14:paraId="407D78FB" w14:textId="77777777" w:rsidR="00F37B14" w:rsidRDefault="00000000">
            <w:pPr>
              <w:pStyle w:val="TableParagraph"/>
              <w:ind w:left="114"/>
              <w:rPr>
                <w:sz w:val="20"/>
              </w:rPr>
            </w:pPr>
            <w:r>
              <w:rPr>
                <w:spacing w:val="-4"/>
                <w:sz w:val="20"/>
              </w:rPr>
              <w:t>nebo</w:t>
            </w:r>
          </w:p>
          <w:p w14:paraId="28970343" w14:textId="77777777" w:rsidR="00F37B14" w:rsidRDefault="00000000">
            <w:pPr>
              <w:pStyle w:val="TableParagraph"/>
              <w:spacing w:before="1"/>
              <w:ind w:left="114"/>
              <w:rPr>
                <w:sz w:val="20"/>
              </w:rPr>
            </w:pPr>
            <w:r>
              <w:rPr>
                <w:sz w:val="20"/>
              </w:rPr>
              <w:t>neoprávněné</w:t>
            </w:r>
            <w:r>
              <w:rPr>
                <w:spacing w:val="-14"/>
                <w:sz w:val="20"/>
              </w:rPr>
              <w:t xml:space="preserve"> </w:t>
            </w:r>
            <w:r>
              <w:rPr>
                <w:sz w:val="20"/>
              </w:rPr>
              <w:t>přímé</w:t>
            </w:r>
            <w:r>
              <w:rPr>
                <w:spacing w:val="-14"/>
                <w:sz w:val="20"/>
              </w:rPr>
              <w:t xml:space="preserve"> </w:t>
            </w:r>
            <w:r>
              <w:rPr>
                <w:sz w:val="20"/>
              </w:rPr>
              <w:t>zadání (např. neoprávněné užití jednacího řízení bez</w:t>
            </w:r>
          </w:p>
          <w:p w14:paraId="4464EA9F" w14:textId="77777777" w:rsidR="00F37B14" w:rsidRDefault="00000000">
            <w:pPr>
              <w:pStyle w:val="TableParagraph"/>
              <w:spacing w:line="265" w:lineRule="exact"/>
              <w:ind w:left="114"/>
              <w:rPr>
                <w:sz w:val="20"/>
              </w:rPr>
            </w:pPr>
            <w:r>
              <w:rPr>
                <w:spacing w:val="-2"/>
                <w:sz w:val="20"/>
              </w:rPr>
              <w:t>uveřejnění)</w:t>
            </w:r>
          </w:p>
        </w:tc>
        <w:tc>
          <w:tcPr>
            <w:tcW w:w="2905" w:type="dxa"/>
            <w:vMerge w:val="restart"/>
            <w:tcBorders>
              <w:left w:val="single" w:sz="4" w:space="0" w:color="000000"/>
              <w:right w:val="single" w:sz="4" w:space="0" w:color="000000"/>
            </w:tcBorders>
          </w:tcPr>
          <w:p w14:paraId="6E89A1F6" w14:textId="77777777" w:rsidR="00F37B14" w:rsidRDefault="00000000">
            <w:pPr>
              <w:pStyle w:val="TableParagraph"/>
              <w:spacing w:before="112"/>
              <w:rPr>
                <w:sz w:val="20"/>
              </w:rPr>
            </w:pPr>
            <w:r>
              <w:rPr>
                <w:sz w:val="20"/>
              </w:rPr>
              <w:t>Zadavatel</w:t>
            </w:r>
            <w:r>
              <w:rPr>
                <w:spacing w:val="-14"/>
                <w:sz w:val="20"/>
              </w:rPr>
              <w:t xml:space="preserve"> </w:t>
            </w:r>
            <w:r>
              <w:rPr>
                <w:sz w:val="20"/>
              </w:rPr>
              <w:t>zadal</w:t>
            </w:r>
            <w:r>
              <w:rPr>
                <w:spacing w:val="-14"/>
                <w:sz w:val="20"/>
              </w:rPr>
              <w:t xml:space="preserve"> </w:t>
            </w:r>
            <w:r>
              <w:rPr>
                <w:sz w:val="20"/>
              </w:rPr>
              <w:t>veřejnou zakázku, aniž by zahájil výběrové/zadávací</w:t>
            </w:r>
            <w:r>
              <w:rPr>
                <w:spacing w:val="-10"/>
                <w:sz w:val="20"/>
              </w:rPr>
              <w:t xml:space="preserve"> </w:t>
            </w:r>
            <w:r>
              <w:rPr>
                <w:sz w:val="20"/>
              </w:rPr>
              <w:t>řízení</w:t>
            </w:r>
          </w:p>
          <w:p w14:paraId="31175028" w14:textId="77777777" w:rsidR="00F37B14" w:rsidRDefault="00000000">
            <w:pPr>
              <w:pStyle w:val="TableParagraph"/>
              <w:spacing w:before="1"/>
              <w:rPr>
                <w:sz w:val="20"/>
              </w:rPr>
            </w:pPr>
            <w:r>
              <w:rPr>
                <w:sz w:val="20"/>
              </w:rPr>
              <w:t>v</w:t>
            </w:r>
            <w:r>
              <w:rPr>
                <w:spacing w:val="-11"/>
                <w:sz w:val="20"/>
              </w:rPr>
              <w:t xml:space="preserve"> </w:t>
            </w:r>
            <w:r>
              <w:rPr>
                <w:sz w:val="20"/>
              </w:rPr>
              <w:t>souladu</w:t>
            </w:r>
            <w:r>
              <w:rPr>
                <w:spacing w:val="-12"/>
                <w:sz w:val="20"/>
              </w:rPr>
              <w:t xml:space="preserve"> </w:t>
            </w:r>
            <w:r>
              <w:rPr>
                <w:sz w:val="20"/>
              </w:rPr>
              <w:t>se</w:t>
            </w:r>
            <w:r>
              <w:rPr>
                <w:spacing w:val="-12"/>
                <w:sz w:val="20"/>
              </w:rPr>
              <w:t xml:space="preserve"> </w:t>
            </w:r>
            <w:r>
              <w:rPr>
                <w:sz w:val="20"/>
              </w:rPr>
              <w:t>zákonem</w:t>
            </w:r>
            <w:r>
              <w:rPr>
                <w:spacing w:val="-11"/>
                <w:sz w:val="20"/>
              </w:rPr>
              <w:t xml:space="preserve"> </w:t>
            </w:r>
            <w:r>
              <w:rPr>
                <w:sz w:val="20"/>
              </w:rPr>
              <w:t>nebo výběrové řízení v souladu s Pokyny SFŽP ČR.</w:t>
            </w:r>
          </w:p>
        </w:tc>
        <w:tc>
          <w:tcPr>
            <w:tcW w:w="2903" w:type="dxa"/>
            <w:tcBorders>
              <w:left w:val="single" w:sz="4" w:space="0" w:color="000000"/>
              <w:bottom w:val="single" w:sz="4" w:space="0" w:color="000000"/>
            </w:tcBorders>
          </w:tcPr>
          <w:p w14:paraId="666AD6AF" w14:textId="77777777" w:rsidR="00F37B14" w:rsidRDefault="00000000">
            <w:pPr>
              <w:pStyle w:val="TableParagraph"/>
              <w:spacing w:before="112"/>
              <w:ind w:left="103"/>
              <w:rPr>
                <w:sz w:val="20"/>
              </w:rPr>
            </w:pPr>
            <w:r>
              <w:rPr>
                <w:sz w:val="20"/>
              </w:rPr>
              <w:t>100</w:t>
            </w:r>
            <w:r>
              <w:rPr>
                <w:spacing w:val="-3"/>
                <w:sz w:val="20"/>
              </w:rPr>
              <w:t xml:space="preserve"> </w:t>
            </w:r>
            <w:r>
              <w:rPr>
                <w:spacing w:val="-10"/>
                <w:sz w:val="20"/>
              </w:rPr>
              <w:t>%</w:t>
            </w:r>
          </w:p>
        </w:tc>
      </w:tr>
      <w:tr w:rsidR="00F37B14" w14:paraId="5FBA4EF6" w14:textId="77777777">
        <w:trPr>
          <w:trHeight w:val="1854"/>
        </w:trPr>
        <w:tc>
          <w:tcPr>
            <w:tcW w:w="670" w:type="dxa"/>
            <w:vMerge/>
            <w:tcBorders>
              <w:top w:val="nil"/>
              <w:right w:val="single" w:sz="4" w:space="0" w:color="000000"/>
            </w:tcBorders>
          </w:tcPr>
          <w:p w14:paraId="3E4A8445"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4BC10D9A"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4833B22C" w14:textId="77777777" w:rsidR="00F37B14" w:rsidRDefault="00F37B14">
            <w:pPr>
              <w:rPr>
                <w:sz w:val="2"/>
                <w:szCs w:val="2"/>
              </w:rPr>
            </w:pPr>
          </w:p>
        </w:tc>
        <w:tc>
          <w:tcPr>
            <w:tcW w:w="2903" w:type="dxa"/>
            <w:tcBorders>
              <w:top w:val="single" w:sz="4" w:space="0" w:color="000000"/>
              <w:left w:val="single" w:sz="4" w:space="0" w:color="000000"/>
            </w:tcBorders>
          </w:tcPr>
          <w:p w14:paraId="02472B0A" w14:textId="77777777" w:rsidR="00F37B14" w:rsidRDefault="00000000">
            <w:pPr>
              <w:pStyle w:val="TableParagraph"/>
              <w:spacing w:before="102"/>
              <w:ind w:left="103" w:right="321"/>
              <w:jc w:val="both"/>
              <w:rPr>
                <w:sz w:val="20"/>
              </w:rPr>
            </w:pPr>
            <w:r>
              <w:rPr>
                <w:sz w:val="20"/>
              </w:rPr>
              <w:t>25 %, pokud byla dodržena určitá</w:t>
            </w:r>
            <w:r>
              <w:rPr>
                <w:spacing w:val="-11"/>
                <w:sz w:val="20"/>
              </w:rPr>
              <w:t xml:space="preserve"> </w:t>
            </w:r>
            <w:r>
              <w:rPr>
                <w:sz w:val="20"/>
              </w:rPr>
              <w:t>míra</w:t>
            </w:r>
            <w:r>
              <w:rPr>
                <w:spacing w:val="-11"/>
                <w:sz w:val="20"/>
              </w:rPr>
              <w:t xml:space="preserve"> </w:t>
            </w:r>
            <w:r>
              <w:rPr>
                <w:sz w:val="20"/>
              </w:rPr>
              <w:t>uveřejnění,</w:t>
            </w:r>
            <w:r>
              <w:rPr>
                <w:spacing w:val="-11"/>
                <w:sz w:val="20"/>
              </w:rPr>
              <w:t xml:space="preserve"> </w:t>
            </w:r>
            <w:r>
              <w:rPr>
                <w:sz w:val="20"/>
              </w:rPr>
              <w:t>která umožnila potenciálním</w:t>
            </w:r>
          </w:p>
          <w:p w14:paraId="7F4AC511" w14:textId="77777777" w:rsidR="00F37B14" w:rsidRDefault="00000000">
            <w:pPr>
              <w:pStyle w:val="TableParagraph"/>
              <w:spacing w:before="2"/>
              <w:ind w:left="103"/>
              <w:jc w:val="both"/>
              <w:rPr>
                <w:sz w:val="20"/>
              </w:rPr>
            </w:pPr>
            <w:r>
              <w:rPr>
                <w:sz w:val="20"/>
              </w:rPr>
              <w:t>dodavatelům</w:t>
            </w:r>
            <w:r>
              <w:rPr>
                <w:spacing w:val="-12"/>
                <w:sz w:val="20"/>
              </w:rPr>
              <w:t xml:space="preserve"> </w:t>
            </w:r>
            <w:r>
              <w:rPr>
                <w:spacing w:val="-2"/>
                <w:sz w:val="20"/>
              </w:rPr>
              <w:t>přístup</w:t>
            </w:r>
          </w:p>
          <w:p w14:paraId="72772459" w14:textId="77777777" w:rsidR="00F37B14" w:rsidRDefault="00000000">
            <w:pPr>
              <w:pStyle w:val="TableParagraph"/>
              <w:spacing w:before="1"/>
              <w:ind w:left="103"/>
              <w:jc w:val="both"/>
              <w:rPr>
                <w:sz w:val="20"/>
              </w:rPr>
            </w:pPr>
            <w:r>
              <w:rPr>
                <w:sz w:val="20"/>
              </w:rPr>
              <w:t>k</w:t>
            </w:r>
            <w:r>
              <w:rPr>
                <w:spacing w:val="-6"/>
                <w:sz w:val="20"/>
              </w:rPr>
              <w:t xml:space="preserve"> </w:t>
            </w:r>
            <w:r>
              <w:rPr>
                <w:sz w:val="20"/>
              </w:rPr>
              <w:t>zadávané</w:t>
            </w:r>
            <w:r>
              <w:rPr>
                <w:spacing w:val="-6"/>
                <w:sz w:val="20"/>
              </w:rPr>
              <w:t xml:space="preserve"> </w:t>
            </w:r>
            <w:r>
              <w:rPr>
                <w:sz w:val="20"/>
              </w:rPr>
              <w:t>veřejné</w:t>
            </w:r>
            <w:r>
              <w:rPr>
                <w:spacing w:val="-5"/>
                <w:sz w:val="20"/>
              </w:rPr>
              <w:t xml:space="preserve"> </w:t>
            </w:r>
            <w:r>
              <w:rPr>
                <w:spacing w:val="-2"/>
                <w:sz w:val="20"/>
              </w:rPr>
              <w:t>zakázce</w:t>
            </w:r>
          </w:p>
        </w:tc>
      </w:tr>
      <w:tr w:rsidR="00F37B14" w14:paraId="56A04867" w14:textId="77777777">
        <w:trPr>
          <w:trHeight w:val="1290"/>
        </w:trPr>
        <w:tc>
          <w:tcPr>
            <w:tcW w:w="670" w:type="dxa"/>
            <w:vMerge w:val="restart"/>
            <w:tcBorders>
              <w:bottom w:val="single" w:sz="4" w:space="0" w:color="000000"/>
              <w:right w:val="single" w:sz="4" w:space="0" w:color="000000"/>
            </w:tcBorders>
          </w:tcPr>
          <w:p w14:paraId="09740B1D" w14:textId="77777777" w:rsidR="00F37B14" w:rsidRDefault="00000000">
            <w:pPr>
              <w:pStyle w:val="TableParagraph"/>
              <w:spacing w:before="112"/>
              <w:ind w:left="194" w:right="170"/>
              <w:jc w:val="center"/>
              <w:rPr>
                <w:sz w:val="20"/>
              </w:rPr>
            </w:pPr>
            <w:r>
              <w:rPr>
                <w:spacing w:val="-5"/>
                <w:sz w:val="20"/>
              </w:rPr>
              <w:t>2.</w:t>
            </w:r>
          </w:p>
        </w:tc>
        <w:tc>
          <w:tcPr>
            <w:tcW w:w="2903" w:type="dxa"/>
            <w:vMerge w:val="restart"/>
            <w:tcBorders>
              <w:left w:val="single" w:sz="4" w:space="0" w:color="000000"/>
              <w:bottom w:val="single" w:sz="4" w:space="0" w:color="000000"/>
              <w:right w:val="single" w:sz="4" w:space="0" w:color="000000"/>
            </w:tcBorders>
          </w:tcPr>
          <w:p w14:paraId="43DAFF8C" w14:textId="77777777" w:rsidR="00F37B14" w:rsidRDefault="00000000">
            <w:pPr>
              <w:pStyle w:val="TableParagraph"/>
              <w:spacing w:before="112"/>
              <w:ind w:left="114"/>
              <w:rPr>
                <w:sz w:val="20"/>
              </w:rPr>
            </w:pPr>
            <w:r>
              <w:rPr>
                <w:sz w:val="20"/>
              </w:rPr>
              <w:t>Neoprávněné</w:t>
            </w:r>
            <w:r>
              <w:rPr>
                <w:spacing w:val="-12"/>
                <w:sz w:val="20"/>
              </w:rPr>
              <w:t xml:space="preserve"> </w:t>
            </w:r>
            <w:r>
              <w:rPr>
                <w:spacing w:val="-2"/>
                <w:sz w:val="20"/>
              </w:rPr>
              <w:t>rozdělení</w:t>
            </w:r>
          </w:p>
          <w:p w14:paraId="438A778C" w14:textId="77777777" w:rsidR="00F37B14" w:rsidRDefault="00000000">
            <w:pPr>
              <w:pStyle w:val="TableParagraph"/>
              <w:ind w:left="114"/>
              <w:rPr>
                <w:sz w:val="20"/>
              </w:rPr>
            </w:pPr>
            <w:r>
              <w:rPr>
                <w:sz w:val="20"/>
              </w:rPr>
              <w:t>předmětu</w:t>
            </w:r>
            <w:r>
              <w:rPr>
                <w:spacing w:val="-9"/>
                <w:sz w:val="20"/>
              </w:rPr>
              <w:t xml:space="preserve"> </w:t>
            </w:r>
            <w:r>
              <w:rPr>
                <w:sz w:val="20"/>
              </w:rPr>
              <w:t>veřejné</w:t>
            </w:r>
            <w:r>
              <w:rPr>
                <w:spacing w:val="-8"/>
                <w:sz w:val="20"/>
              </w:rPr>
              <w:t xml:space="preserve"> </w:t>
            </w:r>
            <w:r>
              <w:rPr>
                <w:spacing w:val="-2"/>
                <w:sz w:val="20"/>
              </w:rPr>
              <w:t>zakázky</w:t>
            </w:r>
          </w:p>
        </w:tc>
        <w:tc>
          <w:tcPr>
            <w:tcW w:w="2905" w:type="dxa"/>
            <w:vMerge w:val="restart"/>
            <w:tcBorders>
              <w:left w:val="single" w:sz="4" w:space="0" w:color="000000"/>
              <w:bottom w:val="single" w:sz="4" w:space="0" w:color="000000"/>
              <w:right w:val="single" w:sz="4" w:space="0" w:color="000000"/>
            </w:tcBorders>
          </w:tcPr>
          <w:p w14:paraId="32191FF6" w14:textId="77777777" w:rsidR="00F37B14" w:rsidRDefault="00000000">
            <w:pPr>
              <w:pStyle w:val="TableParagraph"/>
              <w:spacing w:before="112"/>
              <w:rPr>
                <w:sz w:val="20"/>
              </w:rPr>
            </w:pPr>
            <w:r>
              <w:rPr>
                <w:sz w:val="20"/>
              </w:rPr>
              <w:t>Zadavatel</w:t>
            </w:r>
            <w:r>
              <w:rPr>
                <w:spacing w:val="-8"/>
                <w:sz w:val="20"/>
              </w:rPr>
              <w:t xml:space="preserve"> </w:t>
            </w:r>
            <w:r>
              <w:rPr>
                <w:sz w:val="20"/>
              </w:rPr>
              <w:t>uměle</w:t>
            </w:r>
            <w:r>
              <w:rPr>
                <w:spacing w:val="-7"/>
                <w:sz w:val="20"/>
              </w:rPr>
              <w:t xml:space="preserve"> </w:t>
            </w:r>
            <w:r>
              <w:rPr>
                <w:spacing w:val="-2"/>
                <w:sz w:val="20"/>
              </w:rPr>
              <w:t>rozdělil</w:t>
            </w:r>
          </w:p>
          <w:p w14:paraId="08EBDBA4" w14:textId="77777777" w:rsidR="00F37B14" w:rsidRDefault="00000000">
            <w:pPr>
              <w:pStyle w:val="TableParagraph"/>
              <w:ind w:right="152"/>
              <w:rPr>
                <w:sz w:val="20"/>
              </w:rPr>
            </w:pPr>
            <w:r>
              <w:rPr>
                <w:sz w:val="20"/>
              </w:rPr>
              <w:t>předmět</w:t>
            </w:r>
            <w:r>
              <w:rPr>
                <w:spacing w:val="-14"/>
                <w:sz w:val="20"/>
              </w:rPr>
              <w:t xml:space="preserve"> </w:t>
            </w:r>
            <w:r>
              <w:rPr>
                <w:sz w:val="20"/>
              </w:rPr>
              <w:t>veřejné</w:t>
            </w:r>
            <w:r>
              <w:rPr>
                <w:spacing w:val="-13"/>
                <w:sz w:val="20"/>
              </w:rPr>
              <w:t xml:space="preserve"> </w:t>
            </w:r>
            <w:r>
              <w:rPr>
                <w:sz w:val="20"/>
              </w:rPr>
              <w:t>zakázky</w:t>
            </w:r>
            <w:r>
              <w:rPr>
                <w:spacing w:val="-14"/>
                <w:sz w:val="20"/>
              </w:rPr>
              <w:t xml:space="preserve"> </w:t>
            </w:r>
            <w:r>
              <w:rPr>
                <w:sz w:val="20"/>
              </w:rPr>
              <w:t>tak, že tím došlo ke snížení</w:t>
            </w:r>
          </w:p>
          <w:p w14:paraId="5B55C9B0" w14:textId="77777777" w:rsidR="00F37B14" w:rsidRDefault="00000000">
            <w:pPr>
              <w:pStyle w:val="TableParagraph"/>
              <w:spacing w:before="1"/>
              <w:rPr>
                <w:sz w:val="20"/>
              </w:rPr>
            </w:pPr>
            <w:r>
              <w:rPr>
                <w:sz w:val="20"/>
              </w:rPr>
              <w:t>předpokládané</w:t>
            </w:r>
            <w:r>
              <w:rPr>
                <w:spacing w:val="-14"/>
                <w:sz w:val="20"/>
              </w:rPr>
              <w:t xml:space="preserve"> </w:t>
            </w:r>
            <w:r>
              <w:rPr>
                <w:sz w:val="20"/>
              </w:rPr>
              <w:t>hodnoty</w:t>
            </w:r>
            <w:r>
              <w:rPr>
                <w:spacing w:val="-14"/>
                <w:sz w:val="20"/>
              </w:rPr>
              <w:t xml:space="preserve"> </w:t>
            </w:r>
            <w:r>
              <w:rPr>
                <w:sz w:val="20"/>
              </w:rPr>
              <w:t>pod finanční limity stanovené</w:t>
            </w:r>
          </w:p>
          <w:p w14:paraId="05275E1A" w14:textId="77777777" w:rsidR="00F37B14" w:rsidRDefault="00000000">
            <w:pPr>
              <w:pStyle w:val="TableParagraph"/>
              <w:spacing w:line="264" w:lineRule="exact"/>
              <w:rPr>
                <w:sz w:val="20"/>
              </w:rPr>
            </w:pPr>
            <w:r>
              <w:rPr>
                <w:sz w:val="20"/>
              </w:rPr>
              <w:t>v</w:t>
            </w:r>
            <w:r>
              <w:rPr>
                <w:spacing w:val="-3"/>
                <w:sz w:val="20"/>
              </w:rPr>
              <w:t xml:space="preserve"> </w:t>
            </w:r>
            <w:r>
              <w:rPr>
                <w:sz w:val="20"/>
              </w:rPr>
              <w:t>zákoně</w:t>
            </w:r>
            <w:r>
              <w:rPr>
                <w:spacing w:val="-5"/>
                <w:sz w:val="20"/>
              </w:rPr>
              <w:t xml:space="preserve"> </w:t>
            </w:r>
            <w:r>
              <w:rPr>
                <w:sz w:val="20"/>
              </w:rPr>
              <w:t>nebo</w:t>
            </w:r>
            <w:r>
              <w:rPr>
                <w:spacing w:val="-3"/>
                <w:sz w:val="20"/>
              </w:rPr>
              <w:t xml:space="preserve"> </w:t>
            </w:r>
            <w:r>
              <w:rPr>
                <w:sz w:val="20"/>
              </w:rPr>
              <w:t>v</w:t>
            </w:r>
            <w:r>
              <w:rPr>
                <w:spacing w:val="-2"/>
                <w:sz w:val="20"/>
              </w:rPr>
              <w:t xml:space="preserve"> Pokynech</w:t>
            </w:r>
          </w:p>
          <w:p w14:paraId="5251B3E8" w14:textId="77777777" w:rsidR="00F37B14" w:rsidRDefault="00000000">
            <w:pPr>
              <w:pStyle w:val="TableParagraph"/>
              <w:spacing w:before="1"/>
              <w:rPr>
                <w:sz w:val="20"/>
              </w:rPr>
            </w:pPr>
            <w:r>
              <w:rPr>
                <w:sz w:val="20"/>
              </w:rPr>
              <w:t>SFŽP</w:t>
            </w:r>
            <w:r>
              <w:rPr>
                <w:spacing w:val="-5"/>
                <w:sz w:val="20"/>
              </w:rPr>
              <w:t xml:space="preserve"> </w:t>
            </w:r>
            <w:r>
              <w:rPr>
                <w:sz w:val="20"/>
              </w:rPr>
              <w:t>ČR,</w:t>
            </w:r>
            <w:r>
              <w:rPr>
                <w:spacing w:val="-6"/>
                <w:sz w:val="20"/>
              </w:rPr>
              <w:t xml:space="preserve"> </w:t>
            </w:r>
            <w:r>
              <w:rPr>
                <w:sz w:val="20"/>
              </w:rPr>
              <w:t>čímž</w:t>
            </w:r>
            <w:r>
              <w:rPr>
                <w:spacing w:val="-4"/>
                <w:sz w:val="20"/>
              </w:rPr>
              <w:t xml:space="preserve"> </w:t>
            </w:r>
            <w:r>
              <w:rPr>
                <w:spacing w:val="-2"/>
                <w:sz w:val="20"/>
              </w:rPr>
              <w:t>nebylo</w:t>
            </w:r>
          </w:p>
          <w:p w14:paraId="236FA86B" w14:textId="77777777" w:rsidR="00F37B14" w:rsidRDefault="00000000">
            <w:pPr>
              <w:pStyle w:val="TableParagraph"/>
              <w:rPr>
                <w:sz w:val="20"/>
              </w:rPr>
            </w:pPr>
            <w:r>
              <w:rPr>
                <w:sz w:val="20"/>
              </w:rPr>
              <w:t>zajištěno</w:t>
            </w:r>
            <w:r>
              <w:rPr>
                <w:spacing w:val="-14"/>
                <w:sz w:val="20"/>
              </w:rPr>
              <w:t xml:space="preserve"> </w:t>
            </w:r>
            <w:r>
              <w:rPr>
                <w:sz w:val="20"/>
              </w:rPr>
              <w:t>řádné</w:t>
            </w:r>
            <w:r>
              <w:rPr>
                <w:spacing w:val="-14"/>
                <w:sz w:val="20"/>
              </w:rPr>
              <w:t xml:space="preserve"> </w:t>
            </w:r>
            <w:r>
              <w:rPr>
                <w:sz w:val="20"/>
              </w:rPr>
              <w:t>uveřejnění veřejné zakázky.</w:t>
            </w:r>
          </w:p>
        </w:tc>
        <w:tc>
          <w:tcPr>
            <w:tcW w:w="2903" w:type="dxa"/>
            <w:tcBorders>
              <w:left w:val="single" w:sz="4" w:space="0" w:color="000000"/>
              <w:bottom w:val="single" w:sz="4" w:space="0" w:color="000000"/>
            </w:tcBorders>
          </w:tcPr>
          <w:p w14:paraId="0D9CE23F" w14:textId="77777777" w:rsidR="00F37B14" w:rsidRDefault="00000000">
            <w:pPr>
              <w:pStyle w:val="TableParagraph"/>
              <w:spacing w:before="112"/>
              <w:ind w:left="103" w:right="115"/>
              <w:rPr>
                <w:sz w:val="20"/>
              </w:rPr>
            </w:pPr>
            <w:r>
              <w:rPr>
                <w:sz w:val="20"/>
              </w:rPr>
              <w:t>100</w:t>
            </w:r>
            <w:r>
              <w:rPr>
                <w:spacing w:val="-8"/>
                <w:sz w:val="20"/>
              </w:rPr>
              <w:t xml:space="preserve"> </w:t>
            </w:r>
            <w:r>
              <w:rPr>
                <w:sz w:val="20"/>
              </w:rPr>
              <w:t>%,</w:t>
            </w:r>
            <w:r>
              <w:rPr>
                <w:spacing w:val="-8"/>
                <w:sz w:val="20"/>
              </w:rPr>
              <w:t xml:space="preserve"> </w:t>
            </w:r>
            <w:r>
              <w:rPr>
                <w:sz w:val="20"/>
              </w:rPr>
              <w:t>pokud</w:t>
            </w:r>
            <w:r>
              <w:rPr>
                <w:spacing w:val="-8"/>
                <w:sz w:val="20"/>
              </w:rPr>
              <w:t xml:space="preserve"> </w:t>
            </w:r>
            <w:r>
              <w:rPr>
                <w:sz w:val="20"/>
              </w:rPr>
              <w:t>veřejná</w:t>
            </w:r>
            <w:r>
              <w:rPr>
                <w:spacing w:val="-9"/>
                <w:sz w:val="20"/>
              </w:rPr>
              <w:t xml:space="preserve"> </w:t>
            </w:r>
            <w:r>
              <w:rPr>
                <w:sz w:val="20"/>
              </w:rPr>
              <w:t xml:space="preserve">zakázka nebyla uveřejněna, ačkoliv se na ni tato povinnost </w:t>
            </w:r>
            <w:r>
              <w:rPr>
                <w:spacing w:val="-2"/>
                <w:sz w:val="20"/>
              </w:rPr>
              <w:t>vztahovala</w:t>
            </w:r>
          </w:p>
        </w:tc>
      </w:tr>
      <w:tr w:rsidR="00F37B14" w14:paraId="460881BB" w14:textId="77777777">
        <w:trPr>
          <w:trHeight w:val="2169"/>
        </w:trPr>
        <w:tc>
          <w:tcPr>
            <w:tcW w:w="670" w:type="dxa"/>
            <w:vMerge/>
            <w:tcBorders>
              <w:top w:val="nil"/>
              <w:bottom w:val="single" w:sz="4" w:space="0" w:color="000000"/>
              <w:right w:val="single" w:sz="4" w:space="0" w:color="000000"/>
            </w:tcBorders>
          </w:tcPr>
          <w:p w14:paraId="5E067620" w14:textId="77777777" w:rsidR="00F37B14" w:rsidRDefault="00F37B14">
            <w:pPr>
              <w:rPr>
                <w:sz w:val="2"/>
                <w:szCs w:val="2"/>
              </w:rPr>
            </w:pPr>
          </w:p>
        </w:tc>
        <w:tc>
          <w:tcPr>
            <w:tcW w:w="2903" w:type="dxa"/>
            <w:vMerge/>
            <w:tcBorders>
              <w:top w:val="nil"/>
              <w:left w:val="single" w:sz="4" w:space="0" w:color="000000"/>
              <w:bottom w:val="single" w:sz="4" w:space="0" w:color="000000"/>
              <w:right w:val="single" w:sz="4" w:space="0" w:color="000000"/>
            </w:tcBorders>
          </w:tcPr>
          <w:p w14:paraId="38EE9A3E" w14:textId="77777777" w:rsidR="00F37B14" w:rsidRDefault="00F37B14">
            <w:pPr>
              <w:rPr>
                <w:sz w:val="2"/>
                <w:szCs w:val="2"/>
              </w:rPr>
            </w:pPr>
          </w:p>
        </w:tc>
        <w:tc>
          <w:tcPr>
            <w:tcW w:w="2905" w:type="dxa"/>
            <w:vMerge/>
            <w:tcBorders>
              <w:top w:val="nil"/>
              <w:left w:val="single" w:sz="4" w:space="0" w:color="000000"/>
              <w:bottom w:val="single" w:sz="4" w:space="0" w:color="000000"/>
              <w:right w:val="single" w:sz="4" w:space="0" w:color="000000"/>
            </w:tcBorders>
          </w:tcPr>
          <w:p w14:paraId="34A01697" w14:textId="77777777" w:rsidR="00F37B14" w:rsidRDefault="00F37B14">
            <w:pPr>
              <w:rPr>
                <w:sz w:val="2"/>
                <w:szCs w:val="2"/>
              </w:rPr>
            </w:pPr>
          </w:p>
        </w:tc>
        <w:tc>
          <w:tcPr>
            <w:tcW w:w="2903" w:type="dxa"/>
            <w:tcBorders>
              <w:top w:val="single" w:sz="4" w:space="0" w:color="000000"/>
              <w:left w:val="single" w:sz="4" w:space="0" w:color="000000"/>
              <w:bottom w:val="single" w:sz="4" w:space="0" w:color="000000"/>
            </w:tcBorders>
          </w:tcPr>
          <w:p w14:paraId="7C8F5F11" w14:textId="77777777" w:rsidR="00F37B14" w:rsidRDefault="00000000">
            <w:pPr>
              <w:pStyle w:val="TableParagraph"/>
              <w:spacing w:before="112"/>
              <w:ind w:left="103" w:right="321"/>
              <w:jc w:val="both"/>
              <w:rPr>
                <w:sz w:val="20"/>
              </w:rPr>
            </w:pPr>
            <w:r>
              <w:rPr>
                <w:sz w:val="20"/>
              </w:rPr>
              <w:t>25 %, pokud byla dodržena určitá</w:t>
            </w:r>
            <w:r>
              <w:rPr>
                <w:spacing w:val="-11"/>
                <w:sz w:val="20"/>
              </w:rPr>
              <w:t xml:space="preserve"> </w:t>
            </w:r>
            <w:r>
              <w:rPr>
                <w:sz w:val="20"/>
              </w:rPr>
              <w:t>míra</w:t>
            </w:r>
            <w:r>
              <w:rPr>
                <w:spacing w:val="-11"/>
                <w:sz w:val="20"/>
              </w:rPr>
              <w:t xml:space="preserve"> </w:t>
            </w:r>
            <w:r>
              <w:rPr>
                <w:sz w:val="20"/>
              </w:rPr>
              <w:t>uveřejnění,</w:t>
            </w:r>
            <w:r>
              <w:rPr>
                <w:spacing w:val="-11"/>
                <w:sz w:val="20"/>
              </w:rPr>
              <w:t xml:space="preserve"> </w:t>
            </w:r>
            <w:r>
              <w:rPr>
                <w:sz w:val="20"/>
              </w:rPr>
              <w:t>která umožnila potenciálním</w:t>
            </w:r>
          </w:p>
          <w:p w14:paraId="233F0291" w14:textId="77777777" w:rsidR="00F37B14" w:rsidRDefault="00000000">
            <w:pPr>
              <w:pStyle w:val="TableParagraph"/>
              <w:spacing w:line="265" w:lineRule="exact"/>
              <w:ind w:left="103"/>
              <w:jc w:val="both"/>
              <w:rPr>
                <w:sz w:val="20"/>
              </w:rPr>
            </w:pPr>
            <w:r>
              <w:rPr>
                <w:sz w:val="20"/>
              </w:rPr>
              <w:t>dodavatelům</w:t>
            </w:r>
            <w:r>
              <w:rPr>
                <w:spacing w:val="-12"/>
                <w:sz w:val="20"/>
              </w:rPr>
              <w:t xml:space="preserve"> </w:t>
            </w:r>
            <w:r>
              <w:rPr>
                <w:spacing w:val="-2"/>
                <w:sz w:val="20"/>
              </w:rPr>
              <w:t>přístup</w:t>
            </w:r>
          </w:p>
          <w:p w14:paraId="43524406" w14:textId="77777777" w:rsidR="00F37B14" w:rsidRDefault="00000000">
            <w:pPr>
              <w:pStyle w:val="TableParagraph"/>
              <w:spacing w:before="1"/>
              <w:ind w:left="103"/>
              <w:jc w:val="both"/>
              <w:rPr>
                <w:sz w:val="20"/>
              </w:rPr>
            </w:pPr>
            <w:r>
              <w:rPr>
                <w:sz w:val="20"/>
              </w:rPr>
              <w:t>k</w:t>
            </w:r>
            <w:r>
              <w:rPr>
                <w:spacing w:val="-6"/>
                <w:sz w:val="20"/>
              </w:rPr>
              <w:t xml:space="preserve"> </w:t>
            </w:r>
            <w:r>
              <w:rPr>
                <w:sz w:val="20"/>
              </w:rPr>
              <w:t>zadávané</w:t>
            </w:r>
            <w:r>
              <w:rPr>
                <w:spacing w:val="-6"/>
                <w:sz w:val="20"/>
              </w:rPr>
              <w:t xml:space="preserve"> </w:t>
            </w:r>
            <w:r>
              <w:rPr>
                <w:sz w:val="20"/>
              </w:rPr>
              <w:t>veřejné</w:t>
            </w:r>
            <w:r>
              <w:rPr>
                <w:spacing w:val="-5"/>
                <w:sz w:val="20"/>
              </w:rPr>
              <w:t xml:space="preserve"> </w:t>
            </w:r>
            <w:r>
              <w:rPr>
                <w:spacing w:val="-2"/>
                <w:sz w:val="20"/>
              </w:rPr>
              <w:t>zakázce</w:t>
            </w:r>
          </w:p>
        </w:tc>
      </w:tr>
      <w:tr w:rsidR="00F37B14" w14:paraId="64ABA276" w14:textId="77777777">
        <w:trPr>
          <w:trHeight w:val="2087"/>
        </w:trPr>
        <w:tc>
          <w:tcPr>
            <w:tcW w:w="670" w:type="dxa"/>
            <w:tcBorders>
              <w:top w:val="single" w:sz="4" w:space="0" w:color="000000"/>
              <w:right w:val="single" w:sz="4" w:space="0" w:color="000000"/>
            </w:tcBorders>
          </w:tcPr>
          <w:p w14:paraId="4F65BDD2" w14:textId="77777777" w:rsidR="00F37B14" w:rsidRDefault="00000000">
            <w:pPr>
              <w:pStyle w:val="TableParagraph"/>
              <w:spacing w:before="112"/>
              <w:ind w:left="194" w:right="170"/>
              <w:jc w:val="center"/>
              <w:rPr>
                <w:sz w:val="20"/>
              </w:rPr>
            </w:pPr>
            <w:r>
              <w:rPr>
                <w:spacing w:val="-5"/>
                <w:sz w:val="20"/>
              </w:rPr>
              <w:t>3.</w:t>
            </w:r>
          </w:p>
        </w:tc>
        <w:tc>
          <w:tcPr>
            <w:tcW w:w="2903" w:type="dxa"/>
            <w:tcBorders>
              <w:top w:val="single" w:sz="4" w:space="0" w:color="000000"/>
              <w:left w:val="single" w:sz="4" w:space="0" w:color="000000"/>
              <w:right w:val="single" w:sz="4" w:space="0" w:color="000000"/>
            </w:tcBorders>
          </w:tcPr>
          <w:p w14:paraId="0D3007CB" w14:textId="77777777" w:rsidR="00F37B14" w:rsidRDefault="00000000">
            <w:pPr>
              <w:pStyle w:val="TableParagraph"/>
              <w:spacing w:before="112"/>
              <w:ind w:left="114" w:right="143"/>
              <w:rPr>
                <w:sz w:val="20"/>
              </w:rPr>
            </w:pPr>
            <w:r>
              <w:rPr>
                <w:sz w:val="20"/>
              </w:rPr>
              <w:t>Chybějící</w:t>
            </w:r>
            <w:r>
              <w:rPr>
                <w:spacing w:val="-14"/>
                <w:sz w:val="20"/>
              </w:rPr>
              <w:t xml:space="preserve"> </w:t>
            </w:r>
            <w:r>
              <w:rPr>
                <w:sz w:val="20"/>
              </w:rPr>
              <w:t>či</w:t>
            </w:r>
            <w:r>
              <w:rPr>
                <w:spacing w:val="-14"/>
                <w:sz w:val="20"/>
              </w:rPr>
              <w:t xml:space="preserve"> </w:t>
            </w:r>
            <w:r>
              <w:rPr>
                <w:sz w:val="20"/>
              </w:rPr>
              <w:t>nedostatečné zdůvodnění nerozdělení veřejné zakázky na části</w:t>
            </w:r>
          </w:p>
        </w:tc>
        <w:tc>
          <w:tcPr>
            <w:tcW w:w="2905" w:type="dxa"/>
            <w:tcBorders>
              <w:top w:val="single" w:sz="4" w:space="0" w:color="000000"/>
              <w:left w:val="single" w:sz="4" w:space="0" w:color="000000"/>
              <w:right w:val="single" w:sz="4" w:space="0" w:color="000000"/>
            </w:tcBorders>
          </w:tcPr>
          <w:p w14:paraId="06A7BCCF" w14:textId="77777777" w:rsidR="00F37B14" w:rsidRDefault="00000000">
            <w:pPr>
              <w:pStyle w:val="TableParagraph"/>
              <w:spacing w:before="112"/>
              <w:rPr>
                <w:sz w:val="20"/>
              </w:rPr>
            </w:pPr>
            <w:r>
              <w:rPr>
                <w:sz w:val="20"/>
              </w:rPr>
              <w:t>Zadavatel</w:t>
            </w:r>
            <w:r>
              <w:rPr>
                <w:spacing w:val="-10"/>
                <w:sz w:val="20"/>
              </w:rPr>
              <w:t xml:space="preserve"> </w:t>
            </w:r>
            <w:r>
              <w:rPr>
                <w:spacing w:val="-2"/>
                <w:sz w:val="20"/>
              </w:rPr>
              <w:t>nerozdělil</w:t>
            </w:r>
          </w:p>
          <w:p w14:paraId="6C02FE4E" w14:textId="77777777" w:rsidR="00F37B14" w:rsidRDefault="00000000">
            <w:pPr>
              <w:pStyle w:val="TableParagraph"/>
              <w:spacing w:before="1"/>
              <w:ind w:right="185"/>
              <w:rPr>
                <w:sz w:val="20"/>
              </w:rPr>
            </w:pPr>
            <w:r>
              <w:rPr>
                <w:sz w:val="20"/>
              </w:rPr>
              <w:t>nadlimitní</w:t>
            </w:r>
            <w:r>
              <w:rPr>
                <w:spacing w:val="-14"/>
                <w:sz w:val="20"/>
              </w:rPr>
              <w:t xml:space="preserve"> </w:t>
            </w:r>
            <w:r>
              <w:rPr>
                <w:sz w:val="20"/>
              </w:rPr>
              <w:t>veřejnou</w:t>
            </w:r>
            <w:r>
              <w:rPr>
                <w:spacing w:val="-14"/>
                <w:sz w:val="20"/>
              </w:rPr>
              <w:t xml:space="preserve"> </w:t>
            </w:r>
            <w:r>
              <w:rPr>
                <w:sz w:val="20"/>
              </w:rPr>
              <w:t>zakázku na části dle zákona a toto</w:t>
            </w:r>
          </w:p>
          <w:p w14:paraId="49E2DD83" w14:textId="77777777" w:rsidR="00F37B14" w:rsidRDefault="00000000">
            <w:pPr>
              <w:pStyle w:val="TableParagraph"/>
              <w:spacing w:before="1"/>
              <w:rPr>
                <w:sz w:val="20"/>
              </w:rPr>
            </w:pPr>
            <w:r>
              <w:rPr>
                <w:sz w:val="20"/>
              </w:rPr>
              <w:t>rozhodnutí</w:t>
            </w:r>
            <w:r>
              <w:rPr>
                <w:spacing w:val="-14"/>
                <w:sz w:val="20"/>
              </w:rPr>
              <w:t xml:space="preserve"> </w:t>
            </w:r>
            <w:r>
              <w:rPr>
                <w:sz w:val="20"/>
              </w:rPr>
              <w:t>v</w:t>
            </w:r>
            <w:r>
              <w:rPr>
                <w:spacing w:val="-12"/>
                <w:sz w:val="20"/>
              </w:rPr>
              <w:t xml:space="preserve"> </w:t>
            </w:r>
            <w:r>
              <w:rPr>
                <w:sz w:val="20"/>
              </w:rPr>
              <w:t>písemné</w:t>
            </w:r>
            <w:r>
              <w:rPr>
                <w:spacing w:val="-14"/>
                <w:sz w:val="20"/>
              </w:rPr>
              <w:t xml:space="preserve"> </w:t>
            </w:r>
            <w:r>
              <w:rPr>
                <w:sz w:val="20"/>
              </w:rPr>
              <w:t>zprávě zadavatele neodůvodnil či</w:t>
            </w:r>
          </w:p>
          <w:p w14:paraId="1F58C914" w14:textId="77777777" w:rsidR="00F37B14" w:rsidRDefault="00000000">
            <w:pPr>
              <w:pStyle w:val="TableParagraph"/>
              <w:rPr>
                <w:sz w:val="20"/>
              </w:rPr>
            </w:pPr>
            <w:r>
              <w:rPr>
                <w:sz w:val="20"/>
              </w:rPr>
              <w:t>toto</w:t>
            </w:r>
            <w:r>
              <w:rPr>
                <w:spacing w:val="-14"/>
                <w:sz w:val="20"/>
              </w:rPr>
              <w:t xml:space="preserve"> </w:t>
            </w:r>
            <w:r>
              <w:rPr>
                <w:sz w:val="20"/>
              </w:rPr>
              <w:t>odůvodnění</w:t>
            </w:r>
            <w:r>
              <w:rPr>
                <w:spacing w:val="-14"/>
                <w:sz w:val="20"/>
              </w:rPr>
              <w:t xml:space="preserve"> </w:t>
            </w:r>
            <w:r>
              <w:rPr>
                <w:sz w:val="20"/>
              </w:rPr>
              <w:t xml:space="preserve">nebylo </w:t>
            </w:r>
            <w:r>
              <w:rPr>
                <w:spacing w:val="-2"/>
                <w:sz w:val="20"/>
              </w:rPr>
              <w:t>dostatečné.</w:t>
            </w:r>
          </w:p>
        </w:tc>
        <w:tc>
          <w:tcPr>
            <w:tcW w:w="2903" w:type="dxa"/>
            <w:tcBorders>
              <w:top w:val="single" w:sz="4" w:space="0" w:color="000000"/>
              <w:left w:val="single" w:sz="4" w:space="0" w:color="000000"/>
            </w:tcBorders>
          </w:tcPr>
          <w:p w14:paraId="2C26B99E" w14:textId="77777777" w:rsidR="00F37B14" w:rsidRDefault="00000000">
            <w:pPr>
              <w:pStyle w:val="TableParagraph"/>
              <w:spacing w:before="112"/>
              <w:ind w:left="103"/>
              <w:rPr>
                <w:sz w:val="20"/>
              </w:rPr>
            </w:pPr>
            <w:r>
              <w:rPr>
                <w:sz w:val="20"/>
              </w:rPr>
              <w:t>5</w:t>
            </w:r>
            <w:r>
              <w:rPr>
                <w:spacing w:val="-1"/>
                <w:sz w:val="20"/>
              </w:rPr>
              <w:t xml:space="preserve"> </w:t>
            </w:r>
            <w:r>
              <w:rPr>
                <w:spacing w:val="-10"/>
                <w:sz w:val="20"/>
              </w:rPr>
              <w:t>%</w:t>
            </w:r>
          </w:p>
        </w:tc>
      </w:tr>
      <w:tr w:rsidR="00F37B14" w14:paraId="77C1B2EB" w14:textId="77777777">
        <w:trPr>
          <w:trHeight w:val="2037"/>
        </w:trPr>
        <w:tc>
          <w:tcPr>
            <w:tcW w:w="670" w:type="dxa"/>
            <w:tcBorders>
              <w:bottom w:val="single" w:sz="4" w:space="0" w:color="000000"/>
              <w:right w:val="single" w:sz="4" w:space="0" w:color="000000"/>
            </w:tcBorders>
          </w:tcPr>
          <w:p w14:paraId="27846E52" w14:textId="77777777" w:rsidR="00F37B14" w:rsidRDefault="00000000">
            <w:pPr>
              <w:pStyle w:val="TableParagraph"/>
              <w:spacing w:before="114"/>
              <w:ind w:left="194" w:right="170"/>
              <w:jc w:val="center"/>
              <w:rPr>
                <w:sz w:val="20"/>
              </w:rPr>
            </w:pPr>
            <w:r>
              <w:rPr>
                <w:spacing w:val="-5"/>
                <w:sz w:val="20"/>
              </w:rPr>
              <w:t>4.</w:t>
            </w:r>
          </w:p>
        </w:tc>
        <w:tc>
          <w:tcPr>
            <w:tcW w:w="2903" w:type="dxa"/>
            <w:tcBorders>
              <w:left w:val="single" w:sz="4" w:space="0" w:color="000000"/>
              <w:bottom w:val="single" w:sz="4" w:space="0" w:color="000000"/>
              <w:right w:val="single" w:sz="4" w:space="0" w:color="000000"/>
            </w:tcBorders>
          </w:tcPr>
          <w:p w14:paraId="1E891762" w14:textId="77777777" w:rsidR="00F37B14" w:rsidRDefault="00000000">
            <w:pPr>
              <w:pStyle w:val="TableParagraph"/>
              <w:spacing w:before="114"/>
              <w:ind w:left="114"/>
              <w:rPr>
                <w:sz w:val="20"/>
              </w:rPr>
            </w:pPr>
            <w:r>
              <w:rPr>
                <w:sz w:val="20"/>
              </w:rPr>
              <w:t>Nedodržení</w:t>
            </w:r>
            <w:r>
              <w:rPr>
                <w:spacing w:val="-14"/>
                <w:sz w:val="20"/>
              </w:rPr>
              <w:t xml:space="preserve"> </w:t>
            </w:r>
            <w:r>
              <w:rPr>
                <w:sz w:val="20"/>
              </w:rPr>
              <w:t>minimální</w:t>
            </w:r>
            <w:r>
              <w:rPr>
                <w:spacing w:val="-14"/>
                <w:sz w:val="20"/>
              </w:rPr>
              <w:t xml:space="preserve"> </w:t>
            </w:r>
            <w:r>
              <w:rPr>
                <w:sz w:val="20"/>
              </w:rPr>
              <w:t>délky lhůty pro podání nabídek,</w:t>
            </w:r>
          </w:p>
          <w:p w14:paraId="0C52CB0B" w14:textId="77777777" w:rsidR="00F37B14" w:rsidRDefault="00000000">
            <w:pPr>
              <w:pStyle w:val="TableParagraph"/>
              <w:ind w:left="114"/>
              <w:rPr>
                <w:sz w:val="20"/>
              </w:rPr>
            </w:pPr>
            <w:r>
              <w:rPr>
                <w:sz w:val="20"/>
              </w:rPr>
              <w:t>předběžných</w:t>
            </w:r>
            <w:r>
              <w:rPr>
                <w:spacing w:val="-14"/>
                <w:sz w:val="20"/>
              </w:rPr>
              <w:t xml:space="preserve"> </w:t>
            </w:r>
            <w:r>
              <w:rPr>
                <w:sz w:val="20"/>
              </w:rPr>
              <w:t>nabídek</w:t>
            </w:r>
            <w:r>
              <w:rPr>
                <w:spacing w:val="-14"/>
                <w:sz w:val="20"/>
              </w:rPr>
              <w:t xml:space="preserve"> </w:t>
            </w:r>
            <w:r>
              <w:rPr>
                <w:sz w:val="20"/>
              </w:rPr>
              <w:t>nebo žádostí o účast</w:t>
            </w:r>
          </w:p>
          <w:p w14:paraId="5F442090" w14:textId="77777777" w:rsidR="00F37B14" w:rsidRDefault="00000000">
            <w:pPr>
              <w:pStyle w:val="TableParagraph"/>
              <w:ind w:left="114"/>
              <w:rPr>
                <w:sz w:val="20"/>
              </w:rPr>
            </w:pPr>
            <w:r>
              <w:rPr>
                <w:spacing w:val="-4"/>
                <w:sz w:val="20"/>
              </w:rPr>
              <w:t>nebo</w:t>
            </w:r>
          </w:p>
          <w:p w14:paraId="53A21DA9" w14:textId="77777777" w:rsidR="00F37B14" w:rsidRDefault="00000000">
            <w:pPr>
              <w:pStyle w:val="TableParagraph"/>
              <w:spacing w:before="1"/>
              <w:ind w:left="114"/>
              <w:rPr>
                <w:sz w:val="20"/>
              </w:rPr>
            </w:pPr>
            <w:r>
              <w:rPr>
                <w:sz w:val="20"/>
              </w:rPr>
              <w:t>neprodloužení</w:t>
            </w:r>
            <w:r>
              <w:rPr>
                <w:spacing w:val="-10"/>
                <w:sz w:val="20"/>
              </w:rPr>
              <w:t xml:space="preserve"> </w:t>
            </w:r>
            <w:r>
              <w:rPr>
                <w:sz w:val="20"/>
              </w:rPr>
              <w:t>této</w:t>
            </w:r>
            <w:r>
              <w:rPr>
                <w:spacing w:val="-8"/>
                <w:sz w:val="20"/>
              </w:rPr>
              <w:t xml:space="preserve"> </w:t>
            </w:r>
            <w:r>
              <w:rPr>
                <w:spacing w:val="-2"/>
                <w:sz w:val="20"/>
              </w:rPr>
              <w:t>lhůty</w:t>
            </w:r>
          </w:p>
        </w:tc>
        <w:tc>
          <w:tcPr>
            <w:tcW w:w="2905" w:type="dxa"/>
            <w:tcBorders>
              <w:left w:val="single" w:sz="4" w:space="0" w:color="000000"/>
              <w:bottom w:val="single" w:sz="4" w:space="0" w:color="000000"/>
              <w:right w:val="single" w:sz="4" w:space="0" w:color="000000"/>
            </w:tcBorders>
          </w:tcPr>
          <w:p w14:paraId="0D58C513" w14:textId="77777777" w:rsidR="00F37B14" w:rsidRDefault="00000000">
            <w:pPr>
              <w:pStyle w:val="TableParagraph"/>
              <w:spacing w:before="114"/>
              <w:rPr>
                <w:sz w:val="20"/>
              </w:rPr>
            </w:pPr>
            <w:r>
              <w:rPr>
                <w:sz w:val="20"/>
              </w:rPr>
              <w:t>Zadavatel stanovil lhůtu pro podání</w:t>
            </w:r>
            <w:r>
              <w:rPr>
                <w:spacing w:val="-14"/>
                <w:sz w:val="20"/>
              </w:rPr>
              <w:t xml:space="preserve"> </w:t>
            </w:r>
            <w:r>
              <w:rPr>
                <w:sz w:val="20"/>
              </w:rPr>
              <w:t>nabídek,</w:t>
            </w:r>
            <w:r>
              <w:rPr>
                <w:spacing w:val="-14"/>
                <w:sz w:val="20"/>
              </w:rPr>
              <w:t xml:space="preserve"> </w:t>
            </w:r>
            <w:r>
              <w:rPr>
                <w:sz w:val="20"/>
              </w:rPr>
              <w:t>předběžných nabídek</w:t>
            </w:r>
            <w:r>
              <w:rPr>
                <w:spacing w:val="-4"/>
                <w:sz w:val="20"/>
              </w:rPr>
              <w:t xml:space="preserve"> </w:t>
            </w:r>
            <w:r>
              <w:rPr>
                <w:sz w:val="20"/>
              </w:rPr>
              <w:t>nebo</w:t>
            </w:r>
            <w:r>
              <w:rPr>
                <w:spacing w:val="-2"/>
                <w:sz w:val="20"/>
              </w:rPr>
              <w:t xml:space="preserve"> </w:t>
            </w:r>
            <w:r>
              <w:rPr>
                <w:sz w:val="20"/>
              </w:rPr>
              <w:t>žádostí</w:t>
            </w:r>
            <w:r>
              <w:rPr>
                <w:spacing w:val="-4"/>
                <w:sz w:val="20"/>
              </w:rPr>
              <w:t xml:space="preserve"> </w:t>
            </w:r>
            <w:r>
              <w:rPr>
                <w:sz w:val="20"/>
              </w:rPr>
              <w:t>o</w:t>
            </w:r>
            <w:r>
              <w:rPr>
                <w:spacing w:val="-2"/>
                <w:sz w:val="20"/>
              </w:rPr>
              <w:t xml:space="preserve"> </w:t>
            </w:r>
            <w:r>
              <w:rPr>
                <w:sz w:val="20"/>
              </w:rPr>
              <w:t>účast tak, že jejich délka</w:t>
            </w:r>
          </w:p>
          <w:p w14:paraId="218D13DD" w14:textId="77777777" w:rsidR="00F37B14" w:rsidRDefault="00000000">
            <w:pPr>
              <w:pStyle w:val="TableParagraph"/>
              <w:ind w:right="428"/>
              <w:rPr>
                <w:sz w:val="20"/>
              </w:rPr>
            </w:pPr>
            <w:r>
              <w:rPr>
                <w:sz w:val="20"/>
              </w:rPr>
              <w:t>nedosahovala</w:t>
            </w:r>
            <w:r>
              <w:rPr>
                <w:spacing w:val="-14"/>
                <w:sz w:val="20"/>
              </w:rPr>
              <w:t xml:space="preserve"> </w:t>
            </w:r>
            <w:r>
              <w:rPr>
                <w:sz w:val="20"/>
              </w:rPr>
              <w:t>minimálních lhůt</w:t>
            </w:r>
            <w:r>
              <w:rPr>
                <w:spacing w:val="-8"/>
                <w:sz w:val="20"/>
              </w:rPr>
              <w:t xml:space="preserve"> </w:t>
            </w:r>
            <w:r>
              <w:rPr>
                <w:sz w:val="20"/>
              </w:rPr>
              <w:t>stanovených</w:t>
            </w:r>
            <w:r>
              <w:rPr>
                <w:spacing w:val="-6"/>
                <w:sz w:val="20"/>
              </w:rPr>
              <w:t xml:space="preserve"> </w:t>
            </w:r>
            <w:r>
              <w:rPr>
                <w:sz w:val="20"/>
              </w:rPr>
              <w:t>v</w:t>
            </w:r>
            <w:r>
              <w:rPr>
                <w:spacing w:val="-5"/>
                <w:sz w:val="20"/>
              </w:rPr>
              <w:t xml:space="preserve"> </w:t>
            </w:r>
            <w:r>
              <w:rPr>
                <w:spacing w:val="-2"/>
                <w:sz w:val="20"/>
              </w:rPr>
              <w:t>zákoně</w:t>
            </w:r>
          </w:p>
        </w:tc>
        <w:tc>
          <w:tcPr>
            <w:tcW w:w="2903" w:type="dxa"/>
            <w:tcBorders>
              <w:left w:val="single" w:sz="4" w:space="0" w:color="000000"/>
              <w:bottom w:val="single" w:sz="4" w:space="0" w:color="000000"/>
            </w:tcBorders>
          </w:tcPr>
          <w:p w14:paraId="3C3FD456" w14:textId="77777777" w:rsidR="00F37B14" w:rsidRDefault="00000000">
            <w:pPr>
              <w:pStyle w:val="TableParagraph"/>
              <w:spacing w:before="114"/>
              <w:ind w:left="103" w:right="115"/>
              <w:rPr>
                <w:sz w:val="20"/>
              </w:rPr>
            </w:pPr>
            <w:r>
              <w:rPr>
                <w:sz w:val="20"/>
              </w:rPr>
              <w:t>100</w:t>
            </w:r>
            <w:r>
              <w:rPr>
                <w:spacing w:val="-6"/>
                <w:sz w:val="20"/>
              </w:rPr>
              <w:t xml:space="preserve"> </w:t>
            </w:r>
            <w:r>
              <w:rPr>
                <w:sz w:val="20"/>
              </w:rPr>
              <w:t>%,</w:t>
            </w:r>
            <w:r>
              <w:rPr>
                <w:spacing w:val="-6"/>
                <w:sz w:val="20"/>
              </w:rPr>
              <w:t xml:space="preserve"> </w:t>
            </w:r>
            <w:r>
              <w:rPr>
                <w:sz w:val="20"/>
              </w:rPr>
              <w:t>pokud</w:t>
            </w:r>
            <w:r>
              <w:rPr>
                <w:spacing w:val="-6"/>
                <w:sz w:val="20"/>
              </w:rPr>
              <w:t xml:space="preserve"> </w:t>
            </w:r>
            <w:r>
              <w:rPr>
                <w:sz w:val="20"/>
              </w:rPr>
              <w:t>je</w:t>
            </w:r>
            <w:r>
              <w:rPr>
                <w:spacing w:val="-8"/>
                <w:sz w:val="20"/>
              </w:rPr>
              <w:t xml:space="preserve"> </w:t>
            </w:r>
            <w:r>
              <w:rPr>
                <w:sz w:val="20"/>
              </w:rPr>
              <w:t>zkrácení</w:t>
            </w:r>
            <w:r>
              <w:rPr>
                <w:spacing w:val="-7"/>
                <w:sz w:val="20"/>
              </w:rPr>
              <w:t xml:space="preserve"> </w:t>
            </w:r>
            <w:r>
              <w:rPr>
                <w:sz w:val="20"/>
              </w:rPr>
              <w:t xml:space="preserve">vyšší nebo rovno 85 % délky minimální lhůty, nebo byla lhůta rovna nebo kratší než 5 </w:t>
            </w:r>
            <w:r>
              <w:rPr>
                <w:spacing w:val="-4"/>
                <w:sz w:val="20"/>
              </w:rPr>
              <w:t>dnů.</w:t>
            </w:r>
          </w:p>
        </w:tc>
      </w:tr>
    </w:tbl>
    <w:p w14:paraId="5CF9CCBE" w14:textId="77777777" w:rsidR="00F37B14" w:rsidRDefault="00F37B14">
      <w:pPr>
        <w:rPr>
          <w:sz w:val="20"/>
        </w:rPr>
        <w:sectPr w:rsidR="00F37B14">
          <w:pgSz w:w="12240" w:h="15840"/>
          <w:pgMar w:top="2040" w:right="1020" w:bottom="960" w:left="1600" w:header="708" w:footer="771" w:gutter="0"/>
          <w:cols w:space="708"/>
        </w:sectPr>
      </w:pPr>
    </w:p>
    <w:p w14:paraId="76307A19" w14:textId="77777777" w:rsidR="00F37B14" w:rsidRDefault="00F37B14">
      <w:pPr>
        <w:pStyle w:val="Zkladntext"/>
        <w:spacing w:before="4"/>
        <w:rPr>
          <w:b/>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3CBE1792" w14:textId="77777777">
        <w:trPr>
          <w:trHeight w:val="490"/>
        </w:trPr>
        <w:tc>
          <w:tcPr>
            <w:tcW w:w="670" w:type="dxa"/>
            <w:tcBorders>
              <w:right w:val="single" w:sz="4" w:space="0" w:color="000000"/>
            </w:tcBorders>
          </w:tcPr>
          <w:p w14:paraId="3CC9128F"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08D9CCFF"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269A0C55"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7ED7ED78" w14:textId="77777777" w:rsidR="00F37B14" w:rsidRDefault="00000000">
            <w:pPr>
              <w:pStyle w:val="TableParagraph"/>
              <w:spacing w:before="112"/>
              <w:ind w:left="105" w:right="92"/>
              <w:jc w:val="center"/>
              <w:rPr>
                <w:b/>
                <w:sz w:val="20"/>
              </w:rPr>
            </w:pPr>
            <w:r>
              <w:rPr>
                <w:b/>
                <w:sz w:val="20"/>
              </w:rPr>
              <w:t>Sazba</w:t>
            </w:r>
            <w:r>
              <w:rPr>
                <w:b/>
                <w:spacing w:val="-5"/>
                <w:sz w:val="20"/>
              </w:rPr>
              <w:t xml:space="preserve"> </w:t>
            </w:r>
            <w:r>
              <w:rPr>
                <w:b/>
                <w:spacing w:val="-2"/>
                <w:sz w:val="20"/>
              </w:rPr>
              <w:t>odvodu</w:t>
            </w:r>
          </w:p>
        </w:tc>
      </w:tr>
      <w:tr w:rsidR="00F37B14" w14:paraId="4BD029E0" w14:textId="77777777">
        <w:trPr>
          <w:trHeight w:val="1779"/>
        </w:trPr>
        <w:tc>
          <w:tcPr>
            <w:tcW w:w="670" w:type="dxa"/>
            <w:vMerge w:val="restart"/>
            <w:tcBorders>
              <w:bottom w:val="single" w:sz="4" w:space="0" w:color="000000"/>
              <w:right w:val="single" w:sz="4" w:space="0" w:color="000000"/>
            </w:tcBorders>
          </w:tcPr>
          <w:p w14:paraId="639B02FF" w14:textId="77777777" w:rsidR="00F37B14" w:rsidRDefault="00F37B14">
            <w:pPr>
              <w:pStyle w:val="TableParagraph"/>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14:paraId="4CCECB00" w14:textId="77777777" w:rsidR="00F37B14" w:rsidRDefault="00000000">
            <w:pPr>
              <w:pStyle w:val="TableParagraph"/>
              <w:spacing w:before="114"/>
              <w:ind w:left="114"/>
              <w:rPr>
                <w:sz w:val="20"/>
              </w:rPr>
            </w:pPr>
            <w:r>
              <w:rPr>
                <w:sz w:val="20"/>
              </w:rPr>
              <w:t>v</w:t>
            </w:r>
            <w:r>
              <w:rPr>
                <w:spacing w:val="-5"/>
                <w:sz w:val="20"/>
              </w:rPr>
              <w:t xml:space="preserve"> </w:t>
            </w:r>
            <w:r>
              <w:rPr>
                <w:sz w:val="20"/>
              </w:rPr>
              <w:t>případě</w:t>
            </w:r>
            <w:r>
              <w:rPr>
                <w:spacing w:val="-7"/>
                <w:sz w:val="20"/>
              </w:rPr>
              <w:t xml:space="preserve"> </w:t>
            </w:r>
            <w:r>
              <w:rPr>
                <w:sz w:val="20"/>
              </w:rPr>
              <w:t>takové</w:t>
            </w:r>
            <w:r>
              <w:rPr>
                <w:spacing w:val="-7"/>
                <w:sz w:val="20"/>
              </w:rPr>
              <w:t xml:space="preserve"> </w:t>
            </w:r>
            <w:r>
              <w:rPr>
                <w:spacing w:val="-4"/>
                <w:sz w:val="20"/>
              </w:rPr>
              <w:t>změny</w:t>
            </w:r>
          </w:p>
          <w:p w14:paraId="344E9B17" w14:textId="77777777" w:rsidR="00F37B14" w:rsidRDefault="00000000">
            <w:pPr>
              <w:pStyle w:val="TableParagraph"/>
              <w:spacing w:before="3" w:line="237" w:lineRule="auto"/>
              <w:ind w:left="114"/>
              <w:rPr>
                <w:sz w:val="20"/>
              </w:rPr>
            </w:pPr>
            <w:r>
              <w:rPr>
                <w:sz w:val="20"/>
              </w:rPr>
              <w:t>zadávacích</w:t>
            </w:r>
            <w:r>
              <w:rPr>
                <w:spacing w:val="-14"/>
                <w:sz w:val="20"/>
              </w:rPr>
              <w:t xml:space="preserve"> </w:t>
            </w:r>
            <w:r>
              <w:rPr>
                <w:sz w:val="20"/>
              </w:rPr>
              <w:t>podmínek,</w:t>
            </w:r>
            <w:r>
              <w:rPr>
                <w:spacing w:val="-14"/>
                <w:sz w:val="20"/>
              </w:rPr>
              <w:t xml:space="preserve"> </w:t>
            </w:r>
            <w:r>
              <w:rPr>
                <w:sz w:val="20"/>
              </w:rPr>
              <w:t>jejichž povaha to vyžadovala</w:t>
            </w:r>
          </w:p>
        </w:tc>
        <w:tc>
          <w:tcPr>
            <w:tcW w:w="2905" w:type="dxa"/>
            <w:vMerge w:val="restart"/>
            <w:tcBorders>
              <w:left w:val="single" w:sz="4" w:space="0" w:color="000000"/>
              <w:bottom w:val="single" w:sz="4" w:space="0" w:color="000000"/>
              <w:right w:val="single" w:sz="4" w:space="0" w:color="000000"/>
            </w:tcBorders>
          </w:tcPr>
          <w:p w14:paraId="46A07DE6" w14:textId="77777777" w:rsidR="00F37B14" w:rsidRDefault="00000000">
            <w:pPr>
              <w:pStyle w:val="TableParagraph"/>
              <w:spacing w:before="114"/>
              <w:rPr>
                <w:sz w:val="20"/>
              </w:rPr>
            </w:pPr>
            <w:r>
              <w:rPr>
                <w:sz w:val="20"/>
              </w:rPr>
              <w:t>nebo</w:t>
            </w:r>
            <w:r>
              <w:rPr>
                <w:spacing w:val="-5"/>
                <w:sz w:val="20"/>
              </w:rPr>
              <w:t xml:space="preserve"> </w:t>
            </w:r>
            <w:r>
              <w:rPr>
                <w:sz w:val="20"/>
              </w:rPr>
              <w:t>v</w:t>
            </w:r>
            <w:r>
              <w:rPr>
                <w:spacing w:val="-5"/>
                <w:sz w:val="20"/>
              </w:rPr>
              <w:t xml:space="preserve"> </w:t>
            </w:r>
            <w:r>
              <w:rPr>
                <w:sz w:val="20"/>
              </w:rPr>
              <w:t>Pokynech</w:t>
            </w:r>
            <w:r>
              <w:rPr>
                <w:spacing w:val="-6"/>
                <w:sz w:val="20"/>
              </w:rPr>
              <w:t xml:space="preserve"> </w:t>
            </w:r>
            <w:r>
              <w:rPr>
                <w:sz w:val="20"/>
              </w:rPr>
              <w:t>SFŽP</w:t>
            </w:r>
            <w:r>
              <w:rPr>
                <w:spacing w:val="-5"/>
                <w:sz w:val="20"/>
              </w:rPr>
              <w:t xml:space="preserve"> ČR,</w:t>
            </w:r>
          </w:p>
          <w:p w14:paraId="160AB168" w14:textId="77777777" w:rsidR="00F37B14" w:rsidRDefault="00000000">
            <w:pPr>
              <w:pStyle w:val="TableParagraph"/>
              <w:spacing w:before="1" w:line="265" w:lineRule="exact"/>
              <w:rPr>
                <w:sz w:val="20"/>
              </w:rPr>
            </w:pPr>
            <w:r>
              <w:rPr>
                <w:spacing w:val="-4"/>
                <w:sz w:val="20"/>
              </w:rPr>
              <w:t>nebo</w:t>
            </w:r>
          </w:p>
          <w:p w14:paraId="334495E2" w14:textId="77777777" w:rsidR="00F37B14" w:rsidRDefault="00000000">
            <w:pPr>
              <w:pStyle w:val="TableParagraph"/>
              <w:rPr>
                <w:sz w:val="20"/>
              </w:rPr>
            </w:pPr>
            <w:r>
              <w:rPr>
                <w:sz w:val="20"/>
              </w:rPr>
              <w:t>zadavatel v případě takové změny</w:t>
            </w:r>
            <w:r>
              <w:rPr>
                <w:spacing w:val="-14"/>
                <w:sz w:val="20"/>
              </w:rPr>
              <w:t xml:space="preserve"> </w:t>
            </w:r>
            <w:r>
              <w:rPr>
                <w:sz w:val="20"/>
              </w:rPr>
              <w:t>zadávacích</w:t>
            </w:r>
            <w:r>
              <w:rPr>
                <w:spacing w:val="-14"/>
                <w:sz w:val="20"/>
              </w:rPr>
              <w:t xml:space="preserve"> </w:t>
            </w:r>
            <w:r>
              <w:rPr>
                <w:sz w:val="20"/>
              </w:rPr>
              <w:t>podmínek, jejichž</w:t>
            </w:r>
            <w:r>
              <w:rPr>
                <w:spacing w:val="-5"/>
                <w:sz w:val="20"/>
              </w:rPr>
              <w:t xml:space="preserve"> </w:t>
            </w:r>
            <w:r>
              <w:rPr>
                <w:sz w:val="20"/>
              </w:rPr>
              <w:t>povaha</w:t>
            </w:r>
            <w:r>
              <w:rPr>
                <w:spacing w:val="-7"/>
                <w:sz w:val="20"/>
              </w:rPr>
              <w:t xml:space="preserve"> </w:t>
            </w:r>
            <w:r>
              <w:rPr>
                <w:sz w:val="20"/>
              </w:rPr>
              <w:t>to</w:t>
            </w:r>
            <w:r>
              <w:rPr>
                <w:spacing w:val="-6"/>
                <w:sz w:val="20"/>
              </w:rPr>
              <w:t xml:space="preserve"> </w:t>
            </w:r>
            <w:r>
              <w:rPr>
                <w:sz w:val="20"/>
              </w:rPr>
              <w:t>vyžadovala, přiměřeně tuto lhůtu</w:t>
            </w:r>
          </w:p>
          <w:p w14:paraId="6936D44B" w14:textId="77777777" w:rsidR="00F37B14" w:rsidRDefault="00000000">
            <w:pPr>
              <w:pStyle w:val="TableParagraph"/>
              <w:rPr>
                <w:sz w:val="20"/>
              </w:rPr>
            </w:pPr>
            <w:r>
              <w:rPr>
                <w:spacing w:val="-2"/>
                <w:sz w:val="20"/>
              </w:rPr>
              <w:t>neprodloužil.</w:t>
            </w:r>
          </w:p>
        </w:tc>
        <w:tc>
          <w:tcPr>
            <w:tcW w:w="2903" w:type="dxa"/>
            <w:tcBorders>
              <w:left w:val="single" w:sz="4" w:space="0" w:color="000000"/>
              <w:bottom w:val="single" w:sz="4" w:space="0" w:color="000000"/>
            </w:tcBorders>
          </w:tcPr>
          <w:p w14:paraId="777B2F3D" w14:textId="77777777" w:rsidR="00F37B14" w:rsidRDefault="00000000">
            <w:pPr>
              <w:pStyle w:val="TableParagraph"/>
              <w:spacing w:before="114"/>
              <w:ind w:left="103" w:right="115"/>
              <w:rPr>
                <w:sz w:val="20"/>
              </w:rPr>
            </w:pPr>
            <w:r>
              <w:rPr>
                <w:sz w:val="20"/>
              </w:rPr>
              <w:t>25</w:t>
            </w:r>
            <w:r>
              <w:rPr>
                <w:spacing w:val="-6"/>
                <w:sz w:val="20"/>
              </w:rPr>
              <w:t xml:space="preserve"> </w:t>
            </w:r>
            <w:r>
              <w:rPr>
                <w:sz w:val="20"/>
              </w:rPr>
              <w:t>%,</w:t>
            </w:r>
            <w:r>
              <w:rPr>
                <w:spacing w:val="-6"/>
                <w:sz w:val="20"/>
              </w:rPr>
              <w:t xml:space="preserve"> </w:t>
            </w:r>
            <w:r>
              <w:rPr>
                <w:sz w:val="20"/>
              </w:rPr>
              <w:t>pokud</w:t>
            </w:r>
            <w:r>
              <w:rPr>
                <w:spacing w:val="-6"/>
                <w:sz w:val="20"/>
              </w:rPr>
              <w:t xml:space="preserve"> </w:t>
            </w:r>
            <w:r>
              <w:rPr>
                <w:sz w:val="20"/>
              </w:rPr>
              <w:t>je</w:t>
            </w:r>
            <w:r>
              <w:rPr>
                <w:spacing w:val="-8"/>
                <w:sz w:val="20"/>
              </w:rPr>
              <w:t xml:space="preserve"> </w:t>
            </w:r>
            <w:r>
              <w:rPr>
                <w:sz w:val="20"/>
              </w:rPr>
              <w:t>zkrácení</w:t>
            </w:r>
            <w:r>
              <w:rPr>
                <w:spacing w:val="-7"/>
                <w:sz w:val="20"/>
              </w:rPr>
              <w:t xml:space="preserve"> </w:t>
            </w:r>
            <w:r>
              <w:rPr>
                <w:sz w:val="20"/>
              </w:rPr>
              <w:t>vyšší nebo rovno 50 % délky minimální lhůty (ale nedosahuje 85 %)</w:t>
            </w:r>
          </w:p>
        </w:tc>
      </w:tr>
      <w:tr w:rsidR="00F37B14" w14:paraId="650D911E" w14:textId="77777777">
        <w:trPr>
          <w:trHeight w:val="3151"/>
        </w:trPr>
        <w:tc>
          <w:tcPr>
            <w:tcW w:w="670" w:type="dxa"/>
            <w:vMerge/>
            <w:tcBorders>
              <w:top w:val="nil"/>
              <w:bottom w:val="single" w:sz="4" w:space="0" w:color="000000"/>
              <w:right w:val="single" w:sz="4" w:space="0" w:color="000000"/>
            </w:tcBorders>
          </w:tcPr>
          <w:p w14:paraId="0BE353D0" w14:textId="77777777" w:rsidR="00F37B14" w:rsidRDefault="00F37B14">
            <w:pPr>
              <w:rPr>
                <w:sz w:val="2"/>
                <w:szCs w:val="2"/>
              </w:rPr>
            </w:pPr>
          </w:p>
        </w:tc>
        <w:tc>
          <w:tcPr>
            <w:tcW w:w="2903" w:type="dxa"/>
            <w:vMerge/>
            <w:tcBorders>
              <w:top w:val="nil"/>
              <w:left w:val="single" w:sz="4" w:space="0" w:color="000000"/>
              <w:bottom w:val="single" w:sz="4" w:space="0" w:color="000000"/>
              <w:right w:val="single" w:sz="4" w:space="0" w:color="000000"/>
            </w:tcBorders>
          </w:tcPr>
          <w:p w14:paraId="2B131972" w14:textId="77777777" w:rsidR="00F37B14" w:rsidRDefault="00F37B14">
            <w:pPr>
              <w:rPr>
                <w:sz w:val="2"/>
                <w:szCs w:val="2"/>
              </w:rPr>
            </w:pPr>
          </w:p>
        </w:tc>
        <w:tc>
          <w:tcPr>
            <w:tcW w:w="2905" w:type="dxa"/>
            <w:vMerge/>
            <w:tcBorders>
              <w:top w:val="nil"/>
              <w:left w:val="single" w:sz="4" w:space="0" w:color="000000"/>
              <w:bottom w:val="single" w:sz="4" w:space="0" w:color="000000"/>
              <w:right w:val="single" w:sz="4" w:space="0" w:color="000000"/>
            </w:tcBorders>
          </w:tcPr>
          <w:p w14:paraId="16C3FDD0" w14:textId="77777777" w:rsidR="00F37B14" w:rsidRDefault="00F37B14">
            <w:pPr>
              <w:rPr>
                <w:sz w:val="2"/>
                <w:szCs w:val="2"/>
              </w:rPr>
            </w:pPr>
          </w:p>
        </w:tc>
        <w:tc>
          <w:tcPr>
            <w:tcW w:w="2903" w:type="dxa"/>
            <w:tcBorders>
              <w:top w:val="single" w:sz="4" w:space="0" w:color="000000"/>
              <w:left w:val="single" w:sz="4" w:space="0" w:color="000000"/>
              <w:bottom w:val="single" w:sz="4" w:space="0" w:color="000000"/>
            </w:tcBorders>
          </w:tcPr>
          <w:p w14:paraId="77ECCE67" w14:textId="77777777" w:rsidR="00F37B14" w:rsidRDefault="00000000">
            <w:pPr>
              <w:pStyle w:val="TableParagraph"/>
              <w:spacing w:before="112"/>
              <w:ind w:left="103" w:right="115"/>
              <w:rPr>
                <w:sz w:val="20"/>
              </w:rPr>
            </w:pPr>
            <w:r>
              <w:rPr>
                <w:sz w:val="20"/>
              </w:rPr>
              <w:t>10</w:t>
            </w:r>
            <w:r>
              <w:rPr>
                <w:spacing w:val="-6"/>
                <w:sz w:val="20"/>
              </w:rPr>
              <w:t xml:space="preserve"> </w:t>
            </w:r>
            <w:r>
              <w:rPr>
                <w:sz w:val="20"/>
              </w:rPr>
              <w:t>%,</w:t>
            </w:r>
            <w:r>
              <w:rPr>
                <w:spacing w:val="-6"/>
                <w:sz w:val="20"/>
              </w:rPr>
              <w:t xml:space="preserve"> </w:t>
            </w:r>
            <w:r>
              <w:rPr>
                <w:sz w:val="20"/>
              </w:rPr>
              <w:t>pokud</w:t>
            </w:r>
            <w:r>
              <w:rPr>
                <w:spacing w:val="-6"/>
                <w:sz w:val="20"/>
              </w:rPr>
              <w:t xml:space="preserve"> </w:t>
            </w:r>
            <w:r>
              <w:rPr>
                <w:sz w:val="20"/>
              </w:rPr>
              <w:t>je</w:t>
            </w:r>
            <w:r>
              <w:rPr>
                <w:spacing w:val="-8"/>
                <w:sz w:val="20"/>
              </w:rPr>
              <w:t xml:space="preserve"> </w:t>
            </w:r>
            <w:r>
              <w:rPr>
                <w:sz w:val="20"/>
              </w:rPr>
              <w:t>zkrácení</w:t>
            </w:r>
            <w:r>
              <w:rPr>
                <w:spacing w:val="-7"/>
                <w:sz w:val="20"/>
              </w:rPr>
              <w:t xml:space="preserve"> </w:t>
            </w:r>
            <w:r>
              <w:rPr>
                <w:sz w:val="20"/>
              </w:rPr>
              <w:t>vyšší nebo rovno 30 % délky minimální lhůty (ale nedosahuje 50 %)</w:t>
            </w:r>
          </w:p>
          <w:p w14:paraId="52B74E50" w14:textId="77777777" w:rsidR="00F37B14" w:rsidRDefault="00000000">
            <w:pPr>
              <w:pStyle w:val="TableParagraph"/>
              <w:spacing w:line="266" w:lineRule="exact"/>
              <w:ind w:left="103"/>
              <w:rPr>
                <w:sz w:val="20"/>
              </w:rPr>
            </w:pPr>
            <w:r>
              <w:rPr>
                <w:spacing w:val="-4"/>
                <w:sz w:val="20"/>
              </w:rPr>
              <w:t>nebo</w:t>
            </w:r>
          </w:p>
          <w:p w14:paraId="5D442781" w14:textId="77777777" w:rsidR="00F37B14" w:rsidRDefault="00000000">
            <w:pPr>
              <w:pStyle w:val="TableParagraph"/>
              <w:spacing w:before="1"/>
              <w:ind w:left="103" w:right="160"/>
              <w:jc w:val="both"/>
              <w:rPr>
                <w:sz w:val="20"/>
              </w:rPr>
            </w:pPr>
            <w:r>
              <w:rPr>
                <w:sz w:val="20"/>
              </w:rPr>
              <w:t>nebyla</w:t>
            </w:r>
            <w:r>
              <w:rPr>
                <w:spacing w:val="-9"/>
                <w:sz w:val="20"/>
              </w:rPr>
              <w:t xml:space="preserve"> </w:t>
            </w:r>
            <w:r>
              <w:rPr>
                <w:sz w:val="20"/>
              </w:rPr>
              <w:t>prodloužena</w:t>
            </w:r>
            <w:r>
              <w:rPr>
                <w:spacing w:val="-9"/>
                <w:sz w:val="20"/>
              </w:rPr>
              <w:t xml:space="preserve"> </w:t>
            </w:r>
            <w:r>
              <w:rPr>
                <w:sz w:val="20"/>
              </w:rPr>
              <w:t>lhůta</w:t>
            </w:r>
            <w:r>
              <w:rPr>
                <w:spacing w:val="-9"/>
                <w:sz w:val="20"/>
              </w:rPr>
              <w:t xml:space="preserve"> </w:t>
            </w:r>
            <w:r>
              <w:rPr>
                <w:sz w:val="20"/>
              </w:rPr>
              <w:t>pro podání</w:t>
            </w:r>
            <w:r>
              <w:rPr>
                <w:spacing w:val="-14"/>
                <w:sz w:val="20"/>
              </w:rPr>
              <w:t xml:space="preserve"> </w:t>
            </w:r>
            <w:r>
              <w:rPr>
                <w:sz w:val="20"/>
              </w:rPr>
              <w:t>nabídek,</w:t>
            </w:r>
            <w:r>
              <w:rPr>
                <w:spacing w:val="-14"/>
                <w:sz w:val="20"/>
              </w:rPr>
              <w:t xml:space="preserve"> </w:t>
            </w:r>
            <w:r>
              <w:rPr>
                <w:sz w:val="20"/>
              </w:rPr>
              <w:t>předběžných nabídek</w:t>
            </w:r>
            <w:r>
              <w:rPr>
                <w:spacing w:val="-1"/>
                <w:sz w:val="20"/>
              </w:rPr>
              <w:t xml:space="preserve"> </w:t>
            </w:r>
            <w:r>
              <w:rPr>
                <w:sz w:val="20"/>
              </w:rPr>
              <w:t>nebo žádostí</w:t>
            </w:r>
            <w:r>
              <w:rPr>
                <w:spacing w:val="-1"/>
                <w:sz w:val="20"/>
              </w:rPr>
              <w:t xml:space="preserve"> </w:t>
            </w:r>
            <w:r>
              <w:rPr>
                <w:sz w:val="20"/>
              </w:rPr>
              <w:t>o účast v případě takové změny</w:t>
            </w:r>
          </w:p>
          <w:p w14:paraId="1AAC74E7" w14:textId="77777777" w:rsidR="00F37B14" w:rsidRDefault="00000000">
            <w:pPr>
              <w:pStyle w:val="TableParagraph"/>
              <w:ind w:left="103" w:right="224"/>
              <w:jc w:val="both"/>
              <w:rPr>
                <w:sz w:val="20"/>
              </w:rPr>
            </w:pPr>
            <w:r>
              <w:rPr>
                <w:sz w:val="20"/>
              </w:rPr>
              <w:t>zadávacích</w:t>
            </w:r>
            <w:r>
              <w:rPr>
                <w:spacing w:val="-14"/>
                <w:sz w:val="20"/>
              </w:rPr>
              <w:t xml:space="preserve"> </w:t>
            </w:r>
            <w:r>
              <w:rPr>
                <w:sz w:val="20"/>
              </w:rPr>
              <w:t>podmínek,</w:t>
            </w:r>
            <w:r>
              <w:rPr>
                <w:spacing w:val="-14"/>
                <w:sz w:val="20"/>
              </w:rPr>
              <w:t xml:space="preserve"> </w:t>
            </w:r>
            <w:r>
              <w:rPr>
                <w:sz w:val="20"/>
              </w:rPr>
              <w:t>jejichž povaha to vyžadovala</w:t>
            </w:r>
          </w:p>
        </w:tc>
      </w:tr>
      <w:tr w:rsidR="00F37B14" w14:paraId="607A82E4" w14:textId="77777777">
        <w:trPr>
          <w:trHeight w:val="758"/>
        </w:trPr>
        <w:tc>
          <w:tcPr>
            <w:tcW w:w="670" w:type="dxa"/>
            <w:vMerge/>
            <w:tcBorders>
              <w:top w:val="nil"/>
              <w:bottom w:val="single" w:sz="4" w:space="0" w:color="000000"/>
              <w:right w:val="single" w:sz="4" w:space="0" w:color="000000"/>
            </w:tcBorders>
          </w:tcPr>
          <w:p w14:paraId="54850583" w14:textId="77777777" w:rsidR="00F37B14" w:rsidRDefault="00F37B14">
            <w:pPr>
              <w:rPr>
                <w:sz w:val="2"/>
                <w:szCs w:val="2"/>
              </w:rPr>
            </w:pPr>
          </w:p>
        </w:tc>
        <w:tc>
          <w:tcPr>
            <w:tcW w:w="2903" w:type="dxa"/>
            <w:vMerge/>
            <w:tcBorders>
              <w:top w:val="nil"/>
              <w:left w:val="single" w:sz="4" w:space="0" w:color="000000"/>
              <w:bottom w:val="single" w:sz="4" w:space="0" w:color="000000"/>
              <w:right w:val="single" w:sz="4" w:space="0" w:color="000000"/>
            </w:tcBorders>
          </w:tcPr>
          <w:p w14:paraId="0E3155B9" w14:textId="77777777" w:rsidR="00F37B14" w:rsidRDefault="00F37B14">
            <w:pPr>
              <w:rPr>
                <w:sz w:val="2"/>
                <w:szCs w:val="2"/>
              </w:rPr>
            </w:pPr>
          </w:p>
        </w:tc>
        <w:tc>
          <w:tcPr>
            <w:tcW w:w="2905" w:type="dxa"/>
            <w:vMerge/>
            <w:tcBorders>
              <w:top w:val="nil"/>
              <w:left w:val="single" w:sz="4" w:space="0" w:color="000000"/>
              <w:bottom w:val="single" w:sz="4" w:space="0" w:color="000000"/>
              <w:right w:val="single" w:sz="4" w:space="0" w:color="000000"/>
            </w:tcBorders>
          </w:tcPr>
          <w:p w14:paraId="15B25999" w14:textId="77777777" w:rsidR="00F37B14" w:rsidRDefault="00F37B14">
            <w:pPr>
              <w:rPr>
                <w:sz w:val="2"/>
                <w:szCs w:val="2"/>
              </w:rPr>
            </w:pPr>
          </w:p>
        </w:tc>
        <w:tc>
          <w:tcPr>
            <w:tcW w:w="2903" w:type="dxa"/>
            <w:tcBorders>
              <w:top w:val="single" w:sz="4" w:space="0" w:color="000000"/>
              <w:left w:val="single" w:sz="4" w:space="0" w:color="000000"/>
              <w:bottom w:val="single" w:sz="4" w:space="0" w:color="000000"/>
            </w:tcBorders>
          </w:tcPr>
          <w:p w14:paraId="76240FAE" w14:textId="77777777" w:rsidR="00F37B14" w:rsidRDefault="00000000">
            <w:pPr>
              <w:pStyle w:val="TableParagraph"/>
              <w:spacing w:before="112"/>
              <w:ind w:left="103" w:right="115"/>
              <w:rPr>
                <w:sz w:val="20"/>
              </w:rPr>
            </w:pPr>
            <w:r>
              <w:rPr>
                <w:sz w:val="20"/>
              </w:rPr>
              <w:t>5</w:t>
            </w:r>
            <w:r>
              <w:rPr>
                <w:spacing w:val="-6"/>
                <w:sz w:val="20"/>
              </w:rPr>
              <w:t xml:space="preserve"> </w:t>
            </w:r>
            <w:r>
              <w:rPr>
                <w:sz w:val="20"/>
              </w:rPr>
              <w:t>%,</w:t>
            </w:r>
            <w:r>
              <w:rPr>
                <w:spacing w:val="-6"/>
                <w:sz w:val="20"/>
              </w:rPr>
              <w:t xml:space="preserve"> </w:t>
            </w:r>
            <w:r>
              <w:rPr>
                <w:sz w:val="20"/>
              </w:rPr>
              <w:t>pokud</w:t>
            </w:r>
            <w:r>
              <w:rPr>
                <w:spacing w:val="-6"/>
                <w:sz w:val="20"/>
              </w:rPr>
              <w:t xml:space="preserve"> </w:t>
            </w:r>
            <w:r>
              <w:rPr>
                <w:sz w:val="20"/>
              </w:rPr>
              <w:t>je</w:t>
            </w:r>
            <w:r>
              <w:rPr>
                <w:spacing w:val="-8"/>
                <w:sz w:val="20"/>
              </w:rPr>
              <w:t xml:space="preserve"> </w:t>
            </w:r>
            <w:r>
              <w:rPr>
                <w:sz w:val="20"/>
              </w:rPr>
              <w:t>zkrácení</w:t>
            </w:r>
            <w:r>
              <w:rPr>
                <w:spacing w:val="-7"/>
                <w:sz w:val="20"/>
              </w:rPr>
              <w:t xml:space="preserve"> </w:t>
            </w:r>
            <w:r>
              <w:rPr>
                <w:sz w:val="20"/>
              </w:rPr>
              <w:t>nižší než 30 %</w:t>
            </w:r>
          </w:p>
        </w:tc>
      </w:tr>
      <w:tr w:rsidR="00F37B14" w14:paraId="25A16A45" w14:textId="77777777">
        <w:trPr>
          <w:trHeight w:val="1547"/>
        </w:trPr>
        <w:tc>
          <w:tcPr>
            <w:tcW w:w="670" w:type="dxa"/>
            <w:vMerge w:val="restart"/>
            <w:tcBorders>
              <w:top w:val="single" w:sz="4" w:space="0" w:color="000000"/>
              <w:right w:val="single" w:sz="4" w:space="0" w:color="000000"/>
            </w:tcBorders>
          </w:tcPr>
          <w:p w14:paraId="56FC4842" w14:textId="77777777" w:rsidR="00F37B14" w:rsidRDefault="00000000">
            <w:pPr>
              <w:pStyle w:val="TableParagraph"/>
              <w:spacing w:before="112"/>
              <w:ind w:left="194" w:right="170"/>
              <w:jc w:val="center"/>
              <w:rPr>
                <w:sz w:val="20"/>
              </w:rPr>
            </w:pPr>
            <w:r>
              <w:rPr>
                <w:spacing w:val="-5"/>
                <w:sz w:val="20"/>
              </w:rPr>
              <w:t>5.</w:t>
            </w:r>
          </w:p>
        </w:tc>
        <w:tc>
          <w:tcPr>
            <w:tcW w:w="2903" w:type="dxa"/>
            <w:vMerge w:val="restart"/>
            <w:tcBorders>
              <w:top w:val="single" w:sz="4" w:space="0" w:color="000000"/>
              <w:left w:val="single" w:sz="4" w:space="0" w:color="000000"/>
              <w:right w:val="single" w:sz="4" w:space="0" w:color="000000"/>
            </w:tcBorders>
          </w:tcPr>
          <w:p w14:paraId="276CE73E" w14:textId="77777777" w:rsidR="00F37B14" w:rsidRDefault="00000000">
            <w:pPr>
              <w:pStyle w:val="TableParagraph"/>
              <w:spacing w:before="112"/>
              <w:ind w:left="114" w:right="143"/>
              <w:rPr>
                <w:sz w:val="20"/>
              </w:rPr>
            </w:pPr>
            <w:r>
              <w:rPr>
                <w:sz w:val="20"/>
              </w:rPr>
              <w:t>Nedostatečná</w:t>
            </w:r>
            <w:r>
              <w:rPr>
                <w:spacing w:val="-14"/>
                <w:sz w:val="20"/>
              </w:rPr>
              <w:t xml:space="preserve"> </w:t>
            </w:r>
            <w:r>
              <w:rPr>
                <w:sz w:val="20"/>
              </w:rPr>
              <w:t>doba</w:t>
            </w:r>
            <w:r>
              <w:rPr>
                <w:spacing w:val="-14"/>
                <w:sz w:val="20"/>
              </w:rPr>
              <w:t xml:space="preserve"> </w:t>
            </w:r>
            <w:r>
              <w:rPr>
                <w:sz w:val="20"/>
              </w:rPr>
              <w:t xml:space="preserve">pro opatření zadávací </w:t>
            </w:r>
            <w:r>
              <w:rPr>
                <w:spacing w:val="-2"/>
                <w:sz w:val="20"/>
              </w:rPr>
              <w:t>dokumentace</w:t>
            </w:r>
          </w:p>
          <w:p w14:paraId="17EFF225" w14:textId="77777777" w:rsidR="00F37B14" w:rsidRDefault="00000000">
            <w:pPr>
              <w:pStyle w:val="TableParagraph"/>
              <w:spacing w:before="2"/>
              <w:ind w:left="114"/>
              <w:rPr>
                <w:sz w:val="20"/>
              </w:rPr>
            </w:pPr>
            <w:r>
              <w:rPr>
                <w:spacing w:val="-4"/>
                <w:sz w:val="20"/>
              </w:rPr>
              <w:t>nebo</w:t>
            </w:r>
          </w:p>
          <w:p w14:paraId="6B2926E4" w14:textId="77777777" w:rsidR="00F37B14" w:rsidRDefault="00000000">
            <w:pPr>
              <w:pStyle w:val="TableParagraph"/>
              <w:ind w:left="114"/>
              <w:rPr>
                <w:sz w:val="20"/>
              </w:rPr>
            </w:pPr>
            <w:r>
              <w:rPr>
                <w:sz w:val="20"/>
              </w:rPr>
              <w:t>jiná</w:t>
            </w:r>
            <w:r>
              <w:rPr>
                <w:spacing w:val="-14"/>
                <w:sz w:val="20"/>
              </w:rPr>
              <w:t xml:space="preserve"> </w:t>
            </w:r>
            <w:r>
              <w:rPr>
                <w:sz w:val="20"/>
              </w:rPr>
              <w:t>omezení</w:t>
            </w:r>
            <w:r>
              <w:rPr>
                <w:spacing w:val="-14"/>
                <w:sz w:val="20"/>
              </w:rPr>
              <w:t xml:space="preserve"> </w:t>
            </w:r>
            <w:r>
              <w:rPr>
                <w:sz w:val="20"/>
              </w:rPr>
              <w:t>pro</w:t>
            </w:r>
            <w:r>
              <w:rPr>
                <w:spacing w:val="-14"/>
                <w:sz w:val="20"/>
              </w:rPr>
              <w:t xml:space="preserve"> </w:t>
            </w:r>
            <w:r>
              <w:rPr>
                <w:sz w:val="20"/>
              </w:rPr>
              <w:t>získání zadávací dokumentace</w:t>
            </w:r>
          </w:p>
        </w:tc>
        <w:tc>
          <w:tcPr>
            <w:tcW w:w="2905" w:type="dxa"/>
            <w:vMerge w:val="restart"/>
            <w:tcBorders>
              <w:top w:val="single" w:sz="4" w:space="0" w:color="000000"/>
              <w:left w:val="single" w:sz="4" w:space="0" w:color="000000"/>
              <w:right w:val="single" w:sz="4" w:space="0" w:color="000000"/>
            </w:tcBorders>
          </w:tcPr>
          <w:p w14:paraId="24C5F489" w14:textId="77777777" w:rsidR="00F37B14" w:rsidRDefault="00000000">
            <w:pPr>
              <w:pStyle w:val="TableParagraph"/>
              <w:spacing w:before="112"/>
              <w:rPr>
                <w:sz w:val="20"/>
              </w:rPr>
            </w:pPr>
            <w:r>
              <w:rPr>
                <w:sz w:val="20"/>
              </w:rPr>
              <w:t>Jestliže</w:t>
            </w:r>
            <w:r>
              <w:rPr>
                <w:spacing w:val="-14"/>
                <w:sz w:val="20"/>
              </w:rPr>
              <w:t xml:space="preserve"> </w:t>
            </w:r>
            <w:r>
              <w:rPr>
                <w:sz w:val="20"/>
              </w:rPr>
              <w:t>zadávací</w:t>
            </w:r>
            <w:r>
              <w:rPr>
                <w:spacing w:val="-14"/>
                <w:sz w:val="20"/>
              </w:rPr>
              <w:t xml:space="preserve"> </w:t>
            </w:r>
            <w:r>
              <w:rPr>
                <w:sz w:val="20"/>
              </w:rPr>
              <w:t>dokumentace není volně, přímo a úplně</w:t>
            </w:r>
          </w:p>
          <w:p w14:paraId="59430169" w14:textId="77777777" w:rsidR="00F37B14" w:rsidRDefault="00000000">
            <w:pPr>
              <w:pStyle w:val="TableParagraph"/>
              <w:spacing w:before="2"/>
              <w:ind w:right="152"/>
              <w:rPr>
                <w:sz w:val="20"/>
              </w:rPr>
            </w:pPr>
            <w:r>
              <w:rPr>
                <w:sz w:val="20"/>
              </w:rPr>
              <w:t>dostupná, přičemž doba, ve které</w:t>
            </w:r>
            <w:r>
              <w:rPr>
                <w:spacing w:val="-11"/>
                <w:sz w:val="20"/>
              </w:rPr>
              <w:t xml:space="preserve"> </w:t>
            </w:r>
            <w:r>
              <w:rPr>
                <w:sz w:val="20"/>
              </w:rPr>
              <w:t>si</w:t>
            </w:r>
            <w:r>
              <w:rPr>
                <w:spacing w:val="-11"/>
                <w:sz w:val="20"/>
              </w:rPr>
              <w:t xml:space="preserve"> </w:t>
            </w:r>
            <w:r>
              <w:rPr>
                <w:sz w:val="20"/>
              </w:rPr>
              <w:t>ji</w:t>
            </w:r>
            <w:r>
              <w:rPr>
                <w:spacing w:val="-11"/>
                <w:sz w:val="20"/>
              </w:rPr>
              <w:t xml:space="preserve"> </w:t>
            </w:r>
            <w:r>
              <w:rPr>
                <w:sz w:val="20"/>
              </w:rPr>
              <w:t>mohou</w:t>
            </w:r>
            <w:r>
              <w:rPr>
                <w:spacing w:val="-10"/>
                <w:sz w:val="20"/>
              </w:rPr>
              <w:t xml:space="preserve"> </w:t>
            </w:r>
            <w:r>
              <w:rPr>
                <w:sz w:val="20"/>
              </w:rPr>
              <w:t>potenciální dodavatelé opatřit, je příliš krátká, či zadavatel jinak vytváří neodůvodněnou</w:t>
            </w:r>
          </w:p>
          <w:p w14:paraId="7A9A0A95" w14:textId="77777777" w:rsidR="00F37B14" w:rsidRDefault="00000000">
            <w:pPr>
              <w:pStyle w:val="TableParagraph"/>
              <w:ind w:right="843"/>
              <w:rPr>
                <w:sz w:val="20"/>
              </w:rPr>
            </w:pPr>
            <w:r>
              <w:rPr>
                <w:sz w:val="20"/>
              </w:rPr>
              <w:t>překážku pro řádnou hospodářskou</w:t>
            </w:r>
            <w:r>
              <w:rPr>
                <w:spacing w:val="-14"/>
                <w:sz w:val="20"/>
              </w:rPr>
              <w:t xml:space="preserve"> </w:t>
            </w:r>
            <w:r>
              <w:rPr>
                <w:sz w:val="20"/>
              </w:rPr>
              <w:t>soutěž.</w:t>
            </w:r>
          </w:p>
        </w:tc>
        <w:tc>
          <w:tcPr>
            <w:tcW w:w="2903" w:type="dxa"/>
            <w:tcBorders>
              <w:top w:val="single" w:sz="4" w:space="0" w:color="000000"/>
              <w:left w:val="single" w:sz="4" w:space="0" w:color="000000"/>
              <w:bottom w:val="single" w:sz="4" w:space="0" w:color="000000"/>
            </w:tcBorders>
          </w:tcPr>
          <w:p w14:paraId="0294F67C" w14:textId="77777777" w:rsidR="00F37B14" w:rsidRDefault="00000000">
            <w:pPr>
              <w:pStyle w:val="TableParagraph"/>
              <w:spacing w:before="112"/>
              <w:ind w:left="103"/>
              <w:rPr>
                <w:sz w:val="20"/>
              </w:rPr>
            </w:pPr>
            <w:r>
              <w:rPr>
                <w:sz w:val="20"/>
              </w:rPr>
              <w:t>10</w:t>
            </w:r>
            <w:r>
              <w:rPr>
                <w:spacing w:val="-7"/>
                <w:sz w:val="20"/>
              </w:rPr>
              <w:t xml:space="preserve"> </w:t>
            </w:r>
            <w:r>
              <w:rPr>
                <w:sz w:val="20"/>
              </w:rPr>
              <w:t>%,</w:t>
            </w:r>
            <w:r>
              <w:rPr>
                <w:spacing w:val="-7"/>
                <w:sz w:val="20"/>
              </w:rPr>
              <w:t xml:space="preserve"> </w:t>
            </w:r>
            <w:r>
              <w:rPr>
                <w:sz w:val="20"/>
              </w:rPr>
              <w:t>pokud</w:t>
            </w:r>
            <w:r>
              <w:rPr>
                <w:spacing w:val="-7"/>
                <w:sz w:val="20"/>
              </w:rPr>
              <w:t xml:space="preserve"> </w:t>
            </w:r>
            <w:r>
              <w:rPr>
                <w:sz w:val="20"/>
              </w:rPr>
              <w:t>po</w:t>
            </w:r>
            <w:r>
              <w:rPr>
                <w:spacing w:val="-6"/>
                <w:sz w:val="20"/>
              </w:rPr>
              <w:t xml:space="preserve"> </w:t>
            </w:r>
            <w:r>
              <w:rPr>
                <w:sz w:val="20"/>
              </w:rPr>
              <w:t>zkrácení</w:t>
            </w:r>
            <w:r>
              <w:rPr>
                <w:spacing w:val="-8"/>
                <w:sz w:val="20"/>
              </w:rPr>
              <w:t xml:space="preserve"> </w:t>
            </w:r>
            <w:r>
              <w:rPr>
                <w:sz w:val="20"/>
              </w:rPr>
              <w:t>činí délka lhůty pro doručení</w:t>
            </w:r>
          </w:p>
          <w:p w14:paraId="27C0AC5E" w14:textId="77777777" w:rsidR="00F37B14" w:rsidRDefault="00000000">
            <w:pPr>
              <w:pStyle w:val="TableParagraph"/>
              <w:spacing w:before="2"/>
              <w:ind w:left="103" w:right="115"/>
              <w:rPr>
                <w:sz w:val="20"/>
              </w:rPr>
            </w:pPr>
            <w:r>
              <w:rPr>
                <w:sz w:val="20"/>
              </w:rPr>
              <w:t>nabídek méně než nebo je rovna</w:t>
            </w:r>
            <w:r>
              <w:rPr>
                <w:spacing w:val="-9"/>
                <w:sz w:val="20"/>
              </w:rPr>
              <w:t xml:space="preserve"> </w:t>
            </w:r>
            <w:r>
              <w:rPr>
                <w:sz w:val="20"/>
              </w:rPr>
              <w:t>50</w:t>
            </w:r>
            <w:r>
              <w:rPr>
                <w:spacing w:val="-8"/>
                <w:sz w:val="20"/>
              </w:rPr>
              <w:t xml:space="preserve"> </w:t>
            </w:r>
            <w:r>
              <w:rPr>
                <w:sz w:val="20"/>
              </w:rPr>
              <w:t>%</w:t>
            </w:r>
            <w:r>
              <w:rPr>
                <w:spacing w:val="-8"/>
                <w:sz w:val="20"/>
              </w:rPr>
              <w:t xml:space="preserve"> </w:t>
            </w:r>
            <w:r>
              <w:rPr>
                <w:sz w:val="20"/>
              </w:rPr>
              <w:t>stanovené</w:t>
            </w:r>
            <w:r>
              <w:rPr>
                <w:spacing w:val="-9"/>
                <w:sz w:val="20"/>
              </w:rPr>
              <w:t xml:space="preserve"> </w:t>
            </w:r>
            <w:r>
              <w:rPr>
                <w:sz w:val="20"/>
              </w:rPr>
              <w:t>lhůty pro doručení nabídek</w:t>
            </w:r>
          </w:p>
        </w:tc>
      </w:tr>
      <w:tr w:rsidR="00F37B14" w14:paraId="7A8CFC8B" w14:textId="77777777">
        <w:trPr>
          <w:trHeight w:val="1534"/>
        </w:trPr>
        <w:tc>
          <w:tcPr>
            <w:tcW w:w="670" w:type="dxa"/>
            <w:vMerge/>
            <w:tcBorders>
              <w:top w:val="nil"/>
              <w:right w:val="single" w:sz="4" w:space="0" w:color="000000"/>
            </w:tcBorders>
          </w:tcPr>
          <w:p w14:paraId="3C76948F"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2C2E1455"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7ECEC74F" w14:textId="77777777" w:rsidR="00F37B14" w:rsidRDefault="00F37B14">
            <w:pPr>
              <w:rPr>
                <w:sz w:val="2"/>
                <w:szCs w:val="2"/>
              </w:rPr>
            </w:pPr>
          </w:p>
        </w:tc>
        <w:tc>
          <w:tcPr>
            <w:tcW w:w="2903" w:type="dxa"/>
            <w:tcBorders>
              <w:top w:val="single" w:sz="4" w:space="0" w:color="000000"/>
              <w:left w:val="single" w:sz="4" w:space="0" w:color="000000"/>
              <w:bottom w:val="single" w:sz="4" w:space="0" w:color="000000"/>
            </w:tcBorders>
          </w:tcPr>
          <w:p w14:paraId="5DC11802" w14:textId="77777777" w:rsidR="00F37B14" w:rsidRDefault="00000000">
            <w:pPr>
              <w:pStyle w:val="TableParagraph"/>
              <w:spacing w:before="102"/>
              <w:ind w:left="103"/>
              <w:rPr>
                <w:sz w:val="20"/>
              </w:rPr>
            </w:pPr>
            <w:r>
              <w:rPr>
                <w:sz w:val="20"/>
              </w:rPr>
              <w:t>5</w:t>
            </w:r>
            <w:r>
              <w:rPr>
                <w:spacing w:val="-7"/>
                <w:sz w:val="20"/>
              </w:rPr>
              <w:t xml:space="preserve"> </w:t>
            </w:r>
            <w:r>
              <w:rPr>
                <w:sz w:val="20"/>
              </w:rPr>
              <w:t>%,</w:t>
            </w:r>
            <w:r>
              <w:rPr>
                <w:spacing w:val="-7"/>
                <w:sz w:val="20"/>
              </w:rPr>
              <w:t xml:space="preserve"> </w:t>
            </w:r>
            <w:r>
              <w:rPr>
                <w:sz w:val="20"/>
              </w:rPr>
              <w:t>pokud</w:t>
            </w:r>
            <w:r>
              <w:rPr>
                <w:spacing w:val="-7"/>
                <w:sz w:val="20"/>
              </w:rPr>
              <w:t xml:space="preserve"> </w:t>
            </w:r>
            <w:r>
              <w:rPr>
                <w:sz w:val="20"/>
              </w:rPr>
              <w:t>po</w:t>
            </w:r>
            <w:r>
              <w:rPr>
                <w:spacing w:val="-6"/>
                <w:sz w:val="20"/>
              </w:rPr>
              <w:t xml:space="preserve"> </w:t>
            </w:r>
            <w:r>
              <w:rPr>
                <w:sz w:val="20"/>
              </w:rPr>
              <w:t>zkrácení</w:t>
            </w:r>
            <w:r>
              <w:rPr>
                <w:spacing w:val="-8"/>
                <w:sz w:val="20"/>
              </w:rPr>
              <w:t xml:space="preserve"> </w:t>
            </w:r>
            <w:r>
              <w:rPr>
                <w:sz w:val="20"/>
              </w:rPr>
              <w:t>činí délka lhůty pro doručení</w:t>
            </w:r>
          </w:p>
          <w:p w14:paraId="53C2FDBC" w14:textId="77777777" w:rsidR="00F37B14" w:rsidRDefault="00000000">
            <w:pPr>
              <w:pStyle w:val="TableParagraph"/>
              <w:spacing w:before="1"/>
              <w:ind w:left="103" w:right="115"/>
              <w:rPr>
                <w:sz w:val="20"/>
              </w:rPr>
            </w:pPr>
            <w:r>
              <w:rPr>
                <w:sz w:val="20"/>
              </w:rPr>
              <w:t>nabídek méně než nebo je rovna</w:t>
            </w:r>
            <w:r>
              <w:rPr>
                <w:spacing w:val="-9"/>
                <w:sz w:val="20"/>
              </w:rPr>
              <w:t xml:space="preserve"> </w:t>
            </w:r>
            <w:r>
              <w:rPr>
                <w:sz w:val="20"/>
              </w:rPr>
              <w:t>80</w:t>
            </w:r>
            <w:r>
              <w:rPr>
                <w:spacing w:val="-8"/>
                <w:sz w:val="20"/>
              </w:rPr>
              <w:t xml:space="preserve"> </w:t>
            </w:r>
            <w:r>
              <w:rPr>
                <w:sz w:val="20"/>
              </w:rPr>
              <w:t>%</w:t>
            </w:r>
            <w:r>
              <w:rPr>
                <w:spacing w:val="-8"/>
                <w:sz w:val="20"/>
              </w:rPr>
              <w:t xml:space="preserve"> </w:t>
            </w:r>
            <w:r>
              <w:rPr>
                <w:sz w:val="20"/>
              </w:rPr>
              <w:t>stanovené</w:t>
            </w:r>
            <w:r>
              <w:rPr>
                <w:spacing w:val="-9"/>
                <w:sz w:val="20"/>
              </w:rPr>
              <w:t xml:space="preserve"> </w:t>
            </w:r>
            <w:r>
              <w:rPr>
                <w:sz w:val="20"/>
              </w:rPr>
              <w:t>lhůty pro doručení nabídek</w:t>
            </w:r>
          </w:p>
        </w:tc>
      </w:tr>
      <w:tr w:rsidR="00F37B14" w14:paraId="5627C46B" w14:textId="77777777">
        <w:trPr>
          <w:trHeight w:val="2344"/>
        </w:trPr>
        <w:tc>
          <w:tcPr>
            <w:tcW w:w="670" w:type="dxa"/>
            <w:vMerge/>
            <w:tcBorders>
              <w:top w:val="nil"/>
              <w:right w:val="single" w:sz="4" w:space="0" w:color="000000"/>
            </w:tcBorders>
          </w:tcPr>
          <w:p w14:paraId="0DC16C3E"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506230DB"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61F93373" w14:textId="77777777" w:rsidR="00F37B14" w:rsidRDefault="00F37B14">
            <w:pPr>
              <w:rPr>
                <w:sz w:val="2"/>
                <w:szCs w:val="2"/>
              </w:rPr>
            </w:pPr>
          </w:p>
        </w:tc>
        <w:tc>
          <w:tcPr>
            <w:tcW w:w="2903" w:type="dxa"/>
            <w:tcBorders>
              <w:top w:val="single" w:sz="4" w:space="0" w:color="000000"/>
              <w:left w:val="single" w:sz="4" w:space="0" w:color="000000"/>
            </w:tcBorders>
          </w:tcPr>
          <w:p w14:paraId="3037A037" w14:textId="77777777" w:rsidR="00F37B14" w:rsidRDefault="00000000">
            <w:pPr>
              <w:pStyle w:val="TableParagraph"/>
              <w:spacing w:before="102"/>
              <w:ind w:left="103" w:right="115"/>
              <w:rPr>
                <w:sz w:val="20"/>
              </w:rPr>
            </w:pPr>
            <w:r>
              <w:rPr>
                <w:sz w:val="20"/>
              </w:rPr>
              <w:t>25 %, pokud je doba pro získání</w:t>
            </w:r>
            <w:r>
              <w:rPr>
                <w:spacing w:val="-14"/>
                <w:sz w:val="20"/>
              </w:rPr>
              <w:t xml:space="preserve"> </w:t>
            </w:r>
            <w:r>
              <w:rPr>
                <w:sz w:val="20"/>
              </w:rPr>
              <w:t>zadávací</w:t>
            </w:r>
            <w:r>
              <w:rPr>
                <w:spacing w:val="-14"/>
                <w:sz w:val="20"/>
              </w:rPr>
              <w:t xml:space="preserve"> </w:t>
            </w:r>
            <w:r>
              <w:rPr>
                <w:sz w:val="20"/>
              </w:rPr>
              <w:t>dokumentace rovna nebo nižší 5 dnům</w:t>
            </w:r>
          </w:p>
          <w:p w14:paraId="610A24DC" w14:textId="77777777" w:rsidR="00F37B14" w:rsidRDefault="00000000">
            <w:pPr>
              <w:pStyle w:val="TableParagraph"/>
              <w:spacing w:before="2"/>
              <w:ind w:left="103"/>
              <w:rPr>
                <w:sz w:val="20"/>
              </w:rPr>
            </w:pPr>
            <w:r>
              <w:rPr>
                <w:sz w:val="20"/>
              </w:rPr>
              <w:t>nebo</w:t>
            </w:r>
            <w:r>
              <w:rPr>
                <w:spacing w:val="-14"/>
                <w:sz w:val="20"/>
              </w:rPr>
              <w:t xml:space="preserve"> </w:t>
            </w:r>
            <w:r>
              <w:rPr>
                <w:sz w:val="20"/>
              </w:rPr>
              <w:t>zadavatel</w:t>
            </w:r>
            <w:r>
              <w:rPr>
                <w:spacing w:val="-14"/>
                <w:sz w:val="20"/>
              </w:rPr>
              <w:t xml:space="preserve"> </w:t>
            </w:r>
            <w:r>
              <w:rPr>
                <w:sz w:val="20"/>
              </w:rPr>
              <w:t>vůbec neumožnil</w:t>
            </w:r>
            <w:r>
              <w:rPr>
                <w:spacing w:val="-11"/>
                <w:sz w:val="20"/>
              </w:rPr>
              <w:t xml:space="preserve"> </w:t>
            </w:r>
            <w:r>
              <w:rPr>
                <w:spacing w:val="-2"/>
                <w:sz w:val="20"/>
              </w:rPr>
              <w:t>bezplatný,</w:t>
            </w:r>
          </w:p>
          <w:p w14:paraId="5D3505AE" w14:textId="77777777" w:rsidR="00F37B14" w:rsidRDefault="00000000">
            <w:pPr>
              <w:pStyle w:val="TableParagraph"/>
              <w:spacing w:before="1"/>
              <w:ind w:left="103" w:right="327"/>
              <w:rPr>
                <w:sz w:val="20"/>
              </w:rPr>
            </w:pPr>
            <w:r>
              <w:rPr>
                <w:sz w:val="20"/>
              </w:rPr>
              <w:t>neomezený</w:t>
            </w:r>
            <w:r>
              <w:rPr>
                <w:spacing w:val="-11"/>
                <w:sz w:val="20"/>
              </w:rPr>
              <w:t xml:space="preserve"> </w:t>
            </w:r>
            <w:r>
              <w:rPr>
                <w:sz w:val="20"/>
              </w:rPr>
              <w:t>a</w:t>
            </w:r>
            <w:r>
              <w:rPr>
                <w:spacing w:val="-11"/>
                <w:sz w:val="20"/>
              </w:rPr>
              <w:t xml:space="preserve"> </w:t>
            </w:r>
            <w:r>
              <w:rPr>
                <w:sz w:val="20"/>
              </w:rPr>
              <w:t>přímý</w:t>
            </w:r>
            <w:r>
              <w:rPr>
                <w:spacing w:val="-11"/>
                <w:sz w:val="20"/>
              </w:rPr>
              <w:t xml:space="preserve"> </w:t>
            </w:r>
            <w:r>
              <w:rPr>
                <w:sz w:val="20"/>
              </w:rPr>
              <w:t>přístup k zadávací dokumentaci elektronickým způsobem</w:t>
            </w:r>
          </w:p>
        </w:tc>
      </w:tr>
      <w:tr w:rsidR="00F37B14" w14:paraId="538589F5" w14:textId="77777777">
        <w:trPr>
          <w:trHeight w:val="493"/>
        </w:trPr>
        <w:tc>
          <w:tcPr>
            <w:tcW w:w="670" w:type="dxa"/>
            <w:tcBorders>
              <w:bottom w:val="single" w:sz="4" w:space="0" w:color="000000"/>
              <w:right w:val="single" w:sz="4" w:space="0" w:color="000000"/>
            </w:tcBorders>
          </w:tcPr>
          <w:p w14:paraId="4EA71F67" w14:textId="77777777" w:rsidR="00F37B14" w:rsidRDefault="00000000">
            <w:pPr>
              <w:pStyle w:val="TableParagraph"/>
              <w:spacing w:before="114"/>
              <w:ind w:left="194" w:right="170"/>
              <w:jc w:val="center"/>
              <w:rPr>
                <w:sz w:val="20"/>
              </w:rPr>
            </w:pPr>
            <w:r>
              <w:rPr>
                <w:spacing w:val="-5"/>
                <w:sz w:val="20"/>
              </w:rPr>
              <w:t>6.</w:t>
            </w:r>
          </w:p>
        </w:tc>
        <w:tc>
          <w:tcPr>
            <w:tcW w:w="2903" w:type="dxa"/>
            <w:tcBorders>
              <w:left w:val="single" w:sz="4" w:space="0" w:color="000000"/>
              <w:bottom w:val="single" w:sz="4" w:space="0" w:color="000000"/>
              <w:right w:val="single" w:sz="4" w:space="0" w:color="000000"/>
            </w:tcBorders>
          </w:tcPr>
          <w:p w14:paraId="7C6C86C9" w14:textId="77777777" w:rsidR="00F37B14" w:rsidRDefault="00000000">
            <w:pPr>
              <w:pStyle w:val="TableParagraph"/>
              <w:spacing w:before="114"/>
              <w:ind w:left="114"/>
              <w:rPr>
                <w:sz w:val="20"/>
              </w:rPr>
            </w:pPr>
            <w:r>
              <w:rPr>
                <w:spacing w:val="-2"/>
                <w:sz w:val="20"/>
              </w:rPr>
              <w:t>Neuveřejnění</w:t>
            </w:r>
            <w:r>
              <w:rPr>
                <w:spacing w:val="8"/>
                <w:sz w:val="20"/>
              </w:rPr>
              <w:t xml:space="preserve"> </w:t>
            </w:r>
            <w:r>
              <w:rPr>
                <w:spacing w:val="-2"/>
                <w:sz w:val="20"/>
              </w:rPr>
              <w:t>prodloužení</w:t>
            </w:r>
          </w:p>
        </w:tc>
        <w:tc>
          <w:tcPr>
            <w:tcW w:w="2905" w:type="dxa"/>
            <w:tcBorders>
              <w:left w:val="single" w:sz="4" w:space="0" w:color="000000"/>
              <w:bottom w:val="single" w:sz="4" w:space="0" w:color="000000"/>
              <w:right w:val="single" w:sz="4" w:space="0" w:color="000000"/>
            </w:tcBorders>
          </w:tcPr>
          <w:p w14:paraId="6A7BBB16" w14:textId="77777777" w:rsidR="00F37B14" w:rsidRDefault="00000000">
            <w:pPr>
              <w:pStyle w:val="TableParagraph"/>
              <w:spacing w:before="114"/>
              <w:rPr>
                <w:sz w:val="20"/>
              </w:rPr>
            </w:pPr>
            <w:r>
              <w:rPr>
                <w:sz w:val="20"/>
              </w:rPr>
              <w:t>Zadavatel</w:t>
            </w:r>
            <w:r>
              <w:rPr>
                <w:spacing w:val="-6"/>
                <w:sz w:val="20"/>
              </w:rPr>
              <w:t xml:space="preserve"> </w:t>
            </w:r>
            <w:r>
              <w:rPr>
                <w:sz w:val="20"/>
              </w:rPr>
              <w:t>v</w:t>
            </w:r>
            <w:r>
              <w:rPr>
                <w:spacing w:val="-3"/>
                <w:sz w:val="20"/>
              </w:rPr>
              <w:t xml:space="preserve"> </w:t>
            </w:r>
            <w:r>
              <w:rPr>
                <w:spacing w:val="-2"/>
                <w:sz w:val="20"/>
              </w:rPr>
              <w:t>průběhu</w:t>
            </w:r>
          </w:p>
        </w:tc>
        <w:tc>
          <w:tcPr>
            <w:tcW w:w="2903" w:type="dxa"/>
            <w:tcBorders>
              <w:left w:val="single" w:sz="4" w:space="0" w:color="000000"/>
              <w:bottom w:val="single" w:sz="4" w:space="0" w:color="000000"/>
            </w:tcBorders>
          </w:tcPr>
          <w:p w14:paraId="27C534C1" w14:textId="77777777" w:rsidR="00F37B14" w:rsidRDefault="00000000">
            <w:pPr>
              <w:pStyle w:val="TableParagraph"/>
              <w:spacing w:before="114"/>
              <w:ind w:left="105" w:right="117"/>
              <w:jc w:val="center"/>
              <w:rPr>
                <w:sz w:val="20"/>
              </w:rPr>
            </w:pPr>
            <w:r>
              <w:rPr>
                <w:sz w:val="20"/>
              </w:rPr>
              <w:t>5</w:t>
            </w:r>
            <w:r>
              <w:rPr>
                <w:spacing w:val="-4"/>
                <w:sz w:val="20"/>
              </w:rPr>
              <w:t xml:space="preserve"> </w:t>
            </w:r>
            <w:r>
              <w:rPr>
                <w:sz w:val="20"/>
              </w:rPr>
              <w:t>%,</w:t>
            </w:r>
            <w:r>
              <w:rPr>
                <w:spacing w:val="-3"/>
                <w:sz w:val="20"/>
              </w:rPr>
              <w:t xml:space="preserve"> </w:t>
            </w:r>
            <w:r>
              <w:rPr>
                <w:sz w:val="20"/>
              </w:rPr>
              <w:t>pokud</w:t>
            </w:r>
            <w:r>
              <w:rPr>
                <w:spacing w:val="-3"/>
                <w:sz w:val="20"/>
              </w:rPr>
              <w:t xml:space="preserve"> </w:t>
            </w:r>
            <w:r>
              <w:rPr>
                <w:sz w:val="20"/>
              </w:rPr>
              <w:t>došlo</w:t>
            </w:r>
            <w:r>
              <w:rPr>
                <w:spacing w:val="-4"/>
                <w:sz w:val="20"/>
              </w:rPr>
              <w:t xml:space="preserve"> </w:t>
            </w:r>
            <w:r>
              <w:rPr>
                <w:sz w:val="20"/>
              </w:rPr>
              <w:t>k</w:t>
            </w:r>
            <w:r>
              <w:rPr>
                <w:spacing w:val="-1"/>
                <w:sz w:val="20"/>
              </w:rPr>
              <w:t xml:space="preserve"> </w:t>
            </w:r>
            <w:r>
              <w:rPr>
                <w:spacing w:val="-2"/>
                <w:sz w:val="20"/>
              </w:rPr>
              <w:t>uveřejnění</w:t>
            </w:r>
          </w:p>
        </w:tc>
      </w:tr>
    </w:tbl>
    <w:p w14:paraId="450A5E89" w14:textId="77777777" w:rsidR="00F37B14" w:rsidRDefault="00F37B14">
      <w:pPr>
        <w:jc w:val="center"/>
        <w:rPr>
          <w:sz w:val="20"/>
        </w:rPr>
        <w:sectPr w:rsidR="00F37B14">
          <w:pgSz w:w="12240" w:h="15840"/>
          <w:pgMar w:top="2040" w:right="1020" w:bottom="960" w:left="1600" w:header="708" w:footer="771" w:gutter="0"/>
          <w:cols w:space="708"/>
        </w:sectPr>
      </w:pPr>
    </w:p>
    <w:p w14:paraId="39D98224" w14:textId="77777777" w:rsidR="00F37B14" w:rsidRDefault="00F37B14">
      <w:pPr>
        <w:pStyle w:val="Zkladntext"/>
        <w:spacing w:before="4"/>
        <w:rPr>
          <w:b/>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4E33FC41" w14:textId="77777777">
        <w:trPr>
          <w:trHeight w:val="490"/>
        </w:trPr>
        <w:tc>
          <w:tcPr>
            <w:tcW w:w="670" w:type="dxa"/>
            <w:tcBorders>
              <w:right w:val="single" w:sz="4" w:space="0" w:color="000000"/>
            </w:tcBorders>
          </w:tcPr>
          <w:p w14:paraId="686266C8"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220E0058"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0E2FE2D9"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5E1E5F1E"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4B1586B4" w14:textId="77777777">
        <w:trPr>
          <w:trHeight w:val="493"/>
        </w:trPr>
        <w:tc>
          <w:tcPr>
            <w:tcW w:w="670" w:type="dxa"/>
            <w:vMerge w:val="restart"/>
            <w:tcBorders>
              <w:bottom w:val="single" w:sz="4" w:space="0" w:color="000000"/>
              <w:right w:val="single" w:sz="4" w:space="0" w:color="000000"/>
            </w:tcBorders>
          </w:tcPr>
          <w:p w14:paraId="3B613B35" w14:textId="77777777" w:rsidR="00F37B14" w:rsidRDefault="00F37B14">
            <w:pPr>
              <w:pStyle w:val="TableParagraph"/>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14:paraId="1C2921D2" w14:textId="77777777" w:rsidR="00F37B14" w:rsidRDefault="00000000">
            <w:pPr>
              <w:pStyle w:val="TableParagraph"/>
              <w:spacing w:before="114"/>
              <w:ind w:left="114"/>
              <w:rPr>
                <w:sz w:val="20"/>
              </w:rPr>
            </w:pPr>
            <w:r>
              <w:rPr>
                <w:sz w:val="20"/>
              </w:rPr>
              <w:t>lhůty pro podání nabídek, předběžných</w:t>
            </w:r>
            <w:r>
              <w:rPr>
                <w:spacing w:val="-14"/>
                <w:sz w:val="20"/>
              </w:rPr>
              <w:t xml:space="preserve"> </w:t>
            </w:r>
            <w:r>
              <w:rPr>
                <w:sz w:val="20"/>
              </w:rPr>
              <w:t>nabídek</w:t>
            </w:r>
            <w:r>
              <w:rPr>
                <w:spacing w:val="-14"/>
                <w:sz w:val="20"/>
              </w:rPr>
              <w:t xml:space="preserve"> </w:t>
            </w:r>
            <w:r>
              <w:rPr>
                <w:sz w:val="20"/>
              </w:rPr>
              <w:t>nebo žádostí o účast</w:t>
            </w:r>
          </w:p>
          <w:p w14:paraId="7103264A" w14:textId="77777777" w:rsidR="00F37B14" w:rsidRDefault="00000000">
            <w:pPr>
              <w:pStyle w:val="TableParagraph"/>
              <w:spacing w:line="265" w:lineRule="exact"/>
              <w:ind w:left="114"/>
              <w:rPr>
                <w:sz w:val="20"/>
              </w:rPr>
            </w:pPr>
            <w:r>
              <w:rPr>
                <w:spacing w:val="-4"/>
                <w:sz w:val="20"/>
              </w:rPr>
              <w:t>nebo</w:t>
            </w:r>
          </w:p>
          <w:p w14:paraId="20E0DD25" w14:textId="77777777" w:rsidR="00F37B14" w:rsidRDefault="00000000">
            <w:pPr>
              <w:pStyle w:val="TableParagraph"/>
              <w:spacing w:before="1"/>
              <w:ind w:left="114" w:right="305"/>
              <w:jc w:val="both"/>
              <w:rPr>
                <w:sz w:val="20"/>
              </w:rPr>
            </w:pPr>
            <w:r>
              <w:rPr>
                <w:sz w:val="20"/>
              </w:rPr>
              <w:t>neprodloužení</w:t>
            </w:r>
            <w:r>
              <w:rPr>
                <w:spacing w:val="-13"/>
                <w:sz w:val="20"/>
              </w:rPr>
              <w:t xml:space="preserve"> </w:t>
            </w:r>
            <w:r>
              <w:rPr>
                <w:sz w:val="20"/>
              </w:rPr>
              <w:t>této</w:t>
            </w:r>
            <w:r>
              <w:rPr>
                <w:spacing w:val="-13"/>
                <w:sz w:val="20"/>
              </w:rPr>
              <w:t xml:space="preserve"> </w:t>
            </w:r>
            <w:r>
              <w:rPr>
                <w:sz w:val="20"/>
              </w:rPr>
              <w:t>lhůty</w:t>
            </w:r>
            <w:r>
              <w:rPr>
                <w:spacing w:val="-13"/>
                <w:sz w:val="20"/>
              </w:rPr>
              <w:t xml:space="preserve"> </w:t>
            </w:r>
            <w:r>
              <w:rPr>
                <w:sz w:val="20"/>
              </w:rPr>
              <w:t>při nedodržení</w:t>
            </w:r>
            <w:r>
              <w:rPr>
                <w:spacing w:val="-7"/>
                <w:sz w:val="20"/>
              </w:rPr>
              <w:t xml:space="preserve"> </w:t>
            </w:r>
            <w:r>
              <w:rPr>
                <w:sz w:val="20"/>
              </w:rPr>
              <w:t>stanovené</w:t>
            </w:r>
            <w:r>
              <w:rPr>
                <w:spacing w:val="-9"/>
                <w:sz w:val="20"/>
              </w:rPr>
              <w:t xml:space="preserve"> </w:t>
            </w:r>
            <w:r>
              <w:rPr>
                <w:sz w:val="20"/>
              </w:rPr>
              <w:t>lhůty pro poskytnutí vysvětlení</w:t>
            </w:r>
          </w:p>
        </w:tc>
        <w:tc>
          <w:tcPr>
            <w:tcW w:w="2905" w:type="dxa"/>
            <w:vMerge w:val="restart"/>
            <w:tcBorders>
              <w:left w:val="single" w:sz="4" w:space="0" w:color="000000"/>
              <w:bottom w:val="single" w:sz="4" w:space="0" w:color="000000"/>
              <w:right w:val="single" w:sz="4" w:space="0" w:color="000000"/>
            </w:tcBorders>
          </w:tcPr>
          <w:p w14:paraId="6D909C72" w14:textId="77777777" w:rsidR="00F37B14" w:rsidRDefault="00000000">
            <w:pPr>
              <w:pStyle w:val="TableParagraph"/>
              <w:spacing w:before="114"/>
              <w:ind w:right="152"/>
              <w:rPr>
                <w:sz w:val="20"/>
              </w:rPr>
            </w:pPr>
            <w:r>
              <w:rPr>
                <w:sz w:val="20"/>
              </w:rPr>
              <w:t>výběrového/zadávacího</w:t>
            </w:r>
            <w:r>
              <w:rPr>
                <w:spacing w:val="-14"/>
                <w:sz w:val="20"/>
              </w:rPr>
              <w:t xml:space="preserve"> </w:t>
            </w:r>
            <w:r>
              <w:rPr>
                <w:sz w:val="20"/>
              </w:rPr>
              <w:t>řízení prodloužil lhůtu pro podání</w:t>
            </w:r>
          </w:p>
          <w:p w14:paraId="5FCEB09B" w14:textId="77777777" w:rsidR="00F37B14" w:rsidRDefault="00000000">
            <w:pPr>
              <w:pStyle w:val="TableParagraph"/>
              <w:spacing w:line="264" w:lineRule="exact"/>
              <w:rPr>
                <w:sz w:val="20"/>
              </w:rPr>
            </w:pPr>
            <w:r>
              <w:rPr>
                <w:sz w:val="20"/>
              </w:rPr>
              <w:t>nabídek,</w:t>
            </w:r>
            <w:r>
              <w:rPr>
                <w:spacing w:val="-9"/>
                <w:sz w:val="20"/>
              </w:rPr>
              <w:t xml:space="preserve"> </w:t>
            </w:r>
            <w:r>
              <w:rPr>
                <w:spacing w:val="-2"/>
                <w:sz w:val="20"/>
              </w:rPr>
              <w:t>předběžných</w:t>
            </w:r>
          </w:p>
          <w:p w14:paraId="175A196E" w14:textId="77777777" w:rsidR="00F37B14" w:rsidRDefault="00000000">
            <w:pPr>
              <w:pStyle w:val="TableParagraph"/>
              <w:spacing w:before="1"/>
              <w:rPr>
                <w:sz w:val="20"/>
              </w:rPr>
            </w:pPr>
            <w:r>
              <w:rPr>
                <w:sz w:val="20"/>
              </w:rPr>
              <w:t>nabídek</w:t>
            </w:r>
            <w:r>
              <w:rPr>
                <w:spacing w:val="-12"/>
                <w:sz w:val="20"/>
              </w:rPr>
              <w:t xml:space="preserve"> </w:t>
            </w:r>
            <w:r>
              <w:rPr>
                <w:sz w:val="20"/>
              </w:rPr>
              <w:t>nebo</w:t>
            </w:r>
            <w:r>
              <w:rPr>
                <w:spacing w:val="-10"/>
                <w:sz w:val="20"/>
              </w:rPr>
              <w:t xml:space="preserve"> </w:t>
            </w:r>
            <w:r>
              <w:rPr>
                <w:sz w:val="20"/>
              </w:rPr>
              <w:t>žádostí</w:t>
            </w:r>
            <w:r>
              <w:rPr>
                <w:spacing w:val="-12"/>
                <w:sz w:val="20"/>
              </w:rPr>
              <w:t xml:space="preserve"> </w:t>
            </w:r>
            <w:r>
              <w:rPr>
                <w:sz w:val="20"/>
              </w:rPr>
              <w:t>o</w:t>
            </w:r>
            <w:r>
              <w:rPr>
                <w:spacing w:val="-9"/>
                <w:sz w:val="20"/>
              </w:rPr>
              <w:t xml:space="preserve"> </w:t>
            </w:r>
            <w:r>
              <w:rPr>
                <w:sz w:val="20"/>
              </w:rPr>
              <w:t>účast, aniž by tuto skutečnost</w:t>
            </w:r>
          </w:p>
          <w:p w14:paraId="768E52BF" w14:textId="77777777" w:rsidR="00F37B14" w:rsidRDefault="00000000">
            <w:pPr>
              <w:pStyle w:val="TableParagraph"/>
              <w:spacing w:before="1"/>
              <w:rPr>
                <w:sz w:val="20"/>
              </w:rPr>
            </w:pPr>
            <w:r>
              <w:rPr>
                <w:sz w:val="20"/>
              </w:rPr>
              <w:t>uveřejnil</w:t>
            </w:r>
            <w:r>
              <w:rPr>
                <w:spacing w:val="-10"/>
                <w:sz w:val="20"/>
              </w:rPr>
              <w:t xml:space="preserve"> </w:t>
            </w:r>
            <w:r>
              <w:rPr>
                <w:spacing w:val="-2"/>
                <w:sz w:val="20"/>
              </w:rPr>
              <w:t>způsobem</w:t>
            </w:r>
          </w:p>
          <w:p w14:paraId="4D0955A8" w14:textId="77777777" w:rsidR="00F37B14" w:rsidRDefault="00000000">
            <w:pPr>
              <w:pStyle w:val="TableParagraph"/>
              <w:rPr>
                <w:sz w:val="20"/>
              </w:rPr>
            </w:pPr>
            <w:r>
              <w:rPr>
                <w:sz w:val="20"/>
              </w:rPr>
              <w:t>stanoveným</w:t>
            </w:r>
            <w:r>
              <w:rPr>
                <w:spacing w:val="-6"/>
                <w:sz w:val="20"/>
              </w:rPr>
              <w:t xml:space="preserve"> </w:t>
            </w:r>
            <w:r>
              <w:rPr>
                <w:sz w:val="20"/>
              </w:rPr>
              <w:t>v</w:t>
            </w:r>
            <w:r>
              <w:rPr>
                <w:spacing w:val="-6"/>
                <w:sz w:val="20"/>
              </w:rPr>
              <w:t xml:space="preserve"> </w:t>
            </w:r>
            <w:r>
              <w:rPr>
                <w:sz w:val="20"/>
              </w:rPr>
              <w:t>zákoně</w:t>
            </w:r>
            <w:r>
              <w:rPr>
                <w:spacing w:val="-7"/>
                <w:sz w:val="20"/>
              </w:rPr>
              <w:t xml:space="preserve"> </w:t>
            </w:r>
            <w:r>
              <w:rPr>
                <w:spacing w:val="-4"/>
                <w:sz w:val="20"/>
              </w:rPr>
              <w:t>nebo</w:t>
            </w:r>
          </w:p>
          <w:p w14:paraId="7A27FA00" w14:textId="77777777" w:rsidR="00F37B14" w:rsidRDefault="00000000">
            <w:pPr>
              <w:pStyle w:val="TableParagraph"/>
              <w:spacing w:line="265" w:lineRule="exact"/>
              <w:rPr>
                <w:sz w:val="20"/>
              </w:rPr>
            </w:pPr>
            <w:r>
              <w:rPr>
                <w:sz w:val="20"/>
              </w:rPr>
              <w:t>v</w:t>
            </w:r>
            <w:r>
              <w:rPr>
                <w:spacing w:val="-6"/>
                <w:sz w:val="20"/>
              </w:rPr>
              <w:t xml:space="preserve"> </w:t>
            </w:r>
            <w:r>
              <w:rPr>
                <w:sz w:val="20"/>
              </w:rPr>
              <w:t>Pokynech</w:t>
            </w:r>
            <w:r>
              <w:rPr>
                <w:spacing w:val="-5"/>
                <w:sz w:val="20"/>
              </w:rPr>
              <w:t xml:space="preserve"> </w:t>
            </w:r>
            <w:r>
              <w:rPr>
                <w:sz w:val="20"/>
              </w:rPr>
              <w:t>SFŽP</w:t>
            </w:r>
            <w:r>
              <w:rPr>
                <w:spacing w:val="-5"/>
                <w:sz w:val="20"/>
              </w:rPr>
              <w:t xml:space="preserve"> ČR,</w:t>
            </w:r>
          </w:p>
          <w:p w14:paraId="6AAEC862" w14:textId="77777777" w:rsidR="00F37B14" w:rsidRDefault="00000000">
            <w:pPr>
              <w:pStyle w:val="TableParagraph"/>
              <w:ind w:right="304"/>
              <w:jc w:val="both"/>
              <w:rPr>
                <w:sz w:val="20"/>
              </w:rPr>
            </w:pPr>
            <w:r>
              <w:rPr>
                <w:sz w:val="20"/>
              </w:rPr>
              <w:t>resp.</w:t>
            </w:r>
            <w:r>
              <w:rPr>
                <w:spacing w:val="-3"/>
                <w:sz w:val="20"/>
              </w:rPr>
              <w:t xml:space="preserve"> </w:t>
            </w:r>
            <w:r>
              <w:rPr>
                <w:sz w:val="20"/>
              </w:rPr>
              <w:t>způsobem,</w:t>
            </w:r>
            <w:r>
              <w:rPr>
                <w:spacing w:val="-4"/>
                <w:sz w:val="20"/>
              </w:rPr>
              <w:t xml:space="preserve"> </w:t>
            </w:r>
            <w:r>
              <w:rPr>
                <w:sz w:val="20"/>
              </w:rPr>
              <w:t>jakým</w:t>
            </w:r>
            <w:r>
              <w:rPr>
                <w:spacing w:val="-3"/>
                <w:sz w:val="20"/>
              </w:rPr>
              <w:t xml:space="preserve"> </w:t>
            </w:r>
            <w:r>
              <w:rPr>
                <w:sz w:val="20"/>
              </w:rPr>
              <w:t>bylo zahájeno</w:t>
            </w:r>
            <w:r>
              <w:rPr>
                <w:spacing w:val="-14"/>
                <w:sz w:val="20"/>
              </w:rPr>
              <w:t xml:space="preserve"> </w:t>
            </w:r>
            <w:r>
              <w:rPr>
                <w:sz w:val="20"/>
              </w:rPr>
              <w:t>výběrové/zadávací řízení, nebo</w:t>
            </w:r>
          </w:p>
          <w:p w14:paraId="4E4A5781" w14:textId="77777777" w:rsidR="00F37B14" w:rsidRDefault="00000000">
            <w:pPr>
              <w:pStyle w:val="TableParagraph"/>
              <w:spacing w:before="1"/>
              <w:jc w:val="both"/>
              <w:rPr>
                <w:sz w:val="20"/>
              </w:rPr>
            </w:pPr>
            <w:r>
              <w:rPr>
                <w:sz w:val="20"/>
              </w:rPr>
              <w:t>ačkoliv</w:t>
            </w:r>
            <w:r>
              <w:rPr>
                <w:spacing w:val="-8"/>
                <w:sz w:val="20"/>
              </w:rPr>
              <w:t xml:space="preserve"> </w:t>
            </w:r>
            <w:r>
              <w:rPr>
                <w:sz w:val="20"/>
              </w:rPr>
              <w:t>žádost</w:t>
            </w:r>
            <w:r>
              <w:rPr>
                <w:spacing w:val="-6"/>
                <w:sz w:val="20"/>
              </w:rPr>
              <w:t xml:space="preserve"> </w:t>
            </w:r>
            <w:r>
              <w:rPr>
                <w:sz w:val="20"/>
              </w:rPr>
              <w:t>o</w:t>
            </w:r>
            <w:r>
              <w:rPr>
                <w:spacing w:val="-4"/>
                <w:sz w:val="20"/>
              </w:rPr>
              <w:t xml:space="preserve"> </w:t>
            </w:r>
            <w:r>
              <w:rPr>
                <w:spacing w:val="-2"/>
                <w:sz w:val="20"/>
              </w:rPr>
              <w:t>vysvětlení</w:t>
            </w:r>
          </w:p>
          <w:p w14:paraId="150BCC07" w14:textId="77777777" w:rsidR="00F37B14" w:rsidRDefault="00000000">
            <w:pPr>
              <w:pStyle w:val="TableParagraph"/>
              <w:spacing w:before="1"/>
              <w:ind w:right="173"/>
              <w:jc w:val="both"/>
              <w:rPr>
                <w:sz w:val="20"/>
              </w:rPr>
            </w:pPr>
            <w:r>
              <w:rPr>
                <w:sz w:val="20"/>
              </w:rPr>
              <w:t>byla</w:t>
            </w:r>
            <w:r>
              <w:rPr>
                <w:spacing w:val="-14"/>
                <w:sz w:val="20"/>
              </w:rPr>
              <w:t xml:space="preserve"> </w:t>
            </w:r>
            <w:r>
              <w:rPr>
                <w:sz w:val="20"/>
              </w:rPr>
              <w:t>doručena</w:t>
            </w:r>
            <w:r>
              <w:rPr>
                <w:spacing w:val="-14"/>
                <w:sz w:val="20"/>
              </w:rPr>
              <w:t xml:space="preserve"> </w:t>
            </w:r>
            <w:r>
              <w:rPr>
                <w:sz w:val="20"/>
              </w:rPr>
              <w:t>včas,</w:t>
            </w:r>
            <w:r>
              <w:rPr>
                <w:spacing w:val="-14"/>
                <w:sz w:val="20"/>
              </w:rPr>
              <w:t xml:space="preserve"> </w:t>
            </w:r>
            <w:r>
              <w:rPr>
                <w:sz w:val="20"/>
              </w:rPr>
              <w:t>zadavatel toto vysvětlení neuveřejnil,</w:t>
            </w:r>
          </w:p>
          <w:p w14:paraId="009EEC0F" w14:textId="77777777" w:rsidR="00F37B14" w:rsidRDefault="00000000">
            <w:pPr>
              <w:pStyle w:val="TableParagraph"/>
              <w:spacing w:before="2" w:line="237" w:lineRule="auto"/>
              <w:rPr>
                <w:sz w:val="20"/>
              </w:rPr>
            </w:pPr>
            <w:r>
              <w:rPr>
                <w:sz w:val="20"/>
              </w:rPr>
              <w:t>neodeslal</w:t>
            </w:r>
            <w:r>
              <w:rPr>
                <w:spacing w:val="-14"/>
                <w:sz w:val="20"/>
              </w:rPr>
              <w:t xml:space="preserve"> </w:t>
            </w:r>
            <w:r>
              <w:rPr>
                <w:sz w:val="20"/>
              </w:rPr>
              <w:t>nebo</w:t>
            </w:r>
            <w:r>
              <w:rPr>
                <w:spacing w:val="-14"/>
                <w:sz w:val="20"/>
              </w:rPr>
              <w:t xml:space="preserve"> </w:t>
            </w:r>
            <w:r>
              <w:rPr>
                <w:sz w:val="20"/>
              </w:rPr>
              <w:t>nepředal</w:t>
            </w:r>
            <w:r>
              <w:rPr>
                <w:spacing w:val="-13"/>
                <w:sz w:val="20"/>
              </w:rPr>
              <w:t xml:space="preserve"> </w:t>
            </w:r>
            <w:r>
              <w:rPr>
                <w:sz w:val="20"/>
              </w:rPr>
              <w:t>ve stanovené</w:t>
            </w:r>
            <w:r>
              <w:rPr>
                <w:spacing w:val="-6"/>
                <w:sz w:val="20"/>
              </w:rPr>
              <w:t xml:space="preserve"> </w:t>
            </w:r>
            <w:r>
              <w:rPr>
                <w:sz w:val="20"/>
              </w:rPr>
              <w:t>lhůtě</w:t>
            </w:r>
            <w:r>
              <w:rPr>
                <w:spacing w:val="-4"/>
                <w:sz w:val="20"/>
              </w:rPr>
              <w:t xml:space="preserve"> </w:t>
            </w:r>
            <w:r>
              <w:rPr>
                <w:sz w:val="20"/>
              </w:rPr>
              <w:t>a</w:t>
            </w:r>
            <w:r>
              <w:rPr>
                <w:spacing w:val="-6"/>
                <w:sz w:val="20"/>
              </w:rPr>
              <w:t xml:space="preserve"> </w:t>
            </w:r>
            <w:r>
              <w:rPr>
                <w:spacing w:val="-2"/>
                <w:sz w:val="20"/>
              </w:rPr>
              <w:t>současně</w:t>
            </w:r>
          </w:p>
          <w:p w14:paraId="6BD2A1CF" w14:textId="77777777" w:rsidR="00F37B14" w:rsidRDefault="00000000">
            <w:pPr>
              <w:pStyle w:val="TableParagraph"/>
              <w:spacing w:before="2"/>
              <w:rPr>
                <w:sz w:val="20"/>
              </w:rPr>
            </w:pPr>
            <w:r>
              <w:rPr>
                <w:sz w:val="20"/>
              </w:rPr>
              <w:t>neprodloužil</w:t>
            </w:r>
            <w:r>
              <w:rPr>
                <w:spacing w:val="-14"/>
                <w:sz w:val="20"/>
              </w:rPr>
              <w:t xml:space="preserve"> </w:t>
            </w:r>
            <w:r>
              <w:rPr>
                <w:sz w:val="20"/>
              </w:rPr>
              <w:t>lhůtu</w:t>
            </w:r>
            <w:r>
              <w:rPr>
                <w:spacing w:val="-14"/>
                <w:sz w:val="20"/>
              </w:rPr>
              <w:t xml:space="preserve"> </w:t>
            </w:r>
            <w:r>
              <w:rPr>
                <w:sz w:val="20"/>
              </w:rPr>
              <w:t>pro</w:t>
            </w:r>
            <w:r>
              <w:rPr>
                <w:spacing w:val="-13"/>
                <w:sz w:val="20"/>
              </w:rPr>
              <w:t xml:space="preserve"> </w:t>
            </w:r>
            <w:r>
              <w:rPr>
                <w:sz w:val="20"/>
              </w:rPr>
              <w:t xml:space="preserve">podání </w:t>
            </w:r>
            <w:r>
              <w:rPr>
                <w:spacing w:val="-2"/>
                <w:sz w:val="20"/>
              </w:rPr>
              <w:t>nabídek.</w:t>
            </w:r>
          </w:p>
        </w:tc>
        <w:tc>
          <w:tcPr>
            <w:tcW w:w="2903" w:type="dxa"/>
            <w:tcBorders>
              <w:left w:val="single" w:sz="4" w:space="0" w:color="000000"/>
              <w:bottom w:val="single" w:sz="4" w:space="0" w:color="000000"/>
            </w:tcBorders>
          </w:tcPr>
          <w:p w14:paraId="0A968268" w14:textId="77777777" w:rsidR="00F37B14" w:rsidRDefault="00000000">
            <w:pPr>
              <w:pStyle w:val="TableParagraph"/>
              <w:spacing w:before="114"/>
              <w:ind w:left="103"/>
              <w:rPr>
                <w:sz w:val="20"/>
              </w:rPr>
            </w:pPr>
            <w:r>
              <w:rPr>
                <w:sz w:val="20"/>
              </w:rPr>
              <w:t>jiným</w:t>
            </w:r>
            <w:r>
              <w:rPr>
                <w:spacing w:val="-8"/>
                <w:sz w:val="20"/>
              </w:rPr>
              <w:t xml:space="preserve"> </w:t>
            </w:r>
            <w:r>
              <w:rPr>
                <w:sz w:val="20"/>
              </w:rPr>
              <w:t>vhodným</w:t>
            </w:r>
            <w:r>
              <w:rPr>
                <w:spacing w:val="-8"/>
                <w:sz w:val="20"/>
              </w:rPr>
              <w:t xml:space="preserve"> </w:t>
            </w:r>
            <w:r>
              <w:rPr>
                <w:spacing w:val="-2"/>
                <w:sz w:val="20"/>
              </w:rPr>
              <w:t>způsobem</w:t>
            </w:r>
          </w:p>
        </w:tc>
      </w:tr>
      <w:tr w:rsidR="00F37B14" w14:paraId="1D4FB18C" w14:textId="77777777">
        <w:trPr>
          <w:trHeight w:val="4512"/>
        </w:trPr>
        <w:tc>
          <w:tcPr>
            <w:tcW w:w="670" w:type="dxa"/>
            <w:vMerge/>
            <w:tcBorders>
              <w:top w:val="nil"/>
              <w:bottom w:val="single" w:sz="4" w:space="0" w:color="000000"/>
              <w:right w:val="single" w:sz="4" w:space="0" w:color="000000"/>
            </w:tcBorders>
          </w:tcPr>
          <w:p w14:paraId="13DD86B4" w14:textId="77777777" w:rsidR="00F37B14" w:rsidRDefault="00F37B14">
            <w:pPr>
              <w:rPr>
                <w:sz w:val="2"/>
                <w:szCs w:val="2"/>
              </w:rPr>
            </w:pPr>
          </w:p>
        </w:tc>
        <w:tc>
          <w:tcPr>
            <w:tcW w:w="2903" w:type="dxa"/>
            <w:vMerge/>
            <w:tcBorders>
              <w:top w:val="nil"/>
              <w:left w:val="single" w:sz="4" w:space="0" w:color="000000"/>
              <w:bottom w:val="single" w:sz="4" w:space="0" w:color="000000"/>
              <w:right w:val="single" w:sz="4" w:space="0" w:color="000000"/>
            </w:tcBorders>
          </w:tcPr>
          <w:p w14:paraId="34855CAA" w14:textId="77777777" w:rsidR="00F37B14" w:rsidRDefault="00F37B14">
            <w:pPr>
              <w:rPr>
                <w:sz w:val="2"/>
                <w:szCs w:val="2"/>
              </w:rPr>
            </w:pPr>
          </w:p>
        </w:tc>
        <w:tc>
          <w:tcPr>
            <w:tcW w:w="2905" w:type="dxa"/>
            <w:vMerge/>
            <w:tcBorders>
              <w:top w:val="nil"/>
              <w:left w:val="single" w:sz="4" w:space="0" w:color="000000"/>
              <w:bottom w:val="single" w:sz="4" w:space="0" w:color="000000"/>
              <w:right w:val="single" w:sz="4" w:space="0" w:color="000000"/>
            </w:tcBorders>
          </w:tcPr>
          <w:p w14:paraId="7B40C537" w14:textId="77777777" w:rsidR="00F37B14" w:rsidRDefault="00F37B14">
            <w:pPr>
              <w:rPr>
                <w:sz w:val="2"/>
                <w:szCs w:val="2"/>
              </w:rPr>
            </w:pPr>
          </w:p>
        </w:tc>
        <w:tc>
          <w:tcPr>
            <w:tcW w:w="2903" w:type="dxa"/>
            <w:tcBorders>
              <w:top w:val="single" w:sz="4" w:space="0" w:color="000000"/>
              <w:left w:val="single" w:sz="4" w:space="0" w:color="000000"/>
              <w:bottom w:val="single" w:sz="4" w:space="0" w:color="000000"/>
            </w:tcBorders>
          </w:tcPr>
          <w:p w14:paraId="7EDAB88D" w14:textId="77777777" w:rsidR="00F37B14" w:rsidRDefault="00000000">
            <w:pPr>
              <w:pStyle w:val="TableParagraph"/>
              <w:spacing w:before="112"/>
              <w:ind w:left="103"/>
              <w:rPr>
                <w:sz w:val="20"/>
              </w:rPr>
            </w:pPr>
            <w:r>
              <w:rPr>
                <w:sz w:val="20"/>
              </w:rPr>
              <w:t>10</w:t>
            </w:r>
            <w:r>
              <w:rPr>
                <w:spacing w:val="-4"/>
                <w:sz w:val="20"/>
              </w:rPr>
              <w:t xml:space="preserve"> </w:t>
            </w:r>
            <w:r>
              <w:rPr>
                <w:sz w:val="20"/>
              </w:rPr>
              <w:t>%,</w:t>
            </w:r>
            <w:r>
              <w:rPr>
                <w:spacing w:val="-4"/>
                <w:sz w:val="20"/>
              </w:rPr>
              <w:t xml:space="preserve"> </w:t>
            </w:r>
            <w:r>
              <w:rPr>
                <w:sz w:val="20"/>
              </w:rPr>
              <w:t>pokud</w:t>
            </w:r>
            <w:r>
              <w:rPr>
                <w:spacing w:val="-3"/>
                <w:sz w:val="20"/>
              </w:rPr>
              <w:t xml:space="preserve"> </w:t>
            </w:r>
            <w:r>
              <w:rPr>
                <w:spacing w:val="-2"/>
                <w:sz w:val="20"/>
              </w:rPr>
              <w:t>nedošlo</w:t>
            </w:r>
          </w:p>
          <w:p w14:paraId="27E6F6E1" w14:textId="77777777" w:rsidR="00F37B14" w:rsidRDefault="00000000">
            <w:pPr>
              <w:pStyle w:val="TableParagraph"/>
              <w:spacing w:before="1"/>
              <w:ind w:left="103"/>
              <w:rPr>
                <w:sz w:val="20"/>
              </w:rPr>
            </w:pPr>
            <w:r>
              <w:rPr>
                <w:sz w:val="20"/>
              </w:rPr>
              <w:t>k</w:t>
            </w:r>
            <w:r>
              <w:rPr>
                <w:spacing w:val="-2"/>
                <w:sz w:val="20"/>
              </w:rPr>
              <w:t xml:space="preserve"> uveřejnění,</w:t>
            </w:r>
          </w:p>
          <w:p w14:paraId="6299E0BD" w14:textId="77777777" w:rsidR="00F37B14" w:rsidRDefault="00000000">
            <w:pPr>
              <w:pStyle w:val="TableParagraph"/>
              <w:spacing w:line="265" w:lineRule="exact"/>
              <w:ind w:left="103"/>
              <w:rPr>
                <w:sz w:val="20"/>
              </w:rPr>
            </w:pPr>
            <w:r>
              <w:rPr>
                <w:sz w:val="20"/>
              </w:rPr>
              <w:t>nebo</w:t>
            </w:r>
            <w:r>
              <w:rPr>
                <w:spacing w:val="-5"/>
                <w:sz w:val="20"/>
              </w:rPr>
              <w:t xml:space="preserve"> </w:t>
            </w:r>
            <w:r>
              <w:rPr>
                <w:sz w:val="20"/>
              </w:rPr>
              <w:t>pokud</w:t>
            </w:r>
            <w:r>
              <w:rPr>
                <w:spacing w:val="-6"/>
                <w:sz w:val="20"/>
              </w:rPr>
              <w:t xml:space="preserve"> </w:t>
            </w:r>
            <w:r>
              <w:rPr>
                <w:spacing w:val="-2"/>
                <w:sz w:val="20"/>
              </w:rPr>
              <w:t>nedošlo</w:t>
            </w:r>
          </w:p>
          <w:p w14:paraId="444FAC0B" w14:textId="77777777" w:rsidR="00F37B14" w:rsidRDefault="00000000">
            <w:pPr>
              <w:pStyle w:val="TableParagraph"/>
              <w:spacing w:line="265" w:lineRule="exact"/>
              <w:ind w:left="103"/>
              <w:rPr>
                <w:sz w:val="20"/>
              </w:rPr>
            </w:pPr>
            <w:r>
              <w:rPr>
                <w:sz w:val="20"/>
              </w:rPr>
              <w:t>k</w:t>
            </w:r>
            <w:r>
              <w:rPr>
                <w:spacing w:val="-7"/>
                <w:sz w:val="20"/>
              </w:rPr>
              <w:t xml:space="preserve"> </w:t>
            </w:r>
            <w:r>
              <w:rPr>
                <w:sz w:val="20"/>
              </w:rPr>
              <w:t>prodloužení</w:t>
            </w:r>
            <w:r>
              <w:rPr>
                <w:spacing w:val="-6"/>
                <w:sz w:val="20"/>
              </w:rPr>
              <w:t xml:space="preserve"> </w:t>
            </w:r>
            <w:r>
              <w:rPr>
                <w:sz w:val="20"/>
              </w:rPr>
              <w:t>lhůty</w:t>
            </w:r>
            <w:r>
              <w:rPr>
                <w:spacing w:val="-6"/>
                <w:sz w:val="20"/>
              </w:rPr>
              <w:t xml:space="preserve"> </w:t>
            </w:r>
            <w:r>
              <w:rPr>
                <w:spacing w:val="-5"/>
                <w:sz w:val="20"/>
              </w:rPr>
              <w:t>pro</w:t>
            </w:r>
          </w:p>
          <w:p w14:paraId="3F8805BA" w14:textId="77777777" w:rsidR="00F37B14" w:rsidRDefault="00000000">
            <w:pPr>
              <w:pStyle w:val="TableParagraph"/>
              <w:spacing w:before="1"/>
              <w:ind w:left="103"/>
              <w:rPr>
                <w:sz w:val="20"/>
              </w:rPr>
            </w:pPr>
            <w:r>
              <w:rPr>
                <w:sz w:val="20"/>
              </w:rPr>
              <w:t>podání</w:t>
            </w:r>
            <w:r>
              <w:rPr>
                <w:spacing w:val="-11"/>
                <w:sz w:val="20"/>
              </w:rPr>
              <w:t xml:space="preserve"> </w:t>
            </w:r>
            <w:r>
              <w:rPr>
                <w:sz w:val="20"/>
              </w:rPr>
              <w:t>nabídek</w:t>
            </w:r>
            <w:r>
              <w:rPr>
                <w:spacing w:val="-11"/>
                <w:sz w:val="20"/>
              </w:rPr>
              <w:t xml:space="preserve"> </w:t>
            </w:r>
            <w:r>
              <w:rPr>
                <w:sz w:val="20"/>
              </w:rPr>
              <w:t>v</w:t>
            </w:r>
            <w:r>
              <w:rPr>
                <w:spacing w:val="-9"/>
                <w:sz w:val="20"/>
              </w:rPr>
              <w:t xml:space="preserve"> </w:t>
            </w:r>
            <w:r>
              <w:rPr>
                <w:sz w:val="20"/>
              </w:rPr>
              <w:t>důsledku nedodržení lhůty pro</w:t>
            </w:r>
          </w:p>
          <w:p w14:paraId="60508157" w14:textId="77777777" w:rsidR="00F37B14" w:rsidRDefault="00000000">
            <w:pPr>
              <w:pStyle w:val="TableParagraph"/>
              <w:ind w:left="103"/>
              <w:rPr>
                <w:sz w:val="20"/>
              </w:rPr>
            </w:pPr>
            <w:r>
              <w:rPr>
                <w:sz w:val="20"/>
              </w:rPr>
              <w:t>poskytnutí</w:t>
            </w:r>
            <w:r>
              <w:rPr>
                <w:spacing w:val="-11"/>
                <w:sz w:val="20"/>
              </w:rPr>
              <w:t xml:space="preserve"> </w:t>
            </w:r>
            <w:r>
              <w:rPr>
                <w:sz w:val="20"/>
              </w:rPr>
              <w:t>vysvětlení</w:t>
            </w:r>
            <w:r>
              <w:rPr>
                <w:spacing w:val="-10"/>
                <w:sz w:val="20"/>
              </w:rPr>
              <w:t xml:space="preserve"> </w:t>
            </w:r>
            <w:r>
              <w:rPr>
                <w:spacing w:val="-2"/>
                <w:sz w:val="20"/>
              </w:rPr>
              <w:t>zadávací</w:t>
            </w:r>
          </w:p>
          <w:p w14:paraId="0B7EDF78" w14:textId="77777777" w:rsidR="00F37B14" w:rsidRDefault="00000000">
            <w:pPr>
              <w:pStyle w:val="TableParagraph"/>
              <w:spacing w:before="1"/>
              <w:ind w:left="103"/>
              <w:rPr>
                <w:sz w:val="20"/>
              </w:rPr>
            </w:pPr>
            <w:r>
              <w:rPr>
                <w:spacing w:val="-2"/>
                <w:sz w:val="20"/>
              </w:rPr>
              <w:t>dokumentace</w:t>
            </w:r>
          </w:p>
        </w:tc>
      </w:tr>
      <w:tr w:rsidR="00F37B14" w14:paraId="6BF1C4B1" w14:textId="77777777">
        <w:trPr>
          <w:trHeight w:val="1355"/>
        </w:trPr>
        <w:tc>
          <w:tcPr>
            <w:tcW w:w="670" w:type="dxa"/>
            <w:vMerge w:val="restart"/>
            <w:tcBorders>
              <w:top w:val="single" w:sz="4" w:space="0" w:color="000000"/>
              <w:right w:val="single" w:sz="4" w:space="0" w:color="000000"/>
            </w:tcBorders>
          </w:tcPr>
          <w:p w14:paraId="155B0F1E" w14:textId="77777777" w:rsidR="00F37B14" w:rsidRDefault="00000000">
            <w:pPr>
              <w:pStyle w:val="TableParagraph"/>
              <w:spacing w:before="112"/>
              <w:ind w:left="194" w:right="170"/>
              <w:jc w:val="center"/>
              <w:rPr>
                <w:sz w:val="20"/>
              </w:rPr>
            </w:pPr>
            <w:r>
              <w:rPr>
                <w:spacing w:val="-5"/>
                <w:sz w:val="20"/>
              </w:rPr>
              <w:t>7.</w:t>
            </w:r>
          </w:p>
        </w:tc>
        <w:tc>
          <w:tcPr>
            <w:tcW w:w="2903" w:type="dxa"/>
            <w:vMerge w:val="restart"/>
            <w:tcBorders>
              <w:top w:val="single" w:sz="4" w:space="0" w:color="000000"/>
              <w:left w:val="single" w:sz="4" w:space="0" w:color="000000"/>
              <w:right w:val="single" w:sz="4" w:space="0" w:color="000000"/>
            </w:tcBorders>
          </w:tcPr>
          <w:p w14:paraId="615FC1C5" w14:textId="77777777" w:rsidR="00F37B14" w:rsidRDefault="00000000">
            <w:pPr>
              <w:pStyle w:val="TableParagraph"/>
              <w:spacing w:before="112"/>
              <w:ind w:left="114"/>
              <w:rPr>
                <w:sz w:val="20"/>
              </w:rPr>
            </w:pPr>
            <w:r>
              <w:rPr>
                <w:sz w:val="20"/>
              </w:rPr>
              <w:t>Použití</w:t>
            </w:r>
            <w:r>
              <w:rPr>
                <w:spacing w:val="-10"/>
                <w:sz w:val="20"/>
              </w:rPr>
              <w:t xml:space="preserve"> </w:t>
            </w:r>
            <w:r>
              <w:rPr>
                <w:sz w:val="20"/>
              </w:rPr>
              <w:t>jednacího</w:t>
            </w:r>
            <w:r>
              <w:rPr>
                <w:spacing w:val="-10"/>
                <w:sz w:val="20"/>
              </w:rPr>
              <w:t xml:space="preserve"> </w:t>
            </w:r>
            <w:r>
              <w:rPr>
                <w:spacing w:val="-2"/>
                <w:sz w:val="20"/>
              </w:rPr>
              <w:t>řízení</w:t>
            </w:r>
          </w:p>
          <w:p w14:paraId="31999489" w14:textId="77777777" w:rsidR="00F37B14" w:rsidRDefault="00000000">
            <w:pPr>
              <w:pStyle w:val="TableParagraph"/>
              <w:spacing w:before="1"/>
              <w:ind w:left="114"/>
              <w:rPr>
                <w:sz w:val="20"/>
              </w:rPr>
            </w:pPr>
            <w:r>
              <w:rPr>
                <w:sz w:val="20"/>
              </w:rPr>
              <w:t>s</w:t>
            </w:r>
            <w:r>
              <w:rPr>
                <w:spacing w:val="-8"/>
                <w:sz w:val="20"/>
              </w:rPr>
              <w:t xml:space="preserve"> </w:t>
            </w:r>
            <w:r>
              <w:rPr>
                <w:sz w:val="20"/>
              </w:rPr>
              <w:t>uveřejněním</w:t>
            </w:r>
            <w:r>
              <w:rPr>
                <w:spacing w:val="-6"/>
                <w:sz w:val="20"/>
              </w:rPr>
              <w:t xml:space="preserve"> </w:t>
            </w:r>
            <w:r>
              <w:rPr>
                <w:spacing w:val="-4"/>
                <w:sz w:val="20"/>
              </w:rPr>
              <w:t>nebo</w:t>
            </w:r>
          </w:p>
          <w:p w14:paraId="6BE409CF" w14:textId="77777777" w:rsidR="00F37B14" w:rsidRDefault="00000000">
            <w:pPr>
              <w:pStyle w:val="TableParagraph"/>
              <w:ind w:left="114"/>
              <w:rPr>
                <w:sz w:val="20"/>
              </w:rPr>
            </w:pPr>
            <w:r>
              <w:rPr>
                <w:sz w:val="20"/>
              </w:rPr>
              <w:t>soutěžního</w:t>
            </w:r>
            <w:r>
              <w:rPr>
                <w:spacing w:val="-8"/>
                <w:sz w:val="20"/>
              </w:rPr>
              <w:t xml:space="preserve"> </w:t>
            </w:r>
            <w:r>
              <w:rPr>
                <w:sz w:val="20"/>
              </w:rPr>
              <w:t>dialogu</w:t>
            </w:r>
            <w:r>
              <w:rPr>
                <w:spacing w:val="-7"/>
                <w:sz w:val="20"/>
              </w:rPr>
              <w:t xml:space="preserve"> </w:t>
            </w:r>
            <w:r>
              <w:rPr>
                <w:sz w:val="20"/>
              </w:rPr>
              <w:t>v</w:t>
            </w:r>
            <w:r>
              <w:rPr>
                <w:spacing w:val="-5"/>
                <w:sz w:val="20"/>
              </w:rPr>
              <w:t xml:space="preserve"> </w:t>
            </w:r>
            <w:r>
              <w:rPr>
                <w:spacing w:val="-2"/>
                <w:sz w:val="20"/>
              </w:rPr>
              <w:t>rozporu</w:t>
            </w:r>
          </w:p>
          <w:p w14:paraId="26593353" w14:textId="77777777" w:rsidR="00F37B14" w:rsidRDefault="00000000">
            <w:pPr>
              <w:pStyle w:val="TableParagraph"/>
              <w:spacing w:before="1"/>
              <w:ind w:left="114"/>
              <w:rPr>
                <w:sz w:val="20"/>
              </w:rPr>
            </w:pPr>
            <w:r>
              <w:rPr>
                <w:sz w:val="20"/>
              </w:rPr>
              <w:t>se</w:t>
            </w:r>
            <w:r>
              <w:rPr>
                <w:spacing w:val="-5"/>
                <w:sz w:val="20"/>
              </w:rPr>
              <w:t xml:space="preserve"> </w:t>
            </w:r>
            <w:r>
              <w:rPr>
                <w:spacing w:val="-2"/>
                <w:sz w:val="20"/>
              </w:rPr>
              <w:t>zákonem</w:t>
            </w:r>
          </w:p>
        </w:tc>
        <w:tc>
          <w:tcPr>
            <w:tcW w:w="2905" w:type="dxa"/>
            <w:vMerge w:val="restart"/>
            <w:tcBorders>
              <w:top w:val="single" w:sz="4" w:space="0" w:color="000000"/>
              <w:left w:val="single" w:sz="4" w:space="0" w:color="000000"/>
              <w:right w:val="single" w:sz="4" w:space="0" w:color="000000"/>
            </w:tcBorders>
          </w:tcPr>
          <w:p w14:paraId="4712CAFF" w14:textId="77777777" w:rsidR="00F37B14" w:rsidRDefault="00000000">
            <w:pPr>
              <w:pStyle w:val="TableParagraph"/>
              <w:spacing w:before="112"/>
              <w:ind w:right="550"/>
              <w:jc w:val="both"/>
              <w:rPr>
                <w:sz w:val="20"/>
              </w:rPr>
            </w:pPr>
            <w:r>
              <w:rPr>
                <w:sz w:val="20"/>
              </w:rPr>
              <w:t>Zadavatel</w:t>
            </w:r>
            <w:r>
              <w:rPr>
                <w:spacing w:val="-1"/>
                <w:sz w:val="20"/>
              </w:rPr>
              <w:t xml:space="preserve"> </w:t>
            </w:r>
            <w:r>
              <w:rPr>
                <w:sz w:val="20"/>
              </w:rPr>
              <w:t>zadal</w:t>
            </w:r>
            <w:r>
              <w:rPr>
                <w:spacing w:val="-1"/>
                <w:sz w:val="20"/>
              </w:rPr>
              <w:t xml:space="preserve"> </w:t>
            </w:r>
            <w:r>
              <w:rPr>
                <w:sz w:val="20"/>
              </w:rPr>
              <w:t>veřejnou zakázku</w:t>
            </w:r>
            <w:r>
              <w:rPr>
                <w:spacing w:val="-14"/>
                <w:sz w:val="20"/>
              </w:rPr>
              <w:t xml:space="preserve"> </w:t>
            </w:r>
            <w:r>
              <w:rPr>
                <w:sz w:val="20"/>
              </w:rPr>
              <w:t>v</w:t>
            </w:r>
            <w:r>
              <w:rPr>
                <w:spacing w:val="-14"/>
                <w:sz w:val="20"/>
              </w:rPr>
              <w:t xml:space="preserve"> </w:t>
            </w:r>
            <w:r>
              <w:rPr>
                <w:sz w:val="20"/>
              </w:rPr>
              <w:t>jednacím</w:t>
            </w:r>
            <w:r>
              <w:rPr>
                <w:spacing w:val="-14"/>
                <w:sz w:val="20"/>
              </w:rPr>
              <w:t xml:space="preserve"> </w:t>
            </w:r>
            <w:r>
              <w:rPr>
                <w:sz w:val="20"/>
              </w:rPr>
              <w:t>řízení s uveřejněním nebo</w:t>
            </w:r>
          </w:p>
          <w:p w14:paraId="37027C4B" w14:textId="77777777" w:rsidR="00F37B14" w:rsidRDefault="00000000">
            <w:pPr>
              <w:pStyle w:val="TableParagraph"/>
              <w:spacing w:before="2"/>
              <w:ind w:right="274"/>
              <w:jc w:val="both"/>
              <w:rPr>
                <w:sz w:val="20"/>
              </w:rPr>
            </w:pPr>
            <w:r>
              <w:rPr>
                <w:sz w:val="20"/>
              </w:rPr>
              <w:t>v</w:t>
            </w:r>
            <w:r>
              <w:rPr>
                <w:spacing w:val="-10"/>
                <w:sz w:val="20"/>
              </w:rPr>
              <w:t xml:space="preserve"> </w:t>
            </w:r>
            <w:r>
              <w:rPr>
                <w:sz w:val="20"/>
              </w:rPr>
              <w:t>soutěžním</w:t>
            </w:r>
            <w:r>
              <w:rPr>
                <w:spacing w:val="-10"/>
                <w:sz w:val="20"/>
              </w:rPr>
              <w:t xml:space="preserve"> </w:t>
            </w:r>
            <w:r>
              <w:rPr>
                <w:sz w:val="20"/>
              </w:rPr>
              <w:t>dialogu,</w:t>
            </w:r>
            <w:r>
              <w:rPr>
                <w:spacing w:val="-11"/>
                <w:sz w:val="20"/>
              </w:rPr>
              <w:t xml:space="preserve"> </w:t>
            </w:r>
            <w:r>
              <w:rPr>
                <w:sz w:val="20"/>
              </w:rPr>
              <w:t>aniž</w:t>
            </w:r>
            <w:r>
              <w:rPr>
                <w:spacing w:val="-10"/>
                <w:sz w:val="20"/>
              </w:rPr>
              <w:t xml:space="preserve"> </w:t>
            </w:r>
            <w:r>
              <w:rPr>
                <w:sz w:val="20"/>
              </w:rPr>
              <w:t>by byly splněny zákonné</w:t>
            </w:r>
          </w:p>
          <w:p w14:paraId="7567130C" w14:textId="77777777" w:rsidR="00F37B14" w:rsidRDefault="00000000">
            <w:pPr>
              <w:pStyle w:val="TableParagraph"/>
              <w:spacing w:line="264" w:lineRule="exact"/>
              <w:jc w:val="both"/>
              <w:rPr>
                <w:sz w:val="20"/>
              </w:rPr>
            </w:pPr>
            <w:r>
              <w:rPr>
                <w:sz w:val="20"/>
              </w:rPr>
              <w:t>podmínky</w:t>
            </w:r>
            <w:r>
              <w:rPr>
                <w:spacing w:val="-8"/>
                <w:sz w:val="20"/>
              </w:rPr>
              <w:t xml:space="preserve"> </w:t>
            </w:r>
            <w:r>
              <w:rPr>
                <w:sz w:val="20"/>
              </w:rPr>
              <w:t>pro</w:t>
            </w:r>
            <w:r>
              <w:rPr>
                <w:spacing w:val="-6"/>
                <w:sz w:val="20"/>
              </w:rPr>
              <w:t xml:space="preserve"> </w:t>
            </w:r>
            <w:r>
              <w:rPr>
                <w:sz w:val="20"/>
              </w:rPr>
              <w:t>takový</w:t>
            </w:r>
            <w:r>
              <w:rPr>
                <w:spacing w:val="-7"/>
                <w:sz w:val="20"/>
              </w:rPr>
              <w:t xml:space="preserve"> </w:t>
            </w:r>
            <w:r>
              <w:rPr>
                <w:spacing w:val="-2"/>
                <w:sz w:val="20"/>
              </w:rPr>
              <w:t>postup,</w:t>
            </w:r>
          </w:p>
          <w:p w14:paraId="0E52B058" w14:textId="77777777" w:rsidR="00F37B14" w:rsidRDefault="00000000">
            <w:pPr>
              <w:pStyle w:val="TableParagraph"/>
              <w:ind w:right="462"/>
              <w:jc w:val="both"/>
              <w:rPr>
                <w:sz w:val="20"/>
              </w:rPr>
            </w:pPr>
            <w:r>
              <w:rPr>
                <w:sz w:val="20"/>
              </w:rPr>
              <w:t>nebo</w:t>
            </w:r>
            <w:r>
              <w:rPr>
                <w:spacing w:val="-14"/>
                <w:sz w:val="20"/>
              </w:rPr>
              <w:t xml:space="preserve"> </w:t>
            </w:r>
            <w:r>
              <w:rPr>
                <w:sz w:val="20"/>
              </w:rPr>
              <w:t>v</w:t>
            </w:r>
            <w:r>
              <w:rPr>
                <w:spacing w:val="-14"/>
                <w:sz w:val="20"/>
              </w:rPr>
              <w:t xml:space="preserve"> </w:t>
            </w:r>
            <w:r>
              <w:rPr>
                <w:sz w:val="20"/>
              </w:rPr>
              <w:t>průběhu</w:t>
            </w:r>
            <w:r>
              <w:rPr>
                <w:spacing w:val="-14"/>
                <w:sz w:val="20"/>
              </w:rPr>
              <w:t xml:space="preserve"> </w:t>
            </w:r>
            <w:r>
              <w:rPr>
                <w:sz w:val="20"/>
              </w:rPr>
              <w:t>jednacího řízení s uveřejněním nebo v soutěžním dialogu</w:t>
            </w:r>
          </w:p>
          <w:p w14:paraId="1543D28C" w14:textId="77777777" w:rsidR="00F37B14" w:rsidRDefault="00000000">
            <w:pPr>
              <w:pStyle w:val="TableParagraph"/>
              <w:spacing w:before="2"/>
              <w:ind w:right="450"/>
              <w:jc w:val="both"/>
              <w:rPr>
                <w:sz w:val="20"/>
              </w:rPr>
            </w:pPr>
            <w:r>
              <w:rPr>
                <w:sz w:val="20"/>
              </w:rPr>
              <w:t>podstatně</w:t>
            </w:r>
            <w:r>
              <w:rPr>
                <w:spacing w:val="-14"/>
                <w:sz w:val="20"/>
              </w:rPr>
              <w:t xml:space="preserve"> </w:t>
            </w:r>
            <w:r>
              <w:rPr>
                <w:sz w:val="20"/>
              </w:rPr>
              <w:t>změnil</w:t>
            </w:r>
            <w:r>
              <w:rPr>
                <w:spacing w:val="-14"/>
                <w:sz w:val="20"/>
              </w:rPr>
              <w:t xml:space="preserve"> </w:t>
            </w:r>
            <w:r>
              <w:rPr>
                <w:sz w:val="20"/>
              </w:rPr>
              <w:t xml:space="preserve">zadávací </w:t>
            </w:r>
            <w:r>
              <w:rPr>
                <w:spacing w:val="-2"/>
                <w:sz w:val="20"/>
              </w:rPr>
              <w:t>podmínky.</w:t>
            </w:r>
          </w:p>
        </w:tc>
        <w:tc>
          <w:tcPr>
            <w:tcW w:w="2903" w:type="dxa"/>
            <w:tcBorders>
              <w:top w:val="single" w:sz="4" w:space="0" w:color="000000"/>
              <w:left w:val="single" w:sz="4" w:space="0" w:color="000000"/>
              <w:bottom w:val="single" w:sz="4" w:space="0" w:color="000000"/>
            </w:tcBorders>
          </w:tcPr>
          <w:p w14:paraId="65F10FA3" w14:textId="77777777" w:rsidR="00F37B14" w:rsidRDefault="00000000">
            <w:pPr>
              <w:pStyle w:val="TableParagraph"/>
              <w:spacing w:before="112"/>
              <w:ind w:left="103"/>
              <w:rPr>
                <w:sz w:val="20"/>
              </w:rPr>
            </w:pPr>
            <w:r>
              <w:rPr>
                <w:sz w:val="20"/>
              </w:rPr>
              <w:t>25</w:t>
            </w:r>
            <w:r>
              <w:rPr>
                <w:spacing w:val="-2"/>
                <w:sz w:val="20"/>
              </w:rPr>
              <w:t xml:space="preserve"> </w:t>
            </w:r>
            <w:r>
              <w:rPr>
                <w:spacing w:val="-10"/>
                <w:sz w:val="20"/>
              </w:rPr>
              <w:t>%</w:t>
            </w:r>
          </w:p>
        </w:tc>
      </w:tr>
      <w:tr w:rsidR="00F37B14" w14:paraId="62EA52E9" w14:textId="77777777">
        <w:trPr>
          <w:trHeight w:val="3409"/>
        </w:trPr>
        <w:tc>
          <w:tcPr>
            <w:tcW w:w="670" w:type="dxa"/>
            <w:vMerge/>
            <w:tcBorders>
              <w:top w:val="nil"/>
              <w:right w:val="single" w:sz="4" w:space="0" w:color="000000"/>
            </w:tcBorders>
          </w:tcPr>
          <w:p w14:paraId="3513AA65"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4E7CB457"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211F4AAB" w14:textId="77777777" w:rsidR="00F37B14" w:rsidRDefault="00F37B14">
            <w:pPr>
              <w:rPr>
                <w:sz w:val="2"/>
                <w:szCs w:val="2"/>
              </w:rPr>
            </w:pPr>
          </w:p>
        </w:tc>
        <w:tc>
          <w:tcPr>
            <w:tcW w:w="2903" w:type="dxa"/>
            <w:tcBorders>
              <w:top w:val="single" w:sz="4" w:space="0" w:color="000000"/>
              <w:left w:val="single" w:sz="4" w:space="0" w:color="000000"/>
            </w:tcBorders>
          </w:tcPr>
          <w:p w14:paraId="48804C86" w14:textId="77777777" w:rsidR="00F37B14" w:rsidRDefault="00000000">
            <w:pPr>
              <w:pStyle w:val="TableParagraph"/>
              <w:spacing w:before="105"/>
              <w:ind w:left="103"/>
              <w:rPr>
                <w:sz w:val="20"/>
              </w:rPr>
            </w:pPr>
            <w:r>
              <w:rPr>
                <w:sz w:val="20"/>
              </w:rPr>
              <w:t>10 %, pokud byla zajištěna transparentnost</w:t>
            </w:r>
            <w:r>
              <w:rPr>
                <w:spacing w:val="-14"/>
                <w:sz w:val="20"/>
              </w:rPr>
              <w:t xml:space="preserve"> </w:t>
            </w:r>
            <w:r>
              <w:rPr>
                <w:sz w:val="20"/>
              </w:rPr>
              <w:t>zadávacího řízení vč. zdůvodnění užití</w:t>
            </w:r>
          </w:p>
          <w:p w14:paraId="7D0498AD" w14:textId="77777777" w:rsidR="00F37B14" w:rsidRDefault="00000000">
            <w:pPr>
              <w:pStyle w:val="TableParagraph"/>
              <w:spacing w:line="265" w:lineRule="exact"/>
              <w:ind w:left="103"/>
              <w:rPr>
                <w:sz w:val="20"/>
              </w:rPr>
            </w:pPr>
            <w:r>
              <w:rPr>
                <w:sz w:val="20"/>
              </w:rPr>
              <w:t>tohoto</w:t>
            </w:r>
            <w:r>
              <w:rPr>
                <w:spacing w:val="-4"/>
                <w:sz w:val="20"/>
              </w:rPr>
              <w:t xml:space="preserve"> </w:t>
            </w:r>
            <w:r>
              <w:rPr>
                <w:sz w:val="20"/>
              </w:rPr>
              <w:t>druhu</w:t>
            </w:r>
            <w:r>
              <w:rPr>
                <w:spacing w:val="-4"/>
                <w:sz w:val="20"/>
              </w:rPr>
              <w:t xml:space="preserve"> </w:t>
            </w:r>
            <w:r>
              <w:rPr>
                <w:sz w:val="20"/>
              </w:rPr>
              <w:t>řízení</w:t>
            </w:r>
            <w:r>
              <w:rPr>
                <w:spacing w:val="-5"/>
                <w:sz w:val="20"/>
              </w:rPr>
              <w:t xml:space="preserve"> </w:t>
            </w:r>
            <w:r>
              <w:rPr>
                <w:sz w:val="20"/>
              </w:rPr>
              <w:t>v</w:t>
            </w:r>
            <w:r>
              <w:rPr>
                <w:spacing w:val="-2"/>
                <w:sz w:val="20"/>
              </w:rPr>
              <w:t xml:space="preserve"> zadávací</w:t>
            </w:r>
          </w:p>
          <w:p w14:paraId="3462298C" w14:textId="77777777" w:rsidR="00F37B14" w:rsidRDefault="00000000">
            <w:pPr>
              <w:pStyle w:val="TableParagraph"/>
              <w:ind w:left="103"/>
              <w:rPr>
                <w:sz w:val="20"/>
              </w:rPr>
            </w:pPr>
            <w:r>
              <w:rPr>
                <w:sz w:val="20"/>
              </w:rPr>
              <w:t>dokumentaci,</w:t>
            </w:r>
            <w:r>
              <w:rPr>
                <w:spacing w:val="-10"/>
                <w:sz w:val="20"/>
              </w:rPr>
              <w:t xml:space="preserve"> </w:t>
            </w:r>
            <w:r>
              <w:rPr>
                <w:sz w:val="20"/>
              </w:rPr>
              <w:t>nebyl</w:t>
            </w:r>
            <w:r>
              <w:rPr>
                <w:spacing w:val="-9"/>
                <w:sz w:val="20"/>
              </w:rPr>
              <w:t xml:space="preserve"> </w:t>
            </w:r>
            <w:r>
              <w:rPr>
                <w:spacing w:val="-2"/>
                <w:sz w:val="20"/>
              </w:rPr>
              <w:t>omezen</w:t>
            </w:r>
          </w:p>
          <w:p w14:paraId="34E0ADB6" w14:textId="77777777" w:rsidR="00F37B14" w:rsidRDefault="00000000">
            <w:pPr>
              <w:pStyle w:val="TableParagraph"/>
              <w:spacing w:before="1"/>
              <w:ind w:left="103"/>
              <w:rPr>
                <w:sz w:val="20"/>
              </w:rPr>
            </w:pPr>
            <w:r>
              <w:rPr>
                <w:sz w:val="20"/>
              </w:rPr>
              <w:t>počet</w:t>
            </w:r>
            <w:r>
              <w:rPr>
                <w:spacing w:val="-7"/>
                <w:sz w:val="20"/>
              </w:rPr>
              <w:t xml:space="preserve"> </w:t>
            </w:r>
            <w:r>
              <w:rPr>
                <w:spacing w:val="-2"/>
                <w:sz w:val="20"/>
              </w:rPr>
              <w:t>potenciálních</w:t>
            </w:r>
          </w:p>
          <w:p w14:paraId="2A74EE65" w14:textId="77777777" w:rsidR="00F37B14" w:rsidRDefault="00000000">
            <w:pPr>
              <w:pStyle w:val="TableParagraph"/>
              <w:ind w:left="103" w:right="159"/>
              <w:rPr>
                <w:sz w:val="20"/>
              </w:rPr>
            </w:pPr>
            <w:r>
              <w:rPr>
                <w:sz w:val="20"/>
              </w:rPr>
              <w:t>dodavatelů,</w:t>
            </w:r>
            <w:r>
              <w:rPr>
                <w:spacing w:val="-11"/>
                <w:sz w:val="20"/>
              </w:rPr>
              <w:t xml:space="preserve"> </w:t>
            </w:r>
            <w:r>
              <w:rPr>
                <w:sz w:val="20"/>
              </w:rPr>
              <w:t>kteří</w:t>
            </w:r>
            <w:r>
              <w:rPr>
                <w:spacing w:val="-10"/>
                <w:sz w:val="20"/>
              </w:rPr>
              <w:t xml:space="preserve"> </w:t>
            </w:r>
            <w:r>
              <w:rPr>
                <w:sz w:val="20"/>
              </w:rPr>
              <w:t>mohli</w:t>
            </w:r>
            <w:r>
              <w:rPr>
                <w:spacing w:val="-11"/>
                <w:sz w:val="20"/>
              </w:rPr>
              <w:t xml:space="preserve"> </w:t>
            </w:r>
            <w:r>
              <w:rPr>
                <w:sz w:val="20"/>
              </w:rPr>
              <w:t>podat nabídku</w:t>
            </w:r>
            <w:r>
              <w:rPr>
                <w:spacing w:val="-3"/>
                <w:sz w:val="20"/>
              </w:rPr>
              <w:t xml:space="preserve"> </w:t>
            </w:r>
            <w:r>
              <w:rPr>
                <w:sz w:val="20"/>
              </w:rPr>
              <w:t>nebo</w:t>
            </w:r>
            <w:r>
              <w:rPr>
                <w:spacing w:val="-2"/>
                <w:sz w:val="20"/>
              </w:rPr>
              <w:t xml:space="preserve"> </w:t>
            </w:r>
            <w:r>
              <w:rPr>
                <w:sz w:val="20"/>
              </w:rPr>
              <w:t>žádost</w:t>
            </w:r>
            <w:r>
              <w:rPr>
                <w:spacing w:val="-4"/>
                <w:sz w:val="20"/>
              </w:rPr>
              <w:t xml:space="preserve"> </w:t>
            </w:r>
            <w:r>
              <w:rPr>
                <w:sz w:val="20"/>
              </w:rPr>
              <w:t>o</w:t>
            </w:r>
            <w:r>
              <w:rPr>
                <w:spacing w:val="-2"/>
                <w:sz w:val="20"/>
              </w:rPr>
              <w:t xml:space="preserve"> </w:t>
            </w:r>
            <w:r>
              <w:rPr>
                <w:sz w:val="20"/>
              </w:rPr>
              <w:t>účast, a současně byl zajištěn rovný přístup ke všem účastníkům, kteří</w:t>
            </w:r>
            <w:r>
              <w:rPr>
                <w:spacing w:val="-4"/>
                <w:sz w:val="20"/>
              </w:rPr>
              <w:t xml:space="preserve"> </w:t>
            </w:r>
            <w:r>
              <w:rPr>
                <w:sz w:val="20"/>
              </w:rPr>
              <w:t>podali</w:t>
            </w:r>
            <w:r>
              <w:rPr>
                <w:spacing w:val="-5"/>
                <w:sz w:val="20"/>
              </w:rPr>
              <w:t xml:space="preserve"> </w:t>
            </w:r>
            <w:r>
              <w:rPr>
                <w:sz w:val="20"/>
              </w:rPr>
              <w:t>nabídku</w:t>
            </w:r>
            <w:r>
              <w:rPr>
                <w:spacing w:val="-5"/>
                <w:sz w:val="20"/>
              </w:rPr>
              <w:t xml:space="preserve"> </w:t>
            </w:r>
            <w:r>
              <w:rPr>
                <w:sz w:val="20"/>
              </w:rPr>
              <w:t>či</w:t>
            </w:r>
            <w:r>
              <w:rPr>
                <w:spacing w:val="-5"/>
                <w:sz w:val="20"/>
              </w:rPr>
              <w:t xml:space="preserve"> </w:t>
            </w:r>
            <w:r>
              <w:rPr>
                <w:sz w:val="20"/>
              </w:rPr>
              <w:t>žádost o účast</w:t>
            </w:r>
          </w:p>
        </w:tc>
      </w:tr>
      <w:tr w:rsidR="00F37B14" w14:paraId="20AC7D04" w14:textId="77777777">
        <w:trPr>
          <w:trHeight w:val="1556"/>
        </w:trPr>
        <w:tc>
          <w:tcPr>
            <w:tcW w:w="670" w:type="dxa"/>
            <w:tcBorders>
              <w:bottom w:val="single" w:sz="4" w:space="0" w:color="000000"/>
              <w:right w:val="single" w:sz="4" w:space="0" w:color="000000"/>
            </w:tcBorders>
          </w:tcPr>
          <w:p w14:paraId="527B93A7" w14:textId="77777777" w:rsidR="00F37B14" w:rsidRDefault="00000000">
            <w:pPr>
              <w:pStyle w:val="TableParagraph"/>
              <w:spacing w:before="112"/>
              <w:ind w:left="194" w:right="170"/>
              <w:jc w:val="center"/>
              <w:rPr>
                <w:sz w:val="20"/>
              </w:rPr>
            </w:pPr>
            <w:r>
              <w:rPr>
                <w:spacing w:val="-5"/>
                <w:sz w:val="20"/>
              </w:rPr>
              <w:t>8.</w:t>
            </w:r>
          </w:p>
        </w:tc>
        <w:tc>
          <w:tcPr>
            <w:tcW w:w="2903" w:type="dxa"/>
            <w:tcBorders>
              <w:left w:val="single" w:sz="4" w:space="0" w:color="000000"/>
              <w:bottom w:val="single" w:sz="4" w:space="0" w:color="000000"/>
              <w:right w:val="single" w:sz="4" w:space="0" w:color="000000"/>
            </w:tcBorders>
          </w:tcPr>
          <w:p w14:paraId="69DC53CB" w14:textId="77777777" w:rsidR="00F37B14" w:rsidRDefault="00000000">
            <w:pPr>
              <w:pStyle w:val="TableParagraph"/>
              <w:spacing w:before="112"/>
              <w:ind w:left="114" w:right="526"/>
              <w:jc w:val="both"/>
              <w:rPr>
                <w:sz w:val="20"/>
              </w:rPr>
            </w:pPr>
            <w:r>
              <w:rPr>
                <w:sz w:val="20"/>
              </w:rPr>
              <w:t>Nesoulad</w:t>
            </w:r>
            <w:r>
              <w:rPr>
                <w:spacing w:val="-14"/>
                <w:sz w:val="20"/>
              </w:rPr>
              <w:t xml:space="preserve"> </w:t>
            </w:r>
            <w:r>
              <w:rPr>
                <w:sz w:val="20"/>
              </w:rPr>
              <w:t>se</w:t>
            </w:r>
            <w:r>
              <w:rPr>
                <w:spacing w:val="-14"/>
                <w:sz w:val="20"/>
              </w:rPr>
              <w:t xml:space="preserve"> </w:t>
            </w:r>
            <w:r>
              <w:rPr>
                <w:sz w:val="20"/>
              </w:rPr>
              <w:t>stanovenými postupy pro elektronické nebo souhrnné zadávání</w:t>
            </w:r>
          </w:p>
        </w:tc>
        <w:tc>
          <w:tcPr>
            <w:tcW w:w="2905" w:type="dxa"/>
            <w:tcBorders>
              <w:left w:val="single" w:sz="4" w:space="0" w:color="000000"/>
              <w:bottom w:val="single" w:sz="4" w:space="0" w:color="000000"/>
              <w:right w:val="single" w:sz="4" w:space="0" w:color="000000"/>
            </w:tcBorders>
          </w:tcPr>
          <w:p w14:paraId="448782B0" w14:textId="77777777" w:rsidR="00F37B14" w:rsidRDefault="00000000">
            <w:pPr>
              <w:pStyle w:val="TableParagraph"/>
              <w:spacing w:before="112"/>
              <w:ind w:right="565"/>
              <w:jc w:val="both"/>
              <w:rPr>
                <w:sz w:val="20"/>
              </w:rPr>
            </w:pPr>
            <w:r>
              <w:rPr>
                <w:sz w:val="20"/>
              </w:rPr>
              <w:t>Nedodržení</w:t>
            </w:r>
            <w:r>
              <w:rPr>
                <w:spacing w:val="-14"/>
                <w:sz w:val="20"/>
              </w:rPr>
              <w:t xml:space="preserve"> </w:t>
            </w:r>
            <w:r>
              <w:rPr>
                <w:sz w:val="20"/>
              </w:rPr>
              <w:t>stanovených postupů</w:t>
            </w:r>
            <w:r>
              <w:rPr>
                <w:spacing w:val="-14"/>
                <w:sz w:val="20"/>
              </w:rPr>
              <w:t xml:space="preserve"> </w:t>
            </w:r>
            <w:r>
              <w:rPr>
                <w:sz w:val="20"/>
              </w:rPr>
              <w:t>pro</w:t>
            </w:r>
            <w:r>
              <w:rPr>
                <w:spacing w:val="-14"/>
                <w:sz w:val="20"/>
              </w:rPr>
              <w:t xml:space="preserve"> </w:t>
            </w:r>
            <w:r>
              <w:rPr>
                <w:sz w:val="20"/>
              </w:rPr>
              <w:t>elektronické nebo souhrnné zadávání</w:t>
            </w:r>
          </w:p>
          <w:p w14:paraId="1DAD8204" w14:textId="77777777" w:rsidR="00F37B14" w:rsidRDefault="00000000">
            <w:pPr>
              <w:pStyle w:val="TableParagraph"/>
              <w:spacing w:before="1"/>
              <w:ind w:right="114"/>
              <w:jc w:val="both"/>
              <w:rPr>
                <w:sz w:val="20"/>
              </w:rPr>
            </w:pPr>
            <w:r>
              <w:rPr>
                <w:sz w:val="20"/>
              </w:rPr>
              <w:t>veřejných</w:t>
            </w:r>
            <w:r>
              <w:rPr>
                <w:spacing w:val="-13"/>
                <w:sz w:val="20"/>
              </w:rPr>
              <w:t xml:space="preserve"> </w:t>
            </w:r>
            <w:r>
              <w:rPr>
                <w:sz w:val="20"/>
              </w:rPr>
              <w:t>zakázek</w:t>
            </w:r>
            <w:r>
              <w:rPr>
                <w:spacing w:val="-14"/>
                <w:sz w:val="20"/>
              </w:rPr>
              <w:t xml:space="preserve"> </w:t>
            </w:r>
            <w:r>
              <w:rPr>
                <w:sz w:val="20"/>
              </w:rPr>
              <w:t>(tj.</w:t>
            </w:r>
            <w:r>
              <w:rPr>
                <w:spacing w:val="-14"/>
                <w:sz w:val="20"/>
              </w:rPr>
              <w:t xml:space="preserve"> </w:t>
            </w:r>
            <w:r>
              <w:rPr>
                <w:sz w:val="20"/>
              </w:rPr>
              <w:t>rámcové dohody, dynamické nákupní</w:t>
            </w:r>
          </w:p>
        </w:tc>
        <w:tc>
          <w:tcPr>
            <w:tcW w:w="2903" w:type="dxa"/>
            <w:tcBorders>
              <w:left w:val="single" w:sz="4" w:space="0" w:color="000000"/>
              <w:bottom w:val="single" w:sz="4" w:space="0" w:color="000000"/>
            </w:tcBorders>
          </w:tcPr>
          <w:p w14:paraId="24619265" w14:textId="77777777" w:rsidR="00F37B14" w:rsidRDefault="00000000">
            <w:pPr>
              <w:pStyle w:val="TableParagraph"/>
              <w:spacing w:before="112"/>
              <w:ind w:left="103" w:right="115"/>
              <w:rPr>
                <w:sz w:val="20"/>
              </w:rPr>
            </w:pPr>
            <w:r>
              <w:rPr>
                <w:sz w:val="20"/>
              </w:rPr>
              <w:t>10</w:t>
            </w:r>
            <w:r>
              <w:rPr>
                <w:spacing w:val="-11"/>
                <w:sz w:val="20"/>
              </w:rPr>
              <w:t xml:space="preserve"> </w:t>
            </w:r>
            <w:r>
              <w:rPr>
                <w:sz w:val="20"/>
              </w:rPr>
              <w:t>%,</w:t>
            </w:r>
            <w:r>
              <w:rPr>
                <w:spacing w:val="-11"/>
                <w:sz w:val="20"/>
              </w:rPr>
              <w:t xml:space="preserve"> </w:t>
            </w:r>
            <w:r>
              <w:rPr>
                <w:sz w:val="20"/>
              </w:rPr>
              <w:t>pokud</w:t>
            </w:r>
            <w:r>
              <w:rPr>
                <w:spacing w:val="-11"/>
                <w:sz w:val="20"/>
              </w:rPr>
              <w:t xml:space="preserve"> </w:t>
            </w:r>
            <w:r>
              <w:rPr>
                <w:sz w:val="20"/>
              </w:rPr>
              <w:t>nedodržení mohlo mít za následek odrazení potenciálních dodavatelů od účasti ve</w:t>
            </w:r>
          </w:p>
          <w:p w14:paraId="4E39F658" w14:textId="77777777" w:rsidR="00F37B14" w:rsidRDefault="00000000">
            <w:pPr>
              <w:pStyle w:val="TableParagraph"/>
              <w:spacing w:before="2"/>
              <w:ind w:left="103"/>
              <w:rPr>
                <w:sz w:val="20"/>
              </w:rPr>
            </w:pPr>
            <w:r>
              <w:rPr>
                <w:w w:val="95"/>
                <w:sz w:val="20"/>
              </w:rPr>
              <w:t>výběrovém/zadávacím</w:t>
            </w:r>
            <w:r>
              <w:rPr>
                <w:spacing w:val="77"/>
                <w:sz w:val="20"/>
              </w:rPr>
              <w:t xml:space="preserve"> </w:t>
            </w:r>
            <w:r>
              <w:rPr>
                <w:spacing w:val="-2"/>
                <w:sz w:val="20"/>
              </w:rPr>
              <w:t>řízení</w:t>
            </w:r>
          </w:p>
        </w:tc>
      </w:tr>
    </w:tbl>
    <w:p w14:paraId="1444BD46" w14:textId="77777777" w:rsidR="00F37B14" w:rsidRDefault="00F37B14">
      <w:pPr>
        <w:rPr>
          <w:sz w:val="20"/>
        </w:rPr>
        <w:sectPr w:rsidR="00F37B14">
          <w:pgSz w:w="12240" w:h="15840"/>
          <w:pgMar w:top="2040" w:right="1020" w:bottom="960" w:left="1600" w:header="708" w:footer="771" w:gutter="0"/>
          <w:cols w:space="708"/>
        </w:sectPr>
      </w:pPr>
    </w:p>
    <w:p w14:paraId="2C1DF076" w14:textId="77777777" w:rsidR="00F37B14" w:rsidRDefault="00F37B14">
      <w:pPr>
        <w:pStyle w:val="Zkladntext"/>
        <w:spacing w:before="4"/>
        <w:rPr>
          <w:b/>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44F1BBA0" w14:textId="77777777">
        <w:trPr>
          <w:trHeight w:val="490"/>
        </w:trPr>
        <w:tc>
          <w:tcPr>
            <w:tcW w:w="670" w:type="dxa"/>
            <w:tcBorders>
              <w:right w:val="single" w:sz="4" w:space="0" w:color="000000"/>
            </w:tcBorders>
          </w:tcPr>
          <w:p w14:paraId="139EA407"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48076D1F"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5FF20A2A"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637CC72C"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58D90818" w14:textId="77777777">
        <w:trPr>
          <w:trHeight w:val="2089"/>
        </w:trPr>
        <w:tc>
          <w:tcPr>
            <w:tcW w:w="670" w:type="dxa"/>
            <w:tcBorders>
              <w:right w:val="single" w:sz="4" w:space="0" w:color="000000"/>
            </w:tcBorders>
          </w:tcPr>
          <w:p w14:paraId="08B7BE66" w14:textId="77777777" w:rsidR="00F37B14" w:rsidRDefault="00F37B14">
            <w:pPr>
              <w:pStyle w:val="TableParagraph"/>
              <w:ind w:left="0"/>
              <w:rPr>
                <w:rFonts w:ascii="Times New Roman"/>
                <w:sz w:val="18"/>
              </w:rPr>
            </w:pPr>
          </w:p>
        </w:tc>
        <w:tc>
          <w:tcPr>
            <w:tcW w:w="2903" w:type="dxa"/>
            <w:tcBorders>
              <w:left w:val="single" w:sz="4" w:space="0" w:color="000000"/>
              <w:right w:val="single" w:sz="4" w:space="0" w:color="000000"/>
            </w:tcBorders>
          </w:tcPr>
          <w:p w14:paraId="0C0FF74B" w14:textId="77777777" w:rsidR="00F37B14" w:rsidRDefault="00000000">
            <w:pPr>
              <w:pStyle w:val="TableParagraph"/>
              <w:spacing w:before="114"/>
              <w:ind w:left="114"/>
              <w:rPr>
                <w:sz w:val="13"/>
              </w:rPr>
            </w:pPr>
            <w:r>
              <w:rPr>
                <w:sz w:val="20"/>
              </w:rPr>
              <w:t>veřejných</w:t>
            </w:r>
            <w:r>
              <w:rPr>
                <w:spacing w:val="-13"/>
                <w:sz w:val="20"/>
              </w:rPr>
              <w:t xml:space="preserve"> </w:t>
            </w:r>
            <w:r>
              <w:rPr>
                <w:spacing w:val="-2"/>
                <w:sz w:val="20"/>
              </w:rPr>
              <w:t>zakázek</w:t>
            </w:r>
            <w:hyperlink w:anchor="_bookmark0" w:history="1">
              <w:r>
                <w:rPr>
                  <w:spacing w:val="-2"/>
                  <w:position w:val="7"/>
                  <w:sz w:val="13"/>
                </w:rPr>
                <w:t>1</w:t>
              </w:r>
            </w:hyperlink>
          </w:p>
        </w:tc>
        <w:tc>
          <w:tcPr>
            <w:tcW w:w="2905" w:type="dxa"/>
            <w:tcBorders>
              <w:left w:val="single" w:sz="4" w:space="0" w:color="000000"/>
              <w:right w:val="single" w:sz="4" w:space="0" w:color="000000"/>
            </w:tcBorders>
          </w:tcPr>
          <w:p w14:paraId="5B8EC07A" w14:textId="77777777" w:rsidR="00F37B14" w:rsidRDefault="00000000">
            <w:pPr>
              <w:pStyle w:val="TableParagraph"/>
              <w:spacing w:before="114"/>
              <w:rPr>
                <w:sz w:val="20"/>
              </w:rPr>
            </w:pPr>
            <w:r>
              <w:rPr>
                <w:sz w:val="20"/>
              </w:rPr>
              <w:t>systémy,</w:t>
            </w:r>
            <w:r>
              <w:rPr>
                <w:spacing w:val="-14"/>
                <w:sz w:val="20"/>
              </w:rPr>
              <w:t xml:space="preserve"> </w:t>
            </w:r>
            <w:r>
              <w:rPr>
                <w:sz w:val="20"/>
              </w:rPr>
              <w:t>elektronické</w:t>
            </w:r>
            <w:r>
              <w:rPr>
                <w:spacing w:val="-14"/>
                <w:sz w:val="20"/>
              </w:rPr>
              <w:t xml:space="preserve"> </w:t>
            </w:r>
            <w:r>
              <w:rPr>
                <w:sz w:val="20"/>
              </w:rPr>
              <w:t>aukce, elektronické katalogy,</w:t>
            </w:r>
          </w:p>
          <w:p w14:paraId="0E7AE60F" w14:textId="77777777" w:rsidR="00F37B14" w:rsidRDefault="00000000">
            <w:pPr>
              <w:pStyle w:val="TableParagraph"/>
              <w:rPr>
                <w:sz w:val="20"/>
              </w:rPr>
            </w:pPr>
            <w:r>
              <w:rPr>
                <w:sz w:val="20"/>
              </w:rPr>
              <w:t>centralizované zadávání, společné</w:t>
            </w:r>
            <w:r>
              <w:rPr>
                <w:spacing w:val="-14"/>
                <w:sz w:val="20"/>
              </w:rPr>
              <w:t xml:space="preserve"> </w:t>
            </w:r>
            <w:r>
              <w:rPr>
                <w:sz w:val="20"/>
              </w:rPr>
              <w:t>zadávání</w:t>
            </w:r>
            <w:r>
              <w:rPr>
                <w:spacing w:val="-13"/>
                <w:sz w:val="20"/>
              </w:rPr>
              <w:t xml:space="preserve"> </w:t>
            </w:r>
            <w:r>
              <w:rPr>
                <w:sz w:val="20"/>
              </w:rPr>
              <w:t>a</w:t>
            </w:r>
            <w:r>
              <w:rPr>
                <w:spacing w:val="-12"/>
                <w:sz w:val="20"/>
              </w:rPr>
              <w:t xml:space="preserve"> </w:t>
            </w:r>
            <w:r>
              <w:rPr>
                <w:sz w:val="20"/>
              </w:rPr>
              <w:t>postupy centrálních zadavatelů).</w:t>
            </w:r>
          </w:p>
        </w:tc>
        <w:tc>
          <w:tcPr>
            <w:tcW w:w="2903" w:type="dxa"/>
            <w:tcBorders>
              <w:left w:val="single" w:sz="4" w:space="0" w:color="000000"/>
            </w:tcBorders>
          </w:tcPr>
          <w:p w14:paraId="1BD889D8" w14:textId="77777777" w:rsidR="00F37B14" w:rsidRDefault="00000000">
            <w:pPr>
              <w:pStyle w:val="TableParagraph"/>
              <w:spacing w:before="114"/>
              <w:ind w:left="103" w:right="327"/>
              <w:rPr>
                <w:sz w:val="20"/>
              </w:rPr>
            </w:pPr>
            <w:r>
              <w:rPr>
                <w:sz w:val="20"/>
              </w:rPr>
              <w:t>25</w:t>
            </w:r>
            <w:r>
              <w:rPr>
                <w:spacing w:val="-11"/>
                <w:sz w:val="20"/>
              </w:rPr>
              <w:t xml:space="preserve"> </w:t>
            </w:r>
            <w:r>
              <w:rPr>
                <w:sz w:val="20"/>
              </w:rPr>
              <w:t>%,</w:t>
            </w:r>
            <w:r>
              <w:rPr>
                <w:spacing w:val="-11"/>
                <w:sz w:val="20"/>
              </w:rPr>
              <w:t xml:space="preserve"> </w:t>
            </w:r>
            <w:r>
              <w:rPr>
                <w:sz w:val="20"/>
              </w:rPr>
              <w:t>pokud</w:t>
            </w:r>
            <w:r>
              <w:rPr>
                <w:spacing w:val="-11"/>
                <w:sz w:val="20"/>
              </w:rPr>
              <w:t xml:space="preserve"> </w:t>
            </w:r>
            <w:r>
              <w:rPr>
                <w:sz w:val="20"/>
              </w:rPr>
              <w:t>následkem tohoto porušení bylo</w:t>
            </w:r>
          </w:p>
          <w:p w14:paraId="5D2CE661" w14:textId="77777777" w:rsidR="00F37B14" w:rsidRDefault="00000000">
            <w:pPr>
              <w:pStyle w:val="TableParagraph"/>
              <w:ind w:left="103" w:right="115"/>
              <w:rPr>
                <w:sz w:val="20"/>
              </w:rPr>
            </w:pPr>
            <w:r>
              <w:rPr>
                <w:sz w:val="20"/>
              </w:rPr>
              <w:t>přidělení veřejné zakázky jinému</w:t>
            </w:r>
            <w:r>
              <w:rPr>
                <w:spacing w:val="-11"/>
                <w:sz w:val="20"/>
              </w:rPr>
              <w:t xml:space="preserve"> </w:t>
            </w:r>
            <w:r>
              <w:rPr>
                <w:sz w:val="20"/>
              </w:rPr>
              <w:t>účastníkovi,</w:t>
            </w:r>
            <w:r>
              <w:rPr>
                <w:spacing w:val="-11"/>
                <w:sz w:val="20"/>
              </w:rPr>
              <w:t xml:space="preserve"> </w:t>
            </w:r>
            <w:r>
              <w:rPr>
                <w:sz w:val="20"/>
              </w:rPr>
              <w:t>než</w:t>
            </w:r>
            <w:r>
              <w:rPr>
                <w:spacing w:val="-10"/>
                <w:sz w:val="20"/>
              </w:rPr>
              <w:t xml:space="preserve"> </w:t>
            </w:r>
            <w:r>
              <w:rPr>
                <w:sz w:val="20"/>
              </w:rPr>
              <w:t>který by zvítězil, pokud by se</w:t>
            </w:r>
          </w:p>
          <w:p w14:paraId="1E8EF8F2" w14:textId="77777777" w:rsidR="00F37B14" w:rsidRDefault="00000000">
            <w:pPr>
              <w:pStyle w:val="TableParagraph"/>
              <w:ind w:left="103"/>
              <w:rPr>
                <w:sz w:val="20"/>
              </w:rPr>
            </w:pPr>
            <w:r>
              <w:rPr>
                <w:sz w:val="20"/>
              </w:rPr>
              <w:t>zadavatel</w:t>
            </w:r>
            <w:r>
              <w:rPr>
                <w:spacing w:val="-11"/>
                <w:sz w:val="20"/>
              </w:rPr>
              <w:t xml:space="preserve"> </w:t>
            </w:r>
            <w:r>
              <w:rPr>
                <w:spacing w:val="-2"/>
                <w:sz w:val="20"/>
              </w:rPr>
              <w:t>pochybení</w:t>
            </w:r>
          </w:p>
          <w:p w14:paraId="6DF1305B" w14:textId="77777777" w:rsidR="00F37B14" w:rsidRDefault="00000000">
            <w:pPr>
              <w:pStyle w:val="TableParagraph"/>
              <w:ind w:left="103"/>
              <w:rPr>
                <w:sz w:val="20"/>
              </w:rPr>
            </w:pPr>
            <w:r>
              <w:rPr>
                <w:spacing w:val="-2"/>
                <w:sz w:val="20"/>
              </w:rPr>
              <w:t>nedopustil</w:t>
            </w:r>
          </w:p>
        </w:tc>
      </w:tr>
      <w:tr w:rsidR="00F37B14" w14:paraId="03D2BF90" w14:textId="77777777">
        <w:trPr>
          <w:trHeight w:val="1280"/>
        </w:trPr>
        <w:tc>
          <w:tcPr>
            <w:tcW w:w="670" w:type="dxa"/>
            <w:vMerge w:val="restart"/>
            <w:tcBorders>
              <w:right w:val="single" w:sz="4" w:space="0" w:color="000000"/>
            </w:tcBorders>
          </w:tcPr>
          <w:p w14:paraId="1918766F" w14:textId="77777777" w:rsidR="00F37B14" w:rsidRDefault="00000000">
            <w:pPr>
              <w:pStyle w:val="TableParagraph"/>
              <w:spacing w:before="112"/>
              <w:ind w:left="194" w:right="170"/>
              <w:jc w:val="center"/>
              <w:rPr>
                <w:sz w:val="20"/>
              </w:rPr>
            </w:pPr>
            <w:r>
              <w:rPr>
                <w:spacing w:val="-5"/>
                <w:sz w:val="20"/>
              </w:rPr>
              <w:t>9.</w:t>
            </w:r>
          </w:p>
        </w:tc>
        <w:tc>
          <w:tcPr>
            <w:tcW w:w="2903" w:type="dxa"/>
            <w:vMerge w:val="restart"/>
            <w:tcBorders>
              <w:left w:val="single" w:sz="4" w:space="0" w:color="000000"/>
              <w:right w:val="single" w:sz="4" w:space="0" w:color="000000"/>
            </w:tcBorders>
          </w:tcPr>
          <w:p w14:paraId="5A844183" w14:textId="77777777" w:rsidR="00F37B14" w:rsidRDefault="00000000">
            <w:pPr>
              <w:pStyle w:val="TableParagraph"/>
              <w:spacing w:before="112"/>
              <w:ind w:left="114"/>
              <w:rPr>
                <w:sz w:val="20"/>
              </w:rPr>
            </w:pPr>
            <w:r>
              <w:rPr>
                <w:sz w:val="20"/>
              </w:rPr>
              <w:t>Neuvedení</w:t>
            </w:r>
            <w:r>
              <w:rPr>
                <w:spacing w:val="-11"/>
                <w:sz w:val="20"/>
              </w:rPr>
              <w:t xml:space="preserve"> </w:t>
            </w:r>
            <w:r>
              <w:rPr>
                <w:spacing w:val="-4"/>
                <w:sz w:val="20"/>
              </w:rPr>
              <w:t>nebo</w:t>
            </w:r>
          </w:p>
          <w:p w14:paraId="1ED2197B" w14:textId="77777777" w:rsidR="00F37B14" w:rsidRDefault="00000000">
            <w:pPr>
              <w:pStyle w:val="TableParagraph"/>
              <w:spacing w:before="1"/>
              <w:ind w:left="114"/>
              <w:rPr>
                <w:sz w:val="20"/>
              </w:rPr>
            </w:pPr>
            <w:r>
              <w:rPr>
                <w:sz w:val="20"/>
              </w:rPr>
              <w:t>nedostatečné</w:t>
            </w:r>
            <w:r>
              <w:rPr>
                <w:spacing w:val="-12"/>
                <w:sz w:val="20"/>
              </w:rPr>
              <w:t xml:space="preserve"> </w:t>
            </w:r>
            <w:r>
              <w:rPr>
                <w:spacing w:val="-2"/>
                <w:sz w:val="20"/>
              </w:rPr>
              <w:t>vymezení</w:t>
            </w:r>
          </w:p>
          <w:p w14:paraId="7D2843D2" w14:textId="77777777" w:rsidR="00F37B14" w:rsidRDefault="00000000">
            <w:pPr>
              <w:pStyle w:val="TableParagraph"/>
              <w:ind w:left="114" w:right="143"/>
              <w:rPr>
                <w:sz w:val="20"/>
              </w:rPr>
            </w:pPr>
            <w:r>
              <w:rPr>
                <w:sz w:val="20"/>
              </w:rPr>
              <w:t>požadavků</w:t>
            </w:r>
            <w:r>
              <w:rPr>
                <w:spacing w:val="-14"/>
                <w:sz w:val="20"/>
              </w:rPr>
              <w:t xml:space="preserve"> </w:t>
            </w:r>
            <w:r>
              <w:rPr>
                <w:sz w:val="20"/>
              </w:rPr>
              <w:t>na</w:t>
            </w:r>
            <w:r>
              <w:rPr>
                <w:spacing w:val="-12"/>
                <w:sz w:val="20"/>
              </w:rPr>
              <w:t xml:space="preserve"> </w:t>
            </w:r>
            <w:r>
              <w:rPr>
                <w:sz w:val="20"/>
              </w:rPr>
              <w:t>kvalifikaci</w:t>
            </w:r>
            <w:r>
              <w:rPr>
                <w:spacing w:val="-14"/>
                <w:sz w:val="20"/>
              </w:rPr>
              <w:t xml:space="preserve"> </w:t>
            </w:r>
            <w:r>
              <w:rPr>
                <w:sz w:val="20"/>
              </w:rPr>
              <w:t>nebo hodnotících kritérií a jejich vah, podmínek</w:t>
            </w:r>
            <w:r>
              <w:rPr>
                <w:spacing w:val="-1"/>
                <w:sz w:val="20"/>
              </w:rPr>
              <w:t xml:space="preserve"> </w:t>
            </w:r>
            <w:r>
              <w:rPr>
                <w:sz w:val="20"/>
              </w:rPr>
              <w:t>plnění</w:t>
            </w:r>
            <w:r>
              <w:rPr>
                <w:spacing w:val="-1"/>
                <w:sz w:val="20"/>
              </w:rPr>
              <w:t xml:space="preserve"> </w:t>
            </w:r>
            <w:r>
              <w:rPr>
                <w:sz w:val="20"/>
              </w:rPr>
              <w:t xml:space="preserve">veřejné zakázky nebo technické </w:t>
            </w:r>
            <w:r>
              <w:rPr>
                <w:spacing w:val="-2"/>
                <w:sz w:val="20"/>
              </w:rPr>
              <w:t>specifikace</w:t>
            </w:r>
          </w:p>
          <w:p w14:paraId="0CBEBBB7" w14:textId="77777777" w:rsidR="00F37B14" w:rsidRDefault="00000000">
            <w:pPr>
              <w:pStyle w:val="TableParagraph"/>
              <w:spacing w:line="266" w:lineRule="exact"/>
              <w:ind w:left="114"/>
              <w:rPr>
                <w:sz w:val="20"/>
              </w:rPr>
            </w:pPr>
            <w:r>
              <w:rPr>
                <w:spacing w:val="-4"/>
                <w:sz w:val="20"/>
              </w:rPr>
              <w:t>nebo</w:t>
            </w:r>
          </w:p>
          <w:p w14:paraId="0C3408AA" w14:textId="77777777" w:rsidR="00F37B14" w:rsidRDefault="00000000">
            <w:pPr>
              <w:pStyle w:val="TableParagraph"/>
              <w:spacing w:before="1"/>
              <w:ind w:left="114"/>
              <w:rPr>
                <w:sz w:val="20"/>
              </w:rPr>
            </w:pPr>
            <w:r>
              <w:rPr>
                <w:sz w:val="20"/>
              </w:rPr>
              <w:t>neuveřejnění</w:t>
            </w:r>
            <w:r>
              <w:rPr>
                <w:spacing w:val="-14"/>
                <w:sz w:val="20"/>
              </w:rPr>
              <w:t xml:space="preserve"> </w:t>
            </w:r>
            <w:r>
              <w:rPr>
                <w:sz w:val="20"/>
              </w:rPr>
              <w:t>či</w:t>
            </w:r>
            <w:r>
              <w:rPr>
                <w:spacing w:val="-14"/>
                <w:sz w:val="20"/>
              </w:rPr>
              <w:t xml:space="preserve"> </w:t>
            </w:r>
            <w:r>
              <w:rPr>
                <w:sz w:val="20"/>
              </w:rPr>
              <w:t>neposkytnutí vysvětlení objasňující či</w:t>
            </w:r>
          </w:p>
          <w:p w14:paraId="433D298A" w14:textId="77777777" w:rsidR="00F37B14" w:rsidRDefault="00000000">
            <w:pPr>
              <w:pStyle w:val="TableParagraph"/>
              <w:spacing w:before="1"/>
              <w:ind w:left="114"/>
              <w:rPr>
                <w:sz w:val="20"/>
              </w:rPr>
            </w:pPr>
            <w:r>
              <w:rPr>
                <w:sz w:val="20"/>
              </w:rPr>
              <w:t>doplňující</w:t>
            </w:r>
            <w:r>
              <w:rPr>
                <w:spacing w:val="-14"/>
                <w:sz w:val="20"/>
              </w:rPr>
              <w:t xml:space="preserve"> </w:t>
            </w:r>
            <w:r>
              <w:rPr>
                <w:sz w:val="20"/>
              </w:rPr>
              <w:t>kvalifikační</w:t>
            </w:r>
            <w:r>
              <w:rPr>
                <w:spacing w:val="-14"/>
                <w:sz w:val="20"/>
              </w:rPr>
              <w:t xml:space="preserve"> </w:t>
            </w:r>
            <w:r>
              <w:rPr>
                <w:sz w:val="20"/>
              </w:rPr>
              <w:t>nebo hodnotící kritéria</w:t>
            </w:r>
          </w:p>
        </w:tc>
        <w:tc>
          <w:tcPr>
            <w:tcW w:w="2905" w:type="dxa"/>
            <w:vMerge w:val="restart"/>
            <w:tcBorders>
              <w:left w:val="single" w:sz="4" w:space="0" w:color="000000"/>
              <w:right w:val="single" w:sz="4" w:space="0" w:color="000000"/>
            </w:tcBorders>
          </w:tcPr>
          <w:p w14:paraId="1C6F6D6D" w14:textId="77777777" w:rsidR="00F37B14" w:rsidRDefault="00000000">
            <w:pPr>
              <w:pStyle w:val="TableParagraph"/>
              <w:spacing w:before="112"/>
              <w:ind w:right="93"/>
              <w:rPr>
                <w:sz w:val="20"/>
              </w:rPr>
            </w:pPr>
            <w:r>
              <w:rPr>
                <w:sz w:val="20"/>
              </w:rPr>
              <w:t>Zadavatel</w:t>
            </w:r>
            <w:r>
              <w:rPr>
                <w:spacing w:val="-14"/>
                <w:sz w:val="20"/>
              </w:rPr>
              <w:t xml:space="preserve"> </w:t>
            </w:r>
            <w:r>
              <w:rPr>
                <w:sz w:val="20"/>
              </w:rPr>
              <w:t>neuvedl</w:t>
            </w:r>
            <w:r>
              <w:rPr>
                <w:spacing w:val="-14"/>
                <w:sz w:val="20"/>
              </w:rPr>
              <w:t xml:space="preserve"> </w:t>
            </w:r>
            <w:r>
              <w:rPr>
                <w:sz w:val="20"/>
              </w:rPr>
              <w:t>v</w:t>
            </w:r>
            <w:r>
              <w:rPr>
                <w:spacing w:val="-12"/>
                <w:sz w:val="20"/>
              </w:rPr>
              <w:t xml:space="preserve"> </w:t>
            </w:r>
            <w:r>
              <w:rPr>
                <w:sz w:val="20"/>
              </w:rPr>
              <w:t>oznámení o zahájení</w:t>
            </w:r>
          </w:p>
          <w:p w14:paraId="79C59D5A" w14:textId="77777777" w:rsidR="00F37B14" w:rsidRDefault="00000000">
            <w:pPr>
              <w:pStyle w:val="TableParagraph"/>
              <w:spacing w:before="1"/>
              <w:ind w:right="152"/>
              <w:rPr>
                <w:sz w:val="20"/>
              </w:rPr>
            </w:pPr>
            <w:r>
              <w:rPr>
                <w:sz w:val="20"/>
              </w:rPr>
              <w:t>výběrového/zadávacího</w:t>
            </w:r>
            <w:r>
              <w:rPr>
                <w:spacing w:val="-14"/>
                <w:sz w:val="20"/>
              </w:rPr>
              <w:t xml:space="preserve"> </w:t>
            </w:r>
            <w:r>
              <w:rPr>
                <w:sz w:val="20"/>
              </w:rPr>
              <w:t>řízení požadavky na kvalifikaci,</w:t>
            </w:r>
          </w:p>
          <w:p w14:paraId="2D326CB9" w14:textId="77777777" w:rsidR="00F37B14" w:rsidRDefault="00000000">
            <w:pPr>
              <w:pStyle w:val="TableParagraph"/>
              <w:spacing w:before="3" w:line="237" w:lineRule="auto"/>
              <w:ind w:right="269"/>
              <w:rPr>
                <w:sz w:val="20"/>
              </w:rPr>
            </w:pPr>
            <w:r>
              <w:rPr>
                <w:sz w:val="20"/>
              </w:rPr>
              <w:t>hodnotící</w:t>
            </w:r>
            <w:r>
              <w:rPr>
                <w:spacing w:val="-14"/>
                <w:sz w:val="20"/>
              </w:rPr>
              <w:t xml:space="preserve"> </w:t>
            </w:r>
            <w:r>
              <w:rPr>
                <w:sz w:val="20"/>
              </w:rPr>
              <w:t>kritéria</w:t>
            </w:r>
            <w:r>
              <w:rPr>
                <w:spacing w:val="-14"/>
                <w:sz w:val="20"/>
              </w:rPr>
              <w:t xml:space="preserve"> </w:t>
            </w:r>
            <w:r>
              <w:rPr>
                <w:sz w:val="20"/>
              </w:rPr>
              <w:t>(vč.</w:t>
            </w:r>
            <w:r>
              <w:rPr>
                <w:spacing w:val="-14"/>
                <w:sz w:val="20"/>
              </w:rPr>
              <w:t xml:space="preserve"> </w:t>
            </w:r>
            <w:r>
              <w:rPr>
                <w:sz w:val="20"/>
              </w:rPr>
              <w:t>jejich vah a jasného způsobu</w:t>
            </w:r>
          </w:p>
          <w:p w14:paraId="0281C5C2" w14:textId="77777777" w:rsidR="00F37B14" w:rsidRDefault="00000000">
            <w:pPr>
              <w:pStyle w:val="TableParagraph"/>
              <w:spacing w:before="2"/>
              <w:rPr>
                <w:sz w:val="20"/>
              </w:rPr>
            </w:pPr>
            <w:r>
              <w:rPr>
                <w:sz w:val="20"/>
              </w:rPr>
              <w:t>hodnocení</w:t>
            </w:r>
            <w:r>
              <w:rPr>
                <w:spacing w:val="-12"/>
                <w:sz w:val="20"/>
              </w:rPr>
              <w:t xml:space="preserve"> </w:t>
            </w:r>
            <w:r>
              <w:rPr>
                <w:spacing w:val="-2"/>
                <w:sz w:val="20"/>
              </w:rPr>
              <w:t>nabídek),</w:t>
            </w:r>
          </w:p>
          <w:p w14:paraId="478C6111" w14:textId="77777777" w:rsidR="00F37B14" w:rsidRDefault="00000000">
            <w:pPr>
              <w:pStyle w:val="TableParagraph"/>
              <w:rPr>
                <w:sz w:val="20"/>
              </w:rPr>
            </w:pPr>
            <w:r>
              <w:rPr>
                <w:sz w:val="20"/>
              </w:rPr>
              <w:t>podmínky plnění veřejné zakázky nebo technické specifikace,</w:t>
            </w:r>
            <w:r>
              <w:rPr>
                <w:spacing w:val="-14"/>
                <w:sz w:val="20"/>
              </w:rPr>
              <w:t xml:space="preserve"> </w:t>
            </w:r>
            <w:r>
              <w:rPr>
                <w:sz w:val="20"/>
              </w:rPr>
              <w:t>případně</w:t>
            </w:r>
            <w:r>
              <w:rPr>
                <w:spacing w:val="-14"/>
                <w:sz w:val="20"/>
              </w:rPr>
              <w:t xml:space="preserve"> </w:t>
            </w:r>
            <w:r>
              <w:rPr>
                <w:sz w:val="20"/>
              </w:rPr>
              <w:t>tyto požadavky nevymezil</w:t>
            </w:r>
          </w:p>
          <w:p w14:paraId="6F74AEDA" w14:textId="77777777" w:rsidR="00F37B14" w:rsidRDefault="00000000">
            <w:pPr>
              <w:pStyle w:val="TableParagraph"/>
              <w:spacing w:before="2" w:line="265" w:lineRule="exact"/>
              <w:rPr>
                <w:sz w:val="20"/>
              </w:rPr>
            </w:pPr>
            <w:r>
              <w:rPr>
                <w:sz w:val="20"/>
              </w:rPr>
              <w:t>dostatečně</w:t>
            </w:r>
            <w:r>
              <w:rPr>
                <w:spacing w:val="-11"/>
                <w:sz w:val="20"/>
              </w:rPr>
              <w:t xml:space="preserve"> </w:t>
            </w:r>
            <w:r>
              <w:rPr>
                <w:spacing w:val="-2"/>
                <w:sz w:val="20"/>
              </w:rPr>
              <w:t>určitě</w:t>
            </w:r>
          </w:p>
          <w:p w14:paraId="6A64E4B1" w14:textId="77777777" w:rsidR="00F37B14" w:rsidRDefault="00000000">
            <w:pPr>
              <w:pStyle w:val="TableParagraph"/>
              <w:spacing w:line="265" w:lineRule="exact"/>
              <w:rPr>
                <w:sz w:val="20"/>
              </w:rPr>
            </w:pPr>
            <w:r>
              <w:rPr>
                <w:spacing w:val="-4"/>
                <w:sz w:val="20"/>
              </w:rPr>
              <w:t>nebo</w:t>
            </w:r>
          </w:p>
          <w:p w14:paraId="3BA6521D" w14:textId="77777777" w:rsidR="00F37B14" w:rsidRDefault="00000000">
            <w:pPr>
              <w:pStyle w:val="TableParagraph"/>
              <w:rPr>
                <w:sz w:val="20"/>
              </w:rPr>
            </w:pPr>
            <w:r>
              <w:rPr>
                <w:sz w:val="20"/>
              </w:rPr>
              <w:t>objasnění či doplnění kvalifikačních</w:t>
            </w:r>
            <w:r>
              <w:rPr>
                <w:spacing w:val="-14"/>
                <w:sz w:val="20"/>
              </w:rPr>
              <w:t xml:space="preserve"> </w:t>
            </w:r>
            <w:r>
              <w:rPr>
                <w:sz w:val="20"/>
              </w:rPr>
              <w:t>či</w:t>
            </w:r>
            <w:r>
              <w:rPr>
                <w:spacing w:val="-14"/>
                <w:sz w:val="20"/>
              </w:rPr>
              <w:t xml:space="preserve"> </w:t>
            </w:r>
            <w:r>
              <w:rPr>
                <w:sz w:val="20"/>
              </w:rPr>
              <w:t>hodnotících kritérií</w:t>
            </w:r>
            <w:r>
              <w:rPr>
                <w:spacing w:val="-14"/>
                <w:sz w:val="20"/>
              </w:rPr>
              <w:t xml:space="preserve"> </w:t>
            </w:r>
            <w:r>
              <w:rPr>
                <w:sz w:val="20"/>
              </w:rPr>
              <w:t>nebylo</w:t>
            </w:r>
            <w:r>
              <w:rPr>
                <w:spacing w:val="-14"/>
                <w:sz w:val="20"/>
              </w:rPr>
              <w:t xml:space="preserve"> </w:t>
            </w:r>
            <w:r>
              <w:rPr>
                <w:sz w:val="20"/>
              </w:rPr>
              <w:t>sděleno</w:t>
            </w:r>
            <w:r>
              <w:rPr>
                <w:spacing w:val="-12"/>
                <w:sz w:val="20"/>
              </w:rPr>
              <w:t xml:space="preserve"> </w:t>
            </w:r>
            <w:r>
              <w:rPr>
                <w:sz w:val="20"/>
              </w:rPr>
              <w:t>všem účastníkům, popř. tyto</w:t>
            </w:r>
          </w:p>
          <w:p w14:paraId="76A8E704" w14:textId="77777777" w:rsidR="00F37B14" w:rsidRDefault="00000000">
            <w:pPr>
              <w:pStyle w:val="TableParagraph"/>
              <w:spacing w:before="2"/>
              <w:rPr>
                <w:sz w:val="20"/>
              </w:rPr>
            </w:pPr>
            <w:r>
              <w:rPr>
                <w:sz w:val="20"/>
              </w:rPr>
              <w:t>informace</w:t>
            </w:r>
            <w:r>
              <w:rPr>
                <w:spacing w:val="-10"/>
                <w:sz w:val="20"/>
              </w:rPr>
              <w:t xml:space="preserve"> </w:t>
            </w:r>
            <w:r>
              <w:rPr>
                <w:sz w:val="20"/>
              </w:rPr>
              <w:t>nebyly</w:t>
            </w:r>
            <w:r>
              <w:rPr>
                <w:spacing w:val="-9"/>
                <w:sz w:val="20"/>
              </w:rPr>
              <w:t xml:space="preserve"> </w:t>
            </w:r>
            <w:r>
              <w:rPr>
                <w:spacing w:val="-2"/>
                <w:sz w:val="20"/>
              </w:rPr>
              <w:t>uveřejněny.</w:t>
            </w:r>
          </w:p>
        </w:tc>
        <w:tc>
          <w:tcPr>
            <w:tcW w:w="2903" w:type="dxa"/>
            <w:tcBorders>
              <w:left w:val="single" w:sz="4" w:space="0" w:color="000000"/>
              <w:bottom w:val="single" w:sz="4" w:space="0" w:color="000000"/>
            </w:tcBorders>
          </w:tcPr>
          <w:p w14:paraId="48B38568" w14:textId="77777777" w:rsidR="00F37B14" w:rsidRDefault="00000000">
            <w:pPr>
              <w:pStyle w:val="TableParagraph"/>
              <w:spacing w:before="112"/>
              <w:ind w:left="103"/>
              <w:rPr>
                <w:sz w:val="20"/>
              </w:rPr>
            </w:pPr>
            <w:r>
              <w:rPr>
                <w:sz w:val="20"/>
              </w:rPr>
              <w:t>25</w:t>
            </w:r>
            <w:r>
              <w:rPr>
                <w:spacing w:val="-4"/>
                <w:sz w:val="20"/>
              </w:rPr>
              <w:t xml:space="preserve"> </w:t>
            </w:r>
            <w:r>
              <w:rPr>
                <w:sz w:val="20"/>
              </w:rPr>
              <w:t>%,</w:t>
            </w:r>
            <w:r>
              <w:rPr>
                <w:spacing w:val="-4"/>
                <w:sz w:val="20"/>
              </w:rPr>
              <w:t xml:space="preserve"> </w:t>
            </w:r>
            <w:r>
              <w:rPr>
                <w:sz w:val="20"/>
              </w:rPr>
              <w:t>pokud</w:t>
            </w:r>
            <w:r>
              <w:rPr>
                <w:spacing w:val="-3"/>
                <w:sz w:val="20"/>
              </w:rPr>
              <w:t xml:space="preserve"> </w:t>
            </w:r>
            <w:r>
              <w:rPr>
                <w:spacing w:val="-2"/>
                <w:sz w:val="20"/>
              </w:rPr>
              <w:t>nedošlo</w:t>
            </w:r>
          </w:p>
          <w:p w14:paraId="2A11B17D" w14:textId="77777777" w:rsidR="00F37B14" w:rsidRDefault="00000000">
            <w:pPr>
              <w:pStyle w:val="TableParagraph"/>
              <w:spacing w:before="1"/>
              <w:ind w:left="103" w:right="497"/>
              <w:rPr>
                <w:sz w:val="20"/>
              </w:rPr>
            </w:pPr>
            <w:r>
              <w:rPr>
                <w:sz w:val="20"/>
              </w:rPr>
              <w:t>k</w:t>
            </w:r>
            <w:r>
              <w:rPr>
                <w:spacing w:val="-14"/>
                <w:sz w:val="20"/>
              </w:rPr>
              <w:t xml:space="preserve"> </w:t>
            </w:r>
            <w:r>
              <w:rPr>
                <w:sz w:val="20"/>
              </w:rPr>
              <w:t>uveřejnění</w:t>
            </w:r>
            <w:r>
              <w:rPr>
                <w:spacing w:val="-14"/>
                <w:sz w:val="20"/>
              </w:rPr>
              <w:t xml:space="preserve"> </w:t>
            </w:r>
            <w:r>
              <w:rPr>
                <w:sz w:val="20"/>
              </w:rPr>
              <w:t>kvalifikačních nebo hodnotících kritérií</w:t>
            </w:r>
            <w:r>
              <w:rPr>
                <w:spacing w:val="40"/>
                <w:sz w:val="20"/>
              </w:rPr>
              <w:t xml:space="preserve"> </w:t>
            </w:r>
            <w:r>
              <w:rPr>
                <w:sz w:val="20"/>
              </w:rPr>
              <w:t>a jejich vah</w:t>
            </w:r>
          </w:p>
        </w:tc>
      </w:tr>
      <w:tr w:rsidR="00F37B14" w14:paraId="10A5FDD0" w14:textId="77777777">
        <w:trPr>
          <w:trHeight w:val="4206"/>
        </w:trPr>
        <w:tc>
          <w:tcPr>
            <w:tcW w:w="670" w:type="dxa"/>
            <w:vMerge/>
            <w:tcBorders>
              <w:top w:val="nil"/>
              <w:right w:val="single" w:sz="4" w:space="0" w:color="000000"/>
            </w:tcBorders>
          </w:tcPr>
          <w:p w14:paraId="470B9ECD"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23D7EDC0"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2DC898F9" w14:textId="77777777" w:rsidR="00F37B14" w:rsidRDefault="00F37B14">
            <w:pPr>
              <w:rPr>
                <w:sz w:val="2"/>
                <w:szCs w:val="2"/>
              </w:rPr>
            </w:pPr>
          </w:p>
        </w:tc>
        <w:tc>
          <w:tcPr>
            <w:tcW w:w="2903" w:type="dxa"/>
            <w:tcBorders>
              <w:top w:val="single" w:sz="4" w:space="0" w:color="000000"/>
              <w:left w:val="single" w:sz="4" w:space="0" w:color="000000"/>
            </w:tcBorders>
          </w:tcPr>
          <w:p w14:paraId="03A1411B" w14:textId="77777777" w:rsidR="00F37B14" w:rsidRDefault="00000000">
            <w:pPr>
              <w:pStyle w:val="TableParagraph"/>
              <w:spacing w:before="102"/>
              <w:ind w:left="103" w:right="115"/>
              <w:rPr>
                <w:sz w:val="20"/>
              </w:rPr>
            </w:pPr>
            <w:r>
              <w:rPr>
                <w:sz w:val="20"/>
              </w:rPr>
              <w:t>10</w:t>
            </w:r>
            <w:r>
              <w:rPr>
                <w:spacing w:val="-8"/>
                <w:sz w:val="20"/>
              </w:rPr>
              <w:t xml:space="preserve"> </w:t>
            </w:r>
            <w:r>
              <w:rPr>
                <w:sz w:val="20"/>
              </w:rPr>
              <w:t>%,</w:t>
            </w:r>
            <w:r>
              <w:rPr>
                <w:spacing w:val="-8"/>
                <w:sz w:val="20"/>
              </w:rPr>
              <w:t xml:space="preserve"> </w:t>
            </w:r>
            <w:r>
              <w:rPr>
                <w:sz w:val="20"/>
              </w:rPr>
              <w:t>pokud</w:t>
            </w:r>
            <w:r>
              <w:rPr>
                <w:spacing w:val="-8"/>
                <w:sz w:val="20"/>
              </w:rPr>
              <w:t xml:space="preserve"> </w:t>
            </w:r>
            <w:r>
              <w:rPr>
                <w:sz w:val="20"/>
              </w:rPr>
              <w:t>podmínky</w:t>
            </w:r>
            <w:r>
              <w:rPr>
                <w:spacing w:val="-9"/>
                <w:sz w:val="20"/>
              </w:rPr>
              <w:t xml:space="preserve"> </w:t>
            </w:r>
            <w:r>
              <w:rPr>
                <w:sz w:val="20"/>
              </w:rPr>
              <w:t>plnění nebo technická specifikace nejsou v zadávací dokumentaci uvedeny, nebo hodnotící</w:t>
            </w:r>
            <w:r>
              <w:rPr>
                <w:spacing w:val="-7"/>
                <w:sz w:val="20"/>
              </w:rPr>
              <w:t xml:space="preserve"> </w:t>
            </w:r>
            <w:r>
              <w:rPr>
                <w:sz w:val="20"/>
              </w:rPr>
              <w:t>kritéria</w:t>
            </w:r>
            <w:r>
              <w:rPr>
                <w:spacing w:val="-7"/>
                <w:sz w:val="20"/>
              </w:rPr>
              <w:t xml:space="preserve"> </w:t>
            </w:r>
            <w:r>
              <w:rPr>
                <w:sz w:val="20"/>
              </w:rPr>
              <w:t>a</w:t>
            </w:r>
            <w:r>
              <w:rPr>
                <w:spacing w:val="-7"/>
                <w:sz w:val="20"/>
              </w:rPr>
              <w:t xml:space="preserve"> </w:t>
            </w:r>
            <w:r>
              <w:rPr>
                <w:sz w:val="20"/>
              </w:rPr>
              <w:t>jejich</w:t>
            </w:r>
            <w:r>
              <w:rPr>
                <w:spacing w:val="-6"/>
                <w:sz w:val="20"/>
              </w:rPr>
              <w:t xml:space="preserve"> </w:t>
            </w:r>
            <w:r>
              <w:rPr>
                <w:sz w:val="20"/>
              </w:rPr>
              <w:t>váhy nejsou uvedeny dostatečně</w:t>
            </w:r>
          </w:p>
          <w:p w14:paraId="5C4B6892" w14:textId="77777777" w:rsidR="00F37B14" w:rsidRDefault="00000000">
            <w:pPr>
              <w:pStyle w:val="TableParagraph"/>
              <w:ind w:left="103" w:right="327"/>
              <w:rPr>
                <w:sz w:val="20"/>
              </w:rPr>
            </w:pPr>
            <w:r>
              <w:rPr>
                <w:sz w:val="20"/>
              </w:rPr>
              <w:t>určitě,</w:t>
            </w:r>
            <w:r>
              <w:rPr>
                <w:spacing w:val="-11"/>
                <w:sz w:val="20"/>
              </w:rPr>
              <w:t xml:space="preserve"> </w:t>
            </w:r>
            <w:r>
              <w:rPr>
                <w:sz w:val="20"/>
              </w:rPr>
              <w:t>což</w:t>
            </w:r>
            <w:r>
              <w:rPr>
                <w:spacing w:val="-10"/>
                <w:sz w:val="20"/>
              </w:rPr>
              <w:t xml:space="preserve"> </w:t>
            </w:r>
            <w:r>
              <w:rPr>
                <w:sz w:val="20"/>
              </w:rPr>
              <w:t>mohlo</w:t>
            </w:r>
            <w:r>
              <w:rPr>
                <w:spacing w:val="-10"/>
                <w:sz w:val="20"/>
              </w:rPr>
              <w:t xml:space="preserve"> </w:t>
            </w:r>
            <w:r>
              <w:rPr>
                <w:sz w:val="20"/>
              </w:rPr>
              <w:t>mít odrazující účinek na</w:t>
            </w:r>
          </w:p>
          <w:p w14:paraId="53F798FB" w14:textId="77777777" w:rsidR="00F37B14" w:rsidRDefault="00000000">
            <w:pPr>
              <w:pStyle w:val="TableParagraph"/>
              <w:spacing w:before="1"/>
              <w:ind w:left="103"/>
              <w:rPr>
                <w:sz w:val="20"/>
              </w:rPr>
            </w:pPr>
            <w:r>
              <w:rPr>
                <w:sz w:val="20"/>
              </w:rPr>
              <w:t>potenciální</w:t>
            </w:r>
            <w:r>
              <w:rPr>
                <w:spacing w:val="-14"/>
                <w:sz w:val="20"/>
              </w:rPr>
              <w:t xml:space="preserve"> </w:t>
            </w:r>
            <w:r>
              <w:rPr>
                <w:sz w:val="20"/>
              </w:rPr>
              <w:t>dodavatele,</w:t>
            </w:r>
            <w:r>
              <w:rPr>
                <w:spacing w:val="-14"/>
                <w:sz w:val="20"/>
              </w:rPr>
              <w:t xml:space="preserve"> </w:t>
            </w:r>
            <w:r>
              <w:rPr>
                <w:sz w:val="20"/>
              </w:rPr>
              <w:t>nebo vysvětlení objasňující či</w:t>
            </w:r>
          </w:p>
          <w:p w14:paraId="5CB4BD42" w14:textId="77777777" w:rsidR="00F37B14" w:rsidRDefault="00000000">
            <w:pPr>
              <w:pStyle w:val="TableParagraph"/>
              <w:ind w:left="103"/>
              <w:rPr>
                <w:sz w:val="20"/>
              </w:rPr>
            </w:pPr>
            <w:r>
              <w:rPr>
                <w:sz w:val="20"/>
              </w:rPr>
              <w:t>doplňující</w:t>
            </w:r>
            <w:r>
              <w:rPr>
                <w:spacing w:val="-14"/>
                <w:sz w:val="20"/>
              </w:rPr>
              <w:t xml:space="preserve"> </w:t>
            </w:r>
            <w:r>
              <w:rPr>
                <w:sz w:val="20"/>
              </w:rPr>
              <w:t>kvalifikační</w:t>
            </w:r>
            <w:r>
              <w:rPr>
                <w:spacing w:val="-14"/>
                <w:sz w:val="20"/>
              </w:rPr>
              <w:t xml:space="preserve"> </w:t>
            </w:r>
            <w:r>
              <w:rPr>
                <w:sz w:val="20"/>
              </w:rPr>
              <w:t>nebo hodnotící kritéria nebyla sdělena všem známým</w:t>
            </w:r>
          </w:p>
          <w:p w14:paraId="1CCD7248" w14:textId="77777777" w:rsidR="00F37B14" w:rsidRDefault="00000000">
            <w:pPr>
              <w:pStyle w:val="TableParagraph"/>
              <w:ind w:left="103"/>
              <w:rPr>
                <w:sz w:val="20"/>
              </w:rPr>
            </w:pPr>
            <w:r>
              <w:rPr>
                <w:sz w:val="20"/>
              </w:rPr>
              <w:t>dodavatelům</w:t>
            </w:r>
            <w:r>
              <w:rPr>
                <w:spacing w:val="-14"/>
                <w:sz w:val="20"/>
              </w:rPr>
              <w:t xml:space="preserve"> </w:t>
            </w:r>
            <w:r>
              <w:rPr>
                <w:sz w:val="20"/>
              </w:rPr>
              <w:t>a/nebo</w:t>
            </w:r>
            <w:r>
              <w:rPr>
                <w:spacing w:val="-14"/>
                <w:sz w:val="20"/>
              </w:rPr>
              <w:t xml:space="preserve"> </w:t>
            </w:r>
            <w:r>
              <w:rPr>
                <w:sz w:val="20"/>
              </w:rPr>
              <w:t xml:space="preserve">nebyla </w:t>
            </w:r>
            <w:r>
              <w:rPr>
                <w:spacing w:val="-2"/>
                <w:sz w:val="20"/>
              </w:rPr>
              <w:t>uveřejněna</w:t>
            </w:r>
          </w:p>
        </w:tc>
      </w:tr>
      <w:tr w:rsidR="00F37B14" w14:paraId="62B98592" w14:textId="77777777">
        <w:trPr>
          <w:trHeight w:val="1280"/>
        </w:trPr>
        <w:tc>
          <w:tcPr>
            <w:tcW w:w="670" w:type="dxa"/>
            <w:vMerge w:val="restart"/>
            <w:tcBorders>
              <w:right w:val="single" w:sz="4" w:space="0" w:color="000000"/>
            </w:tcBorders>
          </w:tcPr>
          <w:p w14:paraId="4B06DD3E" w14:textId="77777777" w:rsidR="00F37B14" w:rsidRDefault="00000000">
            <w:pPr>
              <w:pStyle w:val="TableParagraph"/>
              <w:spacing w:before="112"/>
              <w:ind w:left="203"/>
              <w:rPr>
                <w:sz w:val="20"/>
              </w:rPr>
            </w:pPr>
            <w:r>
              <w:rPr>
                <w:spacing w:val="-5"/>
                <w:sz w:val="20"/>
              </w:rPr>
              <w:t>10.</w:t>
            </w:r>
          </w:p>
        </w:tc>
        <w:tc>
          <w:tcPr>
            <w:tcW w:w="2903" w:type="dxa"/>
            <w:vMerge w:val="restart"/>
            <w:tcBorders>
              <w:left w:val="single" w:sz="4" w:space="0" w:color="000000"/>
              <w:right w:val="single" w:sz="4" w:space="0" w:color="000000"/>
            </w:tcBorders>
          </w:tcPr>
          <w:p w14:paraId="616274B4" w14:textId="77777777" w:rsidR="00F37B14" w:rsidRDefault="00000000">
            <w:pPr>
              <w:pStyle w:val="TableParagraph"/>
              <w:spacing w:before="112"/>
              <w:ind w:left="114" w:right="492"/>
              <w:jc w:val="both"/>
              <w:rPr>
                <w:sz w:val="20"/>
              </w:rPr>
            </w:pPr>
            <w:r>
              <w:rPr>
                <w:sz w:val="20"/>
              </w:rPr>
              <w:t>Stanovení</w:t>
            </w:r>
            <w:r>
              <w:rPr>
                <w:spacing w:val="-14"/>
                <w:sz w:val="20"/>
              </w:rPr>
              <w:t xml:space="preserve"> </w:t>
            </w:r>
            <w:r>
              <w:rPr>
                <w:sz w:val="20"/>
              </w:rPr>
              <w:t>diskriminačních kritérií pro vyloučení,</w:t>
            </w:r>
          </w:p>
          <w:p w14:paraId="19240DC9" w14:textId="77777777" w:rsidR="00F37B14" w:rsidRDefault="00000000">
            <w:pPr>
              <w:pStyle w:val="TableParagraph"/>
              <w:spacing w:before="1"/>
              <w:ind w:left="114"/>
              <w:jc w:val="both"/>
              <w:rPr>
                <w:sz w:val="20"/>
              </w:rPr>
            </w:pPr>
            <w:r>
              <w:rPr>
                <w:sz w:val="20"/>
              </w:rPr>
              <w:t>požadavků</w:t>
            </w:r>
            <w:r>
              <w:rPr>
                <w:spacing w:val="-6"/>
                <w:sz w:val="20"/>
              </w:rPr>
              <w:t xml:space="preserve"> </w:t>
            </w:r>
            <w:r>
              <w:rPr>
                <w:sz w:val="20"/>
              </w:rPr>
              <w:t>na</w:t>
            </w:r>
            <w:r>
              <w:rPr>
                <w:spacing w:val="-4"/>
                <w:sz w:val="20"/>
              </w:rPr>
              <w:t xml:space="preserve"> </w:t>
            </w:r>
            <w:r>
              <w:rPr>
                <w:spacing w:val="-2"/>
                <w:sz w:val="20"/>
              </w:rPr>
              <w:t>kvalifikaci</w:t>
            </w:r>
          </w:p>
          <w:p w14:paraId="17319D2E" w14:textId="77777777" w:rsidR="00F37B14" w:rsidRDefault="00000000">
            <w:pPr>
              <w:pStyle w:val="TableParagraph"/>
              <w:ind w:left="114" w:right="128"/>
              <w:jc w:val="both"/>
              <w:rPr>
                <w:sz w:val="20"/>
              </w:rPr>
            </w:pPr>
            <w:r>
              <w:rPr>
                <w:sz w:val="20"/>
              </w:rPr>
              <w:t>dodavatelů,</w:t>
            </w:r>
            <w:r>
              <w:rPr>
                <w:spacing w:val="-11"/>
                <w:sz w:val="20"/>
              </w:rPr>
              <w:t xml:space="preserve"> </w:t>
            </w:r>
            <w:r>
              <w:rPr>
                <w:sz w:val="20"/>
              </w:rPr>
              <w:t>kritérií</w:t>
            </w:r>
            <w:r>
              <w:rPr>
                <w:spacing w:val="-11"/>
                <w:sz w:val="20"/>
              </w:rPr>
              <w:t xml:space="preserve"> </w:t>
            </w:r>
            <w:r>
              <w:rPr>
                <w:sz w:val="20"/>
              </w:rPr>
              <w:t>hodnocení nabídek,</w:t>
            </w:r>
            <w:r>
              <w:rPr>
                <w:spacing w:val="-14"/>
                <w:sz w:val="20"/>
              </w:rPr>
              <w:t xml:space="preserve"> </w:t>
            </w:r>
            <w:r>
              <w:rPr>
                <w:sz w:val="20"/>
              </w:rPr>
              <w:t>podmínek</w:t>
            </w:r>
            <w:r>
              <w:rPr>
                <w:spacing w:val="-14"/>
                <w:sz w:val="20"/>
              </w:rPr>
              <w:t xml:space="preserve"> </w:t>
            </w:r>
            <w:r>
              <w:rPr>
                <w:sz w:val="20"/>
              </w:rPr>
              <w:t>pro</w:t>
            </w:r>
            <w:r>
              <w:rPr>
                <w:spacing w:val="-13"/>
                <w:sz w:val="20"/>
              </w:rPr>
              <w:t xml:space="preserve"> </w:t>
            </w:r>
            <w:r>
              <w:rPr>
                <w:sz w:val="20"/>
              </w:rPr>
              <w:t>plnění veřejné zakázky nebo</w:t>
            </w:r>
          </w:p>
          <w:p w14:paraId="6567BA49" w14:textId="77777777" w:rsidR="00F37B14" w:rsidRDefault="00000000">
            <w:pPr>
              <w:pStyle w:val="TableParagraph"/>
              <w:spacing w:line="265" w:lineRule="exact"/>
              <w:ind w:left="114"/>
              <w:jc w:val="both"/>
              <w:rPr>
                <w:sz w:val="20"/>
              </w:rPr>
            </w:pPr>
            <w:r>
              <w:rPr>
                <w:sz w:val="20"/>
              </w:rPr>
              <w:t>technických</w:t>
            </w:r>
            <w:r>
              <w:rPr>
                <w:spacing w:val="-12"/>
                <w:sz w:val="20"/>
              </w:rPr>
              <w:t xml:space="preserve"> </w:t>
            </w:r>
            <w:r>
              <w:rPr>
                <w:spacing w:val="-2"/>
                <w:sz w:val="20"/>
              </w:rPr>
              <w:t>specifikací</w:t>
            </w:r>
          </w:p>
          <w:p w14:paraId="576274C9" w14:textId="77777777" w:rsidR="00F37B14" w:rsidRDefault="00000000">
            <w:pPr>
              <w:pStyle w:val="TableParagraph"/>
              <w:spacing w:before="1"/>
              <w:ind w:left="114" w:right="143"/>
              <w:rPr>
                <w:sz w:val="20"/>
              </w:rPr>
            </w:pPr>
            <w:r>
              <w:rPr>
                <w:sz w:val="20"/>
              </w:rPr>
              <w:t>v</w:t>
            </w:r>
            <w:r>
              <w:rPr>
                <w:spacing w:val="-8"/>
                <w:sz w:val="20"/>
              </w:rPr>
              <w:t xml:space="preserve"> </w:t>
            </w:r>
            <w:r>
              <w:rPr>
                <w:sz w:val="20"/>
              </w:rPr>
              <w:t>rozporu</w:t>
            </w:r>
            <w:r>
              <w:rPr>
                <w:spacing w:val="-9"/>
                <w:sz w:val="20"/>
              </w:rPr>
              <w:t xml:space="preserve"> </w:t>
            </w:r>
            <w:r>
              <w:rPr>
                <w:sz w:val="20"/>
              </w:rPr>
              <w:t>se</w:t>
            </w:r>
            <w:r>
              <w:rPr>
                <w:spacing w:val="-11"/>
                <w:sz w:val="20"/>
              </w:rPr>
              <w:t xml:space="preserve"> </w:t>
            </w:r>
            <w:r>
              <w:rPr>
                <w:sz w:val="20"/>
              </w:rPr>
              <w:t>zákonem</w:t>
            </w:r>
            <w:r>
              <w:rPr>
                <w:spacing w:val="-8"/>
                <w:sz w:val="20"/>
              </w:rPr>
              <w:t xml:space="preserve"> </w:t>
            </w:r>
            <w:r>
              <w:rPr>
                <w:sz w:val="20"/>
              </w:rPr>
              <w:t>nebo</w:t>
            </w:r>
            <w:r>
              <w:rPr>
                <w:spacing w:val="-6"/>
                <w:sz w:val="20"/>
              </w:rPr>
              <w:t xml:space="preserve"> </w:t>
            </w:r>
            <w:r>
              <w:rPr>
                <w:sz w:val="20"/>
              </w:rPr>
              <w:t>s Pokyny SFŽP ČR, a to ve vztahu k národním,</w:t>
            </w:r>
          </w:p>
          <w:p w14:paraId="77271CEE" w14:textId="77777777" w:rsidR="00F37B14" w:rsidRDefault="00000000">
            <w:pPr>
              <w:pStyle w:val="TableParagraph"/>
              <w:spacing w:before="1"/>
              <w:ind w:left="114"/>
              <w:rPr>
                <w:sz w:val="20"/>
              </w:rPr>
            </w:pPr>
            <w:r>
              <w:rPr>
                <w:sz w:val="20"/>
              </w:rPr>
              <w:t>regionálním</w:t>
            </w:r>
            <w:r>
              <w:rPr>
                <w:spacing w:val="-8"/>
                <w:sz w:val="20"/>
              </w:rPr>
              <w:t xml:space="preserve"> </w:t>
            </w:r>
            <w:r>
              <w:rPr>
                <w:sz w:val="20"/>
              </w:rPr>
              <w:t>nebo</w:t>
            </w:r>
            <w:r>
              <w:rPr>
                <w:spacing w:val="-7"/>
                <w:sz w:val="20"/>
              </w:rPr>
              <w:t xml:space="preserve"> </w:t>
            </w:r>
            <w:r>
              <w:rPr>
                <w:spacing w:val="-2"/>
                <w:sz w:val="20"/>
              </w:rPr>
              <w:t>lokálním</w:t>
            </w:r>
          </w:p>
        </w:tc>
        <w:tc>
          <w:tcPr>
            <w:tcW w:w="2905" w:type="dxa"/>
            <w:vMerge w:val="restart"/>
            <w:tcBorders>
              <w:left w:val="single" w:sz="4" w:space="0" w:color="000000"/>
              <w:right w:val="single" w:sz="4" w:space="0" w:color="000000"/>
            </w:tcBorders>
          </w:tcPr>
          <w:p w14:paraId="328DD577" w14:textId="77777777" w:rsidR="00F37B14" w:rsidRDefault="00000000">
            <w:pPr>
              <w:pStyle w:val="TableParagraph"/>
              <w:spacing w:before="112"/>
              <w:rPr>
                <w:sz w:val="20"/>
              </w:rPr>
            </w:pPr>
            <w:r>
              <w:rPr>
                <w:sz w:val="20"/>
              </w:rPr>
              <w:t>Zadavatel</w:t>
            </w:r>
            <w:r>
              <w:rPr>
                <w:spacing w:val="-10"/>
                <w:sz w:val="20"/>
              </w:rPr>
              <w:t xml:space="preserve"> </w:t>
            </w:r>
            <w:r>
              <w:rPr>
                <w:spacing w:val="-2"/>
                <w:sz w:val="20"/>
              </w:rPr>
              <w:t>stanovil</w:t>
            </w:r>
          </w:p>
          <w:p w14:paraId="06430B94" w14:textId="77777777" w:rsidR="00F37B14" w:rsidRDefault="00000000">
            <w:pPr>
              <w:pStyle w:val="TableParagraph"/>
              <w:rPr>
                <w:sz w:val="20"/>
              </w:rPr>
            </w:pPr>
            <w:r>
              <w:rPr>
                <w:sz w:val="20"/>
              </w:rPr>
              <w:t>diskriminační nebo jiná protiprávní kritéria pro vyloučení,</w:t>
            </w:r>
            <w:r>
              <w:rPr>
                <w:spacing w:val="-14"/>
                <w:sz w:val="20"/>
              </w:rPr>
              <w:t xml:space="preserve"> </w:t>
            </w:r>
            <w:r>
              <w:rPr>
                <w:sz w:val="20"/>
              </w:rPr>
              <w:t>požadavky</w:t>
            </w:r>
            <w:r>
              <w:rPr>
                <w:spacing w:val="-14"/>
                <w:sz w:val="20"/>
              </w:rPr>
              <w:t xml:space="preserve"> </w:t>
            </w:r>
            <w:r>
              <w:rPr>
                <w:sz w:val="20"/>
              </w:rPr>
              <w:t>na</w:t>
            </w:r>
          </w:p>
          <w:p w14:paraId="551FDBF8" w14:textId="77777777" w:rsidR="00F37B14" w:rsidRDefault="00000000">
            <w:pPr>
              <w:pStyle w:val="TableParagraph"/>
              <w:spacing w:before="2"/>
              <w:rPr>
                <w:sz w:val="20"/>
              </w:rPr>
            </w:pPr>
            <w:r>
              <w:rPr>
                <w:sz w:val="20"/>
              </w:rPr>
              <w:t>kvalifikaci dodavatelů, kritérií hodnocení</w:t>
            </w:r>
            <w:r>
              <w:rPr>
                <w:spacing w:val="-14"/>
                <w:sz w:val="20"/>
              </w:rPr>
              <w:t xml:space="preserve"> </w:t>
            </w:r>
            <w:r>
              <w:rPr>
                <w:sz w:val="20"/>
              </w:rPr>
              <w:t>nabídek,</w:t>
            </w:r>
            <w:r>
              <w:rPr>
                <w:spacing w:val="-14"/>
                <w:sz w:val="20"/>
              </w:rPr>
              <w:t xml:space="preserve"> </w:t>
            </w:r>
            <w:r>
              <w:rPr>
                <w:sz w:val="20"/>
              </w:rPr>
              <w:t>podmínek pro plnění veřejné zakázky</w:t>
            </w:r>
          </w:p>
          <w:p w14:paraId="4246A391" w14:textId="77777777" w:rsidR="00F37B14" w:rsidRDefault="00000000">
            <w:pPr>
              <w:pStyle w:val="TableParagraph"/>
              <w:rPr>
                <w:sz w:val="20"/>
              </w:rPr>
            </w:pPr>
            <w:r>
              <w:rPr>
                <w:sz w:val="20"/>
              </w:rPr>
              <w:t>nebo</w:t>
            </w:r>
            <w:r>
              <w:rPr>
                <w:spacing w:val="-14"/>
                <w:sz w:val="20"/>
              </w:rPr>
              <w:t xml:space="preserve"> </w:t>
            </w:r>
            <w:r>
              <w:rPr>
                <w:sz w:val="20"/>
              </w:rPr>
              <w:t>technických</w:t>
            </w:r>
            <w:r>
              <w:rPr>
                <w:spacing w:val="-14"/>
                <w:sz w:val="20"/>
              </w:rPr>
              <w:t xml:space="preserve"> </w:t>
            </w:r>
            <w:r>
              <w:rPr>
                <w:sz w:val="20"/>
              </w:rPr>
              <w:t>specifikací nutných pro účast ve</w:t>
            </w:r>
          </w:p>
          <w:p w14:paraId="2AFDCFCA" w14:textId="77777777" w:rsidR="00F37B14" w:rsidRDefault="00000000">
            <w:pPr>
              <w:pStyle w:val="TableParagraph"/>
              <w:rPr>
                <w:sz w:val="20"/>
              </w:rPr>
            </w:pPr>
            <w:r>
              <w:rPr>
                <w:w w:val="95"/>
                <w:sz w:val="20"/>
              </w:rPr>
              <w:t>výběrovém/zadávacím</w:t>
            </w:r>
            <w:r>
              <w:rPr>
                <w:spacing w:val="77"/>
                <w:sz w:val="20"/>
              </w:rPr>
              <w:t xml:space="preserve"> </w:t>
            </w:r>
            <w:r>
              <w:rPr>
                <w:spacing w:val="-2"/>
                <w:sz w:val="20"/>
              </w:rPr>
              <w:t>řízení</w:t>
            </w:r>
          </w:p>
          <w:p w14:paraId="66193140" w14:textId="77777777" w:rsidR="00F37B14" w:rsidRDefault="00000000">
            <w:pPr>
              <w:pStyle w:val="TableParagraph"/>
              <w:rPr>
                <w:sz w:val="20"/>
              </w:rPr>
            </w:pPr>
            <w:r>
              <w:rPr>
                <w:sz w:val="20"/>
              </w:rPr>
              <w:t>ve</w:t>
            </w:r>
            <w:r>
              <w:rPr>
                <w:spacing w:val="-5"/>
                <w:sz w:val="20"/>
              </w:rPr>
              <w:t xml:space="preserve"> </w:t>
            </w:r>
            <w:r>
              <w:rPr>
                <w:sz w:val="20"/>
              </w:rPr>
              <w:t>vztahu</w:t>
            </w:r>
            <w:r>
              <w:rPr>
                <w:spacing w:val="-4"/>
                <w:sz w:val="20"/>
              </w:rPr>
              <w:t xml:space="preserve"> </w:t>
            </w:r>
            <w:r>
              <w:rPr>
                <w:sz w:val="20"/>
              </w:rPr>
              <w:t>k</w:t>
            </w:r>
            <w:r>
              <w:rPr>
                <w:spacing w:val="-4"/>
                <w:sz w:val="20"/>
              </w:rPr>
              <w:t xml:space="preserve"> </w:t>
            </w:r>
            <w:r>
              <w:rPr>
                <w:sz w:val="20"/>
              </w:rPr>
              <w:t>místu</w:t>
            </w:r>
            <w:r>
              <w:rPr>
                <w:spacing w:val="-4"/>
                <w:sz w:val="20"/>
              </w:rPr>
              <w:t xml:space="preserve"> </w:t>
            </w:r>
            <w:r>
              <w:rPr>
                <w:spacing w:val="-2"/>
                <w:sz w:val="20"/>
              </w:rPr>
              <w:t>realizace</w:t>
            </w:r>
          </w:p>
        </w:tc>
        <w:tc>
          <w:tcPr>
            <w:tcW w:w="2903" w:type="dxa"/>
            <w:tcBorders>
              <w:left w:val="single" w:sz="4" w:space="0" w:color="000000"/>
              <w:bottom w:val="single" w:sz="4" w:space="0" w:color="000000"/>
            </w:tcBorders>
          </w:tcPr>
          <w:p w14:paraId="6F835F48" w14:textId="77777777" w:rsidR="00F37B14" w:rsidRDefault="00000000">
            <w:pPr>
              <w:pStyle w:val="TableParagraph"/>
              <w:spacing w:before="112"/>
              <w:ind w:left="103" w:right="595"/>
              <w:jc w:val="both"/>
              <w:rPr>
                <w:sz w:val="20"/>
              </w:rPr>
            </w:pPr>
            <w:r>
              <w:rPr>
                <w:sz w:val="20"/>
              </w:rPr>
              <w:t>25</w:t>
            </w:r>
            <w:r>
              <w:rPr>
                <w:spacing w:val="-8"/>
                <w:sz w:val="20"/>
              </w:rPr>
              <w:t xml:space="preserve"> </w:t>
            </w:r>
            <w:r>
              <w:rPr>
                <w:sz w:val="20"/>
              </w:rPr>
              <w:t>%,</w:t>
            </w:r>
            <w:r>
              <w:rPr>
                <w:spacing w:val="-8"/>
                <w:sz w:val="20"/>
              </w:rPr>
              <w:t xml:space="preserve"> </w:t>
            </w:r>
            <w:r>
              <w:rPr>
                <w:sz w:val="20"/>
              </w:rPr>
              <w:t>pokud</w:t>
            </w:r>
            <w:r>
              <w:rPr>
                <w:spacing w:val="-8"/>
                <w:sz w:val="20"/>
              </w:rPr>
              <w:t xml:space="preserve"> </w:t>
            </w:r>
            <w:r>
              <w:rPr>
                <w:sz w:val="20"/>
              </w:rPr>
              <w:t>mohlo</w:t>
            </w:r>
            <w:r>
              <w:rPr>
                <w:spacing w:val="-8"/>
                <w:sz w:val="20"/>
              </w:rPr>
              <w:t xml:space="preserve"> </w:t>
            </w:r>
            <w:r>
              <w:rPr>
                <w:sz w:val="20"/>
              </w:rPr>
              <w:t>dojít k</w:t>
            </w:r>
            <w:r>
              <w:rPr>
                <w:spacing w:val="-3"/>
                <w:sz w:val="20"/>
              </w:rPr>
              <w:t xml:space="preserve"> </w:t>
            </w:r>
            <w:r>
              <w:rPr>
                <w:sz w:val="20"/>
              </w:rPr>
              <w:t>odrazení</w:t>
            </w:r>
            <w:r>
              <w:rPr>
                <w:spacing w:val="-3"/>
                <w:sz w:val="20"/>
              </w:rPr>
              <w:t xml:space="preserve"> </w:t>
            </w:r>
            <w:r>
              <w:rPr>
                <w:sz w:val="20"/>
              </w:rPr>
              <w:t>potenciálních dodavatelů od účasti ve</w:t>
            </w:r>
          </w:p>
          <w:p w14:paraId="1DEB30BD" w14:textId="77777777" w:rsidR="00F37B14" w:rsidRDefault="00000000">
            <w:pPr>
              <w:pStyle w:val="TableParagraph"/>
              <w:spacing w:before="1"/>
              <w:ind w:left="103"/>
              <w:jc w:val="both"/>
              <w:rPr>
                <w:sz w:val="20"/>
              </w:rPr>
            </w:pPr>
            <w:r>
              <w:rPr>
                <w:w w:val="95"/>
                <w:sz w:val="20"/>
              </w:rPr>
              <w:t>výběrovém/zadávacím</w:t>
            </w:r>
            <w:r>
              <w:rPr>
                <w:spacing w:val="77"/>
                <w:sz w:val="20"/>
              </w:rPr>
              <w:t xml:space="preserve"> </w:t>
            </w:r>
            <w:r>
              <w:rPr>
                <w:spacing w:val="-2"/>
                <w:sz w:val="20"/>
              </w:rPr>
              <w:t>řízení</w:t>
            </w:r>
          </w:p>
        </w:tc>
      </w:tr>
      <w:tr w:rsidR="00F37B14" w14:paraId="6A56566E" w14:textId="77777777">
        <w:trPr>
          <w:trHeight w:val="1842"/>
        </w:trPr>
        <w:tc>
          <w:tcPr>
            <w:tcW w:w="670" w:type="dxa"/>
            <w:vMerge/>
            <w:tcBorders>
              <w:top w:val="nil"/>
              <w:right w:val="single" w:sz="4" w:space="0" w:color="000000"/>
            </w:tcBorders>
          </w:tcPr>
          <w:p w14:paraId="024613C0"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55705AD4"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52596C0E" w14:textId="77777777" w:rsidR="00F37B14" w:rsidRDefault="00F37B14">
            <w:pPr>
              <w:rPr>
                <w:sz w:val="2"/>
                <w:szCs w:val="2"/>
              </w:rPr>
            </w:pPr>
          </w:p>
        </w:tc>
        <w:tc>
          <w:tcPr>
            <w:tcW w:w="2903" w:type="dxa"/>
            <w:tcBorders>
              <w:top w:val="single" w:sz="4" w:space="0" w:color="000000"/>
              <w:left w:val="single" w:sz="4" w:space="0" w:color="000000"/>
            </w:tcBorders>
          </w:tcPr>
          <w:p w14:paraId="4B933B4A" w14:textId="77777777" w:rsidR="00F37B14" w:rsidRDefault="00000000">
            <w:pPr>
              <w:pStyle w:val="TableParagraph"/>
              <w:spacing w:before="102"/>
              <w:ind w:left="103"/>
              <w:rPr>
                <w:sz w:val="20"/>
              </w:rPr>
            </w:pPr>
            <w:r>
              <w:rPr>
                <w:sz w:val="20"/>
              </w:rPr>
              <w:t>10 %, pokud byla zajištěna minimální</w:t>
            </w:r>
            <w:r>
              <w:rPr>
                <w:spacing w:val="-14"/>
                <w:sz w:val="20"/>
              </w:rPr>
              <w:t xml:space="preserve"> </w:t>
            </w:r>
            <w:r>
              <w:rPr>
                <w:sz w:val="20"/>
              </w:rPr>
              <w:t>míra</w:t>
            </w:r>
            <w:r>
              <w:rPr>
                <w:spacing w:val="-14"/>
                <w:sz w:val="20"/>
              </w:rPr>
              <w:t xml:space="preserve"> </w:t>
            </w:r>
            <w:r>
              <w:rPr>
                <w:sz w:val="20"/>
              </w:rPr>
              <w:t xml:space="preserve">hospodářské </w:t>
            </w:r>
            <w:r>
              <w:rPr>
                <w:spacing w:val="-2"/>
                <w:sz w:val="20"/>
              </w:rPr>
              <w:t>soutěže</w:t>
            </w:r>
          </w:p>
        </w:tc>
      </w:tr>
    </w:tbl>
    <w:p w14:paraId="0D3E9DEB" w14:textId="77777777" w:rsidR="00F37B14" w:rsidRDefault="00000000">
      <w:pPr>
        <w:pStyle w:val="Zkladntext"/>
        <w:spacing w:before="10"/>
        <w:rPr>
          <w:b/>
          <w:sz w:val="14"/>
        </w:rPr>
      </w:pPr>
      <w:r>
        <w:pict w14:anchorId="1DFE2631">
          <v:rect id="docshape2" o:spid="_x0000_s2051" style="position:absolute;margin-left:85.1pt;margin-top:11.05pt;width:2in;height:.5pt;z-index:-15728640;mso-wrap-distance-left:0;mso-wrap-distance-right:0;mso-position-horizontal-relative:page;mso-position-vertical-relative:text" fillcolor="black" stroked="f">
            <w10:wrap type="topAndBottom" anchorx="page"/>
          </v:rect>
        </w:pict>
      </w:r>
    </w:p>
    <w:p w14:paraId="363CFFB0" w14:textId="77777777" w:rsidR="00F37B14" w:rsidRDefault="00F37B14">
      <w:pPr>
        <w:pStyle w:val="Zkladntext"/>
        <w:rPr>
          <w:b/>
        </w:rPr>
      </w:pPr>
    </w:p>
    <w:p w14:paraId="5D29C912" w14:textId="77777777" w:rsidR="00F37B14" w:rsidRDefault="00F37B14">
      <w:pPr>
        <w:pStyle w:val="Zkladntext"/>
        <w:spacing w:before="12"/>
        <w:rPr>
          <w:b/>
          <w:sz w:val="13"/>
        </w:rPr>
      </w:pPr>
    </w:p>
    <w:p w14:paraId="271391FB" w14:textId="77777777" w:rsidR="00F37B14" w:rsidRDefault="00000000">
      <w:pPr>
        <w:pStyle w:val="Odstavecseseznamem"/>
        <w:numPr>
          <w:ilvl w:val="0"/>
          <w:numId w:val="1"/>
        </w:numPr>
        <w:tabs>
          <w:tab w:val="left" w:pos="227"/>
        </w:tabs>
        <w:spacing w:before="99"/>
        <w:rPr>
          <w:sz w:val="16"/>
        </w:rPr>
      </w:pPr>
      <w:bookmarkStart w:id="0" w:name="_bookmark0"/>
      <w:bookmarkEnd w:id="0"/>
      <w:r>
        <w:rPr>
          <w:sz w:val="16"/>
        </w:rPr>
        <w:t>Kromě</w:t>
      </w:r>
      <w:r>
        <w:rPr>
          <w:spacing w:val="-4"/>
          <w:sz w:val="16"/>
        </w:rPr>
        <w:t xml:space="preserve"> </w:t>
      </w:r>
      <w:r>
        <w:rPr>
          <w:sz w:val="16"/>
        </w:rPr>
        <w:t>případů,</w:t>
      </w:r>
      <w:r>
        <w:rPr>
          <w:spacing w:val="-3"/>
          <w:sz w:val="16"/>
        </w:rPr>
        <w:t xml:space="preserve"> </w:t>
      </w:r>
      <w:r>
        <w:rPr>
          <w:sz w:val="16"/>
        </w:rPr>
        <w:t>kdy</w:t>
      </w:r>
      <w:r>
        <w:rPr>
          <w:spacing w:val="-5"/>
          <w:sz w:val="16"/>
        </w:rPr>
        <w:t xml:space="preserve"> </w:t>
      </w:r>
      <w:r>
        <w:rPr>
          <w:sz w:val="16"/>
        </w:rPr>
        <w:t>porušení</w:t>
      </w:r>
      <w:r>
        <w:rPr>
          <w:spacing w:val="-5"/>
          <w:sz w:val="16"/>
        </w:rPr>
        <w:t xml:space="preserve"> </w:t>
      </w:r>
      <w:r>
        <w:rPr>
          <w:sz w:val="16"/>
        </w:rPr>
        <w:t>spadá</w:t>
      </w:r>
      <w:r>
        <w:rPr>
          <w:spacing w:val="-3"/>
          <w:sz w:val="16"/>
        </w:rPr>
        <w:t xml:space="preserve"> </w:t>
      </w:r>
      <w:r>
        <w:rPr>
          <w:sz w:val="16"/>
        </w:rPr>
        <w:t>pod</w:t>
      </w:r>
      <w:r>
        <w:rPr>
          <w:spacing w:val="-5"/>
          <w:sz w:val="16"/>
        </w:rPr>
        <w:t xml:space="preserve"> </w:t>
      </w:r>
      <w:r>
        <w:rPr>
          <w:sz w:val="16"/>
        </w:rPr>
        <w:t>jiný</w:t>
      </w:r>
      <w:r>
        <w:rPr>
          <w:spacing w:val="-5"/>
          <w:sz w:val="16"/>
        </w:rPr>
        <w:t xml:space="preserve"> </w:t>
      </w:r>
      <w:r>
        <w:rPr>
          <w:sz w:val="16"/>
        </w:rPr>
        <w:t>typ</w:t>
      </w:r>
      <w:r>
        <w:rPr>
          <w:spacing w:val="-4"/>
          <w:sz w:val="16"/>
        </w:rPr>
        <w:t xml:space="preserve"> </w:t>
      </w:r>
      <w:r>
        <w:rPr>
          <w:spacing w:val="-2"/>
          <w:sz w:val="16"/>
        </w:rPr>
        <w:t>porušení.</w:t>
      </w:r>
    </w:p>
    <w:p w14:paraId="34D406E0" w14:textId="77777777" w:rsidR="00F37B14" w:rsidRDefault="00F37B14">
      <w:pPr>
        <w:rPr>
          <w:sz w:val="16"/>
        </w:rPr>
        <w:sectPr w:rsidR="00F37B14">
          <w:pgSz w:w="12240" w:h="15840"/>
          <w:pgMar w:top="2040" w:right="1020" w:bottom="960" w:left="1600" w:header="708" w:footer="771" w:gutter="0"/>
          <w:cols w:space="708"/>
        </w:sectPr>
      </w:pPr>
    </w:p>
    <w:p w14:paraId="45189E29"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2A6570C0" w14:textId="77777777">
        <w:trPr>
          <w:trHeight w:val="490"/>
        </w:trPr>
        <w:tc>
          <w:tcPr>
            <w:tcW w:w="670" w:type="dxa"/>
            <w:tcBorders>
              <w:right w:val="single" w:sz="4" w:space="0" w:color="000000"/>
            </w:tcBorders>
          </w:tcPr>
          <w:p w14:paraId="5C785C1E"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1072C0D8"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1D5CDF0F"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0EE60BF5"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2932143E" w14:textId="77777777">
        <w:trPr>
          <w:trHeight w:val="1347"/>
        </w:trPr>
        <w:tc>
          <w:tcPr>
            <w:tcW w:w="670" w:type="dxa"/>
            <w:tcBorders>
              <w:right w:val="single" w:sz="4" w:space="0" w:color="000000"/>
            </w:tcBorders>
          </w:tcPr>
          <w:p w14:paraId="10A338D0" w14:textId="77777777" w:rsidR="00F37B14" w:rsidRDefault="00F37B14">
            <w:pPr>
              <w:pStyle w:val="TableParagraph"/>
              <w:ind w:left="0"/>
              <w:rPr>
                <w:rFonts w:ascii="Times New Roman"/>
                <w:sz w:val="18"/>
              </w:rPr>
            </w:pPr>
          </w:p>
        </w:tc>
        <w:tc>
          <w:tcPr>
            <w:tcW w:w="2903" w:type="dxa"/>
            <w:tcBorders>
              <w:left w:val="single" w:sz="4" w:space="0" w:color="000000"/>
              <w:right w:val="single" w:sz="4" w:space="0" w:color="000000"/>
            </w:tcBorders>
          </w:tcPr>
          <w:p w14:paraId="60C74CD7" w14:textId="77777777" w:rsidR="00F37B14" w:rsidRDefault="00000000">
            <w:pPr>
              <w:pStyle w:val="TableParagraph"/>
              <w:spacing w:before="93"/>
              <w:ind w:left="114"/>
              <w:rPr>
                <w:sz w:val="20"/>
              </w:rPr>
            </w:pPr>
            <w:r>
              <w:rPr>
                <w:spacing w:val="-2"/>
                <w:sz w:val="20"/>
              </w:rPr>
              <w:t>preferencím</w:t>
            </w:r>
          </w:p>
        </w:tc>
        <w:tc>
          <w:tcPr>
            <w:tcW w:w="2905" w:type="dxa"/>
            <w:tcBorders>
              <w:left w:val="single" w:sz="4" w:space="0" w:color="000000"/>
              <w:right w:val="single" w:sz="4" w:space="0" w:color="000000"/>
            </w:tcBorders>
          </w:tcPr>
          <w:p w14:paraId="58DBC6AB" w14:textId="77777777" w:rsidR="00F37B14" w:rsidRDefault="00000000">
            <w:pPr>
              <w:pStyle w:val="TableParagraph"/>
              <w:spacing w:before="93"/>
              <w:ind w:right="47"/>
              <w:rPr>
                <w:sz w:val="20"/>
              </w:rPr>
            </w:pPr>
            <w:r>
              <w:rPr>
                <w:sz w:val="20"/>
              </w:rPr>
              <w:t>(např.</w:t>
            </w:r>
            <w:r>
              <w:rPr>
                <w:spacing w:val="-12"/>
                <w:sz w:val="20"/>
              </w:rPr>
              <w:t xml:space="preserve"> </w:t>
            </w:r>
            <w:r>
              <w:rPr>
                <w:sz w:val="20"/>
              </w:rPr>
              <w:t>v</w:t>
            </w:r>
            <w:r>
              <w:rPr>
                <w:spacing w:val="-10"/>
                <w:sz w:val="20"/>
              </w:rPr>
              <w:t xml:space="preserve"> </w:t>
            </w:r>
            <w:r>
              <w:rPr>
                <w:sz w:val="20"/>
              </w:rPr>
              <w:t>případě</w:t>
            </w:r>
            <w:r>
              <w:rPr>
                <w:spacing w:val="-12"/>
                <w:sz w:val="20"/>
              </w:rPr>
              <w:t xml:space="preserve"> </w:t>
            </w:r>
            <w:r>
              <w:rPr>
                <w:sz w:val="20"/>
              </w:rPr>
              <w:t>požadavku</w:t>
            </w:r>
            <w:r>
              <w:rPr>
                <w:spacing w:val="-9"/>
                <w:sz w:val="20"/>
              </w:rPr>
              <w:t xml:space="preserve"> </w:t>
            </w:r>
            <w:r>
              <w:rPr>
                <w:sz w:val="20"/>
              </w:rPr>
              <w:t>na zkušenosti, zařízení, provozovnu atd. z určitého</w:t>
            </w:r>
          </w:p>
          <w:p w14:paraId="026183EA" w14:textId="77777777" w:rsidR="00F37B14" w:rsidRDefault="00000000">
            <w:pPr>
              <w:pStyle w:val="TableParagraph"/>
              <w:spacing w:before="1"/>
              <w:rPr>
                <w:sz w:val="20"/>
              </w:rPr>
            </w:pPr>
            <w:r>
              <w:rPr>
                <w:sz w:val="20"/>
              </w:rPr>
              <w:t>regionu</w:t>
            </w:r>
            <w:r>
              <w:rPr>
                <w:spacing w:val="-6"/>
                <w:sz w:val="20"/>
              </w:rPr>
              <w:t xml:space="preserve"> </w:t>
            </w:r>
            <w:r>
              <w:rPr>
                <w:sz w:val="20"/>
              </w:rPr>
              <w:t>či</w:t>
            </w:r>
            <w:r>
              <w:rPr>
                <w:spacing w:val="-3"/>
                <w:sz w:val="20"/>
              </w:rPr>
              <w:t xml:space="preserve"> </w:t>
            </w:r>
            <w:r>
              <w:rPr>
                <w:spacing w:val="-2"/>
                <w:sz w:val="20"/>
              </w:rPr>
              <w:t>státu).</w:t>
            </w:r>
          </w:p>
        </w:tc>
        <w:tc>
          <w:tcPr>
            <w:tcW w:w="2903" w:type="dxa"/>
            <w:tcBorders>
              <w:left w:val="single" w:sz="4" w:space="0" w:color="000000"/>
            </w:tcBorders>
          </w:tcPr>
          <w:p w14:paraId="720E49CC" w14:textId="77777777" w:rsidR="00F37B14" w:rsidRDefault="00F37B14">
            <w:pPr>
              <w:pStyle w:val="TableParagraph"/>
              <w:ind w:left="0"/>
              <w:rPr>
                <w:rFonts w:ascii="Times New Roman"/>
                <w:sz w:val="18"/>
              </w:rPr>
            </w:pPr>
          </w:p>
        </w:tc>
      </w:tr>
      <w:tr w:rsidR="00F37B14" w14:paraId="4E81226F" w14:textId="77777777">
        <w:trPr>
          <w:trHeight w:val="3407"/>
        </w:trPr>
        <w:tc>
          <w:tcPr>
            <w:tcW w:w="670" w:type="dxa"/>
            <w:vMerge w:val="restart"/>
            <w:tcBorders>
              <w:right w:val="single" w:sz="4" w:space="0" w:color="000000"/>
            </w:tcBorders>
          </w:tcPr>
          <w:p w14:paraId="013F661E" w14:textId="77777777" w:rsidR="00F37B14" w:rsidRDefault="00000000">
            <w:pPr>
              <w:pStyle w:val="TableParagraph"/>
              <w:spacing w:before="112"/>
              <w:ind w:left="203"/>
              <w:rPr>
                <w:sz w:val="20"/>
              </w:rPr>
            </w:pPr>
            <w:r>
              <w:rPr>
                <w:spacing w:val="-5"/>
                <w:sz w:val="20"/>
              </w:rPr>
              <w:t>11.</w:t>
            </w:r>
          </w:p>
        </w:tc>
        <w:tc>
          <w:tcPr>
            <w:tcW w:w="2903" w:type="dxa"/>
            <w:vMerge w:val="restart"/>
            <w:tcBorders>
              <w:left w:val="single" w:sz="4" w:space="0" w:color="000000"/>
              <w:right w:val="single" w:sz="4" w:space="0" w:color="000000"/>
            </w:tcBorders>
          </w:tcPr>
          <w:p w14:paraId="783D4D55" w14:textId="77777777" w:rsidR="00F37B14" w:rsidRDefault="00000000">
            <w:pPr>
              <w:pStyle w:val="TableParagraph"/>
              <w:spacing w:before="112"/>
              <w:ind w:left="114" w:right="492"/>
              <w:jc w:val="both"/>
              <w:rPr>
                <w:sz w:val="20"/>
              </w:rPr>
            </w:pPr>
            <w:r>
              <w:rPr>
                <w:sz w:val="20"/>
              </w:rPr>
              <w:t>Stanovení</w:t>
            </w:r>
            <w:r>
              <w:rPr>
                <w:spacing w:val="-14"/>
                <w:sz w:val="20"/>
              </w:rPr>
              <w:t xml:space="preserve"> </w:t>
            </w:r>
            <w:r>
              <w:rPr>
                <w:sz w:val="20"/>
              </w:rPr>
              <w:t>diskriminačních kritérií pro vyloučení,</w:t>
            </w:r>
          </w:p>
          <w:p w14:paraId="62CCBE2C" w14:textId="77777777" w:rsidR="00F37B14" w:rsidRDefault="00000000">
            <w:pPr>
              <w:pStyle w:val="TableParagraph"/>
              <w:spacing w:before="1"/>
              <w:ind w:left="114"/>
              <w:jc w:val="both"/>
              <w:rPr>
                <w:sz w:val="20"/>
              </w:rPr>
            </w:pPr>
            <w:r>
              <w:rPr>
                <w:sz w:val="20"/>
              </w:rPr>
              <w:t>požadavků</w:t>
            </w:r>
            <w:r>
              <w:rPr>
                <w:spacing w:val="-6"/>
                <w:sz w:val="20"/>
              </w:rPr>
              <w:t xml:space="preserve"> </w:t>
            </w:r>
            <w:r>
              <w:rPr>
                <w:sz w:val="20"/>
              </w:rPr>
              <w:t>na</w:t>
            </w:r>
            <w:r>
              <w:rPr>
                <w:spacing w:val="-4"/>
                <w:sz w:val="20"/>
              </w:rPr>
              <w:t xml:space="preserve"> </w:t>
            </w:r>
            <w:r>
              <w:rPr>
                <w:spacing w:val="-2"/>
                <w:sz w:val="20"/>
              </w:rPr>
              <w:t>kvalifikaci</w:t>
            </w:r>
          </w:p>
          <w:p w14:paraId="63A892F2" w14:textId="77777777" w:rsidR="00F37B14" w:rsidRDefault="00000000">
            <w:pPr>
              <w:pStyle w:val="TableParagraph"/>
              <w:ind w:left="114" w:right="128"/>
              <w:jc w:val="both"/>
              <w:rPr>
                <w:sz w:val="20"/>
              </w:rPr>
            </w:pPr>
            <w:r>
              <w:rPr>
                <w:sz w:val="20"/>
              </w:rPr>
              <w:t>dodavatelů,</w:t>
            </w:r>
            <w:r>
              <w:rPr>
                <w:spacing w:val="-11"/>
                <w:sz w:val="20"/>
              </w:rPr>
              <w:t xml:space="preserve"> </w:t>
            </w:r>
            <w:r>
              <w:rPr>
                <w:sz w:val="20"/>
              </w:rPr>
              <w:t>kritérií</w:t>
            </w:r>
            <w:r>
              <w:rPr>
                <w:spacing w:val="-11"/>
                <w:sz w:val="20"/>
              </w:rPr>
              <w:t xml:space="preserve"> </w:t>
            </w:r>
            <w:r>
              <w:rPr>
                <w:sz w:val="20"/>
              </w:rPr>
              <w:t>hodnocení nabídek,</w:t>
            </w:r>
            <w:r>
              <w:rPr>
                <w:spacing w:val="-14"/>
                <w:sz w:val="20"/>
              </w:rPr>
              <w:t xml:space="preserve"> </w:t>
            </w:r>
            <w:r>
              <w:rPr>
                <w:sz w:val="20"/>
              </w:rPr>
              <w:t>podmínek</w:t>
            </w:r>
            <w:r>
              <w:rPr>
                <w:spacing w:val="-14"/>
                <w:sz w:val="20"/>
              </w:rPr>
              <w:t xml:space="preserve"> </w:t>
            </w:r>
            <w:r>
              <w:rPr>
                <w:sz w:val="20"/>
              </w:rPr>
              <w:t>pro</w:t>
            </w:r>
            <w:r>
              <w:rPr>
                <w:spacing w:val="-13"/>
                <w:sz w:val="20"/>
              </w:rPr>
              <w:t xml:space="preserve"> </w:t>
            </w:r>
            <w:r>
              <w:rPr>
                <w:sz w:val="20"/>
              </w:rPr>
              <w:t>plnění veřejné zakázky nebo</w:t>
            </w:r>
          </w:p>
          <w:p w14:paraId="551A3C82" w14:textId="77777777" w:rsidR="00F37B14" w:rsidRDefault="00000000">
            <w:pPr>
              <w:pStyle w:val="TableParagraph"/>
              <w:spacing w:line="265" w:lineRule="exact"/>
              <w:ind w:left="114"/>
              <w:rPr>
                <w:sz w:val="20"/>
              </w:rPr>
            </w:pPr>
            <w:r>
              <w:rPr>
                <w:sz w:val="20"/>
              </w:rPr>
              <w:t>technických</w:t>
            </w:r>
            <w:r>
              <w:rPr>
                <w:spacing w:val="-11"/>
                <w:sz w:val="20"/>
              </w:rPr>
              <w:t xml:space="preserve"> </w:t>
            </w:r>
            <w:r>
              <w:rPr>
                <w:sz w:val="20"/>
              </w:rPr>
              <w:t>specifikací</w:t>
            </w:r>
            <w:r>
              <w:rPr>
                <w:spacing w:val="-13"/>
                <w:sz w:val="20"/>
              </w:rPr>
              <w:t xml:space="preserve"> </w:t>
            </w:r>
            <w:r>
              <w:rPr>
                <w:spacing w:val="-10"/>
                <w:sz w:val="20"/>
              </w:rPr>
              <w:t>v</w:t>
            </w:r>
          </w:p>
          <w:p w14:paraId="6A9024F6" w14:textId="77777777" w:rsidR="00F37B14" w:rsidRDefault="00000000">
            <w:pPr>
              <w:pStyle w:val="TableParagraph"/>
              <w:spacing w:before="1"/>
              <w:ind w:left="114" w:right="341"/>
              <w:rPr>
                <w:sz w:val="20"/>
              </w:rPr>
            </w:pPr>
            <w:r>
              <w:rPr>
                <w:sz w:val="20"/>
              </w:rPr>
              <w:t>rozporu</w:t>
            </w:r>
            <w:r>
              <w:rPr>
                <w:spacing w:val="-10"/>
                <w:sz w:val="20"/>
              </w:rPr>
              <w:t xml:space="preserve"> </w:t>
            </w:r>
            <w:r>
              <w:rPr>
                <w:sz w:val="20"/>
              </w:rPr>
              <w:t>se</w:t>
            </w:r>
            <w:r>
              <w:rPr>
                <w:spacing w:val="-12"/>
                <w:sz w:val="20"/>
              </w:rPr>
              <w:t xml:space="preserve"> </w:t>
            </w:r>
            <w:r>
              <w:rPr>
                <w:sz w:val="20"/>
              </w:rPr>
              <w:t>zákonem</w:t>
            </w:r>
            <w:r>
              <w:rPr>
                <w:spacing w:val="-10"/>
                <w:sz w:val="20"/>
              </w:rPr>
              <w:t xml:space="preserve"> </w:t>
            </w:r>
            <w:r>
              <w:rPr>
                <w:sz w:val="20"/>
              </w:rPr>
              <w:t>nebo</w:t>
            </w:r>
            <w:r>
              <w:rPr>
                <w:spacing w:val="-10"/>
                <w:sz w:val="20"/>
              </w:rPr>
              <w:t xml:space="preserve"> </w:t>
            </w:r>
            <w:r>
              <w:rPr>
                <w:sz w:val="20"/>
              </w:rPr>
              <w:t>s Pokyny</w:t>
            </w:r>
            <w:r>
              <w:rPr>
                <w:spacing w:val="-10"/>
                <w:sz w:val="20"/>
              </w:rPr>
              <w:t xml:space="preserve"> </w:t>
            </w:r>
            <w:r>
              <w:rPr>
                <w:sz w:val="20"/>
              </w:rPr>
              <w:t>SFŽP</w:t>
            </w:r>
            <w:r>
              <w:rPr>
                <w:spacing w:val="-8"/>
                <w:sz w:val="20"/>
              </w:rPr>
              <w:t xml:space="preserve"> </w:t>
            </w:r>
            <w:r>
              <w:rPr>
                <w:sz w:val="20"/>
              </w:rPr>
              <w:t>ČR</w:t>
            </w:r>
            <w:r>
              <w:rPr>
                <w:spacing w:val="-9"/>
                <w:sz w:val="20"/>
              </w:rPr>
              <w:t xml:space="preserve"> </w:t>
            </w:r>
            <w:r>
              <w:rPr>
                <w:sz w:val="20"/>
              </w:rPr>
              <w:t>v</w:t>
            </w:r>
            <w:r>
              <w:rPr>
                <w:spacing w:val="-6"/>
                <w:sz w:val="20"/>
              </w:rPr>
              <w:t xml:space="preserve"> </w:t>
            </w:r>
            <w:r>
              <w:rPr>
                <w:sz w:val="20"/>
              </w:rPr>
              <w:t>ostatních aspektech, než je uvedeno</w:t>
            </w:r>
            <w:r>
              <w:rPr>
                <w:spacing w:val="40"/>
                <w:sz w:val="20"/>
              </w:rPr>
              <w:t xml:space="preserve"> </w:t>
            </w:r>
            <w:r>
              <w:rPr>
                <w:sz w:val="20"/>
              </w:rPr>
              <w:t>v předchozím bodu</w:t>
            </w:r>
          </w:p>
        </w:tc>
        <w:tc>
          <w:tcPr>
            <w:tcW w:w="2905" w:type="dxa"/>
            <w:vMerge w:val="restart"/>
            <w:tcBorders>
              <w:left w:val="single" w:sz="4" w:space="0" w:color="000000"/>
              <w:right w:val="single" w:sz="4" w:space="0" w:color="000000"/>
            </w:tcBorders>
          </w:tcPr>
          <w:p w14:paraId="36E6D420" w14:textId="77777777" w:rsidR="00F37B14" w:rsidRDefault="00000000">
            <w:pPr>
              <w:pStyle w:val="TableParagraph"/>
              <w:spacing w:before="112"/>
              <w:rPr>
                <w:sz w:val="20"/>
              </w:rPr>
            </w:pPr>
            <w:r>
              <w:rPr>
                <w:sz w:val="20"/>
              </w:rPr>
              <w:t>Zadavatel</w:t>
            </w:r>
            <w:r>
              <w:rPr>
                <w:spacing w:val="-10"/>
                <w:sz w:val="20"/>
              </w:rPr>
              <w:t xml:space="preserve"> </w:t>
            </w:r>
            <w:r>
              <w:rPr>
                <w:spacing w:val="-2"/>
                <w:sz w:val="20"/>
              </w:rPr>
              <w:t>stanovil</w:t>
            </w:r>
          </w:p>
          <w:p w14:paraId="50649289" w14:textId="77777777" w:rsidR="00F37B14" w:rsidRDefault="00000000">
            <w:pPr>
              <w:pStyle w:val="TableParagraph"/>
              <w:rPr>
                <w:sz w:val="20"/>
              </w:rPr>
            </w:pPr>
            <w:r>
              <w:rPr>
                <w:sz w:val="20"/>
              </w:rPr>
              <w:t>diskriminační nebo jiná protiprávní kritéria pro vyloučení,</w:t>
            </w:r>
            <w:r>
              <w:rPr>
                <w:spacing w:val="-14"/>
                <w:sz w:val="20"/>
              </w:rPr>
              <w:t xml:space="preserve"> </w:t>
            </w:r>
            <w:r>
              <w:rPr>
                <w:sz w:val="20"/>
              </w:rPr>
              <w:t>požadavky</w:t>
            </w:r>
            <w:r>
              <w:rPr>
                <w:spacing w:val="-14"/>
                <w:sz w:val="20"/>
              </w:rPr>
              <w:t xml:space="preserve"> </w:t>
            </w:r>
            <w:r>
              <w:rPr>
                <w:sz w:val="20"/>
              </w:rPr>
              <w:t>na</w:t>
            </w:r>
          </w:p>
          <w:p w14:paraId="3D56737A" w14:textId="77777777" w:rsidR="00F37B14" w:rsidRDefault="00000000">
            <w:pPr>
              <w:pStyle w:val="TableParagraph"/>
              <w:rPr>
                <w:sz w:val="20"/>
              </w:rPr>
            </w:pPr>
            <w:r>
              <w:rPr>
                <w:sz w:val="20"/>
              </w:rPr>
              <w:t>kvalifikaci dodavatelů, kritérií hodnocení</w:t>
            </w:r>
            <w:r>
              <w:rPr>
                <w:spacing w:val="-14"/>
                <w:sz w:val="20"/>
              </w:rPr>
              <w:t xml:space="preserve"> </w:t>
            </w:r>
            <w:r>
              <w:rPr>
                <w:sz w:val="20"/>
              </w:rPr>
              <w:t>nabídek,</w:t>
            </w:r>
            <w:r>
              <w:rPr>
                <w:spacing w:val="-14"/>
                <w:sz w:val="20"/>
              </w:rPr>
              <w:t xml:space="preserve"> </w:t>
            </w:r>
            <w:r>
              <w:rPr>
                <w:sz w:val="20"/>
              </w:rPr>
              <w:t>podmínek pro plnění veřejné zakázky</w:t>
            </w:r>
          </w:p>
          <w:p w14:paraId="3898E3C4" w14:textId="77777777" w:rsidR="00F37B14" w:rsidRDefault="00000000">
            <w:pPr>
              <w:pStyle w:val="TableParagraph"/>
              <w:spacing w:before="1"/>
              <w:rPr>
                <w:sz w:val="20"/>
              </w:rPr>
            </w:pPr>
            <w:r>
              <w:rPr>
                <w:sz w:val="20"/>
              </w:rPr>
              <w:t>nebo</w:t>
            </w:r>
            <w:r>
              <w:rPr>
                <w:spacing w:val="-14"/>
                <w:sz w:val="20"/>
              </w:rPr>
              <w:t xml:space="preserve"> </w:t>
            </w:r>
            <w:r>
              <w:rPr>
                <w:sz w:val="20"/>
              </w:rPr>
              <w:t>technických</w:t>
            </w:r>
            <w:r>
              <w:rPr>
                <w:spacing w:val="-14"/>
                <w:sz w:val="20"/>
              </w:rPr>
              <w:t xml:space="preserve"> </w:t>
            </w:r>
            <w:r>
              <w:rPr>
                <w:sz w:val="20"/>
              </w:rPr>
              <w:t>specifikací nutných pro účast ve</w:t>
            </w:r>
          </w:p>
          <w:p w14:paraId="5C66A4E0" w14:textId="77777777" w:rsidR="00F37B14" w:rsidRDefault="00000000">
            <w:pPr>
              <w:pStyle w:val="TableParagraph"/>
              <w:spacing w:before="3" w:line="237" w:lineRule="auto"/>
              <w:ind w:right="269"/>
              <w:rPr>
                <w:sz w:val="20"/>
              </w:rPr>
            </w:pPr>
            <w:r>
              <w:rPr>
                <w:sz w:val="20"/>
              </w:rPr>
              <w:t>výběrovém/zadávacím</w:t>
            </w:r>
            <w:r>
              <w:rPr>
                <w:spacing w:val="-14"/>
                <w:sz w:val="20"/>
              </w:rPr>
              <w:t xml:space="preserve"> </w:t>
            </w:r>
            <w:r>
              <w:rPr>
                <w:sz w:val="20"/>
              </w:rPr>
              <w:t>řízení (např. požadavky</w:t>
            </w:r>
          </w:p>
          <w:p w14:paraId="68D01AEF" w14:textId="77777777" w:rsidR="00F37B14" w:rsidRDefault="00000000">
            <w:pPr>
              <w:pStyle w:val="TableParagraph"/>
              <w:spacing w:before="1"/>
              <w:rPr>
                <w:sz w:val="20"/>
              </w:rPr>
            </w:pPr>
            <w:r>
              <w:rPr>
                <w:w w:val="95"/>
                <w:sz w:val="20"/>
              </w:rPr>
              <w:t>bezprostředně</w:t>
            </w:r>
            <w:r>
              <w:rPr>
                <w:spacing w:val="49"/>
                <w:sz w:val="20"/>
              </w:rPr>
              <w:t xml:space="preserve"> </w:t>
            </w:r>
            <w:r>
              <w:rPr>
                <w:spacing w:val="-2"/>
                <w:sz w:val="20"/>
              </w:rPr>
              <w:t>nesouvisely</w:t>
            </w:r>
          </w:p>
          <w:p w14:paraId="12A642CE" w14:textId="77777777" w:rsidR="00F37B14" w:rsidRDefault="00000000">
            <w:pPr>
              <w:pStyle w:val="TableParagraph"/>
              <w:spacing w:before="1"/>
              <w:rPr>
                <w:sz w:val="20"/>
              </w:rPr>
            </w:pPr>
            <w:r>
              <w:rPr>
                <w:sz w:val="20"/>
              </w:rPr>
              <w:t>s</w:t>
            </w:r>
            <w:r>
              <w:rPr>
                <w:spacing w:val="-14"/>
                <w:sz w:val="20"/>
              </w:rPr>
              <w:t xml:space="preserve"> </w:t>
            </w:r>
            <w:r>
              <w:rPr>
                <w:sz w:val="20"/>
              </w:rPr>
              <w:t>předmětem</w:t>
            </w:r>
            <w:r>
              <w:rPr>
                <w:spacing w:val="-14"/>
                <w:sz w:val="20"/>
              </w:rPr>
              <w:t xml:space="preserve"> </w:t>
            </w:r>
            <w:r>
              <w:rPr>
                <w:sz w:val="20"/>
              </w:rPr>
              <w:t>veřejné</w:t>
            </w:r>
            <w:r>
              <w:rPr>
                <w:spacing w:val="-14"/>
                <w:sz w:val="20"/>
              </w:rPr>
              <w:t xml:space="preserve"> </w:t>
            </w:r>
            <w:r>
              <w:rPr>
                <w:sz w:val="20"/>
              </w:rPr>
              <w:t>zakázky, nebo hodnotící kritéria</w:t>
            </w:r>
          </w:p>
          <w:p w14:paraId="0F5D959B" w14:textId="77777777" w:rsidR="00F37B14" w:rsidRDefault="00000000">
            <w:pPr>
              <w:pStyle w:val="TableParagraph"/>
              <w:spacing w:before="1"/>
              <w:rPr>
                <w:sz w:val="20"/>
              </w:rPr>
            </w:pPr>
            <w:r>
              <w:rPr>
                <w:sz w:val="20"/>
              </w:rPr>
              <w:t>nevyjadřovala</w:t>
            </w:r>
            <w:r>
              <w:rPr>
                <w:spacing w:val="-8"/>
                <w:sz w:val="20"/>
              </w:rPr>
              <w:t xml:space="preserve"> </w:t>
            </w:r>
            <w:r>
              <w:rPr>
                <w:sz w:val="20"/>
              </w:rPr>
              <w:t>vztah</w:t>
            </w:r>
            <w:r>
              <w:rPr>
                <w:spacing w:val="-7"/>
                <w:sz w:val="20"/>
              </w:rPr>
              <w:t xml:space="preserve"> </w:t>
            </w:r>
            <w:r>
              <w:rPr>
                <w:spacing w:val="-2"/>
                <w:sz w:val="20"/>
              </w:rPr>
              <w:t>užitné</w:t>
            </w:r>
          </w:p>
          <w:p w14:paraId="14411AB3" w14:textId="77777777" w:rsidR="00F37B14" w:rsidRDefault="00000000">
            <w:pPr>
              <w:pStyle w:val="TableParagraph"/>
              <w:rPr>
                <w:sz w:val="20"/>
              </w:rPr>
            </w:pPr>
            <w:r>
              <w:rPr>
                <w:sz w:val="20"/>
              </w:rPr>
              <w:t>hodnoty</w:t>
            </w:r>
            <w:r>
              <w:rPr>
                <w:spacing w:val="-5"/>
                <w:sz w:val="20"/>
              </w:rPr>
              <w:t xml:space="preserve"> </w:t>
            </w:r>
            <w:r>
              <w:rPr>
                <w:sz w:val="20"/>
              </w:rPr>
              <w:t>a</w:t>
            </w:r>
            <w:r>
              <w:rPr>
                <w:spacing w:val="-5"/>
                <w:sz w:val="20"/>
              </w:rPr>
              <w:t xml:space="preserve"> </w:t>
            </w:r>
            <w:r>
              <w:rPr>
                <w:spacing w:val="-2"/>
                <w:sz w:val="20"/>
              </w:rPr>
              <w:t>ceny).</w:t>
            </w:r>
          </w:p>
        </w:tc>
        <w:tc>
          <w:tcPr>
            <w:tcW w:w="2903" w:type="dxa"/>
            <w:tcBorders>
              <w:left w:val="single" w:sz="4" w:space="0" w:color="000000"/>
              <w:bottom w:val="single" w:sz="4" w:space="0" w:color="000000"/>
            </w:tcBorders>
          </w:tcPr>
          <w:p w14:paraId="20AA1221" w14:textId="77777777" w:rsidR="00F37B14" w:rsidRDefault="00000000">
            <w:pPr>
              <w:pStyle w:val="TableParagraph"/>
              <w:spacing w:before="112"/>
              <w:ind w:left="103"/>
              <w:rPr>
                <w:sz w:val="20"/>
              </w:rPr>
            </w:pPr>
            <w:r>
              <w:rPr>
                <w:sz w:val="20"/>
              </w:rPr>
              <w:t>25</w:t>
            </w:r>
            <w:r>
              <w:rPr>
                <w:spacing w:val="-11"/>
                <w:sz w:val="20"/>
              </w:rPr>
              <w:t xml:space="preserve"> </w:t>
            </w:r>
            <w:r>
              <w:rPr>
                <w:sz w:val="20"/>
              </w:rPr>
              <w:t>%,</w:t>
            </w:r>
            <w:r>
              <w:rPr>
                <w:spacing w:val="-11"/>
                <w:sz w:val="20"/>
              </w:rPr>
              <w:t xml:space="preserve"> </w:t>
            </w:r>
            <w:r>
              <w:rPr>
                <w:sz w:val="20"/>
              </w:rPr>
              <w:t>pokud</w:t>
            </w:r>
            <w:r>
              <w:rPr>
                <w:spacing w:val="-11"/>
                <w:sz w:val="20"/>
              </w:rPr>
              <w:t xml:space="preserve"> </w:t>
            </w:r>
            <w:r>
              <w:rPr>
                <w:sz w:val="20"/>
              </w:rPr>
              <w:t>stanovené podmínky zjevně</w:t>
            </w:r>
          </w:p>
          <w:p w14:paraId="3786524E" w14:textId="77777777" w:rsidR="00F37B14" w:rsidRDefault="00000000">
            <w:pPr>
              <w:pStyle w:val="TableParagraph"/>
              <w:spacing w:before="1"/>
              <w:ind w:left="103" w:right="115"/>
              <w:rPr>
                <w:sz w:val="20"/>
              </w:rPr>
            </w:pPr>
            <w:r>
              <w:rPr>
                <w:sz w:val="20"/>
              </w:rPr>
              <w:t>neodpovídají</w:t>
            </w:r>
            <w:r>
              <w:rPr>
                <w:spacing w:val="-14"/>
                <w:sz w:val="20"/>
              </w:rPr>
              <w:t xml:space="preserve"> </w:t>
            </w:r>
            <w:r>
              <w:rPr>
                <w:sz w:val="20"/>
              </w:rPr>
              <w:t>předmětu veřejné zakázky nebo</w:t>
            </w:r>
          </w:p>
          <w:p w14:paraId="37105DC4" w14:textId="77777777" w:rsidR="00F37B14" w:rsidRDefault="00000000">
            <w:pPr>
              <w:pStyle w:val="TableParagraph"/>
              <w:ind w:left="103" w:right="96"/>
              <w:rPr>
                <w:sz w:val="20"/>
              </w:rPr>
            </w:pPr>
            <w:r>
              <w:rPr>
                <w:sz w:val="20"/>
              </w:rPr>
              <w:t>v</w:t>
            </w:r>
            <w:r>
              <w:rPr>
                <w:spacing w:val="-7"/>
                <w:sz w:val="20"/>
              </w:rPr>
              <w:t xml:space="preserve"> </w:t>
            </w:r>
            <w:r>
              <w:rPr>
                <w:sz w:val="20"/>
              </w:rPr>
              <w:t>případech,</w:t>
            </w:r>
            <w:r>
              <w:rPr>
                <w:spacing w:val="-8"/>
                <w:sz w:val="20"/>
              </w:rPr>
              <w:t xml:space="preserve"> </w:t>
            </w:r>
            <w:r>
              <w:rPr>
                <w:sz w:val="20"/>
              </w:rPr>
              <w:t>kdy</w:t>
            </w:r>
            <w:r>
              <w:rPr>
                <w:spacing w:val="-9"/>
                <w:sz w:val="20"/>
              </w:rPr>
              <w:t xml:space="preserve"> </w:t>
            </w:r>
            <w:r>
              <w:rPr>
                <w:sz w:val="20"/>
              </w:rPr>
              <w:t>toto</w:t>
            </w:r>
            <w:r>
              <w:rPr>
                <w:spacing w:val="-8"/>
                <w:sz w:val="20"/>
              </w:rPr>
              <w:t xml:space="preserve"> </w:t>
            </w:r>
            <w:r>
              <w:rPr>
                <w:sz w:val="20"/>
              </w:rPr>
              <w:t>omezení umožnilo účast pouze</w:t>
            </w:r>
            <w:r>
              <w:rPr>
                <w:spacing w:val="40"/>
                <w:sz w:val="20"/>
              </w:rPr>
              <w:t xml:space="preserve"> </w:t>
            </w:r>
            <w:r>
              <w:rPr>
                <w:sz w:val="20"/>
              </w:rPr>
              <w:t>jednoho dodavatele</w:t>
            </w:r>
          </w:p>
          <w:p w14:paraId="09EA0378" w14:textId="77777777" w:rsidR="00F37B14" w:rsidRDefault="00000000">
            <w:pPr>
              <w:pStyle w:val="TableParagraph"/>
              <w:ind w:left="103"/>
              <w:rPr>
                <w:sz w:val="20"/>
              </w:rPr>
            </w:pPr>
            <w:r>
              <w:rPr>
                <w:sz w:val="20"/>
              </w:rPr>
              <w:t>a současně účast tohoto jednoho dodavatele není odůvodnitelná</w:t>
            </w:r>
            <w:r>
              <w:rPr>
                <w:spacing w:val="-14"/>
                <w:sz w:val="20"/>
              </w:rPr>
              <w:t xml:space="preserve"> </w:t>
            </w:r>
            <w:r>
              <w:rPr>
                <w:sz w:val="20"/>
              </w:rPr>
              <w:t>specifickým technickým charakterem</w:t>
            </w:r>
          </w:p>
          <w:p w14:paraId="7193CF35" w14:textId="77777777" w:rsidR="00F37B14" w:rsidRDefault="00000000">
            <w:pPr>
              <w:pStyle w:val="TableParagraph"/>
              <w:spacing w:line="265" w:lineRule="exact"/>
              <w:ind w:left="103"/>
              <w:rPr>
                <w:sz w:val="20"/>
              </w:rPr>
            </w:pPr>
            <w:r>
              <w:rPr>
                <w:sz w:val="20"/>
              </w:rPr>
              <w:t>předmětu</w:t>
            </w:r>
            <w:r>
              <w:rPr>
                <w:spacing w:val="-8"/>
                <w:sz w:val="20"/>
              </w:rPr>
              <w:t xml:space="preserve"> </w:t>
            </w:r>
            <w:r>
              <w:rPr>
                <w:sz w:val="20"/>
              </w:rPr>
              <w:t>veřejné</w:t>
            </w:r>
            <w:r>
              <w:rPr>
                <w:spacing w:val="-9"/>
                <w:sz w:val="20"/>
              </w:rPr>
              <w:t xml:space="preserve"> </w:t>
            </w:r>
            <w:r>
              <w:rPr>
                <w:spacing w:val="-2"/>
                <w:sz w:val="20"/>
              </w:rPr>
              <w:t>zakázky</w:t>
            </w:r>
          </w:p>
        </w:tc>
      </w:tr>
      <w:tr w:rsidR="00F37B14" w14:paraId="19257EBB" w14:textId="77777777">
        <w:trPr>
          <w:trHeight w:val="5805"/>
        </w:trPr>
        <w:tc>
          <w:tcPr>
            <w:tcW w:w="670" w:type="dxa"/>
            <w:vMerge/>
            <w:tcBorders>
              <w:top w:val="nil"/>
              <w:right w:val="single" w:sz="4" w:space="0" w:color="000000"/>
            </w:tcBorders>
          </w:tcPr>
          <w:p w14:paraId="4B12D1AB"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2C0262B1"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7290E468" w14:textId="77777777" w:rsidR="00F37B14" w:rsidRDefault="00F37B14">
            <w:pPr>
              <w:rPr>
                <w:sz w:val="2"/>
                <w:szCs w:val="2"/>
              </w:rPr>
            </w:pPr>
          </w:p>
        </w:tc>
        <w:tc>
          <w:tcPr>
            <w:tcW w:w="2903" w:type="dxa"/>
            <w:tcBorders>
              <w:top w:val="single" w:sz="4" w:space="0" w:color="000000"/>
              <w:left w:val="single" w:sz="4" w:space="0" w:color="000000"/>
            </w:tcBorders>
          </w:tcPr>
          <w:p w14:paraId="3B976E41" w14:textId="77777777" w:rsidR="00F37B14" w:rsidRDefault="00000000">
            <w:pPr>
              <w:pStyle w:val="TableParagraph"/>
              <w:spacing w:before="102"/>
              <w:ind w:left="103" w:right="255"/>
              <w:jc w:val="both"/>
              <w:rPr>
                <w:sz w:val="20"/>
              </w:rPr>
            </w:pPr>
            <w:r>
              <w:rPr>
                <w:sz w:val="20"/>
              </w:rPr>
              <w:t>10</w:t>
            </w:r>
            <w:r>
              <w:rPr>
                <w:spacing w:val="-3"/>
                <w:sz w:val="20"/>
              </w:rPr>
              <w:t xml:space="preserve"> </w:t>
            </w:r>
            <w:r>
              <w:rPr>
                <w:sz w:val="20"/>
              </w:rPr>
              <w:t>%,</w:t>
            </w:r>
            <w:r>
              <w:rPr>
                <w:spacing w:val="-3"/>
                <w:sz w:val="20"/>
              </w:rPr>
              <w:t xml:space="preserve"> </w:t>
            </w:r>
            <w:r>
              <w:rPr>
                <w:sz w:val="20"/>
              </w:rPr>
              <w:t>pokud</w:t>
            </w:r>
            <w:r>
              <w:rPr>
                <w:spacing w:val="-3"/>
                <w:sz w:val="20"/>
              </w:rPr>
              <w:t xml:space="preserve"> </w:t>
            </w:r>
            <w:r>
              <w:rPr>
                <w:sz w:val="20"/>
              </w:rPr>
              <w:t>tyto</w:t>
            </w:r>
            <w:r>
              <w:rPr>
                <w:spacing w:val="-3"/>
                <w:sz w:val="20"/>
              </w:rPr>
              <w:t xml:space="preserve"> </w:t>
            </w:r>
            <w:r>
              <w:rPr>
                <w:sz w:val="20"/>
              </w:rPr>
              <w:t>požadavky souvisí</w:t>
            </w:r>
            <w:r>
              <w:rPr>
                <w:spacing w:val="-11"/>
                <w:sz w:val="20"/>
              </w:rPr>
              <w:t xml:space="preserve"> </w:t>
            </w:r>
            <w:r>
              <w:rPr>
                <w:sz w:val="20"/>
              </w:rPr>
              <w:t>s</w:t>
            </w:r>
            <w:r>
              <w:rPr>
                <w:spacing w:val="-10"/>
                <w:sz w:val="20"/>
              </w:rPr>
              <w:t xml:space="preserve"> </w:t>
            </w:r>
            <w:r>
              <w:rPr>
                <w:sz w:val="20"/>
              </w:rPr>
              <w:t>předmětem</w:t>
            </w:r>
            <w:r>
              <w:rPr>
                <w:spacing w:val="-9"/>
                <w:sz w:val="20"/>
              </w:rPr>
              <w:t xml:space="preserve"> </w:t>
            </w:r>
            <w:r>
              <w:rPr>
                <w:sz w:val="20"/>
              </w:rPr>
              <w:t>veřejné zakázky, ale nejsou mu</w:t>
            </w:r>
          </w:p>
          <w:p w14:paraId="3B6D92D9" w14:textId="77777777" w:rsidR="00F37B14" w:rsidRDefault="00000000">
            <w:pPr>
              <w:pStyle w:val="TableParagraph"/>
              <w:spacing w:before="2"/>
              <w:ind w:left="103" w:right="181"/>
              <w:jc w:val="both"/>
              <w:rPr>
                <w:sz w:val="20"/>
              </w:rPr>
            </w:pPr>
            <w:r>
              <w:rPr>
                <w:sz w:val="20"/>
              </w:rPr>
              <w:t>přiměřené,</w:t>
            </w:r>
            <w:r>
              <w:rPr>
                <w:spacing w:val="-11"/>
                <w:sz w:val="20"/>
              </w:rPr>
              <w:t xml:space="preserve"> </w:t>
            </w:r>
            <w:r>
              <w:rPr>
                <w:sz w:val="20"/>
              </w:rPr>
              <w:t>nebo</w:t>
            </w:r>
            <w:r>
              <w:rPr>
                <w:spacing w:val="-9"/>
                <w:sz w:val="20"/>
              </w:rPr>
              <w:t xml:space="preserve"> </w:t>
            </w:r>
            <w:r>
              <w:rPr>
                <w:sz w:val="20"/>
              </w:rPr>
              <w:t>v</w:t>
            </w:r>
            <w:r>
              <w:rPr>
                <w:spacing w:val="-9"/>
                <w:sz w:val="20"/>
              </w:rPr>
              <w:t xml:space="preserve"> </w:t>
            </w:r>
            <w:r>
              <w:rPr>
                <w:sz w:val="20"/>
              </w:rPr>
              <w:t>případech, kdy kvalifikační kritéria byla</w:t>
            </w:r>
          </w:p>
          <w:p w14:paraId="75A76380" w14:textId="77777777" w:rsidR="00F37B14" w:rsidRDefault="00000000">
            <w:pPr>
              <w:pStyle w:val="TableParagraph"/>
              <w:spacing w:before="1"/>
              <w:ind w:left="103" w:right="328"/>
              <w:jc w:val="both"/>
              <w:rPr>
                <w:sz w:val="20"/>
              </w:rPr>
            </w:pPr>
            <w:r>
              <w:rPr>
                <w:sz w:val="20"/>
              </w:rPr>
              <w:t>užita</w:t>
            </w:r>
            <w:r>
              <w:rPr>
                <w:spacing w:val="-12"/>
                <w:sz w:val="20"/>
              </w:rPr>
              <w:t xml:space="preserve"> </w:t>
            </w:r>
            <w:r>
              <w:rPr>
                <w:sz w:val="20"/>
              </w:rPr>
              <w:t>jako</w:t>
            </w:r>
            <w:r>
              <w:rPr>
                <w:spacing w:val="-10"/>
                <w:sz w:val="20"/>
              </w:rPr>
              <w:t xml:space="preserve"> </w:t>
            </w:r>
            <w:r>
              <w:rPr>
                <w:sz w:val="20"/>
              </w:rPr>
              <w:t>hodnotící</w:t>
            </w:r>
            <w:r>
              <w:rPr>
                <w:spacing w:val="-9"/>
                <w:sz w:val="20"/>
              </w:rPr>
              <w:t xml:space="preserve"> </w:t>
            </w:r>
            <w:r>
              <w:rPr>
                <w:sz w:val="20"/>
              </w:rPr>
              <w:t>kritéria, nebo</w:t>
            </w:r>
            <w:r>
              <w:rPr>
                <w:spacing w:val="-10"/>
                <w:sz w:val="20"/>
              </w:rPr>
              <w:t xml:space="preserve"> </w:t>
            </w:r>
            <w:r>
              <w:rPr>
                <w:sz w:val="20"/>
              </w:rPr>
              <w:t>v</w:t>
            </w:r>
            <w:r>
              <w:rPr>
                <w:spacing w:val="-10"/>
                <w:sz w:val="20"/>
              </w:rPr>
              <w:t xml:space="preserve"> </w:t>
            </w:r>
            <w:r>
              <w:rPr>
                <w:sz w:val="20"/>
              </w:rPr>
              <w:t>případech</w:t>
            </w:r>
            <w:r>
              <w:rPr>
                <w:spacing w:val="-11"/>
                <w:sz w:val="20"/>
              </w:rPr>
              <w:t xml:space="preserve"> </w:t>
            </w:r>
            <w:r>
              <w:rPr>
                <w:sz w:val="20"/>
              </w:rPr>
              <w:t>stanovení technických podmínek</w:t>
            </w:r>
          </w:p>
          <w:p w14:paraId="31A10915" w14:textId="77777777" w:rsidR="00F37B14" w:rsidRDefault="00000000">
            <w:pPr>
              <w:pStyle w:val="TableParagraph"/>
              <w:spacing w:line="265" w:lineRule="exact"/>
              <w:ind w:left="103"/>
              <w:jc w:val="both"/>
              <w:rPr>
                <w:sz w:val="20"/>
              </w:rPr>
            </w:pPr>
            <w:r>
              <w:rPr>
                <w:spacing w:val="-2"/>
                <w:sz w:val="20"/>
              </w:rPr>
              <w:t>prostřednictvím</w:t>
            </w:r>
            <w:r>
              <w:rPr>
                <w:spacing w:val="15"/>
                <w:sz w:val="20"/>
              </w:rPr>
              <w:t xml:space="preserve"> </w:t>
            </w:r>
            <w:r>
              <w:rPr>
                <w:spacing w:val="-2"/>
                <w:sz w:val="20"/>
              </w:rPr>
              <w:t>přímého</w:t>
            </w:r>
          </w:p>
          <w:p w14:paraId="09E62D8B" w14:textId="77777777" w:rsidR="00F37B14" w:rsidRDefault="00000000">
            <w:pPr>
              <w:pStyle w:val="TableParagraph"/>
              <w:ind w:left="103"/>
              <w:rPr>
                <w:sz w:val="20"/>
              </w:rPr>
            </w:pPr>
            <w:r>
              <w:rPr>
                <w:sz w:val="20"/>
              </w:rPr>
              <w:t>nebo</w:t>
            </w:r>
            <w:r>
              <w:rPr>
                <w:spacing w:val="-11"/>
                <w:sz w:val="20"/>
              </w:rPr>
              <w:t xml:space="preserve"> </w:t>
            </w:r>
            <w:r>
              <w:rPr>
                <w:sz w:val="20"/>
              </w:rPr>
              <w:t>nepřímého</w:t>
            </w:r>
            <w:r>
              <w:rPr>
                <w:spacing w:val="-10"/>
                <w:sz w:val="20"/>
              </w:rPr>
              <w:t xml:space="preserve"> </w:t>
            </w:r>
            <w:r>
              <w:rPr>
                <w:sz w:val="20"/>
              </w:rPr>
              <w:t>odkazu</w:t>
            </w:r>
            <w:r>
              <w:rPr>
                <w:spacing w:val="-11"/>
                <w:sz w:val="20"/>
              </w:rPr>
              <w:t xml:space="preserve"> </w:t>
            </w:r>
            <w:r>
              <w:rPr>
                <w:sz w:val="20"/>
              </w:rPr>
              <w:t>na určité dodavatele, výrobky, patenty na vynálezy, užitné vzory, průmyslové vzory, ochranné známky nebo</w:t>
            </w:r>
          </w:p>
          <w:p w14:paraId="5E6DE8D6" w14:textId="77777777" w:rsidR="00F37B14" w:rsidRDefault="00000000">
            <w:pPr>
              <w:pStyle w:val="TableParagraph"/>
              <w:ind w:left="103"/>
              <w:rPr>
                <w:sz w:val="20"/>
              </w:rPr>
            </w:pPr>
            <w:r>
              <w:rPr>
                <w:sz w:val="20"/>
              </w:rPr>
              <w:t>označení</w:t>
            </w:r>
            <w:r>
              <w:rPr>
                <w:spacing w:val="-11"/>
                <w:sz w:val="20"/>
              </w:rPr>
              <w:t xml:space="preserve"> </w:t>
            </w:r>
            <w:r>
              <w:rPr>
                <w:sz w:val="20"/>
              </w:rPr>
              <w:t>původu</w:t>
            </w:r>
            <w:r>
              <w:rPr>
                <w:spacing w:val="-10"/>
                <w:sz w:val="20"/>
              </w:rPr>
              <w:t xml:space="preserve"> </w:t>
            </w:r>
            <w:r>
              <w:rPr>
                <w:sz w:val="20"/>
              </w:rPr>
              <w:t>s</w:t>
            </w:r>
            <w:r>
              <w:rPr>
                <w:spacing w:val="-8"/>
                <w:sz w:val="20"/>
              </w:rPr>
              <w:t xml:space="preserve"> </w:t>
            </w:r>
            <w:r>
              <w:rPr>
                <w:sz w:val="20"/>
              </w:rPr>
              <w:t>výjimkou případů, kdy použití této specifikace se týká pouze</w:t>
            </w:r>
          </w:p>
          <w:p w14:paraId="398A548D" w14:textId="77777777" w:rsidR="00F37B14" w:rsidRDefault="00000000">
            <w:pPr>
              <w:pStyle w:val="TableParagraph"/>
              <w:spacing w:before="1"/>
              <w:ind w:left="103"/>
              <w:rPr>
                <w:sz w:val="20"/>
              </w:rPr>
            </w:pPr>
            <w:r>
              <w:rPr>
                <w:sz w:val="20"/>
              </w:rPr>
              <w:t>doplňkové</w:t>
            </w:r>
            <w:r>
              <w:rPr>
                <w:spacing w:val="-7"/>
                <w:sz w:val="20"/>
              </w:rPr>
              <w:t xml:space="preserve"> </w:t>
            </w:r>
            <w:r>
              <w:rPr>
                <w:sz w:val="20"/>
              </w:rPr>
              <w:t>části</w:t>
            </w:r>
            <w:r>
              <w:rPr>
                <w:spacing w:val="-6"/>
                <w:sz w:val="20"/>
              </w:rPr>
              <w:t xml:space="preserve"> </w:t>
            </w:r>
            <w:r>
              <w:rPr>
                <w:spacing w:val="-2"/>
                <w:sz w:val="20"/>
              </w:rPr>
              <w:t>veřejné</w:t>
            </w:r>
          </w:p>
          <w:p w14:paraId="0ADA73E7" w14:textId="77777777" w:rsidR="00F37B14" w:rsidRDefault="00000000">
            <w:pPr>
              <w:pStyle w:val="TableParagraph"/>
              <w:spacing w:before="3" w:line="237" w:lineRule="auto"/>
              <w:ind w:left="103" w:right="159"/>
              <w:rPr>
                <w:sz w:val="20"/>
              </w:rPr>
            </w:pPr>
            <w:r>
              <w:rPr>
                <w:sz w:val="20"/>
              </w:rPr>
              <w:t>zakázky</w:t>
            </w:r>
            <w:r>
              <w:rPr>
                <w:spacing w:val="-9"/>
                <w:sz w:val="20"/>
              </w:rPr>
              <w:t xml:space="preserve"> </w:t>
            </w:r>
            <w:r>
              <w:rPr>
                <w:sz w:val="20"/>
              </w:rPr>
              <w:t>a</w:t>
            </w:r>
            <w:r>
              <w:rPr>
                <w:spacing w:val="-11"/>
                <w:sz w:val="20"/>
              </w:rPr>
              <w:t xml:space="preserve"> </w:t>
            </w:r>
            <w:r>
              <w:rPr>
                <w:sz w:val="20"/>
              </w:rPr>
              <w:t>potenciální</w:t>
            </w:r>
            <w:r>
              <w:rPr>
                <w:spacing w:val="-11"/>
                <w:sz w:val="20"/>
              </w:rPr>
              <w:t xml:space="preserve"> </w:t>
            </w:r>
            <w:r>
              <w:rPr>
                <w:sz w:val="20"/>
              </w:rPr>
              <w:t>dopad na EK rozpočet je pouze</w:t>
            </w:r>
          </w:p>
          <w:p w14:paraId="799D0DC0" w14:textId="77777777" w:rsidR="00F37B14" w:rsidRDefault="00000000">
            <w:pPr>
              <w:pStyle w:val="TableParagraph"/>
              <w:spacing w:before="2"/>
              <w:ind w:left="103"/>
              <w:rPr>
                <w:sz w:val="20"/>
              </w:rPr>
            </w:pPr>
            <w:r>
              <w:rPr>
                <w:spacing w:val="-2"/>
                <w:sz w:val="20"/>
              </w:rPr>
              <w:t>formální</w:t>
            </w:r>
          </w:p>
        </w:tc>
      </w:tr>
    </w:tbl>
    <w:p w14:paraId="4E7B88B3" w14:textId="77777777" w:rsidR="00F37B14" w:rsidRDefault="00F37B14">
      <w:pPr>
        <w:rPr>
          <w:sz w:val="20"/>
        </w:rPr>
        <w:sectPr w:rsidR="00F37B14">
          <w:pgSz w:w="12240" w:h="15840"/>
          <w:pgMar w:top="2040" w:right="1020" w:bottom="960" w:left="1600" w:header="708" w:footer="771" w:gutter="0"/>
          <w:cols w:space="708"/>
        </w:sectPr>
      </w:pPr>
    </w:p>
    <w:p w14:paraId="743820C7"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2C4E2CDB" w14:textId="77777777">
        <w:trPr>
          <w:trHeight w:val="490"/>
        </w:trPr>
        <w:tc>
          <w:tcPr>
            <w:tcW w:w="670" w:type="dxa"/>
            <w:tcBorders>
              <w:right w:val="single" w:sz="4" w:space="0" w:color="000000"/>
            </w:tcBorders>
          </w:tcPr>
          <w:p w14:paraId="284E65C2"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62A299DE"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12F5C40D"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796ED77F"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4C76052C" w14:textId="77777777">
        <w:trPr>
          <w:trHeight w:val="1503"/>
        </w:trPr>
        <w:tc>
          <w:tcPr>
            <w:tcW w:w="670" w:type="dxa"/>
            <w:tcBorders>
              <w:right w:val="single" w:sz="4" w:space="0" w:color="000000"/>
            </w:tcBorders>
          </w:tcPr>
          <w:p w14:paraId="4E1BA201" w14:textId="77777777" w:rsidR="00F37B14" w:rsidRDefault="00F37B14">
            <w:pPr>
              <w:pStyle w:val="TableParagraph"/>
              <w:ind w:left="0"/>
              <w:rPr>
                <w:rFonts w:ascii="Times New Roman"/>
                <w:sz w:val="18"/>
              </w:rPr>
            </w:pPr>
          </w:p>
        </w:tc>
        <w:tc>
          <w:tcPr>
            <w:tcW w:w="2903" w:type="dxa"/>
            <w:tcBorders>
              <w:left w:val="single" w:sz="4" w:space="0" w:color="000000"/>
              <w:right w:val="single" w:sz="4" w:space="0" w:color="000000"/>
            </w:tcBorders>
          </w:tcPr>
          <w:p w14:paraId="1522CF0A" w14:textId="77777777" w:rsidR="00F37B14" w:rsidRDefault="00F37B14">
            <w:pPr>
              <w:pStyle w:val="TableParagraph"/>
              <w:ind w:left="0"/>
              <w:rPr>
                <w:rFonts w:ascii="Times New Roman"/>
                <w:sz w:val="18"/>
              </w:rPr>
            </w:pPr>
          </w:p>
        </w:tc>
        <w:tc>
          <w:tcPr>
            <w:tcW w:w="2905" w:type="dxa"/>
            <w:tcBorders>
              <w:left w:val="single" w:sz="4" w:space="0" w:color="000000"/>
              <w:right w:val="single" w:sz="4" w:space="0" w:color="000000"/>
            </w:tcBorders>
          </w:tcPr>
          <w:p w14:paraId="736D81D4" w14:textId="77777777" w:rsidR="00F37B14" w:rsidRDefault="00F37B14">
            <w:pPr>
              <w:pStyle w:val="TableParagraph"/>
              <w:ind w:left="0"/>
              <w:rPr>
                <w:rFonts w:ascii="Times New Roman"/>
                <w:sz w:val="18"/>
              </w:rPr>
            </w:pPr>
          </w:p>
        </w:tc>
        <w:tc>
          <w:tcPr>
            <w:tcW w:w="2903" w:type="dxa"/>
            <w:tcBorders>
              <w:left w:val="single" w:sz="4" w:space="0" w:color="000000"/>
            </w:tcBorders>
          </w:tcPr>
          <w:p w14:paraId="4B1AA1FE" w14:textId="77777777" w:rsidR="00F37B14" w:rsidRDefault="00000000">
            <w:pPr>
              <w:pStyle w:val="TableParagraph"/>
              <w:spacing w:before="93"/>
              <w:ind w:left="103"/>
              <w:rPr>
                <w:sz w:val="20"/>
              </w:rPr>
            </w:pPr>
            <w:r>
              <w:rPr>
                <w:sz w:val="20"/>
              </w:rPr>
              <w:t>5 %, pokud i přes užití omezujících</w:t>
            </w:r>
            <w:r>
              <w:rPr>
                <w:spacing w:val="-14"/>
                <w:sz w:val="20"/>
              </w:rPr>
              <w:t xml:space="preserve"> </w:t>
            </w:r>
            <w:r>
              <w:rPr>
                <w:sz w:val="20"/>
              </w:rPr>
              <w:t>podmínek</w:t>
            </w:r>
            <w:r>
              <w:rPr>
                <w:spacing w:val="-14"/>
                <w:sz w:val="20"/>
              </w:rPr>
              <w:t xml:space="preserve"> </w:t>
            </w:r>
            <w:r>
              <w:rPr>
                <w:sz w:val="20"/>
              </w:rPr>
              <w:t>byla zajištěna minimální míra</w:t>
            </w:r>
          </w:p>
          <w:p w14:paraId="57C57067" w14:textId="77777777" w:rsidR="00F37B14" w:rsidRDefault="00000000">
            <w:pPr>
              <w:pStyle w:val="TableParagraph"/>
              <w:spacing w:before="1"/>
              <w:ind w:left="103"/>
              <w:rPr>
                <w:sz w:val="20"/>
              </w:rPr>
            </w:pPr>
            <w:r>
              <w:rPr>
                <w:sz w:val="20"/>
              </w:rPr>
              <w:t>hospodářské</w:t>
            </w:r>
            <w:r>
              <w:rPr>
                <w:spacing w:val="-14"/>
                <w:sz w:val="20"/>
              </w:rPr>
              <w:t xml:space="preserve"> </w:t>
            </w:r>
            <w:r>
              <w:rPr>
                <w:spacing w:val="-2"/>
                <w:sz w:val="20"/>
              </w:rPr>
              <w:t>soutěže</w:t>
            </w:r>
          </w:p>
        </w:tc>
      </w:tr>
      <w:tr w:rsidR="00F37B14" w14:paraId="5630F0C9" w14:textId="77777777">
        <w:trPr>
          <w:trHeight w:val="2620"/>
        </w:trPr>
        <w:tc>
          <w:tcPr>
            <w:tcW w:w="670" w:type="dxa"/>
            <w:tcBorders>
              <w:bottom w:val="single" w:sz="4" w:space="0" w:color="000000"/>
              <w:right w:val="single" w:sz="4" w:space="0" w:color="000000"/>
            </w:tcBorders>
          </w:tcPr>
          <w:p w14:paraId="66B13615" w14:textId="77777777" w:rsidR="00F37B14" w:rsidRDefault="00000000">
            <w:pPr>
              <w:pStyle w:val="TableParagraph"/>
              <w:spacing w:before="112"/>
              <w:ind w:left="196" w:right="170"/>
              <w:jc w:val="center"/>
              <w:rPr>
                <w:sz w:val="20"/>
              </w:rPr>
            </w:pPr>
            <w:r>
              <w:rPr>
                <w:spacing w:val="-5"/>
                <w:sz w:val="20"/>
              </w:rPr>
              <w:t>12.</w:t>
            </w:r>
          </w:p>
        </w:tc>
        <w:tc>
          <w:tcPr>
            <w:tcW w:w="2903" w:type="dxa"/>
            <w:tcBorders>
              <w:left w:val="single" w:sz="4" w:space="0" w:color="000000"/>
              <w:bottom w:val="single" w:sz="4" w:space="0" w:color="000000"/>
              <w:right w:val="single" w:sz="4" w:space="0" w:color="000000"/>
            </w:tcBorders>
          </w:tcPr>
          <w:p w14:paraId="3774C04F" w14:textId="77777777" w:rsidR="00F37B14" w:rsidRDefault="00000000">
            <w:pPr>
              <w:pStyle w:val="TableParagraph"/>
              <w:spacing w:before="112"/>
              <w:ind w:left="114"/>
              <w:rPr>
                <w:sz w:val="20"/>
              </w:rPr>
            </w:pPr>
            <w:r>
              <w:rPr>
                <w:sz w:val="20"/>
              </w:rPr>
              <w:t>Nedostatečné či nepřesné vymezení</w:t>
            </w:r>
            <w:r>
              <w:rPr>
                <w:spacing w:val="-14"/>
                <w:sz w:val="20"/>
              </w:rPr>
              <w:t xml:space="preserve"> </w:t>
            </w:r>
            <w:r>
              <w:rPr>
                <w:sz w:val="20"/>
              </w:rPr>
              <w:t>předmětu</w:t>
            </w:r>
            <w:r>
              <w:rPr>
                <w:spacing w:val="-14"/>
                <w:sz w:val="20"/>
              </w:rPr>
              <w:t xml:space="preserve"> </w:t>
            </w:r>
            <w:r>
              <w:rPr>
                <w:sz w:val="20"/>
              </w:rPr>
              <w:t xml:space="preserve">veřejné </w:t>
            </w:r>
            <w:r>
              <w:rPr>
                <w:spacing w:val="-2"/>
                <w:sz w:val="20"/>
              </w:rPr>
              <w:t>zakázky</w:t>
            </w:r>
          </w:p>
        </w:tc>
        <w:tc>
          <w:tcPr>
            <w:tcW w:w="2905" w:type="dxa"/>
            <w:tcBorders>
              <w:left w:val="single" w:sz="4" w:space="0" w:color="000000"/>
              <w:bottom w:val="single" w:sz="4" w:space="0" w:color="000000"/>
              <w:right w:val="single" w:sz="4" w:space="0" w:color="000000"/>
            </w:tcBorders>
          </w:tcPr>
          <w:p w14:paraId="15027A22" w14:textId="77777777" w:rsidR="00F37B14" w:rsidRDefault="00000000">
            <w:pPr>
              <w:pStyle w:val="TableParagraph"/>
              <w:spacing w:before="112"/>
              <w:rPr>
                <w:sz w:val="20"/>
              </w:rPr>
            </w:pPr>
            <w:r>
              <w:rPr>
                <w:sz w:val="20"/>
              </w:rPr>
              <w:t>Zadavatel</w:t>
            </w:r>
            <w:r>
              <w:rPr>
                <w:spacing w:val="-14"/>
                <w:sz w:val="20"/>
              </w:rPr>
              <w:t xml:space="preserve"> </w:t>
            </w:r>
            <w:r>
              <w:rPr>
                <w:sz w:val="20"/>
              </w:rPr>
              <w:t>nevymezil</w:t>
            </w:r>
            <w:r>
              <w:rPr>
                <w:spacing w:val="-14"/>
                <w:sz w:val="20"/>
              </w:rPr>
              <w:t xml:space="preserve"> </w:t>
            </w:r>
            <w:r>
              <w:rPr>
                <w:sz w:val="20"/>
              </w:rPr>
              <w:t>předmět veřejné zakázky</w:t>
            </w:r>
          </w:p>
          <w:p w14:paraId="1B141F41" w14:textId="77777777" w:rsidR="00F37B14" w:rsidRDefault="00000000">
            <w:pPr>
              <w:pStyle w:val="TableParagraph"/>
              <w:spacing w:before="1"/>
              <w:rPr>
                <w:sz w:val="20"/>
              </w:rPr>
            </w:pPr>
            <w:r>
              <w:rPr>
                <w:sz w:val="20"/>
              </w:rPr>
              <w:t>v</w:t>
            </w:r>
            <w:r>
              <w:rPr>
                <w:spacing w:val="-14"/>
                <w:sz w:val="20"/>
              </w:rPr>
              <w:t xml:space="preserve"> </w:t>
            </w:r>
            <w:r>
              <w:rPr>
                <w:sz w:val="20"/>
              </w:rPr>
              <w:t>podrobnostech</w:t>
            </w:r>
            <w:r>
              <w:rPr>
                <w:spacing w:val="-14"/>
                <w:sz w:val="20"/>
              </w:rPr>
              <w:t xml:space="preserve"> </w:t>
            </w:r>
            <w:r>
              <w:rPr>
                <w:sz w:val="20"/>
              </w:rPr>
              <w:t>nezbytných pro zpracování nabídky, což mohlo odradit potenciální</w:t>
            </w:r>
          </w:p>
          <w:p w14:paraId="6DFFBD3A" w14:textId="77777777" w:rsidR="00F37B14" w:rsidRDefault="00000000">
            <w:pPr>
              <w:pStyle w:val="TableParagraph"/>
              <w:spacing w:line="265" w:lineRule="exact"/>
              <w:rPr>
                <w:sz w:val="20"/>
              </w:rPr>
            </w:pPr>
            <w:r>
              <w:rPr>
                <w:sz w:val="20"/>
              </w:rPr>
              <w:t>dodavatele</w:t>
            </w:r>
            <w:r>
              <w:rPr>
                <w:spacing w:val="-8"/>
                <w:sz w:val="20"/>
              </w:rPr>
              <w:t xml:space="preserve"> </w:t>
            </w:r>
            <w:r>
              <w:rPr>
                <w:sz w:val="20"/>
              </w:rPr>
              <w:t>od</w:t>
            </w:r>
            <w:r>
              <w:rPr>
                <w:spacing w:val="-7"/>
                <w:sz w:val="20"/>
              </w:rPr>
              <w:t xml:space="preserve"> </w:t>
            </w:r>
            <w:r>
              <w:rPr>
                <w:spacing w:val="-2"/>
                <w:sz w:val="20"/>
              </w:rPr>
              <w:t>podání</w:t>
            </w:r>
          </w:p>
          <w:p w14:paraId="070B5841" w14:textId="77777777" w:rsidR="00F37B14" w:rsidRDefault="00000000">
            <w:pPr>
              <w:pStyle w:val="TableParagraph"/>
              <w:rPr>
                <w:sz w:val="20"/>
              </w:rPr>
            </w:pPr>
            <w:r>
              <w:rPr>
                <w:sz w:val="20"/>
              </w:rPr>
              <w:t>nabídky,</w:t>
            </w:r>
            <w:r>
              <w:rPr>
                <w:spacing w:val="-14"/>
                <w:sz w:val="20"/>
              </w:rPr>
              <w:t xml:space="preserve"> </w:t>
            </w:r>
            <w:r>
              <w:rPr>
                <w:sz w:val="20"/>
              </w:rPr>
              <w:t>předběžné</w:t>
            </w:r>
            <w:r>
              <w:rPr>
                <w:spacing w:val="-14"/>
                <w:sz w:val="20"/>
              </w:rPr>
              <w:t xml:space="preserve"> </w:t>
            </w:r>
            <w:r>
              <w:rPr>
                <w:sz w:val="20"/>
              </w:rPr>
              <w:t>nabídky</w:t>
            </w:r>
            <w:r>
              <w:rPr>
                <w:spacing w:val="-14"/>
                <w:sz w:val="20"/>
              </w:rPr>
              <w:t xml:space="preserve"> </w:t>
            </w:r>
            <w:r>
              <w:rPr>
                <w:sz w:val="20"/>
              </w:rPr>
              <w:t>či žádosti o účast.</w:t>
            </w:r>
          </w:p>
        </w:tc>
        <w:tc>
          <w:tcPr>
            <w:tcW w:w="2903" w:type="dxa"/>
            <w:tcBorders>
              <w:left w:val="single" w:sz="4" w:space="0" w:color="000000"/>
              <w:bottom w:val="single" w:sz="4" w:space="0" w:color="000000"/>
            </w:tcBorders>
          </w:tcPr>
          <w:p w14:paraId="59456498" w14:textId="77777777" w:rsidR="00F37B14" w:rsidRDefault="00000000">
            <w:pPr>
              <w:pStyle w:val="TableParagraph"/>
              <w:spacing w:before="112"/>
              <w:ind w:left="103"/>
              <w:rPr>
                <w:sz w:val="20"/>
              </w:rPr>
            </w:pPr>
            <w:r>
              <w:rPr>
                <w:sz w:val="20"/>
              </w:rPr>
              <w:t>10</w:t>
            </w:r>
            <w:r>
              <w:rPr>
                <w:spacing w:val="-2"/>
                <w:sz w:val="20"/>
              </w:rPr>
              <w:t xml:space="preserve"> </w:t>
            </w:r>
            <w:r>
              <w:rPr>
                <w:spacing w:val="-10"/>
                <w:sz w:val="20"/>
              </w:rPr>
              <w:t>%</w:t>
            </w:r>
          </w:p>
        </w:tc>
      </w:tr>
      <w:tr w:rsidR="00F37B14" w14:paraId="037B5DE8" w14:textId="77777777">
        <w:trPr>
          <w:trHeight w:val="2087"/>
        </w:trPr>
        <w:tc>
          <w:tcPr>
            <w:tcW w:w="670" w:type="dxa"/>
            <w:tcBorders>
              <w:top w:val="single" w:sz="4" w:space="0" w:color="000000"/>
              <w:bottom w:val="single" w:sz="4" w:space="0" w:color="000000"/>
              <w:right w:val="single" w:sz="4" w:space="0" w:color="000000"/>
            </w:tcBorders>
          </w:tcPr>
          <w:p w14:paraId="2E92397E" w14:textId="77777777" w:rsidR="00F37B14" w:rsidRDefault="00000000">
            <w:pPr>
              <w:pStyle w:val="TableParagraph"/>
              <w:spacing w:before="112"/>
              <w:ind w:left="196" w:right="170"/>
              <w:jc w:val="center"/>
              <w:rPr>
                <w:sz w:val="20"/>
              </w:rPr>
            </w:pPr>
            <w:r>
              <w:rPr>
                <w:spacing w:val="-5"/>
                <w:sz w:val="20"/>
              </w:rPr>
              <w:t>13.</w:t>
            </w:r>
          </w:p>
        </w:tc>
        <w:tc>
          <w:tcPr>
            <w:tcW w:w="2903" w:type="dxa"/>
            <w:tcBorders>
              <w:top w:val="single" w:sz="4" w:space="0" w:color="000000"/>
              <w:left w:val="single" w:sz="4" w:space="0" w:color="000000"/>
              <w:bottom w:val="single" w:sz="4" w:space="0" w:color="000000"/>
              <w:right w:val="single" w:sz="4" w:space="0" w:color="000000"/>
            </w:tcBorders>
          </w:tcPr>
          <w:p w14:paraId="3AB474E2" w14:textId="77777777" w:rsidR="00F37B14" w:rsidRDefault="00000000">
            <w:pPr>
              <w:pStyle w:val="TableParagraph"/>
              <w:spacing w:before="112"/>
              <w:ind w:left="114" w:right="775"/>
              <w:rPr>
                <w:sz w:val="20"/>
              </w:rPr>
            </w:pPr>
            <w:r>
              <w:rPr>
                <w:sz w:val="20"/>
              </w:rPr>
              <w:t>Neoprávněné</w:t>
            </w:r>
            <w:r>
              <w:rPr>
                <w:spacing w:val="-14"/>
                <w:sz w:val="20"/>
              </w:rPr>
              <w:t xml:space="preserve"> </w:t>
            </w:r>
            <w:r>
              <w:rPr>
                <w:sz w:val="20"/>
              </w:rPr>
              <w:t xml:space="preserve">omezení </w:t>
            </w:r>
            <w:r>
              <w:rPr>
                <w:spacing w:val="-2"/>
                <w:sz w:val="20"/>
              </w:rPr>
              <w:t>poddodávek</w:t>
            </w:r>
          </w:p>
        </w:tc>
        <w:tc>
          <w:tcPr>
            <w:tcW w:w="2905" w:type="dxa"/>
            <w:tcBorders>
              <w:top w:val="single" w:sz="4" w:space="0" w:color="000000"/>
              <w:left w:val="single" w:sz="4" w:space="0" w:color="000000"/>
              <w:bottom w:val="single" w:sz="4" w:space="0" w:color="000000"/>
              <w:right w:val="single" w:sz="4" w:space="0" w:color="000000"/>
            </w:tcBorders>
          </w:tcPr>
          <w:p w14:paraId="37F4E156" w14:textId="77777777" w:rsidR="00F37B14" w:rsidRDefault="00000000">
            <w:pPr>
              <w:pStyle w:val="TableParagraph"/>
              <w:spacing w:before="112"/>
              <w:rPr>
                <w:sz w:val="20"/>
              </w:rPr>
            </w:pPr>
            <w:r>
              <w:rPr>
                <w:sz w:val="20"/>
              </w:rPr>
              <w:t>Zadavatel</w:t>
            </w:r>
            <w:r>
              <w:rPr>
                <w:spacing w:val="-14"/>
                <w:sz w:val="20"/>
              </w:rPr>
              <w:t xml:space="preserve"> </w:t>
            </w:r>
            <w:r>
              <w:rPr>
                <w:sz w:val="20"/>
              </w:rPr>
              <w:t>omezil</w:t>
            </w:r>
            <w:r>
              <w:rPr>
                <w:spacing w:val="-14"/>
                <w:sz w:val="20"/>
              </w:rPr>
              <w:t xml:space="preserve"> </w:t>
            </w:r>
            <w:r>
              <w:rPr>
                <w:sz w:val="20"/>
              </w:rPr>
              <w:t>možnost využití poddodavatelů při</w:t>
            </w:r>
          </w:p>
          <w:p w14:paraId="487574E9" w14:textId="77777777" w:rsidR="00F37B14" w:rsidRDefault="00000000">
            <w:pPr>
              <w:pStyle w:val="TableParagraph"/>
              <w:spacing w:before="3" w:line="237" w:lineRule="auto"/>
              <w:rPr>
                <w:sz w:val="20"/>
              </w:rPr>
            </w:pPr>
            <w:r>
              <w:rPr>
                <w:sz w:val="20"/>
              </w:rPr>
              <w:t>realizaci</w:t>
            </w:r>
            <w:r>
              <w:rPr>
                <w:spacing w:val="-14"/>
                <w:sz w:val="20"/>
              </w:rPr>
              <w:t xml:space="preserve"> </w:t>
            </w:r>
            <w:r>
              <w:rPr>
                <w:sz w:val="20"/>
              </w:rPr>
              <w:t>veřejné</w:t>
            </w:r>
            <w:r>
              <w:rPr>
                <w:spacing w:val="-14"/>
                <w:sz w:val="20"/>
              </w:rPr>
              <w:t xml:space="preserve"> </w:t>
            </w:r>
            <w:r>
              <w:rPr>
                <w:sz w:val="20"/>
              </w:rPr>
              <w:t>zakázky</w:t>
            </w:r>
            <w:r>
              <w:rPr>
                <w:spacing w:val="-12"/>
                <w:sz w:val="20"/>
              </w:rPr>
              <w:t xml:space="preserve"> </w:t>
            </w:r>
            <w:r>
              <w:rPr>
                <w:sz w:val="20"/>
              </w:rPr>
              <w:t>např. procentuálně, a to bez</w:t>
            </w:r>
          </w:p>
          <w:p w14:paraId="5D12F239" w14:textId="77777777" w:rsidR="00F37B14" w:rsidRDefault="00000000">
            <w:pPr>
              <w:pStyle w:val="TableParagraph"/>
              <w:spacing w:before="2"/>
              <w:rPr>
                <w:sz w:val="20"/>
              </w:rPr>
            </w:pPr>
            <w:r>
              <w:rPr>
                <w:sz w:val="20"/>
              </w:rPr>
              <w:t>relevantního</w:t>
            </w:r>
            <w:r>
              <w:rPr>
                <w:spacing w:val="-11"/>
                <w:sz w:val="20"/>
              </w:rPr>
              <w:t xml:space="preserve"> </w:t>
            </w:r>
            <w:r>
              <w:rPr>
                <w:spacing w:val="-2"/>
                <w:sz w:val="20"/>
              </w:rPr>
              <w:t>odůvodnění</w:t>
            </w:r>
          </w:p>
          <w:p w14:paraId="3AE35DE8" w14:textId="77777777" w:rsidR="00F37B14" w:rsidRDefault="00000000">
            <w:pPr>
              <w:pStyle w:val="TableParagraph"/>
              <w:rPr>
                <w:sz w:val="20"/>
              </w:rPr>
            </w:pPr>
            <w:r>
              <w:rPr>
                <w:sz w:val="20"/>
              </w:rPr>
              <w:t>tohoto</w:t>
            </w:r>
            <w:r>
              <w:rPr>
                <w:spacing w:val="-6"/>
                <w:sz w:val="20"/>
              </w:rPr>
              <w:t xml:space="preserve"> </w:t>
            </w:r>
            <w:r>
              <w:rPr>
                <w:sz w:val="20"/>
              </w:rPr>
              <w:t>omezení</w:t>
            </w:r>
            <w:r>
              <w:rPr>
                <w:spacing w:val="-7"/>
                <w:sz w:val="20"/>
              </w:rPr>
              <w:t xml:space="preserve"> </w:t>
            </w:r>
            <w:r>
              <w:rPr>
                <w:sz w:val="20"/>
              </w:rPr>
              <w:t>s</w:t>
            </w:r>
            <w:r>
              <w:rPr>
                <w:spacing w:val="-5"/>
                <w:sz w:val="20"/>
              </w:rPr>
              <w:t xml:space="preserve"> </w:t>
            </w:r>
            <w:r>
              <w:rPr>
                <w:sz w:val="20"/>
              </w:rPr>
              <w:t>ohledem</w:t>
            </w:r>
            <w:r>
              <w:rPr>
                <w:spacing w:val="-3"/>
                <w:sz w:val="20"/>
              </w:rPr>
              <w:t xml:space="preserve"> </w:t>
            </w:r>
            <w:r>
              <w:rPr>
                <w:spacing w:val="-5"/>
                <w:sz w:val="20"/>
              </w:rPr>
              <w:t>na</w:t>
            </w:r>
          </w:p>
          <w:p w14:paraId="3F966805" w14:textId="77777777" w:rsidR="00F37B14" w:rsidRDefault="00000000">
            <w:pPr>
              <w:pStyle w:val="TableParagraph"/>
              <w:spacing w:before="1"/>
              <w:rPr>
                <w:sz w:val="20"/>
              </w:rPr>
            </w:pPr>
            <w:r>
              <w:rPr>
                <w:sz w:val="20"/>
              </w:rPr>
              <w:t>klíčové</w:t>
            </w:r>
            <w:r>
              <w:rPr>
                <w:spacing w:val="-9"/>
                <w:sz w:val="20"/>
              </w:rPr>
              <w:t xml:space="preserve"> </w:t>
            </w:r>
            <w:r>
              <w:rPr>
                <w:sz w:val="20"/>
              </w:rPr>
              <w:t>části</w:t>
            </w:r>
            <w:r>
              <w:rPr>
                <w:spacing w:val="-8"/>
                <w:sz w:val="20"/>
              </w:rPr>
              <w:t xml:space="preserve"> </w:t>
            </w:r>
            <w:r>
              <w:rPr>
                <w:sz w:val="20"/>
              </w:rPr>
              <w:t>veřejné</w:t>
            </w:r>
            <w:r>
              <w:rPr>
                <w:spacing w:val="-8"/>
                <w:sz w:val="20"/>
              </w:rPr>
              <w:t xml:space="preserve"> </w:t>
            </w:r>
            <w:r>
              <w:rPr>
                <w:spacing w:val="-2"/>
                <w:sz w:val="20"/>
              </w:rPr>
              <w:t>zakázky.</w:t>
            </w:r>
          </w:p>
        </w:tc>
        <w:tc>
          <w:tcPr>
            <w:tcW w:w="2903" w:type="dxa"/>
            <w:tcBorders>
              <w:top w:val="single" w:sz="4" w:space="0" w:color="000000"/>
              <w:left w:val="single" w:sz="4" w:space="0" w:color="000000"/>
              <w:bottom w:val="single" w:sz="4" w:space="0" w:color="000000"/>
            </w:tcBorders>
          </w:tcPr>
          <w:p w14:paraId="08216063" w14:textId="77777777" w:rsidR="00F37B14" w:rsidRDefault="00000000">
            <w:pPr>
              <w:pStyle w:val="TableParagraph"/>
              <w:spacing w:before="112"/>
              <w:ind w:left="103"/>
              <w:rPr>
                <w:sz w:val="20"/>
              </w:rPr>
            </w:pPr>
            <w:r>
              <w:rPr>
                <w:sz w:val="20"/>
              </w:rPr>
              <w:t>5</w:t>
            </w:r>
            <w:r>
              <w:rPr>
                <w:spacing w:val="-2"/>
                <w:sz w:val="20"/>
              </w:rPr>
              <w:t xml:space="preserve"> </w:t>
            </w:r>
            <w:r>
              <w:rPr>
                <w:spacing w:val="-10"/>
                <w:sz w:val="20"/>
              </w:rPr>
              <w:t>%</w:t>
            </w:r>
          </w:p>
        </w:tc>
      </w:tr>
    </w:tbl>
    <w:p w14:paraId="2ECE39A4" w14:textId="77777777" w:rsidR="00F37B14" w:rsidRDefault="00F37B14">
      <w:pPr>
        <w:rPr>
          <w:sz w:val="20"/>
        </w:rPr>
        <w:sectPr w:rsidR="00F37B14">
          <w:pgSz w:w="12240" w:h="15840"/>
          <w:pgMar w:top="2040" w:right="1020" w:bottom="960" w:left="1600" w:header="708" w:footer="771" w:gutter="0"/>
          <w:cols w:space="708"/>
        </w:sectPr>
      </w:pPr>
    </w:p>
    <w:p w14:paraId="3886106F"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62ABAC84" w14:textId="77777777">
        <w:trPr>
          <w:trHeight w:val="490"/>
        </w:trPr>
        <w:tc>
          <w:tcPr>
            <w:tcW w:w="670" w:type="dxa"/>
            <w:tcBorders>
              <w:right w:val="single" w:sz="4" w:space="0" w:color="000000"/>
            </w:tcBorders>
          </w:tcPr>
          <w:p w14:paraId="0A315396"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21604C21"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06554F08"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11C58C7F"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46A16A71" w14:textId="77777777">
        <w:trPr>
          <w:trHeight w:val="6127"/>
        </w:trPr>
        <w:tc>
          <w:tcPr>
            <w:tcW w:w="670" w:type="dxa"/>
            <w:tcBorders>
              <w:right w:val="single" w:sz="4" w:space="0" w:color="000000"/>
            </w:tcBorders>
          </w:tcPr>
          <w:p w14:paraId="6F062F9F" w14:textId="77777777" w:rsidR="00F37B14" w:rsidRDefault="00000000">
            <w:pPr>
              <w:pStyle w:val="TableParagraph"/>
              <w:spacing w:before="114"/>
              <w:ind w:left="196" w:right="170"/>
              <w:jc w:val="center"/>
              <w:rPr>
                <w:sz w:val="20"/>
              </w:rPr>
            </w:pPr>
            <w:r>
              <w:rPr>
                <w:spacing w:val="-5"/>
                <w:sz w:val="20"/>
              </w:rPr>
              <w:t>14.</w:t>
            </w:r>
          </w:p>
        </w:tc>
        <w:tc>
          <w:tcPr>
            <w:tcW w:w="2903" w:type="dxa"/>
            <w:tcBorders>
              <w:left w:val="single" w:sz="4" w:space="0" w:color="000000"/>
              <w:right w:val="single" w:sz="4" w:space="0" w:color="000000"/>
            </w:tcBorders>
          </w:tcPr>
          <w:p w14:paraId="5B5DE7A3" w14:textId="77777777" w:rsidR="00F37B14" w:rsidRDefault="00000000">
            <w:pPr>
              <w:pStyle w:val="TableParagraph"/>
              <w:spacing w:before="114"/>
              <w:ind w:left="114"/>
              <w:rPr>
                <w:sz w:val="20"/>
              </w:rPr>
            </w:pPr>
            <w:r>
              <w:rPr>
                <w:sz w:val="20"/>
              </w:rPr>
              <w:t>Nedodržení</w:t>
            </w:r>
            <w:r>
              <w:rPr>
                <w:spacing w:val="-6"/>
                <w:sz w:val="20"/>
              </w:rPr>
              <w:t xml:space="preserve"> </w:t>
            </w:r>
            <w:r>
              <w:rPr>
                <w:sz w:val="20"/>
              </w:rPr>
              <w:t>či</w:t>
            </w:r>
            <w:r>
              <w:rPr>
                <w:spacing w:val="-7"/>
                <w:sz w:val="20"/>
              </w:rPr>
              <w:t xml:space="preserve"> </w:t>
            </w:r>
            <w:r>
              <w:rPr>
                <w:spacing w:val="-2"/>
                <w:sz w:val="20"/>
              </w:rPr>
              <w:t>nesprávná</w:t>
            </w:r>
          </w:p>
          <w:p w14:paraId="3C8C423D" w14:textId="77777777" w:rsidR="00F37B14" w:rsidRDefault="00000000">
            <w:pPr>
              <w:pStyle w:val="TableParagraph"/>
              <w:spacing w:before="1"/>
              <w:ind w:left="114"/>
              <w:rPr>
                <w:sz w:val="20"/>
              </w:rPr>
            </w:pPr>
            <w:r>
              <w:rPr>
                <w:sz w:val="20"/>
              </w:rPr>
              <w:t>aplikace</w:t>
            </w:r>
            <w:r>
              <w:rPr>
                <w:spacing w:val="-14"/>
                <w:sz w:val="20"/>
              </w:rPr>
              <w:t xml:space="preserve"> </w:t>
            </w:r>
            <w:r>
              <w:rPr>
                <w:sz w:val="20"/>
              </w:rPr>
              <w:t>kvalifikačních</w:t>
            </w:r>
            <w:r>
              <w:rPr>
                <w:spacing w:val="-14"/>
                <w:sz w:val="20"/>
              </w:rPr>
              <w:t xml:space="preserve"> </w:t>
            </w:r>
            <w:r>
              <w:rPr>
                <w:sz w:val="20"/>
              </w:rPr>
              <w:t>kritérií nebo technických či jiných zadávacích podmínek při</w:t>
            </w:r>
          </w:p>
          <w:p w14:paraId="6BD5F8D2" w14:textId="77777777" w:rsidR="00F37B14" w:rsidRDefault="00000000">
            <w:pPr>
              <w:pStyle w:val="TableParagraph"/>
              <w:spacing w:line="265" w:lineRule="exact"/>
              <w:ind w:left="114"/>
              <w:rPr>
                <w:sz w:val="20"/>
              </w:rPr>
            </w:pPr>
            <w:r>
              <w:rPr>
                <w:sz w:val="20"/>
              </w:rPr>
              <w:t>posouzení</w:t>
            </w:r>
            <w:r>
              <w:rPr>
                <w:spacing w:val="-7"/>
                <w:sz w:val="20"/>
              </w:rPr>
              <w:t xml:space="preserve"> </w:t>
            </w:r>
            <w:r>
              <w:rPr>
                <w:sz w:val="20"/>
              </w:rPr>
              <w:t>a</w:t>
            </w:r>
            <w:r>
              <w:rPr>
                <w:spacing w:val="-7"/>
                <w:sz w:val="20"/>
              </w:rPr>
              <w:t xml:space="preserve"> </w:t>
            </w:r>
            <w:r>
              <w:rPr>
                <w:spacing w:val="-2"/>
                <w:sz w:val="20"/>
              </w:rPr>
              <w:t>hodnocení</w:t>
            </w:r>
          </w:p>
          <w:p w14:paraId="0AB78841" w14:textId="77777777" w:rsidR="00F37B14" w:rsidRDefault="00000000">
            <w:pPr>
              <w:pStyle w:val="TableParagraph"/>
              <w:ind w:left="114"/>
              <w:rPr>
                <w:sz w:val="20"/>
              </w:rPr>
            </w:pPr>
            <w:r>
              <w:rPr>
                <w:sz w:val="20"/>
              </w:rPr>
              <w:t>nabídek</w:t>
            </w:r>
            <w:r>
              <w:rPr>
                <w:spacing w:val="-5"/>
                <w:sz w:val="20"/>
              </w:rPr>
              <w:t xml:space="preserve"> </w:t>
            </w:r>
            <w:r>
              <w:rPr>
                <w:sz w:val="20"/>
              </w:rPr>
              <w:t>či</w:t>
            </w:r>
            <w:r>
              <w:rPr>
                <w:spacing w:val="-5"/>
                <w:sz w:val="20"/>
              </w:rPr>
              <w:t xml:space="preserve"> </w:t>
            </w:r>
            <w:r>
              <w:rPr>
                <w:sz w:val="20"/>
              </w:rPr>
              <w:t>žádostí</w:t>
            </w:r>
            <w:r>
              <w:rPr>
                <w:spacing w:val="-5"/>
                <w:sz w:val="20"/>
              </w:rPr>
              <w:t xml:space="preserve"> </w:t>
            </w:r>
            <w:r>
              <w:rPr>
                <w:sz w:val="20"/>
              </w:rPr>
              <w:t>o</w:t>
            </w:r>
            <w:r>
              <w:rPr>
                <w:spacing w:val="-2"/>
                <w:sz w:val="20"/>
              </w:rPr>
              <w:t xml:space="preserve"> </w:t>
            </w:r>
            <w:r>
              <w:rPr>
                <w:spacing w:val="-4"/>
                <w:sz w:val="20"/>
              </w:rPr>
              <w:t>účast</w:t>
            </w:r>
          </w:p>
        </w:tc>
        <w:tc>
          <w:tcPr>
            <w:tcW w:w="2905" w:type="dxa"/>
            <w:tcBorders>
              <w:left w:val="single" w:sz="4" w:space="0" w:color="000000"/>
              <w:right w:val="single" w:sz="4" w:space="0" w:color="000000"/>
            </w:tcBorders>
          </w:tcPr>
          <w:p w14:paraId="3DF2D1BF" w14:textId="77777777" w:rsidR="00F37B14" w:rsidRDefault="00000000">
            <w:pPr>
              <w:pStyle w:val="TableParagraph"/>
              <w:spacing w:before="114"/>
              <w:rPr>
                <w:sz w:val="20"/>
              </w:rPr>
            </w:pPr>
            <w:r>
              <w:rPr>
                <w:sz w:val="20"/>
              </w:rPr>
              <w:t>Zadavatel</w:t>
            </w:r>
            <w:r>
              <w:rPr>
                <w:spacing w:val="-7"/>
                <w:sz w:val="20"/>
              </w:rPr>
              <w:t xml:space="preserve"> </w:t>
            </w:r>
            <w:r>
              <w:rPr>
                <w:sz w:val="20"/>
              </w:rPr>
              <w:t>při</w:t>
            </w:r>
            <w:r>
              <w:rPr>
                <w:spacing w:val="-5"/>
                <w:sz w:val="20"/>
              </w:rPr>
              <w:t xml:space="preserve"> </w:t>
            </w:r>
            <w:r>
              <w:rPr>
                <w:spacing w:val="-2"/>
                <w:sz w:val="20"/>
              </w:rPr>
              <w:t>posouzení</w:t>
            </w:r>
          </w:p>
          <w:p w14:paraId="276565B4" w14:textId="77777777" w:rsidR="00F37B14" w:rsidRDefault="00000000">
            <w:pPr>
              <w:pStyle w:val="TableParagraph"/>
              <w:spacing w:before="1" w:line="265" w:lineRule="exact"/>
              <w:rPr>
                <w:sz w:val="20"/>
              </w:rPr>
            </w:pPr>
            <w:r>
              <w:rPr>
                <w:sz w:val="20"/>
              </w:rPr>
              <w:t>a</w:t>
            </w:r>
            <w:r>
              <w:rPr>
                <w:spacing w:val="-6"/>
                <w:sz w:val="20"/>
              </w:rPr>
              <w:t xml:space="preserve"> </w:t>
            </w:r>
            <w:r>
              <w:rPr>
                <w:sz w:val="20"/>
              </w:rPr>
              <w:t>hodnocení</w:t>
            </w:r>
            <w:r>
              <w:rPr>
                <w:spacing w:val="-6"/>
                <w:sz w:val="20"/>
              </w:rPr>
              <w:t xml:space="preserve"> </w:t>
            </w:r>
            <w:r>
              <w:rPr>
                <w:spacing w:val="-2"/>
                <w:sz w:val="20"/>
              </w:rPr>
              <w:t>nabídek</w:t>
            </w:r>
          </w:p>
          <w:p w14:paraId="77FB71A5" w14:textId="77777777" w:rsidR="00F37B14" w:rsidRDefault="00000000">
            <w:pPr>
              <w:pStyle w:val="TableParagraph"/>
              <w:rPr>
                <w:sz w:val="20"/>
              </w:rPr>
            </w:pPr>
            <w:r>
              <w:rPr>
                <w:sz w:val="20"/>
              </w:rPr>
              <w:t>nedodržel</w:t>
            </w:r>
            <w:r>
              <w:rPr>
                <w:spacing w:val="-14"/>
                <w:sz w:val="20"/>
              </w:rPr>
              <w:t xml:space="preserve"> </w:t>
            </w:r>
            <w:r>
              <w:rPr>
                <w:sz w:val="20"/>
              </w:rPr>
              <w:t>stanovené</w:t>
            </w:r>
            <w:r>
              <w:rPr>
                <w:spacing w:val="-14"/>
                <w:sz w:val="20"/>
              </w:rPr>
              <w:t xml:space="preserve"> </w:t>
            </w:r>
            <w:r>
              <w:rPr>
                <w:sz w:val="20"/>
              </w:rPr>
              <w:t>zadávací podmínky,</w:t>
            </w:r>
            <w:r>
              <w:rPr>
                <w:spacing w:val="-1"/>
                <w:sz w:val="20"/>
              </w:rPr>
              <w:t xml:space="preserve"> </w:t>
            </w:r>
            <w:r>
              <w:rPr>
                <w:sz w:val="20"/>
              </w:rPr>
              <w:t>zejména</w:t>
            </w:r>
            <w:r>
              <w:rPr>
                <w:spacing w:val="-1"/>
                <w:sz w:val="20"/>
              </w:rPr>
              <w:t xml:space="preserve"> </w:t>
            </w:r>
            <w:r>
              <w:rPr>
                <w:sz w:val="20"/>
              </w:rPr>
              <w:t>technické podmínky, požadavky na kvalifikaci, obchodní</w:t>
            </w:r>
          </w:p>
          <w:p w14:paraId="0443BD2F" w14:textId="77777777" w:rsidR="00F37B14" w:rsidRDefault="00000000">
            <w:pPr>
              <w:pStyle w:val="TableParagraph"/>
              <w:ind w:right="185"/>
              <w:rPr>
                <w:sz w:val="20"/>
              </w:rPr>
            </w:pPr>
            <w:r>
              <w:rPr>
                <w:sz w:val="20"/>
              </w:rPr>
              <w:t>podmínky</w:t>
            </w:r>
            <w:r>
              <w:rPr>
                <w:spacing w:val="-14"/>
                <w:sz w:val="20"/>
              </w:rPr>
              <w:t xml:space="preserve"> </w:t>
            </w:r>
            <w:r>
              <w:rPr>
                <w:sz w:val="20"/>
              </w:rPr>
              <w:t>nebo</w:t>
            </w:r>
            <w:r>
              <w:rPr>
                <w:spacing w:val="-14"/>
                <w:sz w:val="20"/>
              </w:rPr>
              <w:t xml:space="preserve"> </w:t>
            </w:r>
            <w:r>
              <w:rPr>
                <w:sz w:val="20"/>
              </w:rPr>
              <w:t>jiné podmínky účasti ve</w:t>
            </w:r>
          </w:p>
          <w:p w14:paraId="35BD5977" w14:textId="77777777" w:rsidR="00F37B14" w:rsidRDefault="00000000">
            <w:pPr>
              <w:pStyle w:val="TableParagraph"/>
              <w:rPr>
                <w:sz w:val="20"/>
              </w:rPr>
            </w:pPr>
            <w:r>
              <w:rPr>
                <w:sz w:val="20"/>
              </w:rPr>
              <w:t xml:space="preserve">výběrovém/zadávacím řízení nebo podmínky průběhu </w:t>
            </w:r>
            <w:r>
              <w:rPr>
                <w:w w:val="95"/>
                <w:sz w:val="20"/>
              </w:rPr>
              <w:t>výběrového/zadávacího</w:t>
            </w:r>
            <w:r>
              <w:rPr>
                <w:spacing w:val="55"/>
                <w:w w:val="150"/>
                <w:sz w:val="20"/>
              </w:rPr>
              <w:t xml:space="preserve"> </w:t>
            </w:r>
            <w:r>
              <w:rPr>
                <w:spacing w:val="-2"/>
                <w:w w:val="95"/>
                <w:sz w:val="20"/>
              </w:rPr>
              <w:t>řízení</w:t>
            </w:r>
          </w:p>
          <w:p w14:paraId="3C1DF635" w14:textId="77777777" w:rsidR="00F37B14" w:rsidRDefault="00000000">
            <w:pPr>
              <w:pStyle w:val="TableParagraph"/>
              <w:spacing w:before="1"/>
              <w:ind w:right="47"/>
              <w:rPr>
                <w:sz w:val="20"/>
              </w:rPr>
            </w:pPr>
            <w:r>
              <w:rPr>
                <w:sz w:val="20"/>
              </w:rPr>
              <w:t>a</w:t>
            </w:r>
            <w:r>
              <w:rPr>
                <w:spacing w:val="-9"/>
                <w:sz w:val="20"/>
              </w:rPr>
              <w:t xml:space="preserve"> </w:t>
            </w:r>
            <w:r>
              <w:rPr>
                <w:sz w:val="20"/>
              </w:rPr>
              <w:t>ve</w:t>
            </w:r>
            <w:r>
              <w:rPr>
                <w:spacing w:val="-9"/>
                <w:sz w:val="20"/>
              </w:rPr>
              <w:t xml:space="preserve"> </w:t>
            </w:r>
            <w:r>
              <w:rPr>
                <w:sz w:val="20"/>
              </w:rPr>
              <w:t>svém</w:t>
            </w:r>
            <w:r>
              <w:rPr>
                <w:spacing w:val="-8"/>
                <w:sz w:val="20"/>
              </w:rPr>
              <w:t xml:space="preserve"> </w:t>
            </w:r>
            <w:r>
              <w:rPr>
                <w:sz w:val="20"/>
              </w:rPr>
              <w:t>důsledku</w:t>
            </w:r>
            <w:r>
              <w:rPr>
                <w:spacing w:val="-9"/>
                <w:sz w:val="20"/>
              </w:rPr>
              <w:t xml:space="preserve"> </w:t>
            </w:r>
            <w:r>
              <w:rPr>
                <w:sz w:val="20"/>
              </w:rPr>
              <w:t>tak</w:t>
            </w:r>
            <w:r>
              <w:rPr>
                <w:spacing w:val="-9"/>
                <w:sz w:val="20"/>
              </w:rPr>
              <w:t xml:space="preserve"> </w:t>
            </w:r>
            <w:r>
              <w:rPr>
                <w:sz w:val="20"/>
              </w:rPr>
              <w:t>změnil zadávací</w:t>
            </w:r>
            <w:r>
              <w:rPr>
                <w:spacing w:val="-3"/>
                <w:sz w:val="20"/>
              </w:rPr>
              <w:t xml:space="preserve"> </w:t>
            </w:r>
            <w:r>
              <w:rPr>
                <w:sz w:val="20"/>
              </w:rPr>
              <w:t>podmínky</w:t>
            </w:r>
            <w:r>
              <w:rPr>
                <w:spacing w:val="-3"/>
                <w:sz w:val="20"/>
              </w:rPr>
              <w:t xml:space="preserve"> </w:t>
            </w:r>
            <w:r>
              <w:rPr>
                <w:sz w:val="20"/>
              </w:rPr>
              <w:t>v průběhu posouzení nabídek, což mělo za následek přijetí či</w:t>
            </w:r>
          </w:p>
          <w:p w14:paraId="647B3022" w14:textId="77777777" w:rsidR="00F37B14" w:rsidRDefault="00000000">
            <w:pPr>
              <w:pStyle w:val="TableParagraph"/>
              <w:rPr>
                <w:sz w:val="20"/>
              </w:rPr>
            </w:pPr>
            <w:r>
              <w:rPr>
                <w:sz w:val="20"/>
              </w:rPr>
              <w:t>odmítnutí</w:t>
            </w:r>
            <w:r>
              <w:rPr>
                <w:spacing w:val="-11"/>
                <w:sz w:val="20"/>
              </w:rPr>
              <w:t xml:space="preserve"> </w:t>
            </w:r>
            <w:r>
              <w:rPr>
                <w:sz w:val="20"/>
              </w:rPr>
              <w:t>nabídek</w:t>
            </w:r>
            <w:r>
              <w:rPr>
                <w:spacing w:val="-11"/>
                <w:sz w:val="20"/>
              </w:rPr>
              <w:t xml:space="preserve"> </w:t>
            </w:r>
            <w:r>
              <w:rPr>
                <w:sz w:val="20"/>
              </w:rPr>
              <w:t>či</w:t>
            </w:r>
            <w:r>
              <w:rPr>
                <w:spacing w:val="-11"/>
                <w:sz w:val="20"/>
              </w:rPr>
              <w:t xml:space="preserve"> </w:t>
            </w:r>
            <w:r>
              <w:rPr>
                <w:sz w:val="20"/>
              </w:rPr>
              <w:t>žádostí</w:t>
            </w:r>
            <w:r>
              <w:rPr>
                <w:spacing w:val="-11"/>
                <w:sz w:val="20"/>
              </w:rPr>
              <w:t xml:space="preserve"> </w:t>
            </w:r>
            <w:r>
              <w:rPr>
                <w:sz w:val="20"/>
              </w:rPr>
              <w:t>o účast, které přijaty/odmítnuty být neměly.</w:t>
            </w:r>
          </w:p>
        </w:tc>
        <w:tc>
          <w:tcPr>
            <w:tcW w:w="2903" w:type="dxa"/>
            <w:tcBorders>
              <w:left w:val="single" w:sz="4" w:space="0" w:color="000000"/>
            </w:tcBorders>
          </w:tcPr>
          <w:p w14:paraId="64F2833B" w14:textId="77777777" w:rsidR="00F37B14" w:rsidRDefault="00000000">
            <w:pPr>
              <w:pStyle w:val="TableParagraph"/>
              <w:spacing w:before="114"/>
              <w:ind w:left="103"/>
              <w:rPr>
                <w:sz w:val="20"/>
              </w:rPr>
            </w:pPr>
            <w:r>
              <w:rPr>
                <w:sz w:val="20"/>
              </w:rPr>
              <w:t>25</w:t>
            </w:r>
            <w:r>
              <w:rPr>
                <w:spacing w:val="-2"/>
                <w:sz w:val="20"/>
              </w:rPr>
              <w:t xml:space="preserve"> </w:t>
            </w:r>
            <w:r>
              <w:rPr>
                <w:spacing w:val="-10"/>
                <w:sz w:val="20"/>
              </w:rPr>
              <w:t>%</w:t>
            </w:r>
          </w:p>
        </w:tc>
      </w:tr>
      <w:tr w:rsidR="00F37B14" w14:paraId="396F3F03" w14:textId="77777777">
        <w:trPr>
          <w:trHeight w:val="481"/>
        </w:trPr>
        <w:tc>
          <w:tcPr>
            <w:tcW w:w="670" w:type="dxa"/>
            <w:vMerge w:val="restart"/>
            <w:tcBorders>
              <w:right w:val="single" w:sz="4" w:space="0" w:color="000000"/>
            </w:tcBorders>
          </w:tcPr>
          <w:p w14:paraId="397D3C21" w14:textId="77777777" w:rsidR="00F37B14" w:rsidRDefault="00000000">
            <w:pPr>
              <w:pStyle w:val="TableParagraph"/>
              <w:spacing w:before="112"/>
              <w:ind w:left="203"/>
              <w:rPr>
                <w:sz w:val="20"/>
              </w:rPr>
            </w:pPr>
            <w:r>
              <w:rPr>
                <w:spacing w:val="-5"/>
                <w:sz w:val="20"/>
              </w:rPr>
              <w:t>15.</w:t>
            </w:r>
          </w:p>
        </w:tc>
        <w:tc>
          <w:tcPr>
            <w:tcW w:w="2903" w:type="dxa"/>
            <w:vMerge w:val="restart"/>
            <w:tcBorders>
              <w:left w:val="single" w:sz="4" w:space="0" w:color="000000"/>
              <w:right w:val="single" w:sz="4" w:space="0" w:color="000000"/>
            </w:tcBorders>
          </w:tcPr>
          <w:p w14:paraId="147897FB" w14:textId="77777777" w:rsidR="00F37B14" w:rsidRDefault="00000000">
            <w:pPr>
              <w:pStyle w:val="TableParagraph"/>
              <w:spacing w:before="112"/>
              <w:ind w:left="114"/>
              <w:rPr>
                <w:sz w:val="20"/>
              </w:rPr>
            </w:pPr>
            <w:r>
              <w:rPr>
                <w:sz w:val="20"/>
              </w:rPr>
              <w:t>Hodnocení</w:t>
            </w:r>
            <w:r>
              <w:rPr>
                <w:spacing w:val="-7"/>
                <w:sz w:val="20"/>
              </w:rPr>
              <w:t xml:space="preserve"> </w:t>
            </w:r>
            <w:r>
              <w:rPr>
                <w:sz w:val="20"/>
              </w:rPr>
              <w:t>nabídek</w:t>
            </w:r>
            <w:r>
              <w:rPr>
                <w:spacing w:val="-6"/>
                <w:sz w:val="20"/>
              </w:rPr>
              <w:t xml:space="preserve"> </w:t>
            </w:r>
            <w:r>
              <w:rPr>
                <w:sz w:val="20"/>
              </w:rPr>
              <w:t>v</w:t>
            </w:r>
            <w:r>
              <w:rPr>
                <w:spacing w:val="-3"/>
                <w:sz w:val="20"/>
              </w:rPr>
              <w:t xml:space="preserve"> </w:t>
            </w:r>
            <w:r>
              <w:rPr>
                <w:spacing w:val="-2"/>
                <w:sz w:val="20"/>
              </w:rPr>
              <w:t>rozporu</w:t>
            </w:r>
          </w:p>
          <w:p w14:paraId="716B316D" w14:textId="77777777" w:rsidR="00F37B14" w:rsidRDefault="00000000">
            <w:pPr>
              <w:pStyle w:val="TableParagraph"/>
              <w:ind w:left="114"/>
              <w:rPr>
                <w:sz w:val="20"/>
              </w:rPr>
            </w:pPr>
            <w:r>
              <w:rPr>
                <w:sz w:val="20"/>
              </w:rPr>
              <w:t>se zadávacími podmínkami nebo</w:t>
            </w:r>
            <w:r>
              <w:rPr>
                <w:spacing w:val="-12"/>
                <w:sz w:val="20"/>
              </w:rPr>
              <w:t xml:space="preserve"> </w:t>
            </w:r>
            <w:r>
              <w:rPr>
                <w:sz w:val="20"/>
              </w:rPr>
              <w:t>hodnocení</w:t>
            </w:r>
            <w:r>
              <w:rPr>
                <w:spacing w:val="-14"/>
                <w:sz w:val="20"/>
              </w:rPr>
              <w:t xml:space="preserve"> </w:t>
            </w:r>
            <w:r>
              <w:rPr>
                <w:sz w:val="20"/>
              </w:rPr>
              <w:t>nabídek</w:t>
            </w:r>
            <w:r>
              <w:rPr>
                <w:spacing w:val="-14"/>
                <w:sz w:val="20"/>
              </w:rPr>
              <w:t xml:space="preserve"> </w:t>
            </w:r>
            <w:r>
              <w:rPr>
                <w:sz w:val="20"/>
              </w:rPr>
              <w:t>dle dodatečně stanovených</w:t>
            </w:r>
          </w:p>
          <w:p w14:paraId="38541A1C" w14:textId="77777777" w:rsidR="00F37B14" w:rsidRDefault="00000000">
            <w:pPr>
              <w:pStyle w:val="TableParagraph"/>
              <w:spacing w:before="2"/>
              <w:ind w:left="114" w:right="143"/>
              <w:rPr>
                <w:sz w:val="20"/>
              </w:rPr>
            </w:pPr>
            <w:r>
              <w:rPr>
                <w:sz w:val="20"/>
              </w:rPr>
              <w:t>kritérií,</w:t>
            </w:r>
            <w:r>
              <w:rPr>
                <w:spacing w:val="-14"/>
                <w:sz w:val="20"/>
              </w:rPr>
              <w:t xml:space="preserve"> </w:t>
            </w:r>
            <w:r>
              <w:rPr>
                <w:sz w:val="20"/>
              </w:rPr>
              <w:t>která</w:t>
            </w:r>
            <w:r>
              <w:rPr>
                <w:spacing w:val="-14"/>
                <w:sz w:val="20"/>
              </w:rPr>
              <w:t xml:space="preserve"> </w:t>
            </w:r>
            <w:r>
              <w:rPr>
                <w:sz w:val="20"/>
              </w:rPr>
              <w:t xml:space="preserve">nebyla </w:t>
            </w:r>
            <w:r>
              <w:rPr>
                <w:spacing w:val="-2"/>
                <w:sz w:val="20"/>
              </w:rPr>
              <w:t>uveřejněna</w:t>
            </w:r>
          </w:p>
        </w:tc>
        <w:tc>
          <w:tcPr>
            <w:tcW w:w="2905" w:type="dxa"/>
            <w:vMerge w:val="restart"/>
            <w:tcBorders>
              <w:left w:val="single" w:sz="4" w:space="0" w:color="000000"/>
              <w:right w:val="single" w:sz="4" w:space="0" w:color="000000"/>
            </w:tcBorders>
          </w:tcPr>
          <w:p w14:paraId="0D7A733A" w14:textId="77777777" w:rsidR="00F37B14" w:rsidRDefault="00000000">
            <w:pPr>
              <w:pStyle w:val="TableParagraph"/>
              <w:spacing w:before="112"/>
              <w:ind w:right="152"/>
              <w:rPr>
                <w:sz w:val="20"/>
              </w:rPr>
            </w:pPr>
            <w:r>
              <w:rPr>
                <w:sz w:val="20"/>
              </w:rPr>
              <w:t>Kritéria,</w:t>
            </w:r>
            <w:r>
              <w:rPr>
                <w:spacing w:val="-14"/>
                <w:sz w:val="20"/>
              </w:rPr>
              <w:t xml:space="preserve"> </w:t>
            </w:r>
            <w:r>
              <w:rPr>
                <w:sz w:val="20"/>
              </w:rPr>
              <w:t>která</w:t>
            </w:r>
            <w:r>
              <w:rPr>
                <w:spacing w:val="-14"/>
                <w:sz w:val="20"/>
              </w:rPr>
              <w:t xml:space="preserve"> </w:t>
            </w:r>
            <w:r>
              <w:rPr>
                <w:sz w:val="20"/>
              </w:rPr>
              <w:t>zadavatel stanovil</w:t>
            </w:r>
            <w:r>
              <w:rPr>
                <w:spacing w:val="-8"/>
                <w:sz w:val="20"/>
              </w:rPr>
              <w:t xml:space="preserve"> </w:t>
            </w:r>
            <w:r>
              <w:rPr>
                <w:sz w:val="20"/>
              </w:rPr>
              <w:t>pro</w:t>
            </w:r>
            <w:r>
              <w:rPr>
                <w:spacing w:val="-5"/>
                <w:sz w:val="20"/>
              </w:rPr>
              <w:t xml:space="preserve"> </w:t>
            </w:r>
            <w:r>
              <w:rPr>
                <w:spacing w:val="-2"/>
                <w:sz w:val="20"/>
              </w:rPr>
              <w:t>hodnocení</w:t>
            </w:r>
          </w:p>
          <w:p w14:paraId="2DA31D63" w14:textId="77777777" w:rsidR="00F37B14" w:rsidRDefault="00000000">
            <w:pPr>
              <w:pStyle w:val="TableParagraph"/>
              <w:spacing w:before="1"/>
              <w:rPr>
                <w:sz w:val="20"/>
              </w:rPr>
            </w:pPr>
            <w:r>
              <w:rPr>
                <w:sz w:val="20"/>
              </w:rPr>
              <w:t>nabídek, nebyla dodržena či bylo</w:t>
            </w:r>
            <w:r>
              <w:rPr>
                <w:spacing w:val="-14"/>
                <w:sz w:val="20"/>
              </w:rPr>
              <w:t xml:space="preserve"> </w:t>
            </w:r>
            <w:r>
              <w:rPr>
                <w:sz w:val="20"/>
              </w:rPr>
              <w:t>užito</w:t>
            </w:r>
            <w:r>
              <w:rPr>
                <w:spacing w:val="-14"/>
                <w:sz w:val="20"/>
              </w:rPr>
              <w:t xml:space="preserve"> </w:t>
            </w:r>
            <w:r>
              <w:rPr>
                <w:sz w:val="20"/>
              </w:rPr>
              <w:t>dalších</w:t>
            </w:r>
            <w:r>
              <w:rPr>
                <w:spacing w:val="-13"/>
                <w:sz w:val="20"/>
              </w:rPr>
              <w:t xml:space="preserve"> </w:t>
            </w:r>
            <w:r>
              <w:rPr>
                <w:sz w:val="20"/>
              </w:rPr>
              <w:t>hodnotících kritérií, která nebyla</w:t>
            </w:r>
          </w:p>
          <w:p w14:paraId="65AB23F9" w14:textId="77777777" w:rsidR="00F37B14" w:rsidRDefault="00000000">
            <w:pPr>
              <w:pStyle w:val="TableParagraph"/>
              <w:spacing w:before="1"/>
              <w:rPr>
                <w:sz w:val="20"/>
              </w:rPr>
            </w:pPr>
            <w:r>
              <w:rPr>
                <w:spacing w:val="-2"/>
                <w:sz w:val="20"/>
              </w:rPr>
              <w:t>uveřejněna.</w:t>
            </w:r>
          </w:p>
        </w:tc>
        <w:tc>
          <w:tcPr>
            <w:tcW w:w="2903" w:type="dxa"/>
            <w:tcBorders>
              <w:left w:val="single" w:sz="4" w:space="0" w:color="000000"/>
              <w:bottom w:val="single" w:sz="4" w:space="0" w:color="000000"/>
            </w:tcBorders>
          </w:tcPr>
          <w:p w14:paraId="718FEC75" w14:textId="77777777" w:rsidR="00F37B14" w:rsidRDefault="00000000">
            <w:pPr>
              <w:pStyle w:val="TableParagraph"/>
              <w:spacing w:before="112"/>
              <w:ind w:left="103"/>
              <w:rPr>
                <w:sz w:val="20"/>
              </w:rPr>
            </w:pPr>
            <w:r>
              <w:rPr>
                <w:sz w:val="20"/>
              </w:rPr>
              <w:t>10</w:t>
            </w:r>
            <w:r>
              <w:rPr>
                <w:spacing w:val="-3"/>
                <w:sz w:val="20"/>
              </w:rPr>
              <w:t xml:space="preserve"> </w:t>
            </w:r>
            <w:r>
              <w:rPr>
                <w:spacing w:val="-10"/>
                <w:sz w:val="20"/>
              </w:rPr>
              <w:t>%</w:t>
            </w:r>
          </w:p>
        </w:tc>
      </w:tr>
      <w:tr w:rsidR="00F37B14" w14:paraId="5A0097C5" w14:textId="77777777">
        <w:trPr>
          <w:trHeight w:val="1546"/>
        </w:trPr>
        <w:tc>
          <w:tcPr>
            <w:tcW w:w="670" w:type="dxa"/>
            <w:vMerge/>
            <w:tcBorders>
              <w:top w:val="nil"/>
              <w:right w:val="single" w:sz="4" w:space="0" w:color="000000"/>
            </w:tcBorders>
          </w:tcPr>
          <w:p w14:paraId="7BD12F53"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2311902B"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73D495C3" w14:textId="77777777" w:rsidR="00F37B14" w:rsidRDefault="00F37B14">
            <w:pPr>
              <w:rPr>
                <w:sz w:val="2"/>
                <w:szCs w:val="2"/>
              </w:rPr>
            </w:pPr>
          </w:p>
        </w:tc>
        <w:tc>
          <w:tcPr>
            <w:tcW w:w="2903" w:type="dxa"/>
            <w:tcBorders>
              <w:top w:val="single" w:sz="4" w:space="0" w:color="000000"/>
              <w:left w:val="single" w:sz="4" w:space="0" w:color="000000"/>
            </w:tcBorders>
          </w:tcPr>
          <w:p w14:paraId="3D82595E" w14:textId="77777777" w:rsidR="00F37B14" w:rsidRDefault="00000000">
            <w:pPr>
              <w:pStyle w:val="TableParagraph"/>
              <w:spacing w:before="105" w:line="265" w:lineRule="exact"/>
              <w:ind w:left="103"/>
              <w:rPr>
                <w:sz w:val="20"/>
              </w:rPr>
            </w:pPr>
            <w:r>
              <w:rPr>
                <w:sz w:val="20"/>
              </w:rPr>
              <w:t>25</w:t>
            </w:r>
            <w:r>
              <w:rPr>
                <w:spacing w:val="-4"/>
                <w:sz w:val="20"/>
              </w:rPr>
              <w:t xml:space="preserve"> </w:t>
            </w:r>
            <w:r>
              <w:rPr>
                <w:sz w:val="20"/>
              </w:rPr>
              <w:t>%,</w:t>
            </w:r>
            <w:r>
              <w:rPr>
                <w:spacing w:val="-4"/>
                <w:sz w:val="20"/>
              </w:rPr>
              <w:t xml:space="preserve"> </w:t>
            </w:r>
            <w:r>
              <w:rPr>
                <w:sz w:val="20"/>
              </w:rPr>
              <w:t>pokud</w:t>
            </w:r>
            <w:r>
              <w:rPr>
                <w:spacing w:val="-3"/>
                <w:sz w:val="20"/>
              </w:rPr>
              <w:t xml:space="preserve"> </w:t>
            </w:r>
            <w:r>
              <w:rPr>
                <w:spacing w:val="-2"/>
                <w:sz w:val="20"/>
              </w:rPr>
              <w:t>došlo</w:t>
            </w:r>
          </w:p>
          <w:p w14:paraId="4CAB4AFB" w14:textId="77777777" w:rsidR="00F37B14" w:rsidRDefault="00000000">
            <w:pPr>
              <w:pStyle w:val="TableParagraph"/>
              <w:ind w:left="103"/>
              <w:rPr>
                <w:sz w:val="20"/>
              </w:rPr>
            </w:pPr>
            <w:r>
              <w:rPr>
                <w:sz w:val="20"/>
              </w:rPr>
              <w:t>k</w:t>
            </w:r>
            <w:r>
              <w:rPr>
                <w:spacing w:val="-11"/>
                <w:sz w:val="20"/>
              </w:rPr>
              <w:t xml:space="preserve"> </w:t>
            </w:r>
            <w:r>
              <w:rPr>
                <w:sz w:val="20"/>
              </w:rPr>
              <w:t>diskriminaci</w:t>
            </w:r>
            <w:r>
              <w:rPr>
                <w:spacing w:val="-11"/>
                <w:sz w:val="20"/>
              </w:rPr>
              <w:t xml:space="preserve"> </w:t>
            </w:r>
            <w:r>
              <w:rPr>
                <w:sz w:val="20"/>
              </w:rPr>
              <w:t>účastníků</w:t>
            </w:r>
            <w:r>
              <w:rPr>
                <w:spacing w:val="-10"/>
                <w:sz w:val="20"/>
              </w:rPr>
              <w:t xml:space="preserve"> </w:t>
            </w:r>
            <w:r>
              <w:rPr>
                <w:sz w:val="20"/>
              </w:rPr>
              <w:t>na základě národních,</w:t>
            </w:r>
          </w:p>
          <w:p w14:paraId="6268653C" w14:textId="77777777" w:rsidR="00F37B14" w:rsidRDefault="00000000">
            <w:pPr>
              <w:pStyle w:val="TableParagraph"/>
              <w:ind w:left="103"/>
              <w:rPr>
                <w:sz w:val="20"/>
              </w:rPr>
            </w:pPr>
            <w:r>
              <w:rPr>
                <w:sz w:val="20"/>
              </w:rPr>
              <w:t>regionálních</w:t>
            </w:r>
            <w:r>
              <w:rPr>
                <w:spacing w:val="-14"/>
                <w:sz w:val="20"/>
              </w:rPr>
              <w:t xml:space="preserve"> </w:t>
            </w:r>
            <w:r>
              <w:rPr>
                <w:sz w:val="20"/>
              </w:rPr>
              <w:t>či</w:t>
            </w:r>
            <w:r>
              <w:rPr>
                <w:spacing w:val="-14"/>
                <w:sz w:val="20"/>
              </w:rPr>
              <w:t xml:space="preserve"> </w:t>
            </w:r>
            <w:r>
              <w:rPr>
                <w:sz w:val="20"/>
              </w:rPr>
              <w:t xml:space="preserve">lokálních </w:t>
            </w:r>
            <w:r>
              <w:rPr>
                <w:spacing w:val="-2"/>
                <w:sz w:val="20"/>
              </w:rPr>
              <w:t>preferencí.</w:t>
            </w:r>
          </w:p>
        </w:tc>
      </w:tr>
      <w:tr w:rsidR="00F37B14" w14:paraId="0D042252" w14:textId="77777777">
        <w:trPr>
          <w:trHeight w:val="2087"/>
        </w:trPr>
        <w:tc>
          <w:tcPr>
            <w:tcW w:w="670" w:type="dxa"/>
            <w:vMerge w:val="restart"/>
            <w:tcBorders>
              <w:bottom w:val="single" w:sz="4" w:space="0" w:color="000000"/>
              <w:right w:val="single" w:sz="4" w:space="0" w:color="000000"/>
            </w:tcBorders>
          </w:tcPr>
          <w:p w14:paraId="63CB4CC3" w14:textId="77777777" w:rsidR="00F37B14" w:rsidRDefault="00000000">
            <w:pPr>
              <w:pStyle w:val="TableParagraph"/>
              <w:spacing w:before="112"/>
              <w:ind w:left="203"/>
              <w:rPr>
                <w:sz w:val="20"/>
              </w:rPr>
            </w:pPr>
            <w:r>
              <w:rPr>
                <w:spacing w:val="-5"/>
                <w:sz w:val="20"/>
              </w:rPr>
              <w:t>16.</w:t>
            </w:r>
          </w:p>
        </w:tc>
        <w:tc>
          <w:tcPr>
            <w:tcW w:w="2903" w:type="dxa"/>
            <w:vMerge w:val="restart"/>
            <w:tcBorders>
              <w:left w:val="single" w:sz="4" w:space="0" w:color="000000"/>
              <w:bottom w:val="single" w:sz="4" w:space="0" w:color="000000"/>
              <w:right w:val="single" w:sz="4" w:space="0" w:color="000000"/>
            </w:tcBorders>
          </w:tcPr>
          <w:p w14:paraId="094CB9C6" w14:textId="77777777" w:rsidR="00F37B14" w:rsidRDefault="00000000">
            <w:pPr>
              <w:pStyle w:val="TableParagraph"/>
              <w:spacing w:before="112"/>
              <w:ind w:left="114"/>
              <w:rPr>
                <w:sz w:val="20"/>
              </w:rPr>
            </w:pPr>
            <w:r>
              <w:rPr>
                <w:sz w:val="20"/>
              </w:rPr>
              <w:t>Nedostatečná auditní stopa související</w:t>
            </w:r>
            <w:r>
              <w:rPr>
                <w:spacing w:val="-14"/>
                <w:sz w:val="20"/>
              </w:rPr>
              <w:t xml:space="preserve"> </w:t>
            </w:r>
            <w:r>
              <w:rPr>
                <w:sz w:val="20"/>
              </w:rPr>
              <w:t>se</w:t>
            </w:r>
            <w:r>
              <w:rPr>
                <w:spacing w:val="-14"/>
                <w:sz w:val="20"/>
              </w:rPr>
              <w:t xml:space="preserve"> </w:t>
            </w:r>
            <w:r>
              <w:rPr>
                <w:sz w:val="20"/>
              </w:rPr>
              <w:t>zadáním</w:t>
            </w:r>
            <w:r>
              <w:rPr>
                <w:spacing w:val="-12"/>
                <w:sz w:val="20"/>
              </w:rPr>
              <w:t xml:space="preserve"> </w:t>
            </w:r>
            <w:r>
              <w:rPr>
                <w:sz w:val="20"/>
              </w:rPr>
              <w:t xml:space="preserve">veřejné </w:t>
            </w:r>
            <w:r>
              <w:rPr>
                <w:spacing w:val="-2"/>
                <w:sz w:val="20"/>
              </w:rPr>
              <w:t>zakázky</w:t>
            </w:r>
          </w:p>
        </w:tc>
        <w:tc>
          <w:tcPr>
            <w:tcW w:w="2905" w:type="dxa"/>
            <w:tcBorders>
              <w:left w:val="single" w:sz="4" w:space="0" w:color="000000"/>
              <w:right w:val="single" w:sz="4" w:space="0" w:color="000000"/>
            </w:tcBorders>
          </w:tcPr>
          <w:p w14:paraId="5F7F87BE" w14:textId="77777777" w:rsidR="00F37B14" w:rsidRDefault="00000000">
            <w:pPr>
              <w:pStyle w:val="TableParagraph"/>
              <w:spacing w:before="112"/>
              <w:jc w:val="both"/>
              <w:rPr>
                <w:sz w:val="20"/>
              </w:rPr>
            </w:pPr>
            <w:r>
              <w:rPr>
                <w:sz w:val="20"/>
              </w:rPr>
              <w:t>Doložené</w:t>
            </w:r>
            <w:r>
              <w:rPr>
                <w:spacing w:val="-12"/>
                <w:sz w:val="20"/>
              </w:rPr>
              <w:t xml:space="preserve"> </w:t>
            </w:r>
            <w:r>
              <w:rPr>
                <w:sz w:val="20"/>
              </w:rPr>
              <w:t>podklady</w:t>
            </w:r>
            <w:r>
              <w:rPr>
                <w:spacing w:val="-11"/>
                <w:sz w:val="20"/>
              </w:rPr>
              <w:t xml:space="preserve"> </w:t>
            </w:r>
            <w:r>
              <w:rPr>
                <w:spacing w:val="-4"/>
                <w:sz w:val="20"/>
              </w:rPr>
              <w:t>jasně</w:t>
            </w:r>
          </w:p>
          <w:p w14:paraId="3A87614F" w14:textId="77777777" w:rsidR="00F37B14" w:rsidRDefault="00000000">
            <w:pPr>
              <w:pStyle w:val="TableParagraph"/>
              <w:ind w:right="166"/>
              <w:jc w:val="both"/>
              <w:rPr>
                <w:sz w:val="20"/>
              </w:rPr>
            </w:pPr>
            <w:r>
              <w:rPr>
                <w:sz w:val="20"/>
              </w:rPr>
              <w:t>nevysvětlují,</w:t>
            </w:r>
            <w:r>
              <w:rPr>
                <w:spacing w:val="-14"/>
                <w:sz w:val="20"/>
              </w:rPr>
              <w:t xml:space="preserve"> </w:t>
            </w:r>
            <w:r>
              <w:rPr>
                <w:sz w:val="20"/>
              </w:rPr>
              <w:t>jakým</w:t>
            </w:r>
            <w:r>
              <w:rPr>
                <w:spacing w:val="-14"/>
                <w:sz w:val="20"/>
              </w:rPr>
              <w:t xml:space="preserve"> </w:t>
            </w:r>
            <w:r>
              <w:rPr>
                <w:sz w:val="20"/>
              </w:rPr>
              <w:t>způsobem byly</w:t>
            </w:r>
            <w:r>
              <w:rPr>
                <w:spacing w:val="-10"/>
                <w:sz w:val="20"/>
              </w:rPr>
              <w:t xml:space="preserve"> </w:t>
            </w:r>
            <w:r>
              <w:rPr>
                <w:sz w:val="20"/>
              </w:rPr>
              <w:t>hodnoceny</w:t>
            </w:r>
            <w:r>
              <w:rPr>
                <w:spacing w:val="-10"/>
                <w:sz w:val="20"/>
              </w:rPr>
              <w:t xml:space="preserve"> </w:t>
            </w:r>
            <w:r>
              <w:rPr>
                <w:sz w:val="20"/>
              </w:rPr>
              <w:t>nabídky</w:t>
            </w:r>
            <w:r>
              <w:rPr>
                <w:spacing w:val="-10"/>
                <w:sz w:val="20"/>
              </w:rPr>
              <w:t xml:space="preserve"> </w:t>
            </w:r>
            <w:r>
              <w:rPr>
                <w:sz w:val="20"/>
              </w:rPr>
              <w:t>a</w:t>
            </w:r>
            <w:r>
              <w:rPr>
                <w:spacing w:val="-10"/>
                <w:sz w:val="20"/>
              </w:rPr>
              <w:t xml:space="preserve"> </w:t>
            </w:r>
            <w:r>
              <w:rPr>
                <w:sz w:val="20"/>
              </w:rPr>
              <w:t>jak byla vybrána nejvýhodnější</w:t>
            </w:r>
          </w:p>
          <w:p w14:paraId="76ACF301" w14:textId="77777777" w:rsidR="00F37B14" w:rsidRDefault="00000000">
            <w:pPr>
              <w:pStyle w:val="TableParagraph"/>
              <w:spacing w:before="2"/>
              <w:ind w:right="185"/>
              <w:rPr>
                <w:sz w:val="20"/>
              </w:rPr>
            </w:pPr>
            <w:r>
              <w:rPr>
                <w:sz w:val="20"/>
              </w:rPr>
              <w:t>nabídka,</w:t>
            </w:r>
            <w:r>
              <w:rPr>
                <w:spacing w:val="-11"/>
                <w:sz w:val="20"/>
              </w:rPr>
              <w:t xml:space="preserve"> </w:t>
            </w:r>
            <w:r>
              <w:rPr>
                <w:sz w:val="20"/>
              </w:rPr>
              <w:t>což</w:t>
            </w:r>
            <w:r>
              <w:rPr>
                <w:spacing w:val="-9"/>
                <w:sz w:val="20"/>
              </w:rPr>
              <w:t xml:space="preserve"> </w:t>
            </w:r>
            <w:r>
              <w:rPr>
                <w:sz w:val="20"/>
              </w:rPr>
              <w:t>má</w:t>
            </w:r>
            <w:r>
              <w:rPr>
                <w:spacing w:val="-11"/>
                <w:sz w:val="20"/>
              </w:rPr>
              <w:t xml:space="preserve"> </w:t>
            </w:r>
            <w:r>
              <w:rPr>
                <w:sz w:val="20"/>
              </w:rPr>
              <w:t>za</w:t>
            </w:r>
            <w:r>
              <w:rPr>
                <w:spacing w:val="-11"/>
                <w:sz w:val="20"/>
              </w:rPr>
              <w:t xml:space="preserve"> </w:t>
            </w:r>
            <w:r>
              <w:rPr>
                <w:sz w:val="20"/>
              </w:rPr>
              <w:t xml:space="preserve">následek </w:t>
            </w:r>
            <w:r>
              <w:rPr>
                <w:spacing w:val="-2"/>
                <w:sz w:val="20"/>
              </w:rPr>
              <w:t>nedostatečnou transparentnost.</w:t>
            </w:r>
          </w:p>
        </w:tc>
        <w:tc>
          <w:tcPr>
            <w:tcW w:w="2903" w:type="dxa"/>
            <w:tcBorders>
              <w:left w:val="single" w:sz="4" w:space="0" w:color="000000"/>
              <w:bottom w:val="single" w:sz="4" w:space="0" w:color="000000"/>
            </w:tcBorders>
          </w:tcPr>
          <w:p w14:paraId="63F36F5D" w14:textId="77777777" w:rsidR="00F37B14" w:rsidRDefault="00000000">
            <w:pPr>
              <w:pStyle w:val="TableParagraph"/>
              <w:spacing w:before="112"/>
              <w:ind w:left="103"/>
              <w:rPr>
                <w:sz w:val="20"/>
              </w:rPr>
            </w:pPr>
            <w:r>
              <w:rPr>
                <w:sz w:val="20"/>
              </w:rPr>
              <w:t>25</w:t>
            </w:r>
            <w:r>
              <w:rPr>
                <w:spacing w:val="-2"/>
                <w:sz w:val="20"/>
              </w:rPr>
              <w:t xml:space="preserve"> </w:t>
            </w:r>
            <w:r>
              <w:rPr>
                <w:spacing w:val="-10"/>
                <w:sz w:val="20"/>
              </w:rPr>
              <w:t>%</w:t>
            </w:r>
          </w:p>
        </w:tc>
      </w:tr>
      <w:tr w:rsidR="00F37B14" w14:paraId="70923BE8" w14:textId="77777777">
        <w:trPr>
          <w:trHeight w:val="1328"/>
        </w:trPr>
        <w:tc>
          <w:tcPr>
            <w:tcW w:w="670" w:type="dxa"/>
            <w:vMerge/>
            <w:tcBorders>
              <w:top w:val="nil"/>
              <w:bottom w:val="single" w:sz="4" w:space="0" w:color="000000"/>
              <w:right w:val="single" w:sz="4" w:space="0" w:color="000000"/>
            </w:tcBorders>
          </w:tcPr>
          <w:p w14:paraId="72A56DF7" w14:textId="77777777" w:rsidR="00F37B14" w:rsidRDefault="00F37B14">
            <w:pPr>
              <w:rPr>
                <w:sz w:val="2"/>
                <w:szCs w:val="2"/>
              </w:rPr>
            </w:pPr>
          </w:p>
        </w:tc>
        <w:tc>
          <w:tcPr>
            <w:tcW w:w="2903" w:type="dxa"/>
            <w:vMerge/>
            <w:tcBorders>
              <w:top w:val="nil"/>
              <w:left w:val="single" w:sz="4" w:space="0" w:color="000000"/>
              <w:bottom w:val="single" w:sz="4" w:space="0" w:color="000000"/>
              <w:right w:val="single" w:sz="4" w:space="0" w:color="000000"/>
            </w:tcBorders>
          </w:tcPr>
          <w:p w14:paraId="4F789630" w14:textId="77777777" w:rsidR="00F37B14" w:rsidRDefault="00F37B14">
            <w:pPr>
              <w:rPr>
                <w:sz w:val="2"/>
                <w:szCs w:val="2"/>
              </w:rPr>
            </w:pPr>
          </w:p>
        </w:tc>
        <w:tc>
          <w:tcPr>
            <w:tcW w:w="2905" w:type="dxa"/>
            <w:tcBorders>
              <w:left w:val="single" w:sz="4" w:space="0" w:color="000000"/>
              <w:right w:val="single" w:sz="4" w:space="0" w:color="000000"/>
            </w:tcBorders>
          </w:tcPr>
          <w:p w14:paraId="60269A35" w14:textId="77777777" w:rsidR="00F37B14" w:rsidRDefault="00000000">
            <w:pPr>
              <w:pStyle w:val="TableParagraph"/>
              <w:spacing w:before="114"/>
              <w:rPr>
                <w:sz w:val="20"/>
              </w:rPr>
            </w:pPr>
            <w:r>
              <w:rPr>
                <w:sz w:val="20"/>
              </w:rPr>
              <w:t>Odmítnutí</w:t>
            </w:r>
            <w:r>
              <w:rPr>
                <w:spacing w:val="-14"/>
                <w:sz w:val="20"/>
              </w:rPr>
              <w:t xml:space="preserve"> </w:t>
            </w:r>
            <w:r>
              <w:rPr>
                <w:sz w:val="20"/>
              </w:rPr>
              <w:t>zpřístupnění</w:t>
            </w:r>
            <w:r>
              <w:rPr>
                <w:spacing w:val="-14"/>
                <w:sz w:val="20"/>
              </w:rPr>
              <w:t xml:space="preserve"> </w:t>
            </w:r>
            <w:r>
              <w:rPr>
                <w:sz w:val="20"/>
              </w:rPr>
              <w:t xml:space="preserve">či poskytnutí relevantní </w:t>
            </w:r>
            <w:r>
              <w:rPr>
                <w:spacing w:val="-2"/>
                <w:sz w:val="20"/>
              </w:rPr>
              <w:t>dokumentace.</w:t>
            </w:r>
          </w:p>
        </w:tc>
        <w:tc>
          <w:tcPr>
            <w:tcW w:w="2903" w:type="dxa"/>
            <w:tcBorders>
              <w:top w:val="single" w:sz="4" w:space="0" w:color="000000"/>
              <w:left w:val="single" w:sz="4" w:space="0" w:color="000000"/>
              <w:bottom w:val="single" w:sz="4" w:space="0" w:color="000000"/>
            </w:tcBorders>
          </w:tcPr>
          <w:p w14:paraId="43F6DD3D" w14:textId="77777777" w:rsidR="00F37B14" w:rsidRDefault="00000000">
            <w:pPr>
              <w:pStyle w:val="TableParagraph"/>
              <w:spacing w:before="114"/>
              <w:ind w:left="103"/>
              <w:rPr>
                <w:sz w:val="20"/>
              </w:rPr>
            </w:pPr>
            <w:r>
              <w:rPr>
                <w:sz w:val="20"/>
              </w:rPr>
              <w:t>100</w:t>
            </w:r>
            <w:r>
              <w:rPr>
                <w:spacing w:val="-3"/>
                <w:sz w:val="20"/>
              </w:rPr>
              <w:t xml:space="preserve"> </w:t>
            </w:r>
            <w:r>
              <w:rPr>
                <w:spacing w:val="-10"/>
                <w:sz w:val="20"/>
              </w:rPr>
              <w:t>%</w:t>
            </w:r>
          </w:p>
        </w:tc>
      </w:tr>
    </w:tbl>
    <w:p w14:paraId="35112FD0" w14:textId="77777777" w:rsidR="00F37B14" w:rsidRDefault="00F37B14">
      <w:pPr>
        <w:rPr>
          <w:sz w:val="20"/>
        </w:rPr>
        <w:sectPr w:rsidR="00F37B14">
          <w:pgSz w:w="12240" w:h="15840"/>
          <w:pgMar w:top="2040" w:right="1020" w:bottom="960" w:left="1600" w:header="708" w:footer="771" w:gutter="0"/>
          <w:cols w:space="708"/>
        </w:sectPr>
      </w:pPr>
    </w:p>
    <w:p w14:paraId="6F641434"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5A74980B" w14:textId="77777777">
        <w:trPr>
          <w:trHeight w:val="490"/>
        </w:trPr>
        <w:tc>
          <w:tcPr>
            <w:tcW w:w="670" w:type="dxa"/>
            <w:tcBorders>
              <w:right w:val="single" w:sz="4" w:space="0" w:color="000000"/>
            </w:tcBorders>
          </w:tcPr>
          <w:p w14:paraId="6D680054"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49E19704"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6E6B6212"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289E42C7"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40449236" w14:textId="77777777">
        <w:trPr>
          <w:trHeight w:val="3685"/>
        </w:trPr>
        <w:tc>
          <w:tcPr>
            <w:tcW w:w="670" w:type="dxa"/>
            <w:tcBorders>
              <w:right w:val="single" w:sz="4" w:space="0" w:color="000000"/>
            </w:tcBorders>
          </w:tcPr>
          <w:p w14:paraId="45F9D056" w14:textId="77777777" w:rsidR="00F37B14" w:rsidRDefault="00000000">
            <w:pPr>
              <w:pStyle w:val="TableParagraph"/>
              <w:spacing w:before="114"/>
              <w:ind w:left="196" w:right="170"/>
              <w:jc w:val="center"/>
              <w:rPr>
                <w:sz w:val="20"/>
              </w:rPr>
            </w:pPr>
            <w:r>
              <w:rPr>
                <w:spacing w:val="-5"/>
                <w:sz w:val="20"/>
              </w:rPr>
              <w:t>17.</w:t>
            </w:r>
          </w:p>
        </w:tc>
        <w:tc>
          <w:tcPr>
            <w:tcW w:w="2903" w:type="dxa"/>
            <w:tcBorders>
              <w:left w:val="single" w:sz="4" w:space="0" w:color="000000"/>
              <w:right w:val="single" w:sz="4" w:space="0" w:color="000000"/>
            </w:tcBorders>
          </w:tcPr>
          <w:p w14:paraId="1BBA5421" w14:textId="77777777" w:rsidR="00F37B14" w:rsidRDefault="00000000">
            <w:pPr>
              <w:pStyle w:val="TableParagraph"/>
              <w:spacing w:before="114"/>
              <w:ind w:left="114"/>
              <w:rPr>
                <w:sz w:val="20"/>
              </w:rPr>
            </w:pPr>
            <w:r>
              <w:rPr>
                <w:sz w:val="20"/>
              </w:rPr>
              <w:t>Jednání s účastníky během řízení</w:t>
            </w:r>
            <w:r>
              <w:rPr>
                <w:spacing w:val="-7"/>
                <w:sz w:val="20"/>
              </w:rPr>
              <w:t xml:space="preserve"> </w:t>
            </w:r>
            <w:r>
              <w:rPr>
                <w:sz w:val="20"/>
              </w:rPr>
              <w:t>včetně</w:t>
            </w:r>
            <w:r>
              <w:rPr>
                <w:spacing w:val="-6"/>
                <w:sz w:val="20"/>
              </w:rPr>
              <w:t xml:space="preserve"> </w:t>
            </w:r>
            <w:r>
              <w:rPr>
                <w:sz w:val="20"/>
              </w:rPr>
              <w:t>změny</w:t>
            </w:r>
            <w:r>
              <w:rPr>
                <w:spacing w:val="-4"/>
                <w:sz w:val="20"/>
              </w:rPr>
              <w:t xml:space="preserve"> </w:t>
            </w:r>
            <w:r>
              <w:rPr>
                <w:spacing w:val="-2"/>
                <w:sz w:val="20"/>
              </w:rPr>
              <w:t>vítězné</w:t>
            </w:r>
          </w:p>
          <w:p w14:paraId="563A2425" w14:textId="77777777" w:rsidR="00F37B14" w:rsidRDefault="00000000">
            <w:pPr>
              <w:pStyle w:val="TableParagraph"/>
              <w:spacing w:line="264" w:lineRule="exact"/>
              <w:ind w:left="114"/>
              <w:rPr>
                <w:sz w:val="20"/>
              </w:rPr>
            </w:pPr>
            <w:r>
              <w:rPr>
                <w:sz w:val="20"/>
              </w:rPr>
              <w:t>nabídky</w:t>
            </w:r>
            <w:r>
              <w:rPr>
                <w:spacing w:val="-6"/>
                <w:sz w:val="20"/>
              </w:rPr>
              <w:t xml:space="preserve"> </w:t>
            </w:r>
            <w:r>
              <w:rPr>
                <w:sz w:val="20"/>
              </w:rPr>
              <w:t>v</w:t>
            </w:r>
            <w:r>
              <w:rPr>
                <w:spacing w:val="-4"/>
                <w:sz w:val="20"/>
              </w:rPr>
              <w:t xml:space="preserve"> </w:t>
            </w:r>
            <w:r>
              <w:rPr>
                <w:sz w:val="20"/>
              </w:rPr>
              <w:t>průběhu</w:t>
            </w:r>
            <w:r>
              <w:rPr>
                <w:spacing w:val="-6"/>
                <w:sz w:val="20"/>
              </w:rPr>
              <w:t xml:space="preserve"> </w:t>
            </w:r>
            <w:r>
              <w:rPr>
                <w:spacing w:val="-2"/>
                <w:sz w:val="20"/>
              </w:rPr>
              <w:t>hodnocení</w:t>
            </w:r>
          </w:p>
        </w:tc>
        <w:tc>
          <w:tcPr>
            <w:tcW w:w="2905" w:type="dxa"/>
            <w:tcBorders>
              <w:left w:val="single" w:sz="4" w:space="0" w:color="000000"/>
              <w:right w:val="single" w:sz="4" w:space="0" w:color="000000"/>
            </w:tcBorders>
          </w:tcPr>
          <w:p w14:paraId="0F897516" w14:textId="77777777" w:rsidR="00F37B14" w:rsidRDefault="00000000">
            <w:pPr>
              <w:pStyle w:val="TableParagraph"/>
              <w:spacing w:before="114"/>
              <w:rPr>
                <w:sz w:val="20"/>
              </w:rPr>
            </w:pPr>
            <w:r>
              <w:rPr>
                <w:sz w:val="20"/>
              </w:rPr>
              <w:t>Zadavatel</w:t>
            </w:r>
            <w:r>
              <w:rPr>
                <w:spacing w:val="-14"/>
                <w:sz w:val="20"/>
              </w:rPr>
              <w:t xml:space="preserve"> </w:t>
            </w:r>
            <w:r>
              <w:rPr>
                <w:sz w:val="20"/>
              </w:rPr>
              <w:t>umožnil</w:t>
            </w:r>
            <w:r>
              <w:rPr>
                <w:spacing w:val="-14"/>
                <w:sz w:val="20"/>
              </w:rPr>
              <w:t xml:space="preserve"> </w:t>
            </w:r>
            <w:r>
              <w:rPr>
                <w:sz w:val="20"/>
              </w:rPr>
              <w:t>účastníkovi úpravu nabídky v průběhu</w:t>
            </w:r>
          </w:p>
          <w:p w14:paraId="275D9812" w14:textId="77777777" w:rsidR="00F37B14" w:rsidRDefault="00000000">
            <w:pPr>
              <w:pStyle w:val="TableParagraph"/>
              <w:ind w:right="185"/>
              <w:rPr>
                <w:sz w:val="20"/>
              </w:rPr>
            </w:pPr>
            <w:r>
              <w:rPr>
                <w:sz w:val="20"/>
              </w:rPr>
              <w:t>hodnocení</w:t>
            </w:r>
            <w:r>
              <w:rPr>
                <w:spacing w:val="-14"/>
                <w:sz w:val="20"/>
              </w:rPr>
              <w:t xml:space="preserve"> </w:t>
            </w:r>
            <w:r>
              <w:rPr>
                <w:sz w:val="20"/>
              </w:rPr>
              <w:t>nabídek,</w:t>
            </w:r>
            <w:r>
              <w:rPr>
                <w:spacing w:val="-14"/>
                <w:sz w:val="20"/>
              </w:rPr>
              <w:t xml:space="preserve"> </w:t>
            </w:r>
            <w:r>
              <w:rPr>
                <w:sz w:val="20"/>
              </w:rPr>
              <w:t>čímž došlo k výběru tohoto</w:t>
            </w:r>
          </w:p>
          <w:p w14:paraId="4C9FC487" w14:textId="77777777" w:rsidR="00F37B14" w:rsidRDefault="00000000">
            <w:pPr>
              <w:pStyle w:val="TableParagraph"/>
              <w:rPr>
                <w:sz w:val="20"/>
              </w:rPr>
            </w:pPr>
            <w:r>
              <w:rPr>
                <w:spacing w:val="-2"/>
                <w:sz w:val="20"/>
              </w:rPr>
              <w:t>účastníka,</w:t>
            </w:r>
          </w:p>
          <w:p w14:paraId="28434EA7" w14:textId="77777777" w:rsidR="00F37B14" w:rsidRDefault="00000000">
            <w:pPr>
              <w:pStyle w:val="TableParagraph"/>
              <w:ind w:right="294"/>
              <w:jc w:val="both"/>
              <w:rPr>
                <w:sz w:val="20"/>
              </w:rPr>
            </w:pPr>
            <w:r>
              <w:rPr>
                <w:sz w:val="20"/>
              </w:rPr>
              <w:t>nebo</w:t>
            </w:r>
            <w:r>
              <w:rPr>
                <w:spacing w:val="-9"/>
                <w:sz w:val="20"/>
              </w:rPr>
              <w:t xml:space="preserve"> </w:t>
            </w:r>
            <w:r>
              <w:rPr>
                <w:sz w:val="20"/>
              </w:rPr>
              <w:t>zadavatel</w:t>
            </w:r>
            <w:r>
              <w:rPr>
                <w:spacing w:val="-11"/>
                <w:sz w:val="20"/>
              </w:rPr>
              <w:t xml:space="preserve"> </w:t>
            </w:r>
            <w:r>
              <w:rPr>
                <w:sz w:val="20"/>
              </w:rPr>
              <w:t>v</w:t>
            </w:r>
            <w:r>
              <w:rPr>
                <w:spacing w:val="-8"/>
                <w:sz w:val="20"/>
              </w:rPr>
              <w:t xml:space="preserve"> </w:t>
            </w:r>
            <w:r>
              <w:rPr>
                <w:sz w:val="20"/>
              </w:rPr>
              <w:t>rozporu</w:t>
            </w:r>
            <w:r>
              <w:rPr>
                <w:spacing w:val="-10"/>
                <w:sz w:val="20"/>
              </w:rPr>
              <w:t xml:space="preserve"> </w:t>
            </w:r>
            <w:r>
              <w:rPr>
                <w:sz w:val="20"/>
              </w:rPr>
              <w:t>se zákonem</w:t>
            </w:r>
            <w:r>
              <w:rPr>
                <w:spacing w:val="-12"/>
                <w:sz w:val="20"/>
              </w:rPr>
              <w:t xml:space="preserve"> </w:t>
            </w:r>
            <w:r>
              <w:rPr>
                <w:sz w:val="20"/>
              </w:rPr>
              <w:t>nebo</w:t>
            </w:r>
            <w:r>
              <w:rPr>
                <w:spacing w:val="-12"/>
                <w:sz w:val="20"/>
              </w:rPr>
              <w:t xml:space="preserve"> </w:t>
            </w:r>
            <w:r>
              <w:rPr>
                <w:sz w:val="20"/>
              </w:rPr>
              <w:t>Pokyny</w:t>
            </w:r>
            <w:r>
              <w:rPr>
                <w:spacing w:val="-14"/>
                <w:sz w:val="20"/>
              </w:rPr>
              <w:t xml:space="preserve"> </w:t>
            </w:r>
            <w:r>
              <w:rPr>
                <w:sz w:val="20"/>
              </w:rPr>
              <w:t>SFŽP ČR jednal v průběhu</w:t>
            </w:r>
          </w:p>
          <w:p w14:paraId="392D2DD1" w14:textId="77777777" w:rsidR="00F37B14" w:rsidRDefault="00000000">
            <w:pPr>
              <w:pStyle w:val="TableParagraph"/>
              <w:spacing w:line="265" w:lineRule="exact"/>
              <w:jc w:val="both"/>
              <w:rPr>
                <w:sz w:val="20"/>
              </w:rPr>
            </w:pPr>
            <w:r>
              <w:rPr>
                <w:sz w:val="20"/>
              </w:rPr>
              <w:t>hodnocení</w:t>
            </w:r>
            <w:r>
              <w:rPr>
                <w:spacing w:val="-12"/>
                <w:sz w:val="20"/>
              </w:rPr>
              <w:t xml:space="preserve"> </w:t>
            </w:r>
            <w:r>
              <w:rPr>
                <w:spacing w:val="-2"/>
                <w:sz w:val="20"/>
              </w:rPr>
              <w:t>nabídek</w:t>
            </w:r>
          </w:p>
          <w:p w14:paraId="154379E7" w14:textId="77777777" w:rsidR="00F37B14" w:rsidRDefault="00000000">
            <w:pPr>
              <w:pStyle w:val="TableParagraph"/>
              <w:spacing w:before="1"/>
              <w:rPr>
                <w:sz w:val="20"/>
              </w:rPr>
            </w:pPr>
            <w:r>
              <w:rPr>
                <w:sz w:val="20"/>
              </w:rPr>
              <w:t>s</w:t>
            </w:r>
            <w:r>
              <w:rPr>
                <w:spacing w:val="-6"/>
                <w:sz w:val="20"/>
              </w:rPr>
              <w:t xml:space="preserve"> </w:t>
            </w:r>
            <w:r>
              <w:rPr>
                <w:sz w:val="20"/>
              </w:rPr>
              <w:t>účastníky</w:t>
            </w:r>
            <w:r>
              <w:rPr>
                <w:spacing w:val="-5"/>
                <w:sz w:val="20"/>
              </w:rPr>
              <w:t xml:space="preserve"> </w:t>
            </w:r>
            <w:r>
              <w:rPr>
                <w:sz w:val="20"/>
              </w:rPr>
              <w:t>řízení,</w:t>
            </w:r>
            <w:r>
              <w:rPr>
                <w:spacing w:val="-5"/>
                <w:sz w:val="20"/>
              </w:rPr>
              <w:t xml:space="preserve"> </w:t>
            </w:r>
            <w:r>
              <w:rPr>
                <w:sz w:val="20"/>
              </w:rPr>
              <w:t>což</w:t>
            </w:r>
            <w:r>
              <w:rPr>
                <w:spacing w:val="-4"/>
                <w:sz w:val="20"/>
              </w:rPr>
              <w:t xml:space="preserve"> </w:t>
            </w:r>
            <w:r>
              <w:rPr>
                <w:spacing w:val="-2"/>
                <w:sz w:val="20"/>
              </w:rPr>
              <w:t>vedlo</w:t>
            </w:r>
          </w:p>
          <w:p w14:paraId="58A857A0" w14:textId="77777777" w:rsidR="00F37B14" w:rsidRDefault="00000000">
            <w:pPr>
              <w:pStyle w:val="TableParagraph"/>
              <w:rPr>
                <w:sz w:val="20"/>
              </w:rPr>
            </w:pPr>
            <w:r>
              <w:rPr>
                <w:sz w:val="20"/>
              </w:rPr>
              <w:t>k</w:t>
            </w:r>
            <w:r>
              <w:rPr>
                <w:spacing w:val="-6"/>
                <w:sz w:val="20"/>
              </w:rPr>
              <w:t xml:space="preserve"> </w:t>
            </w:r>
            <w:r>
              <w:rPr>
                <w:sz w:val="20"/>
              </w:rPr>
              <w:t>podstatné</w:t>
            </w:r>
            <w:r>
              <w:rPr>
                <w:spacing w:val="-6"/>
                <w:sz w:val="20"/>
              </w:rPr>
              <w:t xml:space="preserve"> </w:t>
            </w:r>
            <w:r>
              <w:rPr>
                <w:spacing w:val="-4"/>
                <w:sz w:val="20"/>
              </w:rPr>
              <w:t>změně</w:t>
            </w:r>
          </w:p>
          <w:p w14:paraId="4D36849E" w14:textId="77777777" w:rsidR="00F37B14" w:rsidRDefault="00000000">
            <w:pPr>
              <w:pStyle w:val="TableParagraph"/>
              <w:spacing w:before="1"/>
              <w:rPr>
                <w:sz w:val="20"/>
              </w:rPr>
            </w:pPr>
            <w:r>
              <w:rPr>
                <w:sz w:val="20"/>
              </w:rPr>
              <w:t>zadávacích</w:t>
            </w:r>
            <w:r>
              <w:rPr>
                <w:spacing w:val="-14"/>
                <w:sz w:val="20"/>
              </w:rPr>
              <w:t xml:space="preserve"> </w:t>
            </w:r>
            <w:r>
              <w:rPr>
                <w:sz w:val="20"/>
              </w:rPr>
              <w:t>podmínek,</w:t>
            </w:r>
            <w:r>
              <w:rPr>
                <w:spacing w:val="-14"/>
                <w:sz w:val="20"/>
              </w:rPr>
              <w:t xml:space="preserve"> </w:t>
            </w:r>
            <w:r>
              <w:rPr>
                <w:sz w:val="20"/>
              </w:rPr>
              <w:t>příp. samotné nabídky.</w:t>
            </w:r>
          </w:p>
        </w:tc>
        <w:tc>
          <w:tcPr>
            <w:tcW w:w="2903" w:type="dxa"/>
            <w:tcBorders>
              <w:left w:val="single" w:sz="4" w:space="0" w:color="000000"/>
            </w:tcBorders>
          </w:tcPr>
          <w:p w14:paraId="3F8A8607" w14:textId="77777777" w:rsidR="00F37B14" w:rsidRDefault="00000000">
            <w:pPr>
              <w:pStyle w:val="TableParagraph"/>
              <w:spacing w:before="114"/>
              <w:ind w:left="103"/>
              <w:rPr>
                <w:sz w:val="20"/>
              </w:rPr>
            </w:pPr>
            <w:r>
              <w:rPr>
                <w:sz w:val="20"/>
              </w:rPr>
              <w:t>25</w:t>
            </w:r>
            <w:r>
              <w:rPr>
                <w:spacing w:val="-2"/>
                <w:sz w:val="20"/>
              </w:rPr>
              <w:t xml:space="preserve"> </w:t>
            </w:r>
            <w:r>
              <w:rPr>
                <w:spacing w:val="-10"/>
                <w:sz w:val="20"/>
              </w:rPr>
              <w:t>%</w:t>
            </w:r>
          </w:p>
        </w:tc>
      </w:tr>
      <w:tr w:rsidR="00F37B14" w14:paraId="08FC17DC" w14:textId="77777777">
        <w:trPr>
          <w:trHeight w:val="2821"/>
        </w:trPr>
        <w:tc>
          <w:tcPr>
            <w:tcW w:w="670" w:type="dxa"/>
            <w:tcBorders>
              <w:right w:val="single" w:sz="4" w:space="0" w:color="000000"/>
            </w:tcBorders>
          </w:tcPr>
          <w:p w14:paraId="21A9E907" w14:textId="77777777" w:rsidR="00F37B14" w:rsidRDefault="00000000">
            <w:pPr>
              <w:pStyle w:val="TableParagraph"/>
              <w:spacing w:before="112"/>
              <w:ind w:left="196" w:right="170"/>
              <w:jc w:val="center"/>
              <w:rPr>
                <w:sz w:val="20"/>
              </w:rPr>
            </w:pPr>
            <w:r>
              <w:rPr>
                <w:spacing w:val="-5"/>
                <w:sz w:val="20"/>
              </w:rPr>
              <w:t>18.</w:t>
            </w:r>
          </w:p>
        </w:tc>
        <w:tc>
          <w:tcPr>
            <w:tcW w:w="2903" w:type="dxa"/>
            <w:tcBorders>
              <w:left w:val="single" w:sz="4" w:space="0" w:color="000000"/>
              <w:right w:val="single" w:sz="4" w:space="0" w:color="000000"/>
            </w:tcBorders>
          </w:tcPr>
          <w:p w14:paraId="0E5D68FE" w14:textId="77777777" w:rsidR="00F37B14" w:rsidRDefault="00000000">
            <w:pPr>
              <w:pStyle w:val="TableParagraph"/>
              <w:spacing w:before="112"/>
              <w:ind w:left="114" w:right="661"/>
              <w:jc w:val="both"/>
              <w:rPr>
                <w:sz w:val="20"/>
              </w:rPr>
            </w:pPr>
            <w:r>
              <w:rPr>
                <w:sz w:val="20"/>
              </w:rPr>
              <w:t>Neoprávněné</w:t>
            </w:r>
            <w:r>
              <w:rPr>
                <w:spacing w:val="-14"/>
                <w:sz w:val="20"/>
              </w:rPr>
              <w:t xml:space="preserve"> </w:t>
            </w:r>
            <w:r>
              <w:rPr>
                <w:sz w:val="20"/>
              </w:rPr>
              <w:t xml:space="preserve">předchozí zapojení dodavatelů do </w:t>
            </w:r>
            <w:r>
              <w:rPr>
                <w:spacing w:val="-2"/>
                <w:sz w:val="20"/>
              </w:rPr>
              <w:t>přípravy</w:t>
            </w:r>
          </w:p>
          <w:p w14:paraId="30919BA3" w14:textId="77777777" w:rsidR="00F37B14" w:rsidRDefault="00000000">
            <w:pPr>
              <w:pStyle w:val="TableParagraph"/>
              <w:spacing w:before="1"/>
              <w:ind w:left="114" w:right="159"/>
              <w:jc w:val="both"/>
              <w:rPr>
                <w:sz w:val="20"/>
              </w:rPr>
            </w:pPr>
            <w:r>
              <w:rPr>
                <w:sz w:val="20"/>
              </w:rPr>
              <w:t>výběrového/zadávacího</w:t>
            </w:r>
            <w:r>
              <w:rPr>
                <w:spacing w:val="-14"/>
                <w:sz w:val="20"/>
              </w:rPr>
              <w:t xml:space="preserve"> </w:t>
            </w:r>
            <w:r>
              <w:rPr>
                <w:sz w:val="20"/>
              </w:rPr>
              <w:t>řízení či</w:t>
            </w:r>
            <w:r>
              <w:rPr>
                <w:spacing w:val="-7"/>
                <w:sz w:val="20"/>
              </w:rPr>
              <w:t xml:space="preserve"> </w:t>
            </w:r>
            <w:r>
              <w:rPr>
                <w:sz w:val="20"/>
              </w:rPr>
              <w:t>obdobná</w:t>
            </w:r>
            <w:r>
              <w:rPr>
                <w:spacing w:val="-7"/>
                <w:sz w:val="20"/>
              </w:rPr>
              <w:t xml:space="preserve"> </w:t>
            </w:r>
            <w:r>
              <w:rPr>
                <w:sz w:val="20"/>
              </w:rPr>
              <w:t>forma</w:t>
            </w:r>
            <w:r>
              <w:rPr>
                <w:spacing w:val="-7"/>
                <w:sz w:val="20"/>
              </w:rPr>
              <w:t xml:space="preserve"> </w:t>
            </w:r>
            <w:r>
              <w:rPr>
                <w:sz w:val="20"/>
              </w:rPr>
              <w:t>spolupráce se zadavatelem</w:t>
            </w:r>
          </w:p>
        </w:tc>
        <w:tc>
          <w:tcPr>
            <w:tcW w:w="2905" w:type="dxa"/>
            <w:tcBorders>
              <w:left w:val="single" w:sz="4" w:space="0" w:color="000000"/>
              <w:right w:val="single" w:sz="4" w:space="0" w:color="000000"/>
            </w:tcBorders>
          </w:tcPr>
          <w:p w14:paraId="5D0C7B01" w14:textId="77777777" w:rsidR="00F37B14" w:rsidRDefault="00000000">
            <w:pPr>
              <w:pStyle w:val="TableParagraph"/>
              <w:spacing w:before="112"/>
              <w:rPr>
                <w:sz w:val="20"/>
              </w:rPr>
            </w:pPr>
            <w:r>
              <w:rPr>
                <w:sz w:val="20"/>
              </w:rPr>
              <w:t>V</w:t>
            </w:r>
            <w:r>
              <w:rPr>
                <w:spacing w:val="-13"/>
                <w:sz w:val="20"/>
              </w:rPr>
              <w:t xml:space="preserve"> </w:t>
            </w:r>
            <w:r>
              <w:rPr>
                <w:sz w:val="20"/>
              </w:rPr>
              <w:t>případech,</w:t>
            </w:r>
            <w:r>
              <w:rPr>
                <w:spacing w:val="-14"/>
                <w:sz w:val="20"/>
              </w:rPr>
              <w:t xml:space="preserve"> </w:t>
            </w:r>
            <w:r>
              <w:rPr>
                <w:sz w:val="20"/>
              </w:rPr>
              <w:t>kdy</w:t>
            </w:r>
            <w:r>
              <w:rPr>
                <w:spacing w:val="-14"/>
                <w:sz w:val="20"/>
              </w:rPr>
              <w:t xml:space="preserve"> </w:t>
            </w:r>
            <w:r>
              <w:rPr>
                <w:sz w:val="20"/>
              </w:rPr>
              <w:t>takovéto zapojení dodavatele do</w:t>
            </w:r>
          </w:p>
          <w:p w14:paraId="42D7B772" w14:textId="77777777" w:rsidR="00F37B14" w:rsidRDefault="00000000">
            <w:pPr>
              <w:pStyle w:val="TableParagraph"/>
              <w:spacing w:before="1"/>
              <w:rPr>
                <w:sz w:val="20"/>
              </w:rPr>
            </w:pPr>
            <w:r>
              <w:rPr>
                <w:spacing w:val="-2"/>
                <w:sz w:val="20"/>
              </w:rPr>
              <w:t>přípravy</w:t>
            </w:r>
          </w:p>
          <w:p w14:paraId="68A56156" w14:textId="77777777" w:rsidR="00F37B14" w:rsidRDefault="00000000">
            <w:pPr>
              <w:pStyle w:val="TableParagraph"/>
              <w:ind w:right="152"/>
              <w:rPr>
                <w:sz w:val="20"/>
              </w:rPr>
            </w:pPr>
            <w:r>
              <w:rPr>
                <w:sz w:val="20"/>
              </w:rPr>
              <w:t>výběrového/zadávacího</w:t>
            </w:r>
            <w:r>
              <w:rPr>
                <w:spacing w:val="-14"/>
                <w:sz w:val="20"/>
              </w:rPr>
              <w:t xml:space="preserve"> </w:t>
            </w:r>
            <w:r>
              <w:rPr>
                <w:sz w:val="20"/>
              </w:rPr>
              <w:t>řízení má za následek porušení</w:t>
            </w:r>
          </w:p>
          <w:p w14:paraId="2B9400AD" w14:textId="77777777" w:rsidR="00F37B14" w:rsidRDefault="00000000">
            <w:pPr>
              <w:pStyle w:val="TableParagraph"/>
              <w:spacing w:before="1" w:line="265" w:lineRule="exact"/>
              <w:rPr>
                <w:sz w:val="20"/>
              </w:rPr>
            </w:pPr>
            <w:r>
              <w:rPr>
                <w:sz w:val="20"/>
              </w:rPr>
              <w:t>zásady</w:t>
            </w:r>
            <w:r>
              <w:rPr>
                <w:spacing w:val="-8"/>
                <w:sz w:val="20"/>
              </w:rPr>
              <w:t xml:space="preserve"> </w:t>
            </w:r>
            <w:r>
              <w:rPr>
                <w:spacing w:val="-2"/>
                <w:sz w:val="20"/>
              </w:rPr>
              <w:t>nediskriminace,</w:t>
            </w:r>
          </w:p>
          <w:p w14:paraId="67EABDEB" w14:textId="77777777" w:rsidR="00F37B14" w:rsidRDefault="00000000">
            <w:pPr>
              <w:pStyle w:val="TableParagraph"/>
              <w:rPr>
                <w:sz w:val="20"/>
              </w:rPr>
            </w:pPr>
            <w:r>
              <w:rPr>
                <w:sz w:val="20"/>
              </w:rPr>
              <w:t>transparentnosti a rovného zacházení</w:t>
            </w:r>
            <w:r>
              <w:rPr>
                <w:spacing w:val="-11"/>
                <w:sz w:val="20"/>
              </w:rPr>
              <w:t xml:space="preserve"> </w:t>
            </w:r>
            <w:r>
              <w:rPr>
                <w:sz w:val="20"/>
              </w:rPr>
              <w:t>či</w:t>
            </w:r>
            <w:r>
              <w:rPr>
                <w:spacing w:val="-11"/>
                <w:sz w:val="20"/>
              </w:rPr>
              <w:t xml:space="preserve"> </w:t>
            </w:r>
            <w:r>
              <w:rPr>
                <w:sz w:val="20"/>
              </w:rPr>
              <w:t>vede</w:t>
            </w:r>
            <w:r>
              <w:rPr>
                <w:spacing w:val="-9"/>
                <w:sz w:val="20"/>
              </w:rPr>
              <w:t xml:space="preserve"> </w:t>
            </w:r>
            <w:r>
              <w:rPr>
                <w:sz w:val="20"/>
              </w:rPr>
              <w:t>k</w:t>
            </w:r>
            <w:r>
              <w:rPr>
                <w:spacing w:val="-11"/>
                <w:sz w:val="20"/>
              </w:rPr>
              <w:t xml:space="preserve"> </w:t>
            </w:r>
            <w:r>
              <w:rPr>
                <w:sz w:val="20"/>
              </w:rPr>
              <w:t>narušení hospodářské soutěže.</w:t>
            </w:r>
          </w:p>
        </w:tc>
        <w:tc>
          <w:tcPr>
            <w:tcW w:w="2903" w:type="dxa"/>
            <w:tcBorders>
              <w:left w:val="single" w:sz="4" w:space="0" w:color="000000"/>
            </w:tcBorders>
          </w:tcPr>
          <w:p w14:paraId="3384CEBE" w14:textId="77777777" w:rsidR="00F37B14" w:rsidRDefault="00000000">
            <w:pPr>
              <w:pStyle w:val="TableParagraph"/>
              <w:spacing w:before="112"/>
              <w:ind w:left="103"/>
              <w:rPr>
                <w:sz w:val="20"/>
              </w:rPr>
            </w:pPr>
            <w:r>
              <w:rPr>
                <w:sz w:val="20"/>
              </w:rPr>
              <w:t>25</w:t>
            </w:r>
            <w:r>
              <w:rPr>
                <w:spacing w:val="-2"/>
                <w:sz w:val="20"/>
              </w:rPr>
              <w:t xml:space="preserve"> </w:t>
            </w:r>
            <w:r>
              <w:rPr>
                <w:spacing w:val="-10"/>
                <w:sz w:val="20"/>
              </w:rPr>
              <w:t>%</w:t>
            </w:r>
          </w:p>
        </w:tc>
      </w:tr>
      <w:tr w:rsidR="00F37B14" w14:paraId="19DA30AC" w14:textId="77777777">
        <w:trPr>
          <w:trHeight w:val="2701"/>
        </w:trPr>
        <w:tc>
          <w:tcPr>
            <w:tcW w:w="670" w:type="dxa"/>
            <w:tcBorders>
              <w:bottom w:val="single" w:sz="4" w:space="0" w:color="000000"/>
              <w:right w:val="single" w:sz="4" w:space="0" w:color="000000"/>
            </w:tcBorders>
          </w:tcPr>
          <w:p w14:paraId="4A2BF550" w14:textId="77777777" w:rsidR="00F37B14" w:rsidRDefault="00000000">
            <w:pPr>
              <w:pStyle w:val="TableParagraph"/>
              <w:spacing w:before="112"/>
              <w:ind w:left="196" w:right="170"/>
              <w:jc w:val="center"/>
              <w:rPr>
                <w:sz w:val="20"/>
              </w:rPr>
            </w:pPr>
            <w:r>
              <w:rPr>
                <w:spacing w:val="-5"/>
                <w:sz w:val="20"/>
              </w:rPr>
              <w:t>19.</w:t>
            </w:r>
          </w:p>
        </w:tc>
        <w:tc>
          <w:tcPr>
            <w:tcW w:w="2903" w:type="dxa"/>
            <w:tcBorders>
              <w:left w:val="single" w:sz="4" w:space="0" w:color="000000"/>
              <w:bottom w:val="single" w:sz="4" w:space="0" w:color="000000"/>
              <w:right w:val="single" w:sz="4" w:space="0" w:color="000000"/>
            </w:tcBorders>
          </w:tcPr>
          <w:p w14:paraId="136EE637" w14:textId="77777777" w:rsidR="00F37B14" w:rsidRDefault="00000000">
            <w:pPr>
              <w:pStyle w:val="TableParagraph"/>
              <w:spacing w:before="112"/>
              <w:ind w:left="114"/>
              <w:rPr>
                <w:sz w:val="20"/>
              </w:rPr>
            </w:pPr>
            <w:r>
              <w:rPr>
                <w:sz w:val="20"/>
              </w:rPr>
              <w:t>Změna</w:t>
            </w:r>
            <w:r>
              <w:rPr>
                <w:spacing w:val="-10"/>
                <w:sz w:val="20"/>
              </w:rPr>
              <w:t xml:space="preserve"> </w:t>
            </w:r>
            <w:r>
              <w:rPr>
                <w:spacing w:val="-2"/>
                <w:sz w:val="20"/>
              </w:rPr>
              <w:t>počátečních</w:t>
            </w:r>
          </w:p>
          <w:p w14:paraId="208291E4" w14:textId="77777777" w:rsidR="00F37B14" w:rsidRDefault="00000000">
            <w:pPr>
              <w:pStyle w:val="TableParagraph"/>
              <w:ind w:left="114"/>
              <w:rPr>
                <w:sz w:val="20"/>
              </w:rPr>
            </w:pPr>
            <w:r>
              <w:rPr>
                <w:sz w:val="20"/>
              </w:rPr>
              <w:t>zadávacích podmínek v rámci jednacího</w:t>
            </w:r>
            <w:r>
              <w:rPr>
                <w:spacing w:val="-14"/>
                <w:sz w:val="20"/>
              </w:rPr>
              <w:t xml:space="preserve"> </w:t>
            </w:r>
            <w:r>
              <w:rPr>
                <w:sz w:val="20"/>
              </w:rPr>
              <w:t>řízení</w:t>
            </w:r>
            <w:r>
              <w:rPr>
                <w:spacing w:val="-13"/>
                <w:sz w:val="20"/>
              </w:rPr>
              <w:t xml:space="preserve"> </w:t>
            </w:r>
            <w:r>
              <w:rPr>
                <w:sz w:val="20"/>
              </w:rPr>
              <w:t>s</w:t>
            </w:r>
            <w:r>
              <w:rPr>
                <w:spacing w:val="-14"/>
                <w:sz w:val="20"/>
              </w:rPr>
              <w:t xml:space="preserve"> </w:t>
            </w:r>
            <w:r>
              <w:rPr>
                <w:sz w:val="20"/>
              </w:rPr>
              <w:t>uveřejněním vedoucí k podstatné změně zadávacích podmínek</w:t>
            </w:r>
          </w:p>
        </w:tc>
        <w:tc>
          <w:tcPr>
            <w:tcW w:w="2905" w:type="dxa"/>
            <w:tcBorders>
              <w:left w:val="single" w:sz="4" w:space="0" w:color="000000"/>
              <w:right w:val="single" w:sz="4" w:space="0" w:color="000000"/>
            </w:tcBorders>
          </w:tcPr>
          <w:p w14:paraId="4C239D5C" w14:textId="77777777" w:rsidR="00F37B14" w:rsidRDefault="00000000">
            <w:pPr>
              <w:pStyle w:val="TableParagraph"/>
              <w:spacing w:before="112"/>
              <w:rPr>
                <w:sz w:val="20"/>
              </w:rPr>
            </w:pPr>
            <w:r>
              <w:rPr>
                <w:sz w:val="20"/>
              </w:rPr>
              <w:t>V</w:t>
            </w:r>
            <w:r>
              <w:rPr>
                <w:spacing w:val="-6"/>
                <w:sz w:val="20"/>
              </w:rPr>
              <w:t xml:space="preserve"> </w:t>
            </w:r>
            <w:r>
              <w:rPr>
                <w:sz w:val="20"/>
              </w:rPr>
              <w:t>průběhu</w:t>
            </w:r>
            <w:r>
              <w:rPr>
                <w:spacing w:val="-8"/>
                <w:sz w:val="20"/>
              </w:rPr>
              <w:t xml:space="preserve"> </w:t>
            </w:r>
            <w:r>
              <w:rPr>
                <w:sz w:val="20"/>
              </w:rPr>
              <w:t>jednacího</w:t>
            </w:r>
            <w:r>
              <w:rPr>
                <w:spacing w:val="-7"/>
                <w:sz w:val="20"/>
              </w:rPr>
              <w:t xml:space="preserve"> </w:t>
            </w:r>
            <w:r>
              <w:rPr>
                <w:spacing w:val="-2"/>
                <w:sz w:val="20"/>
              </w:rPr>
              <w:t>řízení</w:t>
            </w:r>
          </w:p>
          <w:p w14:paraId="0D58C1D8" w14:textId="77777777" w:rsidR="00F37B14" w:rsidRDefault="00000000">
            <w:pPr>
              <w:pStyle w:val="TableParagraph"/>
              <w:rPr>
                <w:sz w:val="20"/>
              </w:rPr>
            </w:pPr>
            <w:r>
              <w:rPr>
                <w:sz w:val="20"/>
              </w:rPr>
              <w:t>s</w:t>
            </w:r>
            <w:r>
              <w:rPr>
                <w:spacing w:val="-8"/>
                <w:sz w:val="20"/>
              </w:rPr>
              <w:t xml:space="preserve"> </w:t>
            </w:r>
            <w:r>
              <w:rPr>
                <w:sz w:val="20"/>
              </w:rPr>
              <w:t>uveřejněním</w:t>
            </w:r>
            <w:r>
              <w:rPr>
                <w:spacing w:val="-6"/>
                <w:sz w:val="20"/>
              </w:rPr>
              <w:t xml:space="preserve"> </w:t>
            </w:r>
            <w:r>
              <w:rPr>
                <w:spacing w:val="-4"/>
                <w:sz w:val="20"/>
              </w:rPr>
              <w:t>došlo</w:t>
            </w:r>
          </w:p>
          <w:p w14:paraId="211132C5" w14:textId="77777777" w:rsidR="00F37B14" w:rsidRDefault="00000000">
            <w:pPr>
              <w:pStyle w:val="TableParagraph"/>
              <w:spacing w:before="1"/>
              <w:rPr>
                <w:sz w:val="20"/>
              </w:rPr>
            </w:pPr>
            <w:r>
              <w:rPr>
                <w:sz w:val="20"/>
              </w:rPr>
              <w:t>k</w:t>
            </w:r>
            <w:r>
              <w:rPr>
                <w:spacing w:val="-14"/>
                <w:sz w:val="20"/>
              </w:rPr>
              <w:t xml:space="preserve"> </w:t>
            </w:r>
            <w:r>
              <w:rPr>
                <w:sz w:val="20"/>
              </w:rPr>
              <w:t>podstatným</w:t>
            </w:r>
            <w:r>
              <w:rPr>
                <w:spacing w:val="-14"/>
                <w:sz w:val="20"/>
              </w:rPr>
              <w:t xml:space="preserve"> </w:t>
            </w:r>
            <w:r>
              <w:rPr>
                <w:sz w:val="20"/>
              </w:rPr>
              <w:t>změnám původních zadávacích</w:t>
            </w:r>
          </w:p>
          <w:p w14:paraId="2BD564FE" w14:textId="77777777" w:rsidR="00F37B14" w:rsidRDefault="00000000">
            <w:pPr>
              <w:pStyle w:val="TableParagraph"/>
              <w:spacing w:before="1"/>
              <w:ind w:right="351"/>
              <w:jc w:val="both"/>
              <w:rPr>
                <w:sz w:val="20"/>
              </w:rPr>
            </w:pPr>
            <w:r>
              <w:rPr>
                <w:sz w:val="20"/>
              </w:rPr>
              <w:t>podmínek,</w:t>
            </w:r>
            <w:r>
              <w:rPr>
                <w:spacing w:val="-11"/>
                <w:sz w:val="20"/>
              </w:rPr>
              <w:t xml:space="preserve"> </w:t>
            </w:r>
            <w:r>
              <w:rPr>
                <w:sz w:val="20"/>
              </w:rPr>
              <w:t>které</w:t>
            </w:r>
            <w:r>
              <w:rPr>
                <w:spacing w:val="-11"/>
                <w:sz w:val="20"/>
              </w:rPr>
              <w:t xml:space="preserve"> </w:t>
            </w:r>
            <w:r>
              <w:rPr>
                <w:sz w:val="20"/>
              </w:rPr>
              <w:t>by</w:t>
            </w:r>
            <w:r>
              <w:rPr>
                <w:spacing w:val="-10"/>
                <w:sz w:val="20"/>
              </w:rPr>
              <w:t xml:space="preserve"> </w:t>
            </w:r>
            <w:r>
              <w:rPr>
                <w:sz w:val="20"/>
              </w:rPr>
              <w:t>měly</w:t>
            </w:r>
            <w:r>
              <w:rPr>
                <w:spacing w:val="-11"/>
                <w:sz w:val="20"/>
              </w:rPr>
              <w:t xml:space="preserve"> </w:t>
            </w:r>
            <w:r>
              <w:rPr>
                <w:sz w:val="20"/>
              </w:rPr>
              <w:t>za následek</w:t>
            </w:r>
            <w:r>
              <w:rPr>
                <w:spacing w:val="-14"/>
                <w:sz w:val="20"/>
              </w:rPr>
              <w:t xml:space="preserve"> </w:t>
            </w:r>
            <w:r>
              <w:rPr>
                <w:sz w:val="20"/>
              </w:rPr>
              <w:t>povinnost</w:t>
            </w:r>
            <w:r>
              <w:rPr>
                <w:spacing w:val="-14"/>
                <w:sz w:val="20"/>
              </w:rPr>
              <w:t xml:space="preserve"> </w:t>
            </w:r>
            <w:r>
              <w:rPr>
                <w:sz w:val="20"/>
              </w:rPr>
              <w:t>nového uveřejnění řízení.</w:t>
            </w:r>
          </w:p>
        </w:tc>
        <w:tc>
          <w:tcPr>
            <w:tcW w:w="2903" w:type="dxa"/>
            <w:tcBorders>
              <w:left w:val="single" w:sz="4" w:space="0" w:color="000000"/>
              <w:bottom w:val="single" w:sz="4" w:space="0" w:color="000000"/>
            </w:tcBorders>
          </w:tcPr>
          <w:p w14:paraId="34902B4E" w14:textId="77777777" w:rsidR="00F37B14" w:rsidRDefault="00000000">
            <w:pPr>
              <w:pStyle w:val="TableParagraph"/>
              <w:spacing w:before="112"/>
              <w:ind w:left="103"/>
              <w:rPr>
                <w:sz w:val="20"/>
              </w:rPr>
            </w:pPr>
            <w:r>
              <w:rPr>
                <w:sz w:val="20"/>
              </w:rPr>
              <w:t>25</w:t>
            </w:r>
            <w:r>
              <w:rPr>
                <w:spacing w:val="-2"/>
                <w:sz w:val="20"/>
              </w:rPr>
              <w:t xml:space="preserve"> </w:t>
            </w:r>
            <w:r>
              <w:rPr>
                <w:spacing w:val="-10"/>
                <w:sz w:val="20"/>
              </w:rPr>
              <w:t>%</w:t>
            </w:r>
          </w:p>
        </w:tc>
      </w:tr>
    </w:tbl>
    <w:p w14:paraId="6289E816" w14:textId="77777777" w:rsidR="00F37B14" w:rsidRDefault="00F37B14">
      <w:pPr>
        <w:rPr>
          <w:sz w:val="20"/>
        </w:rPr>
        <w:sectPr w:rsidR="00F37B14">
          <w:pgSz w:w="12240" w:h="15840"/>
          <w:pgMar w:top="2040" w:right="1020" w:bottom="960" w:left="1600" w:header="708" w:footer="771" w:gutter="0"/>
          <w:cols w:space="708"/>
        </w:sectPr>
      </w:pPr>
    </w:p>
    <w:p w14:paraId="5F997745"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6929FD68" w14:textId="77777777">
        <w:trPr>
          <w:trHeight w:val="490"/>
        </w:trPr>
        <w:tc>
          <w:tcPr>
            <w:tcW w:w="670" w:type="dxa"/>
            <w:tcBorders>
              <w:right w:val="single" w:sz="4" w:space="0" w:color="000000"/>
            </w:tcBorders>
          </w:tcPr>
          <w:p w14:paraId="1D8185C2"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0CF52857"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3419424F"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4811AD16"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67730CD8" w14:textId="77777777">
        <w:trPr>
          <w:trHeight w:val="5363"/>
        </w:trPr>
        <w:tc>
          <w:tcPr>
            <w:tcW w:w="670" w:type="dxa"/>
            <w:tcBorders>
              <w:right w:val="single" w:sz="4" w:space="0" w:color="000000"/>
            </w:tcBorders>
          </w:tcPr>
          <w:p w14:paraId="0AEB6583" w14:textId="77777777" w:rsidR="00F37B14" w:rsidRDefault="00000000">
            <w:pPr>
              <w:pStyle w:val="TableParagraph"/>
              <w:spacing w:before="114"/>
              <w:ind w:left="196" w:right="170"/>
              <w:jc w:val="center"/>
              <w:rPr>
                <w:sz w:val="20"/>
              </w:rPr>
            </w:pPr>
            <w:r>
              <w:rPr>
                <w:spacing w:val="-5"/>
                <w:sz w:val="20"/>
              </w:rPr>
              <w:t>20.</w:t>
            </w:r>
          </w:p>
        </w:tc>
        <w:tc>
          <w:tcPr>
            <w:tcW w:w="2903" w:type="dxa"/>
            <w:tcBorders>
              <w:left w:val="single" w:sz="4" w:space="0" w:color="000000"/>
              <w:right w:val="single" w:sz="4" w:space="0" w:color="000000"/>
            </w:tcBorders>
          </w:tcPr>
          <w:p w14:paraId="03A20732" w14:textId="77777777" w:rsidR="00F37B14" w:rsidRDefault="00000000">
            <w:pPr>
              <w:pStyle w:val="TableParagraph"/>
              <w:spacing w:before="114"/>
              <w:ind w:left="114"/>
              <w:rPr>
                <w:sz w:val="20"/>
              </w:rPr>
            </w:pPr>
            <w:r>
              <w:rPr>
                <w:sz w:val="20"/>
              </w:rPr>
              <w:t>Neoprávněné</w:t>
            </w:r>
            <w:r>
              <w:rPr>
                <w:spacing w:val="-12"/>
                <w:sz w:val="20"/>
              </w:rPr>
              <w:t xml:space="preserve"> </w:t>
            </w:r>
            <w:r>
              <w:rPr>
                <w:spacing w:val="-2"/>
                <w:sz w:val="20"/>
              </w:rPr>
              <w:t>vyloučení</w:t>
            </w:r>
          </w:p>
          <w:p w14:paraId="79FAA9E8" w14:textId="77777777" w:rsidR="00F37B14" w:rsidRDefault="00000000">
            <w:pPr>
              <w:pStyle w:val="TableParagraph"/>
              <w:spacing w:before="3" w:line="237" w:lineRule="auto"/>
              <w:ind w:left="114"/>
              <w:rPr>
                <w:sz w:val="20"/>
              </w:rPr>
            </w:pPr>
            <w:r>
              <w:rPr>
                <w:sz w:val="20"/>
              </w:rPr>
              <w:t>nabídky</w:t>
            </w:r>
            <w:r>
              <w:rPr>
                <w:spacing w:val="-14"/>
                <w:sz w:val="20"/>
              </w:rPr>
              <w:t xml:space="preserve"> </w:t>
            </w:r>
            <w:r>
              <w:rPr>
                <w:sz w:val="20"/>
              </w:rPr>
              <w:t>z</w:t>
            </w:r>
            <w:r>
              <w:rPr>
                <w:spacing w:val="-12"/>
                <w:sz w:val="20"/>
              </w:rPr>
              <w:t xml:space="preserve"> </w:t>
            </w:r>
            <w:r>
              <w:rPr>
                <w:sz w:val="20"/>
              </w:rPr>
              <w:t>důvodu</w:t>
            </w:r>
            <w:r>
              <w:rPr>
                <w:spacing w:val="-13"/>
                <w:sz w:val="20"/>
              </w:rPr>
              <w:t xml:space="preserve"> </w:t>
            </w:r>
            <w:r>
              <w:rPr>
                <w:sz w:val="20"/>
              </w:rPr>
              <w:t>mimořádně nízké nabídkové ceny</w:t>
            </w:r>
          </w:p>
        </w:tc>
        <w:tc>
          <w:tcPr>
            <w:tcW w:w="2905" w:type="dxa"/>
            <w:tcBorders>
              <w:left w:val="single" w:sz="4" w:space="0" w:color="000000"/>
              <w:right w:val="single" w:sz="4" w:space="0" w:color="000000"/>
            </w:tcBorders>
          </w:tcPr>
          <w:p w14:paraId="20551195" w14:textId="77777777" w:rsidR="00F37B14" w:rsidRDefault="00000000">
            <w:pPr>
              <w:pStyle w:val="TableParagraph"/>
              <w:spacing w:before="114"/>
              <w:ind w:right="373"/>
              <w:rPr>
                <w:sz w:val="20"/>
              </w:rPr>
            </w:pPr>
            <w:r>
              <w:rPr>
                <w:sz w:val="20"/>
              </w:rPr>
              <w:t>Zadavatel vyloučil nabídku z</w:t>
            </w:r>
            <w:r>
              <w:rPr>
                <w:spacing w:val="-14"/>
                <w:sz w:val="20"/>
              </w:rPr>
              <w:t xml:space="preserve"> </w:t>
            </w:r>
            <w:r>
              <w:rPr>
                <w:sz w:val="20"/>
              </w:rPr>
              <w:t>důvodu</w:t>
            </w:r>
            <w:r>
              <w:rPr>
                <w:spacing w:val="-14"/>
                <w:sz w:val="20"/>
              </w:rPr>
              <w:t xml:space="preserve"> </w:t>
            </w:r>
            <w:r>
              <w:rPr>
                <w:sz w:val="20"/>
              </w:rPr>
              <w:t>mimořádně</w:t>
            </w:r>
            <w:r>
              <w:rPr>
                <w:spacing w:val="-13"/>
                <w:sz w:val="20"/>
              </w:rPr>
              <w:t xml:space="preserve"> </w:t>
            </w:r>
            <w:r>
              <w:rPr>
                <w:sz w:val="20"/>
              </w:rPr>
              <w:t>nízké nabídkové ceny, aniž by</w:t>
            </w:r>
          </w:p>
          <w:p w14:paraId="7A9054F8" w14:textId="77777777" w:rsidR="00F37B14" w:rsidRDefault="00000000">
            <w:pPr>
              <w:pStyle w:val="TableParagraph"/>
              <w:spacing w:line="265" w:lineRule="exact"/>
              <w:rPr>
                <w:sz w:val="20"/>
              </w:rPr>
            </w:pPr>
            <w:r>
              <w:rPr>
                <w:sz w:val="20"/>
              </w:rPr>
              <w:t>požádal</w:t>
            </w:r>
            <w:r>
              <w:rPr>
                <w:spacing w:val="-8"/>
                <w:sz w:val="20"/>
              </w:rPr>
              <w:t xml:space="preserve"> </w:t>
            </w:r>
            <w:r>
              <w:rPr>
                <w:spacing w:val="-2"/>
                <w:sz w:val="20"/>
              </w:rPr>
              <w:t>účastníka</w:t>
            </w:r>
          </w:p>
          <w:p w14:paraId="0E18B81D" w14:textId="77777777" w:rsidR="00F37B14" w:rsidRDefault="00000000">
            <w:pPr>
              <w:pStyle w:val="TableParagraph"/>
              <w:spacing w:before="1"/>
              <w:rPr>
                <w:sz w:val="20"/>
              </w:rPr>
            </w:pPr>
            <w:r>
              <w:rPr>
                <w:w w:val="95"/>
                <w:sz w:val="20"/>
              </w:rPr>
              <w:t>výběrového/zadávacího</w:t>
            </w:r>
            <w:r>
              <w:rPr>
                <w:spacing w:val="55"/>
                <w:w w:val="150"/>
                <w:sz w:val="20"/>
              </w:rPr>
              <w:t xml:space="preserve"> </w:t>
            </w:r>
            <w:r>
              <w:rPr>
                <w:spacing w:val="-2"/>
                <w:w w:val="95"/>
                <w:sz w:val="20"/>
              </w:rPr>
              <w:t>řízení</w:t>
            </w:r>
          </w:p>
          <w:p w14:paraId="655BFA7D" w14:textId="77777777" w:rsidR="00F37B14" w:rsidRDefault="00000000">
            <w:pPr>
              <w:pStyle w:val="TableParagraph"/>
              <w:ind w:right="47"/>
              <w:rPr>
                <w:sz w:val="20"/>
              </w:rPr>
            </w:pPr>
            <w:r>
              <w:rPr>
                <w:sz w:val="20"/>
              </w:rPr>
              <w:t>o odpovídající zdůvodnění nebo</w:t>
            </w:r>
            <w:r>
              <w:rPr>
                <w:spacing w:val="-10"/>
                <w:sz w:val="20"/>
              </w:rPr>
              <w:t xml:space="preserve"> </w:t>
            </w:r>
            <w:r>
              <w:rPr>
                <w:sz w:val="20"/>
              </w:rPr>
              <w:t>v</w:t>
            </w:r>
            <w:r>
              <w:rPr>
                <w:spacing w:val="-10"/>
                <w:sz w:val="20"/>
              </w:rPr>
              <w:t xml:space="preserve"> </w:t>
            </w:r>
            <w:r>
              <w:rPr>
                <w:sz w:val="20"/>
              </w:rPr>
              <w:t>případě,</w:t>
            </w:r>
            <w:r>
              <w:rPr>
                <w:spacing w:val="-10"/>
                <w:sz w:val="20"/>
              </w:rPr>
              <w:t xml:space="preserve"> </w:t>
            </w:r>
            <w:r>
              <w:rPr>
                <w:sz w:val="20"/>
              </w:rPr>
              <w:t>kdy</w:t>
            </w:r>
            <w:r>
              <w:rPr>
                <w:spacing w:val="-12"/>
                <w:sz w:val="20"/>
              </w:rPr>
              <w:t xml:space="preserve"> </w:t>
            </w:r>
            <w:r>
              <w:rPr>
                <w:sz w:val="20"/>
              </w:rPr>
              <w:t>zadavatel dodavatele ke zdůvodnění mimořádně nízké nabídkové ceny vyzval, nicméně není</w:t>
            </w:r>
          </w:p>
          <w:p w14:paraId="14A571F8" w14:textId="77777777" w:rsidR="00F37B14" w:rsidRDefault="00000000">
            <w:pPr>
              <w:pStyle w:val="TableParagraph"/>
              <w:rPr>
                <w:sz w:val="20"/>
              </w:rPr>
            </w:pPr>
            <w:r>
              <w:rPr>
                <w:sz w:val="20"/>
              </w:rPr>
              <w:t>schopen</w:t>
            </w:r>
            <w:r>
              <w:rPr>
                <w:spacing w:val="-10"/>
                <w:sz w:val="20"/>
              </w:rPr>
              <w:t xml:space="preserve"> </w:t>
            </w:r>
            <w:r>
              <w:rPr>
                <w:sz w:val="20"/>
              </w:rPr>
              <w:t>prokázat,</w:t>
            </w:r>
            <w:r>
              <w:rPr>
                <w:spacing w:val="-10"/>
                <w:sz w:val="20"/>
              </w:rPr>
              <w:t xml:space="preserve"> </w:t>
            </w:r>
            <w:r>
              <w:rPr>
                <w:spacing w:val="-5"/>
                <w:sz w:val="20"/>
              </w:rPr>
              <w:t>že</w:t>
            </w:r>
          </w:p>
          <w:p w14:paraId="2A11E16E" w14:textId="77777777" w:rsidR="00F37B14" w:rsidRDefault="00000000">
            <w:pPr>
              <w:pStyle w:val="TableParagraph"/>
              <w:spacing w:before="1"/>
              <w:rPr>
                <w:sz w:val="20"/>
              </w:rPr>
            </w:pPr>
            <w:r>
              <w:rPr>
                <w:sz w:val="20"/>
              </w:rPr>
              <w:t>odpovědi</w:t>
            </w:r>
            <w:r>
              <w:rPr>
                <w:spacing w:val="-14"/>
                <w:sz w:val="20"/>
              </w:rPr>
              <w:t xml:space="preserve"> </w:t>
            </w:r>
            <w:r>
              <w:rPr>
                <w:sz w:val="20"/>
              </w:rPr>
              <w:t>účastníků</w:t>
            </w:r>
            <w:r>
              <w:rPr>
                <w:spacing w:val="-14"/>
                <w:sz w:val="20"/>
              </w:rPr>
              <w:t xml:space="preserve"> </w:t>
            </w:r>
            <w:r>
              <w:rPr>
                <w:sz w:val="20"/>
              </w:rPr>
              <w:t>posoudil odpovídajícím způsobem.</w:t>
            </w:r>
          </w:p>
        </w:tc>
        <w:tc>
          <w:tcPr>
            <w:tcW w:w="2903" w:type="dxa"/>
            <w:tcBorders>
              <w:left w:val="single" w:sz="4" w:space="0" w:color="000000"/>
            </w:tcBorders>
          </w:tcPr>
          <w:p w14:paraId="0B02047E" w14:textId="77777777" w:rsidR="00F37B14" w:rsidRDefault="00000000">
            <w:pPr>
              <w:pStyle w:val="TableParagraph"/>
              <w:spacing w:before="114"/>
              <w:ind w:left="103"/>
              <w:rPr>
                <w:sz w:val="20"/>
              </w:rPr>
            </w:pPr>
            <w:r>
              <w:rPr>
                <w:sz w:val="20"/>
              </w:rPr>
              <w:t>25</w:t>
            </w:r>
            <w:r>
              <w:rPr>
                <w:spacing w:val="-2"/>
                <w:sz w:val="20"/>
              </w:rPr>
              <w:t xml:space="preserve"> </w:t>
            </w:r>
            <w:r>
              <w:rPr>
                <w:spacing w:val="-10"/>
                <w:sz w:val="20"/>
              </w:rPr>
              <w:t>%</w:t>
            </w:r>
          </w:p>
        </w:tc>
      </w:tr>
      <w:tr w:rsidR="00F37B14" w14:paraId="545F071D" w14:textId="77777777">
        <w:trPr>
          <w:trHeight w:val="1820"/>
        </w:trPr>
        <w:tc>
          <w:tcPr>
            <w:tcW w:w="670" w:type="dxa"/>
            <w:tcBorders>
              <w:right w:val="single" w:sz="4" w:space="0" w:color="000000"/>
            </w:tcBorders>
          </w:tcPr>
          <w:p w14:paraId="43C0A7B7" w14:textId="77777777" w:rsidR="00F37B14" w:rsidRDefault="00000000">
            <w:pPr>
              <w:pStyle w:val="TableParagraph"/>
              <w:spacing w:before="112"/>
              <w:ind w:left="196" w:right="170"/>
              <w:jc w:val="center"/>
              <w:rPr>
                <w:sz w:val="20"/>
              </w:rPr>
            </w:pPr>
            <w:r>
              <w:rPr>
                <w:spacing w:val="-5"/>
                <w:sz w:val="20"/>
              </w:rPr>
              <w:t>21.</w:t>
            </w:r>
          </w:p>
        </w:tc>
        <w:tc>
          <w:tcPr>
            <w:tcW w:w="2903" w:type="dxa"/>
            <w:tcBorders>
              <w:left w:val="single" w:sz="4" w:space="0" w:color="000000"/>
              <w:right w:val="single" w:sz="4" w:space="0" w:color="000000"/>
            </w:tcBorders>
          </w:tcPr>
          <w:p w14:paraId="50EEEAE0" w14:textId="77777777" w:rsidR="00F37B14" w:rsidRDefault="00000000">
            <w:pPr>
              <w:pStyle w:val="TableParagraph"/>
              <w:spacing w:before="112"/>
              <w:ind w:left="114"/>
              <w:rPr>
                <w:sz w:val="20"/>
              </w:rPr>
            </w:pPr>
            <w:r>
              <w:rPr>
                <w:sz w:val="20"/>
              </w:rPr>
              <w:t>Střet</w:t>
            </w:r>
            <w:r>
              <w:rPr>
                <w:spacing w:val="-7"/>
                <w:sz w:val="20"/>
              </w:rPr>
              <w:t xml:space="preserve"> </w:t>
            </w:r>
            <w:r>
              <w:rPr>
                <w:sz w:val="20"/>
              </w:rPr>
              <w:t>zájmů</w:t>
            </w:r>
            <w:r>
              <w:rPr>
                <w:spacing w:val="-4"/>
                <w:sz w:val="20"/>
              </w:rPr>
              <w:t xml:space="preserve"> </w:t>
            </w:r>
            <w:r>
              <w:rPr>
                <w:sz w:val="20"/>
              </w:rPr>
              <w:t>s</w:t>
            </w:r>
            <w:r>
              <w:rPr>
                <w:spacing w:val="-6"/>
                <w:sz w:val="20"/>
              </w:rPr>
              <w:t xml:space="preserve"> </w:t>
            </w:r>
            <w:r>
              <w:rPr>
                <w:sz w:val="20"/>
              </w:rPr>
              <w:t>dopadem</w:t>
            </w:r>
            <w:r>
              <w:rPr>
                <w:spacing w:val="-5"/>
                <w:sz w:val="20"/>
              </w:rPr>
              <w:t xml:space="preserve"> na</w:t>
            </w:r>
          </w:p>
          <w:p w14:paraId="78B57394" w14:textId="77777777" w:rsidR="00F37B14" w:rsidRDefault="00000000">
            <w:pPr>
              <w:pStyle w:val="TableParagraph"/>
              <w:ind w:left="114"/>
              <w:rPr>
                <w:sz w:val="20"/>
              </w:rPr>
            </w:pPr>
            <w:r>
              <w:rPr>
                <w:spacing w:val="-2"/>
                <w:sz w:val="20"/>
              </w:rPr>
              <w:t>výsledek</w:t>
            </w:r>
          </w:p>
          <w:p w14:paraId="641FFDA8" w14:textId="77777777" w:rsidR="00F37B14" w:rsidRDefault="00000000">
            <w:pPr>
              <w:pStyle w:val="TableParagraph"/>
              <w:spacing w:before="1"/>
              <w:ind w:left="114"/>
              <w:rPr>
                <w:sz w:val="20"/>
              </w:rPr>
            </w:pPr>
            <w:r>
              <w:rPr>
                <w:w w:val="95"/>
                <w:sz w:val="20"/>
              </w:rPr>
              <w:t>zadávacího/výběrového</w:t>
            </w:r>
            <w:r>
              <w:rPr>
                <w:spacing w:val="55"/>
                <w:w w:val="150"/>
                <w:sz w:val="20"/>
              </w:rPr>
              <w:t xml:space="preserve"> </w:t>
            </w:r>
            <w:r>
              <w:rPr>
                <w:spacing w:val="-2"/>
                <w:sz w:val="20"/>
              </w:rPr>
              <w:t>řízení</w:t>
            </w:r>
          </w:p>
        </w:tc>
        <w:tc>
          <w:tcPr>
            <w:tcW w:w="2905" w:type="dxa"/>
            <w:tcBorders>
              <w:left w:val="single" w:sz="4" w:space="0" w:color="000000"/>
              <w:right w:val="single" w:sz="4" w:space="0" w:color="000000"/>
            </w:tcBorders>
          </w:tcPr>
          <w:p w14:paraId="3A5310D7" w14:textId="77777777" w:rsidR="00F37B14" w:rsidRDefault="00000000">
            <w:pPr>
              <w:pStyle w:val="TableParagraph"/>
              <w:spacing w:before="112"/>
              <w:ind w:right="185"/>
              <w:rPr>
                <w:sz w:val="20"/>
              </w:rPr>
            </w:pPr>
            <w:r>
              <w:rPr>
                <w:sz w:val="20"/>
              </w:rPr>
              <w:t>V</w:t>
            </w:r>
            <w:r>
              <w:rPr>
                <w:spacing w:val="-7"/>
                <w:sz w:val="20"/>
              </w:rPr>
              <w:t xml:space="preserve"> </w:t>
            </w:r>
            <w:r>
              <w:rPr>
                <w:sz w:val="20"/>
              </w:rPr>
              <w:t>případě,</w:t>
            </w:r>
            <w:r>
              <w:rPr>
                <w:spacing w:val="-9"/>
                <w:sz w:val="20"/>
              </w:rPr>
              <w:t xml:space="preserve"> </w:t>
            </w:r>
            <w:r>
              <w:rPr>
                <w:sz w:val="20"/>
              </w:rPr>
              <w:t>kdy</w:t>
            </w:r>
            <w:r>
              <w:rPr>
                <w:spacing w:val="-9"/>
                <w:sz w:val="20"/>
              </w:rPr>
              <w:t xml:space="preserve"> </w:t>
            </w:r>
            <w:r>
              <w:rPr>
                <w:sz w:val="20"/>
              </w:rPr>
              <w:t>při</w:t>
            </w:r>
            <w:r>
              <w:rPr>
                <w:spacing w:val="-8"/>
                <w:sz w:val="20"/>
              </w:rPr>
              <w:t xml:space="preserve"> </w:t>
            </w:r>
            <w:r>
              <w:rPr>
                <w:sz w:val="20"/>
              </w:rPr>
              <w:t>zadání veřejné</w:t>
            </w:r>
            <w:r>
              <w:rPr>
                <w:spacing w:val="-7"/>
                <w:sz w:val="20"/>
              </w:rPr>
              <w:t xml:space="preserve"> </w:t>
            </w:r>
            <w:r>
              <w:rPr>
                <w:sz w:val="20"/>
              </w:rPr>
              <w:t>zakázky</w:t>
            </w:r>
            <w:r>
              <w:rPr>
                <w:spacing w:val="-7"/>
                <w:sz w:val="20"/>
              </w:rPr>
              <w:t xml:space="preserve"> </w:t>
            </w:r>
            <w:r>
              <w:rPr>
                <w:sz w:val="20"/>
              </w:rPr>
              <w:t>dojde</w:t>
            </w:r>
            <w:r>
              <w:rPr>
                <w:spacing w:val="-7"/>
                <w:sz w:val="20"/>
              </w:rPr>
              <w:t xml:space="preserve"> </w:t>
            </w:r>
            <w:r>
              <w:rPr>
                <w:spacing w:val="-5"/>
                <w:sz w:val="20"/>
              </w:rPr>
              <w:t>ke</w:t>
            </w:r>
          </w:p>
          <w:p w14:paraId="1FB9D6C8" w14:textId="77777777" w:rsidR="00F37B14" w:rsidRDefault="00000000">
            <w:pPr>
              <w:pStyle w:val="TableParagraph"/>
              <w:spacing w:before="1"/>
              <w:rPr>
                <w:sz w:val="20"/>
              </w:rPr>
            </w:pPr>
            <w:r>
              <w:rPr>
                <w:sz w:val="20"/>
              </w:rPr>
              <w:t>střetu</w:t>
            </w:r>
            <w:r>
              <w:rPr>
                <w:spacing w:val="-14"/>
                <w:sz w:val="20"/>
              </w:rPr>
              <w:t xml:space="preserve"> </w:t>
            </w:r>
            <w:r>
              <w:rPr>
                <w:sz w:val="20"/>
              </w:rPr>
              <w:t>zájmů,</w:t>
            </w:r>
            <w:r>
              <w:rPr>
                <w:spacing w:val="-14"/>
                <w:sz w:val="20"/>
              </w:rPr>
              <w:t xml:space="preserve"> </w:t>
            </w:r>
            <w:r>
              <w:rPr>
                <w:sz w:val="20"/>
              </w:rPr>
              <w:t>přičemž</w:t>
            </w:r>
            <w:r>
              <w:rPr>
                <w:spacing w:val="-14"/>
                <w:sz w:val="20"/>
              </w:rPr>
              <w:t xml:space="preserve"> </w:t>
            </w:r>
            <w:r>
              <w:rPr>
                <w:sz w:val="20"/>
              </w:rPr>
              <w:t>dotčený účastník zvítězí</w:t>
            </w:r>
          </w:p>
          <w:p w14:paraId="377185DB" w14:textId="77777777" w:rsidR="00F37B14" w:rsidRDefault="00000000">
            <w:pPr>
              <w:pStyle w:val="TableParagraph"/>
              <w:ind w:right="648"/>
              <w:rPr>
                <w:sz w:val="13"/>
              </w:rPr>
            </w:pPr>
            <w:r>
              <w:rPr>
                <w:sz w:val="20"/>
              </w:rPr>
              <w:t>v</w:t>
            </w:r>
            <w:r>
              <w:rPr>
                <w:spacing w:val="-14"/>
                <w:sz w:val="20"/>
              </w:rPr>
              <w:t xml:space="preserve"> </w:t>
            </w:r>
            <w:r>
              <w:rPr>
                <w:sz w:val="20"/>
              </w:rPr>
              <w:t xml:space="preserve">zadávacím/výběrovém </w:t>
            </w:r>
            <w:r>
              <w:rPr>
                <w:spacing w:val="-2"/>
                <w:sz w:val="20"/>
              </w:rPr>
              <w:t>řízení.</w:t>
            </w:r>
            <w:hyperlink w:anchor="_bookmark1" w:history="1">
              <w:r>
                <w:rPr>
                  <w:spacing w:val="-2"/>
                  <w:position w:val="7"/>
                  <w:sz w:val="13"/>
                </w:rPr>
                <w:t>2</w:t>
              </w:r>
            </w:hyperlink>
          </w:p>
        </w:tc>
        <w:tc>
          <w:tcPr>
            <w:tcW w:w="2903" w:type="dxa"/>
            <w:tcBorders>
              <w:left w:val="single" w:sz="4" w:space="0" w:color="000000"/>
            </w:tcBorders>
          </w:tcPr>
          <w:p w14:paraId="1928FC2D" w14:textId="77777777" w:rsidR="00F37B14" w:rsidRDefault="00000000">
            <w:pPr>
              <w:pStyle w:val="TableParagraph"/>
              <w:spacing w:before="112"/>
              <w:ind w:left="103"/>
              <w:rPr>
                <w:sz w:val="20"/>
              </w:rPr>
            </w:pPr>
            <w:r>
              <w:rPr>
                <w:sz w:val="20"/>
              </w:rPr>
              <w:t>100</w:t>
            </w:r>
            <w:r>
              <w:rPr>
                <w:spacing w:val="-3"/>
                <w:sz w:val="20"/>
              </w:rPr>
              <w:t xml:space="preserve"> </w:t>
            </w:r>
            <w:r>
              <w:rPr>
                <w:spacing w:val="-10"/>
                <w:sz w:val="20"/>
              </w:rPr>
              <w:t>%</w:t>
            </w:r>
          </w:p>
        </w:tc>
      </w:tr>
      <w:tr w:rsidR="00F37B14" w14:paraId="2626DF2E" w14:textId="77777777">
        <w:trPr>
          <w:trHeight w:val="2089"/>
        </w:trPr>
        <w:tc>
          <w:tcPr>
            <w:tcW w:w="670" w:type="dxa"/>
            <w:vMerge w:val="restart"/>
            <w:tcBorders>
              <w:right w:val="single" w:sz="4" w:space="0" w:color="000000"/>
            </w:tcBorders>
          </w:tcPr>
          <w:p w14:paraId="5CA0C949" w14:textId="77777777" w:rsidR="00F37B14" w:rsidRDefault="00000000">
            <w:pPr>
              <w:pStyle w:val="TableParagraph"/>
              <w:spacing w:before="114"/>
              <w:ind w:left="203"/>
              <w:rPr>
                <w:sz w:val="20"/>
              </w:rPr>
            </w:pPr>
            <w:r>
              <w:rPr>
                <w:spacing w:val="-5"/>
                <w:sz w:val="20"/>
              </w:rPr>
              <w:t>22.</w:t>
            </w:r>
          </w:p>
        </w:tc>
        <w:tc>
          <w:tcPr>
            <w:tcW w:w="2903" w:type="dxa"/>
            <w:vMerge w:val="restart"/>
            <w:tcBorders>
              <w:left w:val="single" w:sz="4" w:space="0" w:color="000000"/>
              <w:right w:val="single" w:sz="4" w:space="0" w:color="000000"/>
            </w:tcBorders>
          </w:tcPr>
          <w:p w14:paraId="1F56E8FD" w14:textId="77777777" w:rsidR="00F37B14" w:rsidRDefault="00000000">
            <w:pPr>
              <w:pStyle w:val="TableParagraph"/>
              <w:spacing w:before="114"/>
              <w:ind w:left="114" w:right="551"/>
              <w:rPr>
                <w:sz w:val="20"/>
              </w:rPr>
            </w:pPr>
            <w:proofErr w:type="spellStart"/>
            <w:r>
              <w:rPr>
                <w:sz w:val="20"/>
              </w:rPr>
              <w:t>Bid-rigging</w:t>
            </w:r>
            <w:proofErr w:type="spellEnd"/>
            <w:r>
              <w:rPr>
                <w:sz w:val="20"/>
              </w:rPr>
              <w:t xml:space="preserve"> (zakázaná spolupráce dodavatelů</w:t>
            </w:r>
            <w:r>
              <w:rPr>
                <w:spacing w:val="40"/>
                <w:sz w:val="20"/>
              </w:rPr>
              <w:t xml:space="preserve"> </w:t>
            </w:r>
            <w:r>
              <w:rPr>
                <w:sz w:val="20"/>
              </w:rPr>
              <w:t>ve</w:t>
            </w:r>
            <w:r>
              <w:rPr>
                <w:spacing w:val="-14"/>
                <w:sz w:val="20"/>
              </w:rPr>
              <w:t xml:space="preserve"> </w:t>
            </w:r>
            <w:r>
              <w:rPr>
                <w:sz w:val="20"/>
              </w:rPr>
              <w:t xml:space="preserve">výběrovém/zadávacím </w:t>
            </w:r>
            <w:r>
              <w:rPr>
                <w:spacing w:val="-2"/>
                <w:sz w:val="20"/>
              </w:rPr>
              <w:t>řízení)</w:t>
            </w:r>
          </w:p>
        </w:tc>
        <w:tc>
          <w:tcPr>
            <w:tcW w:w="2905" w:type="dxa"/>
            <w:vMerge w:val="restart"/>
            <w:tcBorders>
              <w:left w:val="single" w:sz="4" w:space="0" w:color="000000"/>
              <w:right w:val="single" w:sz="4" w:space="0" w:color="000000"/>
            </w:tcBorders>
          </w:tcPr>
          <w:p w14:paraId="6434E1DD" w14:textId="77777777" w:rsidR="00F37B14" w:rsidRDefault="00000000">
            <w:pPr>
              <w:pStyle w:val="TableParagraph"/>
              <w:spacing w:before="114"/>
              <w:ind w:right="93"/>
              <w:rPr>
                <w:sz w:val="20"/>
              </w:rPr>
            </w:pPr>
            <w:r>
              <w:rPr>
                <w:sz w:val="20"/>
              </w:rPr>
              <w:t>V případě, že soud, Úřad pro ochranu</w:t>
            </w:r>
            <w:r>
              <w:rPr>
                <w:spacing w:val="-14"/>
                <w:sz w:val="20"/>
              </w:rPr>
              <w:t xml:space="preserve"> </w:t>
            </w:r>
            <w:r>
              <w:rPr>
                <w:sz w:val="20"/>
              </w:rPr>
              <w:t>hospodářské</w:t>
            </w:r>
            <w:r>
              <w:rPr>
                <w:spacing w:val="-14"/>
                <w:sz w:val="20"/>
              </w:rPr>
              <w:t xml:space="preserve"> </w:t>
            </w:r>
            <w:r>
              <w:rPr>
                <w:sz w:val="20"/>
              </w:rPr>
              <w:t>soutěže či jiný kompetentní úřad shledá, že při zadávání</w:t>
            </w:r>
          </w:p>
          <w:p w14:paraId="5BC9BEB7" w14:textId="77777777" w:rsidR="00F37B14" w:rsidRDefault="00000000">
            <w:pPr>
              <w:pStyle w:val="TableParagraph"/>
              <w:ind w:right="152"/>
              <w:rPr>
                <w:sz w:val="20"/>
              </w:rPr>
            </w:pPr>
            <w:r>
              <w:rPr>
                <w:sz w:val="20"/>
              </w:rPr>
              <w:t>výběrového/zadávacího</w:t>
            </w:r>
            <w:r>
              <w:rPr>
                <w:spacing w:val="-14"/>
                <w:sz w:val="20"/>
              </w:rPr>
              <w:t xml:space="preserve"> </w:t>
            </w:r>
            <w:r>
              <w:rPr>
                <w:sz w:val="20"/>
              </w:rPr>
              <w:t>řízení došlo ke kartelové dohodě či jiné formě zakázané spolupráce mezi dodavateli.</w:t>
            </w:r>
          </w:p>
        </w:tc>
        <w:tc>
          <w:tcPr>
            <w:tcW w:w="2903" w:type="dxa"/>
            <w:tcBorders>
              <w:left w:val="single" w:sz="4" w:space="0" w:color="000000"/>
            </w:tcBorders>
          </w:tcPr>
          <w:p w14:paraId="65A64DBE" w14:textId="77777777" w:rsidR="00F37B14" w:rsidRDefault="00000000">
            <w:pPr>
              <w:pStyle w:val="TableParagraph"/>
              <w:spacing w:before="114"/>
              <w:ind w:left="103" w:right="127"/>
              <w:rPr>
                <w:sz w:val="20"/>
              </w:rPr>
            </w:pPr>
            <w:r>
              <w:rPr>
                <w:sz w:val="20"/>
              </w:rPr>
              <w:t>10</w:t>
            </w:r>
            <w:r>
              <w:rPr>
                <w:spacing w:val="-7"/>
                <w:sz w:val="20"/>
              </w:rPr>
              <w:t xml:space="preserve"> </w:t>
            </w:r>
            <w:r>
              <w:rPr>
                <w:sz w:val="20"/>
              </w:rPr>
              <w:t>%,</w:t>
            </w:r>
            <w:r>
              <w:rPr>
                <w:spacing w:val="-7"/>
                <w:sz w:val="20"/>
              </w:rPr>
              <w:t xml:space="preserve"> </w:t>
            </w:r>
            <w:r>
              <w:rPr>
                <w:sz w:val="20"/>
              </w:rPr>
              <w:t>pokud</w:t>
            </w:r>
            <w:r>
              <w:rPr>
                <w:spacing w:val="-7"/>
                <w:sz w:val="20"/>
              </w:rPr>
              <w:t xml:space="preserve"> </w:t>
            </w:r>
            <w:r>
              <w:rPr>
                <w:sz w:val="20"/>
              </w:rPr>
              <w:t>účastníci,</w:t>
            </w:r>
            <w:r>
              <w:rPr>
                <w:spacing w:val="-8"/>
                <w:sz w:val="20"/>
              </w:rPr>
              <w:t xml:space="preserve"> </w:t>
            </w:r>
            <w:r>
              <w:rPr>
                <w:sz w:val="20"/>
              </w:rPr>
              <w:t>kteří</w:t>
            </w:r>
            <w:r>
              <w:rPr>
                <w:spacing w:val="-5"/>
                <w:sz w:val="20"/>
              </w:rPr>
              <w:t xml:space="preserve"> </w:t>
            </w:r>
            <w:r>
              <w:rPr>
                <w:sz w:val="20"/>
              </w:rPr>
              <w:t xml:space="preserve">se na </w:t>
            </w:r>
            <w:proofErr w:type="spellStart"/>
            <w:r>
              <w:rPr>
                <w:sz w:val="20"/>
              </w:rPr>
              <w:t>bid-riggingu</w:t>
            </w:r>
            <w:proofErr w:type="spellEnd"/>
            <w:r>
              <w:rPr>
                <w:sz w:val="20"/>
              </w:rPr>
              <w:t xml:space="preserve"> podíleli, postupovali bez pomoci osoby v rámci řídícího či</w:t>
            </w:r>
          </w:p>
          <w:p w14:paraId="38015501" w14:textId="77777777" w:rsidR="00F37B14" w:rsidRDefault="00000000">
            <w:pPr>
              <w:pStyle w:val="TableParagraph"/>
              <w:ind w:left="103" w:right="115"/>
              <w:rPr>
                <w:sz w:val="20"/>
              </w:rPr>
            </w:pPr>
            <w:r>
              <w:rPr>
                <w:sz w:val="20"/>
              </w:rPr>
              <w:t>kontrolního systému nebo zadavatele</w:t>
            </w:r>
            <w:r>
              <w:rPr>
                <w:spacing w:val="-6"/>
                <w:sz w:val="20"/>
              </w:rPr>
              <w:t xml:space="preserve"> </w:t>
            </w:r>
            <w:r>
              <w:rPr>
                <w:sz w:val="20"/>
              </w:rPr>
              <w:t>a</w:t>
            </w:r>
            <w:r>
              <w:rPr>
                <w:spacing w:val="-8"/>
                <w:sz w:val="20"/>
              </w:rPr>
              <w:t xml:space="preserve"> </w:t>
            </w:r>
            <w:r>
              <w:rPr>
                <w:sz w:val="20"/>
              </w:rPr>
              <w:t>jeden</w:t>
            </w:r>
            <w:r>
              <w:rPr>
                <w:spacing w:val="-7"/>
                <w:sz w:val="20"/>
              </w:rPr>
              <w:t xml:space="preserve"> </w:t>
            </w:r>
            <w:r>
              <w:rPr>
                <w:sz w:val="20"/>
              </w:rPr>
              <w:t>z</w:t>
            </w:r>
            <w:r>
              <w:rPr>
                <w:spacing w:val="-4"/>
                <w:sz w:val="20"/>
              </w:rPr>
              <w:t xml:space="preserve"> </w:t>
            </w:r>
            <w:r>
              <w:rPr>
                <w:sz w:val="20"/>
              </w:rPr>
              <w:t>nich</w:t>
            </w:r>
            <w:r>
              <w:rPr>
                <w:spacing w:val="-5"/>
                <w:sz w:val="20"/>
              </w:rPr>
              <w:t xml:space="preserve"> </w:t>
            </w:r>
            <w:r>
              <w:rPr>
                <w:sz w:val="20"/>
              </w:rPr>
              <w:t>se stal</w:t>
            </w:r>
            <w:r>
              <w:rPr>
                <w:spacing w:val="-8"/>
                <w:sz w:val="20"/>
              </w:rPr>
              <w:t xml:space="preserve"> </w:t>
            </w:r>
            <w:r>
              <w:rPr>
                <w:sz w:val="20"/>
              </w:rPr>
              <w:t>vybraným</w:t>
            </w:r>
            <w:r>
              <w:rPr>
                <w:spacing w:val="-5"/>
                <w:sz w:val="20"/>
              </w:rPr>
              <w:t xml:space="preserve"> </w:t>
            </w:r>
            <w:r>
              <w:rPr>
                <w:spacing w:val="-2"/>
                <w:sz w:val="20"/>
              </w:rPr>
              <w:t>dodavatelem</w:t>
            </w:r>
          </w:p>
        </w:tc>
      </w:tr>
      <w:tr w:rsidR="00F37B14" w14:paraId="7DF875BF" w14:textId="77777777">
        <w:trPr>
          <w:trHeight w:val="1290"/>
        </w:trPr>
        <w:tc>
          <w:tcPr>
            <w:tcW w:w="670" w:type="dxa"/>
            <w:vMerge/>
            <w:tcBorders>
              <w:top w:val="nil"/>
              <w:right w:val="single" w:sz="4" w:space="0" w:color="000000"/>
            </w:tcBorders>
          </w:tcPr>
          <w:p w14:paraId="3C4CBD0E"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66FD97A7"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29AFCC25" w14:textId="77777777" w:rsidR="00F37B14" w:rsidRDefault="00F37B14">
            <w:pPr>
              <w:rPr>
                <w:sz w:val="2"/>
                <w:szCs w:val="2"/>
              </w:rPr>
            </w:pPr>
          </w:p>
        </w:tc>
        <w:tc>
          <w:tcPr>
            <w:tcW w:w="2903" w:type="dxa"/>
            <w:tcBorders>
              <w:left w:val="single" w:sz="4" w:space="0" w:color="000000"/>
            </w:tcBorders>
          </w:tcPr>
          <w:p w14:paraId="58375F30" w14:textId="77777777" w:rsidR="00F37B14" w:rsidRDefault="00000000">
            <w:pPr>
              <w:pStyle w:val="TableParagraph"/>
              <w:spacing w:before="113"/>
              <w:ind w:left="103"/>
              <w:rPr>
                <w:sz w:val="20"/>
              </w:rPr>
            </w:pPr>
            <w:r>
              <w:rPr>
                <w:sz w:val="20"/>
              </w:rPr>
              <w:t>25</w:t>
            </w:r>
            <w:r>
              <w:rPr>
                <w:spacing w:val="-4"/>
                <w:sz w:val="20"/>
              </w:rPr>
              <w:t xml:space="preserve"> </w:t>
            </w:r>
            <w:r>
              <w:rPr>
                <w:sz w:val="20"/>
              </w:rPr>
              <w:t>%,</w:t>
            </w:r>
            <w:r>
              <w:rPr>
                <w:spacing w:val="-3"/>
                <w:sz w:val="20"/>
              </w:rPr>
              <w:t xml:space="preserve"> </w:t>
            </w:r>
            <w:r>
              <w:rPr>
                <w:sz w:val="20"/>
              </w:rPr>
              <w:t>pokud</w:t>
            </w:r>
            <w:r>
              <w:rPr>
                <w:spacing w:val="-3"/>
                <w:sz w:val="20"/>
              </w:rPr>
              <w:t xml:space="preserve"> </w:t>
            </w:r>
            <w:r>
              <w:rPr>
                <w:sz w:val="20"/>
              </w:rPr>
              <w:t>se</w:t>
            </w:r>
            <w:r>
              <w:rPr>
                <w:spacing w:val="-5"/>
                <w:sz w:val="20"/>
              </w:rPr>
              <w:t xml:space="preserve"> </w:t>
            </w:r>
            <w:r>
              <w:rPr>
                <w:sz w:val="20"/>
              </w:rPr>
              <w:t>na</w:t>
            </w:r>
            <w:r>
              <w:rPr>
                <w:spacing w:val="-4"/>
                <w:sz w:val="20"/>
              </w:rPr>
              <w:t xml:space="preserve"> </w:t>
            </w:r>
            <w:proofErr w:type="spellStart"/>
            <w:r>
              <w:rPr>
                <w:spacing w:val="-4"/>
                <w:sz w:val="20"/>
              </w:rPr>
              <w:t>bid</w:t>
            </w:r>
            <w:proofErr w:type="spellEnd"/>
            <w:r>
              <w:rPr>
                <w:spacing w:val="-4"/>
                <w:sz w:val="20"/>
              </w:rPr>
              <w:t>-</w:t>
            </w:r>
          </w:p>
          <w:p w14:paraId="5F4B93AB" w14:textId="77777777" w:rsidR="00F37B14" w:rsidRDefault="00000000">
            <w:pPr>
              <w:pStyle w:val="TableParagraph"/>
              <w:ind w:left="103"/>
              <w:rPr>
                <w:sz w:val="20"/>
              </w:rPr>
            </w:pPr>
            <w:proofErr w:type="spellStart"/>
            <w:r>
              <w:rPr>
                <w:sz w:val="20"/>
              </w:rPr>
              <w:t>riggingu</w:t>
            </w:r>
            <w:proofErr w:type="spellEnd"/>
            <w:r>
              <w:rPr>
                <w:spacing w:val="-11"/>
                <w:sz w:val="20"/>
              </w:rPr>
              <w:t xml:space="preserve"> </w:t>
            </w:r>
            <w:r>
              <w:rPr>
                <w:sz w:val="20"/>
              </w:rPr>
              <w:t>nepodíleli</w:t>
            </w:r>
            <w:r>
              <w:rPr>
                <w:spacing w:val="-11"/>
                <w:sz w:val="20"/>
              </w:rPr>
              <w:t xml:space="preserve"> </w:t>
            </w:r>
            <w:r>
              <w:rPr>
                <w:spacing w:val="-4"/>
                <w:sz w:val="20"/>
              </w:rPr>
              <w:t>jiní</w:t>
            </w:r>
          </w:p>
          <w:p w14:paraId="716D0227" w14:textId="77777777" w:rsidR="00F37B14" w:rsidRDefault="00000000">
            <w:pPr>
              <w:pStyle w:val="TableParagraph"/>
              <w:ind w:left="103"/>
              <w:rPr>
                <w:sz w:val="20"/>
              </w:rPr>
            </w:pPr>
            <w:r>
              <w:rPr>
                <w:sz w:val="20"/>
              </w:rPr>
              <w:t>dodavatelé</w:t>
            </w:r>
            <w:r>
              <w:rPr>
                <w:spacing w:val="-7"/>
                <w:sz w:val="20"/>
              </w:rPr>
              <w:t xml:space="preserve"> </w:t>
            </w:r>
            <w:r>
              <w:rPr>
                <w:sz w:val="20"/>
              </w:rPr>
              <w:t>než</w:t>
            </w:r>
            <w:r>
              <w:rPr>
                <w:spacing w:val="-4"/>
                <w:sz w:val="20"/>
              </w:rPr>
              <w:t xml:space="preserve"> </w:t>
            </w:r>
            <w:r>
              <w:rPr>
                <w:sz w:val="20"/>
              </w:rPr>
              <w:t>ti,</w:t>
            </w:r>
            <w:r>
              <w:rPr>
                <w:spacing w:val="-6"/>
                <w:sz w:val="20"/>
              </w:rPr>
              <w:t xml:space="preserve"> </w:t>
            </w:r>
            <w:r>
              <w:rPr>
                <w:sz w:val="20"/>
              </w:rPr>
              <w:t>kteří</w:t>
            </w:r>
            <w:r>
              <w:rPr>
                <w:spacing w:val="-5"/>
                <w:sz w:val="20"/>
              </w:rPr>
              <w:t xml:space="preserve"> </w:t>
            </w:r>
            <w:r>
              <w:rPr>
                <w:sz w:val="20"/>
              </w:rPr>
              <w:t>se</w:t>
            </w:r>
            <w:r>
              <w:rPr>
                <w:spacing w:val="-6"/>
                <w:sz w:val="20"/>
              </w:rPr>
              <w:t xml:space="preserve"> </w:t>
            </w:r>
            <w:proofErr w:type="spellStart"/>
            <w:r>
              <w:rPr>
                <w:sz w:val="20"/>
              </w:rPr>
              <w:t>bid</w:t>
            </w:r>
            <w:proofErr w:type="spellEnd"/>
            <w:r>
              <w:rPr>
                <w:sz w:val="20"/>
              </w:rPr>
              <w:t xml:space="preserve">- </w:t>
            </w:r>
            <w:proofErr w:type="spellStart"/>
            <w:r>
              <w:rPr>
                <w:sz w:val="20"/>
              </w:rPr>
              <w:t>riggingu</w:t>
            </w:r>
            <w:proofErr w:type="spellEnd"/>
            <w:r>
              <w:rPr>
                <w:sz w:val="20"/>
              </w:rPr>
              <w:t xml:space="preserve"> účastnili</w:t>
            </w:r>
          </w:p>
        </w:tc>
      </w:tr>
    </w:tbl>
    <w:p w14:paraId="3FCA09A9" w14:textId="77777777" w:rsidR="00F37B14" w:rsidRDefault="00000000">
      <w:pPr>
        <w:pStyle w:val="Zkladntext"/>
        <w:spacing w:before="2"/>
        <w:rPr>
          <w:sz w:val="27"/>
        </w:rPr>
      </w:pPr>
      <w:r>
        <w:pict w14:anchorId="3A0BE2DE">
          <v:rect id="docshape3" o:spid="_x0000_s2050" style="position:absolute;margin-left:85.1pt;margin-top:19.3pt;width:2in;height:.5pt;z-index:-15728128;mso-wrap-distance-left:0;mso-wrap-distance-right:0;mso-position-horizontal-relative:page;mso-position-vertical-relative:text" fillcolor="black" stroked="f">
            <w10:wrap type="topAndBottom" anchorx="page"/>
          </v:rect>
        </w:pict>
      </w:r>
    </w:p>
    <w:p w14:paraId="44E17A2D" w14:textId="77777777" w:rsidR="00F37B14" w:rsidRDefault="00F37B14">
      <w:pPr>
        <w:pStyle w:val="Zkladntext"/>
      </w:pPr>
    </w:p>
    <w:p w14:paraId="1918EBC3" w14:textId="77777777" w:rsidR="00F37B14" w:rsidRDefault="00F37B14">
      <w:pPr>
        <w:pStyle w:val="Zkladntext"/>
        <w:spacing w:before="12"/>
        <w:rPr>
          <w:sz w:val="13"/>
        </w:rPr>
      </w:pPr>
    </w:p>
    <w:p w14:paraId="6C196264" w14:textId="77777777" w:rsidR="00F37B14" w:rsidRDefault="00000000">
      <w:pPr>
        <w:pStyle w:val="Odstavecseseznamem"/>
        <w:numPr>
          <w:ilvl w:val="0"/>
          <w:numId w:val="1"/>
        </w:numPr>
        <w:tabs>
          <w:tab w:val="left" w:pos="227"/>
        </w:tabs>
        <w:spacing w:before="99"/>
        <w:rPr>
          <w:sz w:val="16"/>
        </w:rPr>
      </w:pPr>
      <w:bookmarkStart w:id="1" w:name="_bookmark1"/>
      <w:bookmarkEnd w:id="1"/>
      <w:r>
        <w:rPr>
          <w:sz w:val="16"/>
        </w:rPr>
        <w:t>Střet</w:t>
      </w:r>
      <w:r>
        <w:rPr>
          <w:spacing w:val="-7"/>
          <w:sz w:val="16"/>
        </w:rPr>
        <w:t xml:space="preserve"> </w:t>
      </w:r>
      <w:r>
        <w:rPr>
          <w:sz w:val="16"/>
        </w:rPr>
        <w:t>zájmů</w:t>
      </w:r>
      <w:r>
        <w:rPr>
          <w:spacing w:val="-4"/>
          <w:sz w:val="16"/>
        </w:rPr>
        <w:t xml:space="preserve"> </w:t>
      </w:r>
      <w:r>
        <w:rPr>
          <w:sz w:val="16"/>
        </w:rPr>
        <w:t>může</w:t>
      </w:r>
      <w:r>
        <w:rPr>
          <w:spacing w:val="-4"/>
          <w:sz w:val="16"/>
        </w:rPr>
        <w:t xml:space="preserve"> </w:t>
      </w:r>
      <w:r>
        <w:rPr>
          <w:sz w:val="16"/>
        </w:rPr>
        <w:t>nastat</w:t>
      </w:r>
      <w:r>
        <w:rPr>
          <w:spacing w:val="-3"/>
          <w:sz w:val="16"/>
        </w:rPr>
        <w:t xml:space="preserve"> </w:t>
      </w:r>
      <w:r>
        <w:rPr>
          <w:sz w:val="16"/>
        </w:rPr>
        <w:t>již</w:t>
      </w:r>
      <w:r>
        <w:rPr>
          <w:spacing w:val="-5"/>
          <w:sz w:val="16"/>
        </w:rPr>
        <w:t xml:space="preserve"> </w:t>
      </w:r>
      <w:r>
        <w:rPr>
          <w:sz w:val="16"/>
        </w:rPr>
        <w:t>ve</w:t>
      </w:r>
      <w:r>
        <w:rPr>
          <w:spacing w:val="-4"/>
          <w:sz w:val="16"/>
        </w:rPr>
        <w:t xml:space="preserve"> </w:t>
      </w:r>
      <w:r>
        <w:rPr>
          <w:sz w:val="16"/>
        </w:rPr>
        <w:t>fázi</w:t>
      </w:r>
      <w:r>
        <w:rPr>
          <w:spacing w:val="-5"/>
          <w:sz w:val="16"/>
        </w:rPr>
        <w:t xml:space="preserve"> </w:t>
      </w:r>
      <w:r>
        <w:rPr>
          <w:sz w:val="16"/>
        </w:rPr>
        <w:t>přípravy</w:t>
      </w:r>
      <w:r>
        <w:rPr>
          <w:spacing w:val="-3"/>
          <w:sz w:val="16"/>
        </w:rPr>
        <w:t xml:space="preserve"> </w:t>
      </w:r>
      <w:r>
        <w:rPr>
          <w:sz w:val="16"/>
        </w:rPr>
        <w:t>projektu,</w:t>
      </w:r>
      <w:r>
        <w:rPr>
          <w:spacing w:val="-4"/>
          <w:sz w:val="16"/>
        </w:rPr>
        <w:t xml:space="preserve"> </w:t>
      </w:r>
      <w:r>
        <w:rPr>
          <w:sz w:val="16"/>
        </w:rPr>
        <w:t>pokud</w:t>
      </w:r>
      <w:r>
        <w:rPr>
          <w:spacing w:val="-5"/>
          <w:sz w:val="16"/>
        </w:rPr>
        <w:t xml:space="preserve"> </w:t>
      </w:r>
      <w:r>
        <w:rPr>
          <w:sz w:val="16"/>
        </w:rPr>
        <w:t>měla</w:t>
      </w:r>
      <w:r>
        <w:rPr>
          <w:spacing w:val="-4"/>
          <w:sz w:val="16"/>
        </w:rPr>
        <w:t xml:space="preserve"> </w:t>
      </w:r>
      <w:r>
        <w:rPr>
          <w:sz w:val="16"/>
        </w:rPr>
        <w:t>příprava</w:t>
      </w:r>
      <w:r>
        <w:rPr>
          <w:spacing w:val="-5"/>
          <w:sz w:val="16"/>
        </w:rPr>
        <w:t xml:space="preserve"> </w:t>
      </w:r>
      <w:r>
        <w:rPr>
          <w:sz w:val="16"/>
        </w:rPr>
        <w:t>projektu</w:t>
      </w:r>
      <w:r>
        <w:rPr>
          <w:spacing w:val="-4"/>
          <w:sz w:val="16"/>
        </w:rPr>
        <w:t xml:space="preserve"> </w:t>
      </w:r>
      <w:r>
        <w:rPr>
          <w:sz w:val="16"/>
        </w:rPr>
        <w:t>vliv</w:t>
      </w:r>
      <w:r>
        <w:rPr>
          <w:spacing w:val="-4"/>
          <w:sz w:val="16"/>
        </w:rPr>
        <w:t xml:space="preserve"> </w:t>
      </w:r>
      <w:r>
        <w:rPr>
          <w:sz w:val="16"/>
        </w:rPr>
        <w:t>na</w:t>
      </w:r>
      <w:r>
        <w:rPr>
          <w:spacing w:val="-4"/>
          <w:sz w:val="16"/>
        </w:rPr>
        <w:t xml:space="preserve"> </w:t>
      </w:r>
      <w:r>
        <w:rPr>
          <w:sz w:val="16"/>
        </w:rPr>
        <w:t>zadávací</w:t>
      </w:r>
      <w:r>
        <w:rPr>
          <w:spacing w:val="-2"/>
          <w:sz w:val="16"/>
        </w:rPr>
        <w:t xml:space="preserve"> </w:t>
      </w:r>
      <w:r>
        <w:rPr>
          <w:sz w:val="16"/>
        </w:rPr>
        <w:t>dokumentaci/zadávací</w:t>
      </w:r>
      <w:r>
        <w:rPr>
          <w:spacing w:val="-5"/>
          <w:sz w:val="16"/>
        </w:rPr>
        <w:t xml:space="preserve"> </w:t>
      </w:r>
      <w:r>
        <w:rPr>
          <w:spacing w:val="-2"/>
          <w:sz w:val="16"/>
        </w:rPr>
        <w:t>řízení.</w:t>
      </w:r>
    </w:p>
    <w:p w14:paraId="24E08C44" w14:textId="77777777" w:rsidR="00F37B14" w:rsidRDefault="00F37B14">
      <w:pPr>
        <w:rPr>
          <w:sz w:val="16"/>
        </w:rPr>
        <w:sectPr w:rsidR="00F37B14">
          <w:pgSz w:w="12240" w:h="15840"/>
          <w:pgMar w:top="2040" w:right="1020" w:bottom="960" w:left="1600" w:header="708" w:footer="771" w:gutter="0"/>
          <w:cols w:space="708"/>
        </w:sectPr>
      </w:pPr>
    </w:p>
    <w:p w14:paraId="5571E2F2" w14:textId="77777777" w:rsidR="00F37B14" w:rsidRDefault="00F37B14">
      <w:pPr>
        <w:pStyle w:val="Zkladntext"/>
        <w:spacing w:before="4"/>
        <w:rPr>
          <w:sz w:val="17"/>
        </w:rPr>
      </w:pPr>
    </w:p>
    <w:tbl>
      <w:tblPr>
        <w:tblStyle w:val="TableNormal"/>
        <w:tblW w:w="0" w:type="auto"/>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0"/>
        <w:gridCol w:w="2903"/>
        <w:gridCol w:w="2905"/>
        <w:gridCol w:w="2903"/>
      </w:tblGrid>
      <w:tr w:rsidR="00F37B14" w14:paraId="0769EC2F" w14:textId="77777777">
        <w:trPr>
          <w:trHeight w:val="490"/>
        </w:trPr>
        <w:tc>
          <w:tcPr>
            <w:tcW w:w="670" w:type="dxa"/>
            <w:tcBorders>
              <w:right w:val="single" w:sz="4" w:space="0" w:color="000000"/>
            </w:tcBorders>
          </w:tcPr>
          <w:p w14:paraId="0D1C3A61" w14:textId="77777777" w:rsidR="00F37B14" w:rsidRDefault="00000000">
            <w:pPr>
              <w:pStyle w:val="TableParagraph"/>
              <w:spacing w:before="112"/>
              <w:ind w:left="192" w:right="170"/>
              <w:jc w:val="center"/>
              <w:rPr>
                <w:b/>
                <w:sz w:val="20"/>
              </w:rPr>
            </w:pPr>
            <w:r>
              <w:rPr>
                <w:b/>
                <w:spacing w:val="-5"/>
                <w:sz w:val="20"/>
              </w:rPr>
              <w:t>Č.</w:t>
            </w:r>
          </w:p>
        </w:tc>
        <w:tc>
          <w:tcPr>
            <w:tcW w:w="2903" w:type="dxa"/>
            <w:tcBorders>
              <w:left w:val="single" w:sz="4" w:space="0" w:color="000000"/>
              <w:right w:val="single" w:sz="4" w:space="0" w:color="000000"/>
            </w:tcBorders>
          </w:tcPr>
          <w:p w14:paraId="0EF85443" w14:textId="77777777" w:rsidR="00F37B14" w:rsidRDefault="00000000">
            <w:pPr>
              <w:pStyle w:val="TableParagraph"/>
              <w:spacing w:before="112"/>
              <w:ind w:left="846"/>
              <w:rPr>
                <w:b/>
                <w:sz w:val="20"/>
              </w:rPr>
            </w:pPr>
            <w:r>
              <w:rPr>
                <w:b/>
                <w:sz w:val="20"/>
              </w:rPr>
              <w:t>Typ</w:t>
            </w:r>
            <w:r>
              <w:rPr>
                <w:b/>
                <w:spacing w:val="-3"/>
                <w:sz w:val="20"/>
              </w:rPr>
              <w:t xml:space="preserve"> </w:t>
            </w:r>
            <w:r>
              <w:rPr>
                <w:b/>
                <w:spacing w:val="-2"/>
                <w:sz w:val="20"/>
              </w:rPr>
              <w:t>porušení</w:t>
            </w:r>
          </w:p>
        </w:tc>
        <w:tc>
          <w:tcPr>
            <w:tcW w:w="2905" w:type="dxa"/>
            <w:tcBorders>
              <w:left w:val="single" w:sz="4" w:space="0" w:color="000000"/>
              <w:right w:val="single" w:sz="4" w:space="0" w:color="000000"/>
            </w:tcBorders>
          </w:tcPr>
          <w:p w14:paraId="67C54A95" w14:textId="77777777" w:rsidR="00F37B14" w:rsidRDefault="00000000">
            <w:pPr>
              <w:pStyle w:val="TableParagraph"/>
              <w:spacing w:before="112"/>
              <w:ind w:left="764"/>
              <w:rPr>
                <w:b/>
                <w:sz w:val="20"/>
              </w:rPr>
            </w:pPr>
            <w:r>
              <w:rPr>
                <w:b/>
                <w:sz w:val="20"/>
              </w:rPr>
              <w:t>Popis</w:t>
            </w:r>
            <w:r>
              <w:rPr>
                <w:b/>
                <w:spacing w:val="-6"/>
                <w:sz w:val="20"/>
              </w:rPr>
              <w:t xml:space="preserve"> </w:t>
            </w:r>
            <w:r>
              <w:rPr>
                <w:b/>
                <w:spacing w:val="-2"/>
                <w:sz w:val="20"/>
              </w:rPr>
              <w:t>porušení</w:t>
            </w:r>
          </w:p>
        </w:tc>
        <w:tc>
          <w:tcPr>
            <w:tcW w:w="2903" w:type="dxa"/>
            <w:tcBorders>
              <w:left w:val="single" w:sz="4" w:space="0" w:color="000000"/>
            </w:tcBorders>
          </w:tcPr>
          <w:p w14:paraId="16CB1178" w14:textId="77777777" w:rsidR="00F37B14" w:rsidRDefault="00000000">
            <w:pPr>
              <w:pStyle w:val="TableParagraph"/>
              <w:spacing w:before="112"/>
              <w:ind w:left="782"/>
              <w:rPr>
                <w:b/>
                <w:sz w:val="20"/>
              </w:rPr>
            </w:pPr>
            <w:r>
              <w:rPr>
                <w:b/>
                <w:sz w:val="20"/>
              </w:rPr>
              <w:t>Sazba</w:t>
            </w:r>
            <w:r>
              <w:rPr>
                <w:b/>
                <w:spacing w:val="-5"/>
                <w:sz w:val="20"/>
              </w:rPr>
              <w:t xml:space="preserve"> </w:t>
            </w:r>
            <w:r>
              <w:rPr>
                <w:b/>
                <w:spacing w:val="-2"/>
                <w:sz w:val="20"/>
              </w:rPr>
              <w:t>odvodu</w:t>
            </w:r>
          </w:p>
        </w:tc>
      </w:tr>
      <w:tr w:rsidR="00F37B14" w14:paraId="16381185" w14:textId="77777777">
        <w:trPr>
          <w:trHeight w:val="2622"/>
        </w:trPr>
        <w:tc>
          <w:tcPr>
            <w:tcW w:w="670" w:type="dxa"/>
            <w:tcBorders>
              <w:right w:val="single" w:sz="4" w:space="0" w:color="000000"/>
            </w:tcBorders>
          </w:tcPr>
          <w:p w14:paraId="05967469" w14:textId="77777777" w:rsidR="00F37B14" w:rsidRDefault="00F37B14">
            <w:pPr>
              <w:pStyle w:val="TableParagraph"/>
              <w:ind w:left="0"/>
              <w:rPr>
                <w:rFonts w:ascii="Times New Roman"/>
                <w:sz w:val="18"/>
              </w:rPr>
            </w:pPr>
          </w:p>
        </w:tc>
        <w:tc>
          <w:tcPr>
            <w:tcW w:w="2903" w:type="dxa"/>
            <w:tcBorders>
              <w:left w:val="single" w:sz="4" w:space="0" w:color="000000"/>
              <w:right w:val="single" w:sz="4" w:space="0" w:color="000000"/>
            </w:tcBorders>
          </w:tcPr>
          <w:p w14:paraId="77FC8F7F" w14:textId="77777777" w:rsidR="00F37B14" w:rsidRDefault="00F37B14">
            <w:pPr>
              <w:pStyle w:val="TableParagraph"/>
              <w:ind w:left="0"/>
              <w:rPr>
                <w:rFonts w:ascii="Times New Roman"/>
                <w:sz w:val="18"/>
              </w:rPr>
            </w:pPr>
          </w:p>
        </w:tc>
        <w:tc>
          <w:tcPr>
            <w:tcW w:w="2905" w:type="dxa"/>
            <w:tcBorders>
              <w:left w:val="single" w:sz="4" w:space="0" w:color="000000"/>
              <w:right w:val="single" w:sz="4" w:space="0" w:color="000000"/>
            </w:tcBorders>
          </w:tcPr>
          <w:p w14:paraId="2F19F38C" w14:textId="77777777" w:rsidR="00F37B14" w:rsidRDefault="00F37B14">
            <w:pPr>
              <w:pStyle w:val="TableParagraph"/>
              <w:ind w:left="0"/>
              <w:rPr>
                <w:rFonts w:ascii="Times New Roman"/>
                <w:sz w:val="18"/>
              </w:rPr>
            </w:pPr>
          </w:p>
        </w:tc>
        <w:tc>
          <w:tcPr>
            <w:tcW w:w="2903" w:type="dxa"/>
            <w:tcBorders>
              <w:left w:val="single" w:sz="4" w:space="0" w:color="000000"/>
            </w:tcBorders>
          </w:tcPr>
          <w:p w14:paraId="11A117CE" w14:textId="77777777" w:rsidR="00F37B14" w:rsidRDefault="00000000">
            <w:pPr>
              <w:pStyle w:val="TableParagraph"/>
              <w:spacing w:before="114"/>
              <w:ind w:left="103"/>
              <w:rPr>
                <w:sz w:val="20"/>
              </w:rPr>
            </w:pPr>
            <w:r>
              <w:rPr>
                <w:sz w:val="20"/>
              </w:rPr>
              <w:t>100</w:t>
            </w:r>
            <w:r>
              <w:rPr>
                <w:spacing w:val="-6"/>
                <w:sz w:val="20"/>
              </w:rPr>
              <w:t xml:space="preserve"> </w:t>
            </w:r>
            <w:r>
              <w:rPr>
                <w:sz w:val="20"/>
              </w:rPr>
              <w:t>%,</w:t>
            </w:r>
            <w:r>
              <w:rPr>
                <w:spacing w:val="-6"/>
                <w:sz w:val="20"/>
              </w:rPr>
              <w:t xml:space="preserve"> </w:t>
            </w:r>
            <w:r>
              <w:rPr>
                <w:sz w:val="20"/>
              </w:rPr>
              <w:t>pokud</w:t>
            </w:r>
            <w:r>
              <w:rPr>
                <w:spacing w:val="-6"/>
                <w:sz w:val="20"/>
              </w:rPr>
              <w:t xml:space="preserve"> </w:t>
            </w:r>
            <w:r>
              <w:rPr>
                <w:sz w:val="20"/>
              </w:rPr>
              <w:t>se</w:t>
            </w:r>
            <w:r>
              <w:rPr>
                <w:spacing w:val="-7"/>
                <w:sz w:val="20"/>
              </w:rPr>
              <w:t xml:space="preserve"> </w:t>
            </w:r>
            <w:r>
              <w:rPr>
                <w:sz w:val="20"/>
              </w:rPr>
              <w:t>na</w:t>
            </w:r>
            <w:r>
              <w:rPr>
                <w:spacing w:val="-6"/>
                <w:sz w:val="20"/>
              </w:rPr>
              <w:t xml:space="preserve"> </w:t>
            </w:r>
            <w:proofErr w:type="spellStart"/>
            <w:r>
              <w:rPr>
                <w:sz w:val="20"/>
              </w:rPr>
              <w:t>bid</w:t>
            </w:r>
            <w:proofErr w:type="spellEnd"/>
            <w:r>
              <w:rPr>
                <w:sz w:val="20"/>
              </w:rPr>
              <w:t xml:space="preserve">- </w:t>
            </w:r>
            <w:proofErr w:type="spellStart"/>
            <w:r>
              <w:rPr>
                <w:sz w:val="20"/>
              </w:rPr>
              <w:t>riggingu</w:t>
            </w:r>
            <w:proofErr w:type="spellEnd"/>
            <w:r>
              <w:rPr>
                <w:spacing w:val="-9"/>
                <w:sz w:val="20"/>
              </w:rPr>
              <w:t xml:space="preserve"> </w:t>
            </w:r>
            <w:r>
              <w:rPr>
                <w:sz w:val="20"/>
              </w:rPr>
              <w:t>podílela</w:t>
            </w:r>
            <w:r>
              <w:rPr>
                <w:spacing w:val="-9"/>
                <w:sz w:val="20"/>
              </w:rPr>
              <w:t xml:space="preserve"> </w:t>
            </w:r>
            <w:r>
              <w:rPr>
                <w:spacing w:val="-2"/>
                <w:sz w:val="20"/>
              </w:rPr>
              <w:t>osoba</w:t>
            </w:r>
          </w:p>
          <w:p w14:paraId="6C1AFA6C" w14:textId="77777777" w:rsidR="00F37B14" w:rsidRDefault="00000000">
            <w:pPr>
              <w:pStyle w:val="TableParagraph"/>
              <w:ind w:left="103"/>
              <w:rPr>
                <w:sz w:val="20"/>
              </w:rPr>
            </w:pPr>
            <w:r>
              <w:rPr>
                <w:sz w:val="20"/>
              </w:rPr>
              <w:t>v</w:t>
            </w:r>
            <w:r>
              <w:rPr>
                <w:spacing w:val="-7"/>
                <w:sz w:val="20"/>
              </w:rPr>
              <w:t xml:space="preserve"> </w:t>
            </w:r>
            <w:r>
              <w:rPr>
                <w:sz w:val="20"/>
              </w:rPr>
              <w:t>rámci</w:t>
            </w:r>
            <w:r>
              <w:rPr>
                <w:spacing w:val="-9"/>
                <w:sz w:val="20"/>
              </w:rPr>
              <w:t xml:space="preserve"> </w:t>
            </w:r>
            <w:r>
              <w:rPr>
                <w:sz w:val="20"/>
              </w:rPr>
              <w:t>řídícího</w:t>
            </w:r>
            <w:r>
              <w:rPr>
                <w:spacing w:val="-8"/>
                <w:sz w:val="20"/>
              </w:rPr>
              <w:t xml:space="preserve"> </w:t>
            </w:r>
            <w:r>
              <w:rPr>
                <w:sz w:val="20"/>
              </w:rPr>
              <w:t>či</w:t>
            </w:r>
            <w:r>
              <w:rPr>
                <w:spacing w:val="-9"/>
                <w:sz w:val="20"/>
              </w:rPr>
              <w:t xml:space="preserve"> </w:t>
            </w:r>
            <w:r>
              <w:rPr>
                <w:sz w:val="20"/>
              </w:rPr>
              <w:t>kontrolního systému nebo zadavatel ve spolupráci s dodavateli</w:t>
            </w:r>
          </w:p>
          <w:p w14:paraId="6205F11A" w14:textId="77777777" w:rsidR="00F37B14" w:rsidRDefault="00000000">
            <w:pPr>
              <w:pStyle w:val="TableParagraph"/>
              <w:ind w:left="103"/>
              <w:rPr>
                <w:sz w:val="20"/>
              </w:rPr>
            </w:pPr>
            <w:r>
              <w:rPr>
                <w:sz w:val="20"/>
              </w:rPr>
              <w:t>podílejícími</w:t>
            </w:r>
            <w:r>
              <w:rPr>
                <w:spacing w:val="-7"/>
                <w:sz w:val="20"/>
              </w:rPr>
              <w:t xml:space="preserve"> </w:t>
            </w:r>
            <w:r>
              <w:rPr>
                <w:sz w:val="20"/>
              </w:rPr>
              <w:t>se</w:t>
            </w:r>
            <w:r>
              <w:rPr>
                <w:spacing w:val="-6"/>
                <w:sz w:val="20"/>
              </w:rPr>
              <w:t xml:space="preserve"> </w:t>
            </w:r>
            <w:r>
              <w:rPr>
                <w:sz w:val="20"/>
              </w:rPr>
              <w:t>na</w:t>
            </w:r>
            <w:r>
              <w:rPr>
                <w:spacing w:val="-6"/>
                <w:sz w:val="20"/>
              </w:rPr>
              <w:t xml:space="preserve"> </w:t>
            </w:r>
            <w:proofErr w:type="spellStart"/>
            <w:r>
              <w:rPr>
                <w:spacing w:val="-4"/>
                <w:sz w:val="20"/>
              </w:rPr>
              <w:t>bid</w:t>
            </w:r>
            <w:proofErr w:type="spellEnd"/>
            <w:r>
              <w:rPr>
                <w:spacing w:val="-4"/>
                <w:sz w:val="20"/>
              </w:rPr>
              <w:t>-</w:t>
            </w:r>
          </w:p>
          <w:p w14:paraId="18FF53A1" w14:textId="77777777" w:rsidR="00F37B14" w:rsidRDefault="00000000">
            <w:pPr>
              <w:pStyle w:val="TableParagraph"/>
              <w:ind w:left="103" w:right="429"/>
              <w:rPr>
                <w:sz w:val="20"/>
              </w:rPr>
            </w:pPr>
            <w:proofErr w:type="spellStart"/>
            <w:r>
              <w:rPr>
                <w:sz w:val="20"/>
              </w:rPr>
              <w:t>riggingu</w:t>
            </w:r>
            <w:proofErr w:type="spellEnd"/>
            <w:r>
              <w:rPr>
                <w:spacing w:val="-10"/>
                <w:sz w:val="20"/>
              </w:rPr>
              <w:t xml:space="preserve"> </w:t>
            </w:r>
            <w:r>
              <w:rPr>
                <w:sz w:val="20"/>
              </w:rPr>
              <w:t>a</w:t>
            </w:r>
            <w:r>
              <w:rPr>
                <w:spacing w:val="-11"/>
                <w:sz w:val="20"/>
              </w:rPr>
              <w:t xml:space="preserve"> </w:t>
            </w:r>
            <w:r>
              <w:rPr>
                <w:sz w:val="20"/>
              </w:rPr>
              <w:t>současně</w:t>
            </w:r>
            <w:r>
              <w:rPr>
                <w:spacing w:val="-12"/>
                <w:sz w:val="20"/>
              </w:rPr>
              <w:t xml:space="preserve"> </w:t>
            </w:r>
            <w:r>
              <w:rPr>
                <w:sz w:val="20"/>
              </w:rPr>
              <w:t xml:space="preserve">jeden z nich se stal vybraným </w:t>
            </w:r>
            <w:r>
              <w:rPr>
                <w:spacing w:val="-2"/>
                <w:sz w:val="20"/>
              </w:rPr>
              <w:t>dodavatelem</w:t>
            </w:r>
          </w:p>
        </w:tc>
      </w:tr>
      <w:tr w:rsidR="00F37B14" w14:paraId="4005F8E5" w14:textId="77777777">
        <w:trPr>
          <w:trHeight w:val="2535"/>
        </w:trPr>
        <w:tc>
          <w:tcPr>
            <w:tcW w:w="670" w:type="dxa"/>
            <w:vMerge w:val="restart"/>
            <w:tcBorders>
              <w:right w:val="single" w:sz="4" w:space="0" w:color="000000"/>
            </w:tcBorders>
          </w:tcPr>
          <w:p w14:paraId="0004E07B" w14:textId="77777777" w:rsidR="00F37B14" w:rsidRDefault="00000000">
            <w:pPr>
              <w:pStyle w:val="TableParagraph"/>
              <w:spacing w:before="112"/>
              <w:ind w:left="203"/>
              <w:rPr>
                <w:sz w:val="20"/>
              </w:rPr>
            </w:pPr>
            <w:r>
              <w:rPr>
                <w:spacing w:val="-5"/>
                <w:sz w:val="20"/>
              </w:rPr>
              <w:t>23.</w:t>
            </w:r>
          </w:p>
        </w:tc>
        <w:tc>
          <w:tcPr>
            <w:tcW w:w="2903" w:type="dxa"/>
            <w:vMerge w:val="restart"/>
            <w:tcBorders>
              <w:left w:val="single" w:sz="4" w:space="0" w:color="000000"/>
              <w:right w:val="single" w:sz="4" w:space="0" w:color="000000"/>
            </w:tcBorders>
          </w:tcPr>
          <w:p w14:paraId="562474E5" w14:textId="77777777" w:rsidR="00F37B14" w:rsidRDefault="00000000">
            <w:pPr>
              <w:pStyle w:val="TableParagraph"/>
              <w:spacing w:before="112"/>
              <w:ind w:left="114"/>
              <w:rPr>
                <w:sz w:val="20"/>
              </w:rPr>
            </w:pPr>
            <w:r>
              <w:rPr>
                <w:sz w:val="20"/>
              </w:rPr>
              <w:t>Podstatná</w:t>
            </w:r>
            <w:r>
              <w:rPr>
                <w:spacing w:val="-9"/>
                <w:sz w:val="20"/>
              </w:rPr>
              <w:t xml:space="preserve"> </w:t>
            </w:r>
            <w:r>
              <w:rPr>
                <w:sz w:val="20"/>
              </w:rPr>
              <w:t>změna</w:t>
            </w:r>
            <w:r>
              <w:rPr>
                <w:spacing w:val="-9"/>
                <w:sz w:val="20"/>
              </w:rPr>
              <w:t xml:space="preserve"> </w:t>
            </w:r>
            <w:r>
              <w:rPr>
                <w:spacing w:val="-2"/>
                <w:sz w:val="20"/>
              </w:rPr>
              <w:t>smlouvy</w:t>
            </w:r>
          </w:p>
        </w:tc>
        <w:tc>
          <w:tcPr>
            <w:tcW w:w="2905" w:type="dxa"/>
            <w:vMerge w:val="restart"/>
            <w:tcBorders>
              <w:left w:val="single" w:sz="4" w:space="0" w:color="000000"/>
              <w:right w:val="single" w:sz="4" w:space="0" w:color="000000"/>
            </w:tcBorders>
          </w:tcPr>
          <w:p w14:paraId="4FA56775" w14:textId="77777777" w:rsidR="00F37B14" w:rsidRDefault="00000000">
            <w:pPr>
              <w:pStyle w:val="TableParagraph"/>
              <w:spacing w:before="112"/>
              <w:ind w:right="93"/>
              <w:jc w:val="both"/>
              <w:rPr>
                <w:sz w:val="20"/>
              </w:rPr>
            </w:pPr>
            <w:r>
              <w:rPr>
                <w:sz w:val="20"/>
              </w:rPr>
              <w:t>Zadavatel</w:t>
            </w:r>
            <w:r>
              <w:rPr>
                <w:spacing w:val="-14"/>
                <w:sz w:val="20"/>
              </w:rPr>
              <w:t xml:space="preserve"> </w:t>
            </w:r>
            <w:r>
              <w:rPr>
                <w:sz w:val="20"/>
              </w:rPr>
              <w:t>umožnil</w:t>
            </w:r>
            <w:r>
              <w:rPr>
                <w:spacing w:val="-14"/>
                <w:sz w:val="20"/>
              </w:rPr>
              <w:t xml:space="preserve"> </w:t>
            </w:r>
            <w:r>
              <w:rPr>
                <w:sz w:val="20"/>
              </w:rPr>
              <w:t>podstatnou změnu závazku ze</w:t>
            </w:r>
            <w:r>
              <w:rPr>
                <w:spacing w:val="-1"/>
                <w:sz w:val="20"/>
              </w:rPr>
              <w:t xml:space="preserve"> </w:t>
            </w:r>
            <w:r>
              <w:rPr>
                <w:sz w:val="20"/>
              </w:rPr>
              <w:t>smlouvy na plnění veřejné zakázky nebo</w:t>
            </w:r>
          </w:p>
          <w:p w14:paraId="177EDB48" w14:textId="77777777" w:rsidR="00F37B14" w:rsidRDefault="00000000">
            <w:pPr>
              <w:pStyle w:val="TableParagraph"/>
              <w:rPr>
                <w:sz w:val="20"/>
              </w:rPr>
            </w:pPr>
            <w:r>
              <w:rPr>
                <w:sz w:val="20"/>
              </w:rPr>
              <w:t>práv</w:t>
            </w:r>
            <w:r>
              <w:rPr>
                <w:spacing w:val="-12"/>
                <w:sz w:val="20"/>
              </w:rPr>
              <w:t xml:space="preserve"> </w:t>
            </w:r>
            <w:r>
              <w:rPr>
                <w:sz w:val="20"/>
              </w:rPr>
              <w:t>a</w:t>
            </w:r>
            <w:r>
              <w:rPr>
                <w:spacing w:val="-12"/>
                <w:sz w:val="20"/>
              </w:rPr>
              <w:t xml:space="preserve"> </w:t>
            </w:r>
            <w:r>
              <w:rPr>
                <w:sz w:val="20"/>
              </w:rPr>
              <w:t>povinností</w:t>
            </w:r>
            <w:r>
              <w:rPr>
                <w:spacing w:val="-13"/>
                <w:sz w:val="20"/>
              </w:rPr>
              <w:t xml:space="preserve"> </w:t>
            </w:r>
            <w:r>
              <w:rPr>
                <w:sz w:val="20"/>
              </w:rPr>
              <w:t>vyplývajících ze smlouvy na plnění veřejné zakázky</w:t>
            </w:r>
            <w:r>
              <w:rPr>
                <w:spacing w:val="-11"/>
                <w:sz w:val="20"/>
              </w:rPr>
              <w:t xml:space="preserve"> </w:t>
            </w:r>
            <w:r>
              <w:rPr>
                <w:sz w:val="20"/>
              </w:rPr>
              <w:t>v</w:t>
            </w:r>
            <w:r>
              <w:rPr>
                <w:spacing w:val="-10"/>
                <w:sz w:val="20"/>
              </w:rPr>
              <w:t xml:space="preserve"> </w:t>
            </w:r>
            <w:r>
              <w:rPr>
                <w:sz w:val="20"/>
              </w:rPr>
              <w:t>rozporu</w:t>
            </w:r>
            <w:r>
              <w:rPr>
                <w:spacing w:val="-10"/>
                <w:sz w:val="20"/>
              </w:rPr>
              <w:t xml:space="preserve"> </w:t>
            </w:r>
            <w:r>
              <w:rPr>
                <w:sz w:val="20"/>
              </w:rPr>
              <w:t>se</w:t>
            </w:r>
            <w:r>
              <w:rPr>
                <w:spacing w:val="-12"/>
                <w:sz w:val="20"/>
              </w:rPr>
              <w:t xml:space="preserve"> </w:t>
            </w:r>
            <w:r>
              <w:rPr>
                <w:sz w:val="20"/>
              </w:rPr>
              <w:t>zákonem nebo s Pokyny v SFŽP ČR.</w:t>
            </w:r>
          </w:p>
        </w:tc>
        <w:tc>
          <w:tcPr>
            <w:tcW w:w="2903" w:type="dxa"/>
            <w:tcBorders>
              <w:left w:val="single" w:sz="4" w:space="0" w:color="000000"/>
            </w:tcBorders>
          </w:tcPr>
          <w:p w14:paraId="78AF2295" w14:textId="77777777" w:rsidR="00F37B14" w:rsidRDefault="00000000">
            <w:pPr>
              <w:pStyle w:val="TableParagraph"/>
              <w:spacing w:before="112"/>
              <w:ind w:left="103"/>
              <w:rPr>
                <w:sz w:val="20"/>
              </w:rPr>
            </w:pPr>
            <w:r>
              <w:rPr>
                <w:sz w:val="20"/>
              </w:rPr>
              <w:t>25</w:t>
            </w:r>
            <w:r>
              <w:rPr>
                <w:spacing w:val="-7"/>
                <w:sz w:val="20"/>
              </w:rPr>
              <w:t xml:space="preserve"> </w:t>
            </w:r>
            <w:r>
              <w:rPr>
                <w:sz w:val="20"/>
              </w:rPr>
              <w:t>%</w:t>
            </w:r>
            <w:r>
              <w:rPr>
                <w:spacing w:val="-7"/>
                <w:sz w:val="20"/>
              </w:rPr>
              <w:t xml:space="preserve"> </w:t>
            </w:r>
            <w:r>
              <w:rPr>
                <w:sz w:val="20"/>
              </w:rPr>
              <w:t>z</w:t>
            </w:r>
            <w:r>
              <w:rPr>
                <w:spacing w:val="-5"/>
                <w:sz w:val="20"/>
              </w:rPr>
              <w:t xml:space="preserve"> </w:t>
            </w:r>
            <w:r>
              <w:rPr>
                <w:sz w:val="20"/>
              </w:rPr>
              <w:t>ceny</w:t>
            </w:r>
            <w:r>
              <w:rPr>
                <w:spacing w:val="-7"/>
                <w:sz w:val="20"/>
              </w:rPr>
              <w:t xml:space="preserve"> </w:t>
            </w:r>
            <w:r>
              <w:rPr>
                <w:sz w:val="20"/>
              </w:rPr>
              <w:t>původní</w:t>
            </w:r>
            <w:r>
              <w:rPr>
                <w:spacing w:val="-7"/>
                <w:sz w:val="20"/>
              </w:rPr>
              <w:t xml:space="preserve"> </w:t>
            </w:r>
            <w:r>
              <w:rPr>
                <w:sz w:val="20"/>
              </w:rPr>
              <w:t xml:space="preserve">veřejné </w:t>
            </w:r>
            <w:r>
              <w:rPr>
                <w:spacing w:val="-2"/>
                <w:sz w:val="20"/>
              </w:rPr>
              <w:t>zakázky</w:t>
            </w:r>
          </w:p>
          <w:p w14:paraId="71CEAEA1" w14:textId="77777777" w:rsidR="00F37B14" w:rsidRDefault="00F37B14">
            <w:pPr>
              <w:pStyle w:val="TableParagraph"/>
              <w:spacing w:before="12"/>
              <w:ind w:left="0"/>
              <w:rPr>
                <w:sz w:val="19"/>
              </w:rPr>
            </w:pPr>
          </w:p>
          <w:p w14:paraId="210E441C" w14:textId="77777777" w:rsidR="00F37B14" w:rsidRDefault="00000000">
            <w:pPr>
              <w:pStyle w:val="TableParagraph"/>
              <w:ind w:left="103"/>
              <w:rPr>
                <w:sz w:val="20"/>
              </w:rPr>
            </w:pPr>
            <w:r>
              <w:rPr>
                <w:sz w:val="20"/>
              </w:rPr>
              <w:t>a</w:t>
            </w:r>
            <w:r>
              <w:rPr>
                <w:spacing w:val="-3"/>
                <w:sz w:val="20"/>
              </w:rPr>
              <w:t xml:space="preserve"> </w:t>
            </w:r>
            <w:r>
              <w:rPr>
                <w:spacing w:val="-4"/>
                <w:sz w:val="20"/>
              </w:rPr>
              <w:t>dále</w:t>
            </w:r>
          </w:p>
          <w:p w14:paraId="3B57B61F" w14:textId="77777777" w:rsidR="00F37B14" w:rsidRDefault="00F37B14">
            <w:pPr>
              <w:pStyle w:val="TableParagraph"/>
              <w:spacing w:before="1"/>
              <w:ind w:left="0"/>
              <w:rPr>
                <w:sz w:val="20"/>
              </w:rPr>
            </w:pPr>
          </w:p>
          <w:p w14:paraId="2EF295D6" w14:textId="77777777" w:rsidR="00F37B14" w:rsidRDefault="00000000">
            <w:pPr>
              <w:pStyle w:val="TableParagraph"/>
              <w:ind w:left="103"/>
              <w:rPr>
                <w:sz w:val="20"/>
              </w:rPr>
            </w:pPr>
            <w:r>
              <w:rPr>
                <w:sz w:val="20"/>
              </w:rPr>
              <w:t>25</w:t>
            </w:r>
            <w:r>
              <w:rPr>
                <w:spacing w:val="-8"/>
                <w:sz w:val="20"/>
              </w:rPr>
              <w:t xml:space="preserve"> </w:t>
            </w:r>
            <w:r>
              <w:rPr>
                <w:sz w:val="20"/>
              </w:rPr>
              <w:t>%</w:t>
            </w:r>
            <w:r>
              <w:rPr>
                <w:spacing w:val="-8"/>
                <w:sz w:val="20"/>
              </w:rPr>
              <w:t xml:space="preserve"> </w:t>
            </w:r>
            <w:r>
              <w:rPr>
                <w:sz w:val="20"/>
              </w:rPr>
              <w:t>z</w:t>
            </w:r>
            <w:r>
              <w:rPr>
                <w:spacing w:val="-6"/>
                <w:sz w:val="20"/>
              </w:rPr>
              <w:t xml:space="preserve"> </w:t>
            </w:r>
            <w:r>
              <w:rPr>
                <w:sz w:val="20"/>
              </w:rPr>
              <w:t>hodnoty</w:t>
            </w:r>
            <w:r>
              <w:rPr>
                <w:spacing w:val="-9"/>
                <w:sz w:val="20"/>
              </w:rPr>
              <w:t xml:space="preserve"> </w:t>
            </w:r>
            <w:r>
              <w:rPr>
                <w:sz w:val="20"/>
              </w:rPr>
              <w:t>dodatečných stavebních prací, dodávek</w:t>
            </w:r>
          </w:p>
          <w:p w14:paraId="2B6AECAA" w14:textId="77777777" w:rsidR="00F37B14" w:rsidRDefault="00000000">
            <w:pPr>
              <w:pStyle w:val="TableParagraph"/>
              <w:spacing w:before="1"/>
              <w:ind w:left="103"/>
              <w:rPr>
                <w:sz w:val="20"/>
              </w:rPr>
            </w:pPr>
            <w:r>
              <w:rPr>
                <w:sz w:val="20"/>
              </w:rPr>
              <w:t>nebo</w:t>
            </w:r>
            <w:r>
              <w:rPr>
                <w:spacing w:val="-4"/>
                <w:sz w:val="20"/>
              </w:rPr>
              <w:t xml:space="preserve"> </w:t>
            </w:r>
            <w:r>
              <w:rPr>
                <w:sz w:val="20"/>
              </w:rPr>
              <w:t>služeb</w:t>
            </w:r>
            <w:r>
              <w:rPr>
                <w:spacing w:val="-5"/>
                <w:sz w:val="20"/>
              </w:rPr>
              <w:t xml:space="preserve"> </w:t>
            </w:r>
            <w:r>
              <w:rPr>
                <w:sz w:val="20"/>
              </w:rPr>
              <w:t>(tzv.</w:t>
            </w:r>
            <w:r>
              <w:rPr>
                <w:spacing w:val="-5"/>
                <w:sz w:val="20"/>
              </w:rPr>
              <w:t xml:space="preserve"> </w:t>
            </w:r>
            <w:r>
              <w:rPr>
                <w:spacing w:val="-2"/>
                <w:sz w:val="20"/>
              </w:rPr>
              <w:t>vícepráce)</w:t>
            </w:r>
          </w:p>
        </w:tc>
      </w:tr>
      <w:tr w:rsidR="00F37B14" w14:paraId="36AFC034" w14:textId="77777777">
        <w:trPr>
          <w:trHeight w:val="3152"/>
        </w:trPr>
        <w:tc>
          <w:tcPr>
            <w:tcW w:w="670" w:type="dxa"/>
            <w:vMerge/>
            <w:tcBorders>
              <w:top w:val="nil"/>
              <w:right w:val="single" w:sz="4" w:space="0" w:color="000000"/>
            </w:tcBorders>
          </w:tcPr>
          <w:p w14:paraId="402A3971"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2EEA6C22"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72432426" w14:textId="77777777" w:rsidR="00F37B14" w:rsidRDefault="00F37B14">
            <w:pPr>
              <w:rPr>
                <w:sz w:val="2"/>
                <w:szCs w:val="2"/>
              </w:rPr>
            </w:pPr>
          </w:p>
        </w:tc>
        <w:tc>
          <w:tcPr>
            <w:tcW w:w="2903" w:type="dxa"/>
            <w:tcBorders>
              <w:left w:val="single" w:sz="4" w:space="0" w:color="000000"/>
            </w:tcBorders>
          </w:tcPr>
          <w:p w14:paraId="14CEB0CE" w14:textId="77777777" w:rsidR="00F37B14" w:rsidRDefault="00000000">
            <w:pPr>
              <w:pStyle w:val="TableParagraph"/>
              <w:spacing w:before="117" w:line="237" w:lineRule="auto"/>
              <w:ind w:left="103"/>
              <w:rPr>
                <w:sz w:val="20"/>
              </w:rPr>
            </w:pPr>
            <w:r>
              <w:rPr>
                <w:sz w:val="20"/>
              </w:rPr>
              <w:t>25</w:t>
            </w:r>
            <w:r>
              <w:rPr>
                <w:spacing w:val="-7"/>
                <w:sz w:val="20"/>
              </w:rPr>
              <w:t xml:space="preserve"> </w:t>
            </w:r>
            <w:r>
              <w:rPr>
                <w:sz w:val="20"/>
              </w:rPr>
              <w:t>%</w:t>
            </w:r>
            <w:r>
              <w:rPr>
                <w:spacing w:val="-7"/>
                <w:sz w:val="20"/>
              </w:rPr>
              <w:t xml:space="preserve"> </w:t>
            </w:r>
            <w:r>
              <w:rPr>
                <w:sz w:val="20"/>
              </w:rPr>
              <w:t>z</w:t>
            </w:r>
            <w:r>
              <w:rPr>
                <w:spacing w:val="-5"/>
                <w:sz w:val="20"/>
              </w:rPr>
              <w:t xml:space="preserve"> </w:t>
            </w:r>
            <w:r>
              <w:rPr>
                <w:sz w:val="20"/>
              </w:rPr>
              <w:t>ceny</w:t>
            </w:r>
            <w:r>
              <w:rPr>
                <w:spacing w:val="-7"/>
                <w:sz w:val="20"/>
              </w:rPr>
              <w:t xml:space="preserve"> </w:t>
            </w:r>
            <w:r>
              <w:rPr>
                <w:sz w:val="20"/>
              </w:rPr>
              <w:t>původní</w:t>
            </w:r>
            <w:r>
              <w:rPr>
                <w:spacing w:val="-7"/>
                <w:sz w:val="20"/>
              </w:rPr>
              <w:t xml:space="preserve"> </w:t>
            </w:r>
            <w:r>
              <w:rPr>
                <w:sz w:val="20"/>
              </w:rPr>
              <w:t xml:space="preserve">veřejné </w:t>
            </w:r>
            <w:r>
              <w:rPr>
                <w:spacing w:val="-2"/>
                <w:sz w:val="20"/>
              </w:rPr>
              <w:t>zakázky</w:t>
            </w:r>
          </w:p>
          <w:p w14:paraId="586190FF" w14:textId="77777777" w:rsidR="00F37B14" w:rsidRDefault="00F37B14">
            <w:pPr>
              <w:pStyle w:val="TableParagraph"/>
              <w:spacing w:before="2"/>
              <w:ind w:left="0"/>
              <w:rPr>
                <w:sz w:val="20"/>
              </w:rPr>
            </w:pPr>
          </w:p>
          <w:p w14:paraId="32046F63" w14:textId="77777777" w:rsidR="00F37B14" w:rsidRDefault="00000000">
            <w:pPr>
              <w:pStyle w:val="TableParagraph"/>
              <w:ind w:left="103"/>
              <w:rPr>
                <w:sz w:val="20"/>
              </w:rPr>
            </w:pPr>
            <w:r>
              <w:rPr>
                <w:sz w:val="20"/>
              </w:rPr>
              <w:t>a</w:t>
            </w:r>
            <w:r>
              <w:rPr>
                <w:spacing w:val="-3"/>
                <w:sz w:val="20"/>
              </w:rPr>
              <w:t xml:space="preserve"> </w:t>
            </w:r>
            <w:r>
              <w:rPr>
                <w:spacing w:val="-4"/>
                <w:sz w:val="20"/>
              </w:rPr>
              <w:t>dále</w:t>
            </w:r>
          </w:p>
          <w:p w14:paraId="6F320041" w14:textId="77777777" w:rsidR="00F37B14" w:rsidRDefault="00F37B14">
            <w:pPr>
              <w:pStyle w:val="TableParagraph"/>
              <w:spacing w:before="1"/>
              <w:ind w:left="0"/>
              <w:rPr>
                <w:sz w:val="20"/>
              </w:rPr>
            </w:pPr>
          </w:p>
          <w:p w14:paraId="6C40AEE7" w14:textId="77777777" w:rsidR="00F37B14" w:rsidRDefault="00000000">
            <w:pPr>
              <w:pStyle w:val="TableParagraph"/>
              <w:ind w:left="103" w:right="159"/>
              <w:rPr>
                <w:sz w:val="20"/>
              </w:rPr>
            </w:pPr>
            <w:r>
              <w:rPr>
                <w:sz w:val="20"/>
              </w:rPr>
              <w:t>100 % částky, o kterou byla případně zvýšena cena veřejné</w:t>
            </w:r>
            <w:r>
              <w:rPr>
                <w:spacing w:val="-8"/>
                <w:sz w:val="20"/>
              </w:rPr>
              <w:t xml:space="preserve"> </w:t>
            </w:r>
            <w:r>
              <w:rPr>
                <w:sz w:val="20"/>
              </w:rPr>
              <w:t>zakázky</w:t>
            </w:r>
            <w:r>
              <w:rPr>
                <w:spacing w:val="-8"/>
                <w:sz w:val="20"/>
              </w:rPr>
              <w:t xml:space="preserve"> </w:t>
            </w:r>
            <w:r>
              <w:rPr>
                <w:sz w:val="20"/>
              </w:rPr>
              <w:t>v</w:t>
            </w:r>
            <w:r>
              <w:rPr>
                <w:spacing w:val="-5"/>
                <w:sz w:val="20"/>
              </w:rPr>
              <w:t xml:space="preserve"> </w:t>
            </w:r>
            <w:r>
              <w:rPr>
                <w:sz w:val="20"/>
              </w:rPr>
              <w:t>případě,</w:t>
            </w:r>
            <w:r>
              <w:rPr>
                <w:spacing w:val="-8"/>
                <w:sz w:val="20"/>
              </w:rPr>
              <w:t xml:space="preserve"> </w:t>
            </w:r>
            <w:r>
              <w:rPr>
                <w:sz w:val="20"/>
              </w:rPr>
              <w:t>že</w:t>
            </w:r>
          </w:p>
          <w:p w14:paraId="0882C656" w14:textId="77777777" w:rsidR="00F37B14" w:rsidRDefault="00000000">
            <w:pPr>
              <w:pStyle w:val="TableParagraph"/>
              <w:spacing w:line="265" w:lineRule="exact"/>
              <w:ind w:left="103"/>
              <w:rPr>
                <w:sz w:val="20"/>
              </w:rPr>
            </w:pPr>
            <w:r>
              <w:rPr>
                <w:sz w:val="20"/>
              </w:rPr>
              <w:t>takové</w:t>
            </w:r>
            <w:r>
              <w:rPr>
                <w:spacing w:val="-7"/>
                <w:sz w:val="20"/>
              </w:rPr>
              <w:t xml:space="preserve"> </w:t>
            </w:r>
            <w:r>
              <w:rPr>
                <w:sz w:val="20"/>
              </w:rPr>
              <w:t>zvýšení</w:t>
            </w:r>
            <w:r>
              <w:rPr>
                <w:spacing w:val="-6"/>
                <w:sz w:val="20"/>
              </w:rPr>
              <w:t xml:space="preserve"> </w:t>
            </w:r>
            <w:r>
              <w:rPr>
                <w:sz w:val="20"/>
              </w:rPr>
              <w:t>převyšuje</w:t>
            </w:r>
            <w:r>
              <w:rPr>
                <w:spacing w:val="-6"/>
                <w:sz w:val="20"/>
              </w:rPr>
              <w:t xml:space="preserve"> </w:t>
            </w:r>
            <w:r>
              <w:rPr>
                <w:sz w:val="20"/>
              </w:rPr>
              <w:t>50</w:t>
            </w:r>
            <w:r>
              <w:rPr>
                <w:spacing w:val="-1"/>
                <w:sz w:val="20"/>
              </w:rPr>
              <w:t xml:space="preserve"> </w:t>
            </w:r>
            <w:r>
              <w:rPr>
                <w:spacing w:val="-10"/>
                <w:sz w:val="20"/>
              </w:rPr>
              <w:t>%</w:t>
            </w:r>
          </w:p>
          <w:p w14:paraId="1BFF92CF" w14:textId="77777777" w:rsidR="00F37B14" w:rsidRDefault="00000000">
            <w:pPr>
              <w:pStyle w:val="TableParagraph"/>
              <w:ind w:left="103"/>
              <w:rPr>
                <w:sz w:val="20"/>
              </w:rPr>
            </w:pPr>
            <w:r>
              <w:rPr>
                <w:sz w:val="20"/>
              </w:rPr>
              <w:t>hodnoty</w:t>
            </w:r>
            <w:r>
              <w:rPr>
                <w:spacing w:val="-14"/>
                <w:sz w:val="20"/>
              </w:rPr>
              <w:t xml:space="preserve"> </w:t>
            </w:r>
            <w:r>
              <w:rPr>
                <w:sz w:val="20"/>
              </w:rPr>
              <w:t>původní</w:t>
            </w:r>
            <w:r>
              <w:rPr>
                <w:spacing w:val="-14"/>
                <w:sz w:val="20"/>
              </w:rPr>
              <w:t xml:space="preserve"> </w:t>
            </w:r>
            <w:r>
              <w:rPr>
                <w:sz w:val="20"/>
              </w:rPr>
              <w:t xml:space="preserve">veřejné </w:t>
            </w:r>
            <w:r>
              <w:rPr>
                <w:spacing w:val="-2"/>
                <w:sz w:val="20"/>
              </w:rPr>
              <w:t>zakázky</w:t>
            </w:r>
          </w:p>
        </w:tc>
      </w:tr>
      <w:tr w:rsidR="00F37B14" w14:paraId="75358E69" w14:textId="77777777">
        <w:trPr>
          <w:trHeight w:val="483"/>
        </w:trPr>
        <w:tc>
          <w:tcPr>
            <w:tcW w:w="670" w:type="dxa"/>
            <w:vMerge w:val="restart"/>
            <w:tcBorders>
              <w:right w:val="single" w:sz="4" w:space="0" w:color="000000"/>
            </w:tcBorders>
          </w:tcPr>
          <w:p w14:paraId="0F6D5CCA" w14:textId="77777777" w:rsidR="00F37B14" w:rsidRDefault="00000000">
            <w:pPr>
              <w:pStyle w:val="TableParagraph"/>
              <w:spacing w:before="112"/>
              <w:ind w:left="203"/>
              <w:rPr>
                <w:sz w:val="20"/>
              </w:rPr>
            </w:pPr>
            <w:r>
              <w:rPr>
                <w:spacing w:val="-5"/>
                <w:sz w:val="20"/>
              </w:rPr>
              <w:t>24.</w:t>
            </w:r>
          </w:p>
        </w:tc>
        <w:tc>
          <w:tcPr>
            <w:tcW w:w="2903" w:type="dxa"/>
            <w:vMerge w:val="restart"/>
            <w:tcBorders>
              <w:left w:val="single" w:sz="4" w:space="0" w:color="000000"/>
              <w:right w:val="single" w:sz="4" w:space="0" w:color="000000"/>
            </w:tcBorders>
          </w:tcPr>
          <w:p w14:paraId="718D7950" w14:textId="77777777" w:rsidR="00F37B14" w:rsidRDefault="00000000">
            <w:pPr>
              <w:pStyle w:val="TableParagraph"/>
              <w:spacing w:before="112"/>
              <w:ind w:left="114"/>
              <w:rPr>
                <w:sz w:val="20"/>
              </w:rPr>
            </w:pPr>
            <w:r>
              <w:rPr>
                <w:sz w:val="20"/>
              </w:rPr>
              <w:t>Jiné</w:t>
            </w:r>
            <w:r>
              <w:rPr>
                <w:spacing w:val="-8"/>
                <w:sz w:val="20"/>
              </w:rPr>
              <w:t xml:space="preserve"> </w:t>
            </w:r>
            <w:r>
              <w:rPr>
                <w:spacing w:val="-2"/>
                <w:sz w:val="20"/>
              </w:rPr>
              <w:t>porušení</w:t>
            </w:r>
          </w:p>
        </w:tc>
        <w:tc>
          <w:tcPr>
            <w:tcW w:w="2905" w:type="dxa"/>
            <w:vMerge w:val="restart"/>
            <w:tcBorders>
              <w:left w:val="single" w:sz="4" w:space="0" w:color="000000"/>
              <w:right w:val="single" w:sz="4" w:space="0" w:color="000000"/>
            </w:tcBorders>
          </w:tcPr>
          <w:p w14:paraId="5B73DA49" w14:textId="77777777" w:rsidR="00F37B14" w:rsidRDefault="00000000">
            <w:pPr>
              <w:pStyle w:val="TableParagraph"/>
              <w:spacing w:before="112"/>
              <w:rPr>
                <w:sz w:val="20"/>
              </w:rPr>
            </w:pPr>
            <w:r>
              <w:rPr>
                <w:sz w:val="20"/>
              </w:rPr>
              <w:t>Zadavatel</w:t>
            </w:r>
            <w:r>
              <w:rPr>
                <w:spacing w:val="-6"/>
                <w:sz w:val="20"/>
              </w:rPr>
              <w:t xml:space="preserve"> </w:t>
            </w:r>
            <w:r>
              <w:rPr>
                <w:sz w:val="20"/>
              </w:rPr>
              <w:t>se</w:t>
            </w:r>
            <w:r>
              <w:rPr>
                <w:spacing w:val="-6"/>
                <w:sz w:val="20"/>
              </w:rPr>
              <w:t xml:space="preserve"> </w:t>
            </w:r>
            <w:r>
              <w:rPr>
                <w:sz w:val="20"/>
              </w:rPr>
              <w:t>dopustil</w:t>
            </w:r>
            <w:r>
              <w:rPr>
                <w:spacing w:val="-6"/>
                <w:sz w:val="20"/>
              </w:rPr>
              <w:t xml:space="preserve"> </w:t>
            </w:r>
            <w:r>
              <w:rPr>
                <w:spacing w:val="-2"/>
                <w:sz w:val="20"/>
              </w:rPr>
              <w:t>jiného</w:t>
            </w:r>
          </w:p>
          <w:p w14:paraId="068A15D7" w14:textId="77777777" w:rsidR="00F37B14" w:rsidRDefault="00000000">
            <w:pPr>
              <w:pStyle w:val="TableParagraph"/>
              <w:ind w:right="93"/>
              <w:rPr>
                <w:sz w:val="20"/>
              </w:rPr>
            </w:pPr>
            <w:r>
              <w:rPr>
                <w:sz w:val="20"/>
              </w:rPr>
              <w:t>než</w:t>
            </w:r>
            <w:r>
              <w:rPr>
                <w:spacing w:val="-3"/>
                <w:sz w:val="20"/>
              </w:rPr>
              <w:t xml:space="preserve"> </w:t>
            </w:r>
            <w:r>
              <w:rPr>
                <w:sz w:val="20"/>
              </w:rPr>
              <w:t>výše</w:t>
            </w:r>
            <w:r>
              <w:rPr>
                <w:spacing w:val="-5"/>
                <w:sz w:val="20"/>
              </w:rPr>
              <w:t xml:space="preserve"> </w:t>
            </w:r>
            <w:r>
              <w:rPr>
                <w:sz w:val="20"/>
              </w:rPr>
              <w:t>uvedeného</w:t>
            </w:r>
            <w:r>
              <w:rPr>
                <w:spacing w:val="-3"/>
                <w:sz w:val="20"/>
              </w:rPr>
              <w:t xml:space="preserve"> </w:t>
            </w:r>
            <w:r>
              <w:rPr>
                <w:sz w:val="20"/>
              </w:rPr>
              <w:t>porušení, které mělo nebo mohlo mít vliv</w:t>
            </w:r>
            <w:r>
              <w:rPr>
                <w:spacing w:val="-10"/>
                <w:sz w:val="20"/>
              </w:rPr>
              <w:t xml:space="preserve"> </w:t>
            </w:r>
            <w:r>
              <w:rPr>
                <w:sz w:val="20"/>
              </w:rPr>
              <w:t>na</w:t>
            </w:r>
            <w:r>
              <w:rPr>
                <w:spacing w:val="-11"/>
                <w:sz w:val="20"/>
              </w:rPr>
              <w:t xml:space="preserve"> </w:t>
            </w:r>
            <w:r>
              <w:rPr>
                <w:sz w:val="20"/>
              </w:rPr>
              <w:t>výběr</w:t>
            </w:r>
            <w:r>
              <w:rPr>
                <w:spacing w:val="-10"/>
                <w:sz w:val="20"/>
              </w:rPr>
              <w:t xml:space="preserve"> </w:t>
            </w:r>
            <w:r>
              <w:rPr>
                <w:sz w:val="20"/>
              </w:rPr>
              <w:t>dodavatele,</w:t>
            </w:r>
            <w:r>
              <w:rPr>
                <w:spacing w:val="-11"/>
                <w:sz w:val="20"/>
              </w:rPr>
              <w:t xml:space="preserve"> </w:t>
            </w:r>
            <w:r>
              <w:rPr>
                <w:sz w:val="20"/>
              </w:rPr>
              <w:t>nebo které znemožnilo ověření souladu jeho postupu s čl. IV. odst. 2 písm. g) Smlouvy,</w:t>
            </w:r>
          </w:p>
          <w:p w14:paraId="7A747B1F" w14:textId="77777777" w:rsidR="00F37B14" w:rsidRDefault="00000000">
            <w:pPr>
              <w:pStyle w:val="TableParagraph"/>
              <w:spacing w:before="1"/>
              <w:ind w:right="136"/>
              <w:jc w:val="both"/>
              <w:rPr>
                <w:sz w:val="20"/>
              </w:rPr>
            </w:pPr>
            <w:r>
              <w:rPr>
                <w:sz w:val="20"/>
              </w:rPr>
              <w:t>včetně</w:t>
            </w:r>
            <w:r>
              <w:rPr>
                <w:spacing w:val="-5"/>
                <w:sz w:val="20"/>
              </w:rPr>
              <w:t xml:space="preserve"> </w:t>
            </w:r>
            <w:r>
              <w:rPr>
                <w:sz w:val="20"/>
              </w:rPr>
              <w:t>nedodržení</w:t>
            </w:r>
            <w:r>
              <w:rPr>
                <w:spacing w:val="-5"/>
                <w:sz w:val="20"/>
              </w:rPr>
              <w:t xml:space="preserve"> </w:t>
            </w:r>
            <w:r>
              <w:rPr>
                <w:sz w:val="20"/>
              </w:rPr>
              <w:t>základních zásad</w:t>
            </w:r>
            <w:r>
              <w:rPr>
                <w:spacing w:val="-14"/>
                <w:sz w:val="20"/>
              </w:rPr>
              <w:t xml:space="preserve"> </w:t>
            </w:r>
            <w:r>
              <w:rPr>
                <w:sz w:val="20"/>
              </w:rPr>
              <w:t xml:space="preserve">výběrového/zadávacího </w:t>
            </w:r>
            <w:r>
              <w:rPr>
                <w:spacing w:val="-2"/>
                <w:sz w:val="20"/>
              </w:rPr>
              <w:t>řízení.</w:t>
            </w:r>
          </w:p>
        </w:tc>
        <w:tc>
          <w:tcPr>
            <w:tcW w:w="2903" w:type="dxa"/>
            <w:tcBorders>
              <w:left w:val="single" w:sz="4" w:space="0" w:color="000000"/>
              <w:bottom w:val="single" w:sz="4" w:space="0" w:color="000000"/>
            </w:tcBorders>
          </w:tcPr>
          <w:p w14:paraId="61A43FEF" w14:textId="77777777" w:rsidR="00F37B14" w:rsidRDefault="00000000">
            <w:pPr>
              <w:pStyle w:val="TableParagraph"/>
              <w:spacing w:before="112"/>
              <w:ind w:left="103"/>
              <w:rPr>
                <w:sz w:val="20"/>
              </w:rPr>
            </w:pPr>
            <w:r>
              <w:rPr>
                <w:sz w:val="20"/>
              </w:rPr>
              <w:t>25</w:t>
            </w:r>
            <w:r>
              <w:rPr>
                <w:spacing w:val="-2"/>
                <w:sz w:val="20"/>
              </w:rPr>
              <w:t xml:space="preserve"> </w:t>
            </w:r>
            <w:r>
              <w:rPr>
                <w:spacing w:val="-10"/>
                <w:sz w:val="20"/>
              </w:rPr>
              <w:t>%</w:t>
            </w:r>
          </w:p>
        </w:tc>
      </w:tr>
      <w:tr w:rsidR="00F37B14" w14:paraId="01497F65" w14:textId="77777777">
        <w:trPr>
          <w:trHeight w:val="2375"/>
        </w:trPr>
        <w:tc>
          <w:tcPr>
            <w:tcW w:w="670" w:type="dxa"/>
            <w:vMerge/>
            <w:tcBorders>
              <w:top w:val="nil"/>
              <w:right w:val="single" w:sz="4" w:space="0" w:color="000000"/>
            </w:tcBorders>
          </w:tcPr>
          <w:p w14:paraId="22A54323" w14:textId="77777777" w:rsidR="00F37B14" w:rsidRDefault="00F37B14">
            <w:pPr>
              <w:rPr>
                <w:sz w:val="2"/>
                <w:szCs w:val="2"/>
              </w:rPr>
            </w:pPr>
          </w:p>
        </w:tc>
        <w:tc>
          <w:tcPr>
            <w:tcW w:w="2903" w:type="dxa"/>
            <w:vMerge/>
            <w:tcBorders>
              <w:top w:val="nil"/>
              <w:left w:val="single" w:sz="4" w:space="0" w:color="000000"/>
              <w:right w:val="single" w:sz="4" w:space="0" w:color="000000"/>
            </w:tcBorders>
          </w:tcPr>
          <w:p w14:paraId="390D6C42" w14:textId="77777777" w:rsidR="00F37B14" w:rsidRDefault="00F37B14">
            <w:pPr>
              <w:rPr>
                <w:sz w:val="2"/>
                <w:szCs w:val="2"/>
              </w:rPr>
            </w:pPr>
          </w:p>
        </w:tc>
        <w:tc>
          <w:tcPr>
            <w:tcW w:w="2905" w:type="dxa"/>
            <w:vMerge/>
            <w:tcBorders>
              <w:top w:val="nil"/>
              <w:left w:val="single" w:sz="4" w:space="0" w:color="000000"/>
              <w:right w:val="single" w:sz="4" w:space="0" w:color="000000"/>
            </w:tcBorders>
          </w:tcPr>
          <w:p w14:paraId="52FEF1F3" w14:textId="77777777" w:rsidR="00F37B14" w:rsidRDefault="00F37B14">
            <w:pPr>
              <w:rPr>
                <w:sz w:val="2"/>
                <w:szCs w:val="2"/>
              </w:rPr>
            </w:pPr>
          </w:p>
        </w:tc>
        <w:tc>
          <w:tcPr>
            <w:tcW w:w="2903" w:type="dxa"/>
            <w:tcBorders>
              <w:top w:val="single" w:sz="4" w:space="0" w:color="000000"/>
              <w:left w:val="single" w:sz="4" w:space="0" w:color="000000"/>
            </w:tcBorders>
          </w:tcPr>
          <w:p w14:paraId="1994C62E" w14:textId="77777777" w:rsidR="00F37B14" w:rsidRDefault="00000000">
            <w:pPr>
              <w:pStyle w:val="TableParagraph"/>
              <w:spacing w:before="102" w:line="265" w:lineRule="exact"/>
              <w:ind w:left="103"/>
              <w:rPr>
                <w:sz w:val="20"/>
              </w:rPr>
            </w:pPr>
            <w:r>
              <w:rPr>
                <w:sz w:val="20"/>
              </w:rPr>
              <w:t>2</w:t>
            </w:r>
            <w:r>
              <w:rPr>
                <w:spacing w:val="-3"/>
                <w:sz w:val="20"/>
              </w:rPr>
              <w:t xml:space="preserve"> </w:t>
            </w:r>
            <w:r>
              <w:rPr>
                <w:sz w:val="20"/>
              </w:rPr>
              <w:t>%</w:t>
            </w:r>
            <w:r>
              <w:rPr>
                <w:spacing w:val="-3"/>
                <w:sz w:val="20"/>
              </w:rPr>
              <w:t xml:space="preserve"> </w:t>
            </w:r>
            <w:r>
              <w:rPr>
                <w:sz w:val="20"/>
              </w:rPr>
              <w:t>nebo</w:t>
            </w:r>
            <w:r>
              <w:rPr>
                <w:spacing w:val="-1"/>
                <w:sz w:val="20"/>
              </w:rPr>
              <w:t xml:space="preserve"> </w:t>
            </w:r>
            <w:r>
              <w:rPr>
                <w:sz w:val="20"/>
              </w:rPr>
              <w:t>5</w:t>
            </w:r>
            <w:r>
              <w:rPr>
                <w:spacing w:val="-3"/>
                <w:sz w:val="20"/>
              </w:rPr>
              <w:t xml:space="preserve"> </w:t>
            </w:r>
            <w:r>
              <w:rPr>
                <w:sz w:val="20"/>
              </w:rPr>
              <w:t>%</w:t>
            </w:r>
            <w:r>
              <w:rPr>
                <w:spacing w:val="-2"/>
                <w:sz w:val="20"/>
              </w:rPr>
              <w:t xml:space="preserve"> </w:t>
            </w:r>
            <w:r>
              <w:rPr>
                <w:sz w:val="20"/>
              </w:rPr>
              <w:t>nebo</w:t>
            </w:r>
            <w:r>
              <w:rPr>
                <w:spacing w:val="-2"/>
                <w:sz w:val="20"/>
              </w:rPr>
              <w:t xml:space="preserve"> </w:t>
            </w:r>
            <w:r>
              <w:rPr>
                <w:sz w:val="20"/>
              </w:rPr>
              <w:t>10</w:t>
            </w:r>
            <w:r>
              <w:rPr>
                <w:spacing w:val="-2"/>
                <w:sz w:val="20"/>
              </w:rPr>
              <w:t xml:space="preserve"> </w:t>
            </w:r>
            <w:r>
              <w:rPr>
                <w:sz w:val="20"/>
              </w:rPr>
              <w:t>%</w:t>
            </w:r>
            <w:r>
              <w:rPr>
                <w:spacing w:val="-3"/>
                <w:sz w:val="20"/>
              </w:rPr>
              <w:t xml:space="preserve"> </w:t>
            </w:r>
            <w:r>
              <w:rPr>
                <w:spacing w:val="-5"/>
                <w:sz w:val="20"/>
              </w:rPr>
              <w:t>dle</w:t>
            </w:r>
          </w:p>
          <w:p w14:paraId="7B839073" w14:textId="77777777" w:rsidR="00F37B14" w:rsidRDefault="00000000">
            <w:pPr>
              <w:pStyle w:val="TableParagraph"/>
              <w:spacing w:line="265" w:lineRule="exact"/>
              <w:ind w:left="103"/>
              <w:rPr>
                <w:sz w:val="20"/>
              </w:rPr>
            </w:pPr>
            <w:r>
              <w:rPr>
                <w:sz w:val="20"/>
              </w:rPr>
              <w:t>závažnosti</w:t>
            </w:r>
            <w:r>
              <w:rPr>
                <w:spacing w:val="-14"/>
                <w:sz w:val="20"/>
              </w:rPr>
              <w:t xml:space="preserve"> </w:t>
            </w:r>
            <w:r>
              <w:rPr>
                <w:spacing w:val="-2"/>
                <w:sz w:val="20"/>
              </w:rPr>
              <w:t>porušení</w:t>
            </w:r>
          </w:p>
        </w:tc>
      </w:tr>
    </w:tbl>
    <w:p w14:paraId="7BA903A7" w14:textId="77777777" w:rsidR="000B3273" w:rsidRDefault="000B3273"/>
    <w:sectPr w:rsidR="000B3273">
      <w:pgSz w:w="12240" w:h="15840"/>
      <w:pgMar w:top="2040" w:right="1020" w:bottom="960" w:left="1600" w:header="708"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481AA" w14:textId="77777777" w:rsidR="000B3273" w:rsidRDefault="000B3273">
      <w:r>
        <w:separator/>
      </w:r>
    </w:p>
  </w:endnote>
  <w:endnote w:type="continuationSeparator" w:id="0">
    <w:p w14:paraId="377879F9" w14:textId="77777777" w:rsidR="000B3273" w:rsidRDefault="000B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altName w:val="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BE14B" w14:textId="77777777" w:rsidR="00F37B14" w:rsidRDefault="00000000">
    <w:pPr>
      <w:pStyle w:val="Zkladntext"/>
      <w:spacing w:line="14" w:lineRule="auto"/>
    </w:pPr>
    <w:r>
      <w:pict w14:anchorId="73A20463">
        <v:shapetype id="_x0000_t202" coordsize="21600,21600" o:spt="202" path="m,l,21600r21600,l21600,xe">
          <v:stroke joinstyle="miter"/>
          <v:path gradientshapeok="t" o:connecttype="rect"/>
        </v:shapetype>
        <v:shape id="docshape1" o:spid="_x0000_s1025" type="#_x0000_t202" style="position:absolute;margin-left:311.8pt;margin-top:742.45pt;width:17.8pt;height:15.25pt;z-index:-251658240;mso-position-horizontal-relative:page;mso-position-vertical-relative:page" filled="f" stroked="f">
          <v:textbox inset="0,0,0,0">
            <w:txbxContent>
              <w:p w14:paraId="298F3052" w14:textId="77777777" w:rsidR="00F37B14" w:rsidRDefault="00000000">
                <w:pPr>
                  <w:pStyle w:val="Zkladntext"/>
                  <w:spacing w:before="19"/>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D4673" w14:textId="77777777" w:rsidR="000B3273" w:rsidRDefault="000B3273">
      <w:r>
        <w:separator/>
      </w:r>
    </w:p>
  </w:footnote>
  <w:footnote w:type="continuationSeparator" w:id="0">
    <w:p w14:paraId="13073C5B" w14:textId="77777777" w:rsidR="000B3273" w:rsidRDefault="000B3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86590" w14:textId="77777777" w:rsidR="00F37B14" w:rsidRDefault="00000000">
    <w:pPr>
      <w:pStyle w:val="Zkladntext"/>
      <w:spacing w:line="14" w:lineRule="auto"/>
    </w:pPr>
    <w:r>
      <w:rPr>
        <w:noProof/>
      </w:rPr>
      <w:drawing>
        <wp:anchor distT="0" distB="0" distL="0" distR="0" simplePos="0" relativeHeight="251657216" behindDoc="1" locked="0" layoutInCell="1" allowOverlap="1" wp14:anchorId="25D02FA3" wp14:editId="3EC055A2">
          <wp:simplePos x="0" y="0"/>
          <wp:positionH relativeFrom="page">
            <wp:posOffset>1080135</wp:posOffset>
          </wp:positionH>
          <wp:positionV relativeFrom="page">
            <wp:posOffset>449643</wp:posOffset>
          </wp:positionV>
          <wp:extent cx="5717540" cy="84575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17540" cy="8457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806E6"/>
    <w:multiLevelType w:val="hybridMultilevel"/>
    <w:tmpl w:val="BAA24A3C"/>
    <w:lvl w:ilvl="0" w:tplc="66B803A8">
      <w:start w:val="1"/>
      <w:numFmt w:val="decimal"/>
      <w:lvlText w:val="%1)"/>
      <w:lvlJc w:val="left"/>
      <w:pPr>
        <w:ind w:left="385" w:hanging="284"/>
        <w:jc w:val="left"/>
      </w:pPr>
      <w:rPr>
        <w:rFonts w:ascii="Segoe UI" w:eastAsia="Segoe UI" w:hAnsi="Segoe UI" w:cs="Segoe UI" w:hint="default"/>
        <w:b w:val="0"/>
        <w:bCs w:val="0"/>
        <w:i w:val="0"/>
        <w:iCs w:val="0"/>
        <w:w w:val="99"/>
        <w:sz w:val="20"/>
        <w:szCs w:val="20"/>
        <w:lang w:val="cs-CZ" w:eastAsia="en-US" w:bidi="ar-SA"/>
      </w:rPr>
    </w:lvl>
    <w:lvl w:ilvl="1" w:tplc="91F296B4">
      <w:numFmt w:val="bullet"/>
      <w:lvlText w:val="•"/>
      <w:lvlJc w:val="left"/>
      <w:pPr>
        <w:ind w:left="660" w:hanging="284"/>
      </w:pPr>
      <w:rPr>
        <w:rFonts w:hint="default"/>
        <w:lang w:val="cs-CZ" w:eastAsia="en-US" w:bidi="ar-SA"/>
      </w:rPr>
    </w:lvl>
    <w:lvl w:ilvl="2" w:tplc="0512FEF2">
      <w:numFmt w:val="bullet"/>
      <w:lvlText w:val="•"/>
      <w:lvlJc w:val="left"/>
      <w:pPr>
        <w:ind w:left="1655" w:hanging="284"/>
      </w:pPr>
      <w:rPr>
        <w:rFonts w:hint="default"/>
        <w:lang w:val="cs-CZ" w:eastAsia="en-US" w:bidi="ar-SA"/>
      </w:rPr>
    </w:lvl>
    <w:lvl w:ilvl="3" w:tplc="517C7E08">
      <w:numFmt w:val="bullet"/>
      <w:lvlText w:val="•"/>
      <w:lvlJc w:val="left"/>
      <w:pPr>
        <w:ind w:left="2651" w:hanging="284"/>
      </w:pPr>
      <w:rPr>
        <w:rFonts w:hint="default"/>
        <w:lang w:val="cs-CZ" w:eastAsia="en-US" w:bidi="ar-SA"/>
      </w:rPr>
    </w:lvl>
    <w:lvl w:ilvl="4" w:tplc="833AC64A">
      <w:numFmt w:val="bullet"/>
      <w:lvlText w:val="•"/>
      <w:lvlJc w:val="left"/>
      <w:pPr>
        <w:ind w:left="3646" w:hanging="284"/>
      </w:pPr>
      <w:rPr>
        <w:rFonts w:hint="default"/>
        <w:lang w:val="cs-CZ" w:eastAsia="en-US" w:bidi="ar-SA"/>
      </w:rPr>
    </w:lvl>
    <w:lvl w:ilvl="5" w:tplc="B87CF996">
      <w:numFmt w:val="bullet"/>
      <w:lvlText w:val="•"/>
      <w:lvlJc w:val="left"/>
      <w:pPr>
        <w:ind w:left="4642" w:hanging="284"/>
      </w:pPr>
      <w:rPr>
        <w:rFonts w:hint="default"/>
        <w:lang w:val="cs-CZ" w:eastAsia="en-US" w:bidi="ar-SA"/>
      </w:rPr>
    </w:lvl>
    <w:lvl w:ilvl="6" w:tplc="B7B2DD6A">
      <w:numFmt w:val="bullet"/>
      <w:lvlText w:val="•"/>
      <w:lvlJc w:val="left"/>
      <w:pPr>
        <w:ind w:left="5637" w:hanging="284"/>
      </w:pPr>
      <w:rPr>
        <w:rFonts w:hint="default"/>
        <w:lang w:val="cs-CZ" w:eastAsia="en-US" w:bidi="ar-SA"/>
      </w:rPr>
    </w:lvl>
    <w:lvl w:ilvl="7" w:tplc="C3A4E36C">
      <w:numFmt w:val="bullet"/>
      <w:lvlText w:val="•"/>
      <w:lvlJc w:val="left"/>
      <w:pPr>
        <w:ind w:left="6633" w:hanging="284"/>
      </w:pPr>
      <w:rPr>
        <w:rFonts w:hint="default"/>
        <w:lang w:val="cs-CZ" w:eastAsia="en-US" w:bidi="ar-SA"/>
      </w:rPr>
    </w:lvl>
    <w:lvl w:ilvl="8" w:tplc="4B6605FE">
      <w:numFmt w:val="bullet"/>
      <w:lvlText w:val="•"/>
      <w:lvlJc w:val="left"/>
      <w:pPr>
        <w:ind w:left="7628" w:hanging="284"/>
      </w:pPr>
      <w:rPr>
        <w:rFonts w:hint="default"/>
        <w:lang w:val="cs-CZ" w:eastAsia="en-US" w:bidi="ar-SA"/>
      </w:rPr>
    </w:lvl>
  </w:abstractNum>
  <w:abstractNum w:abstractNumId="1" w15:restartNumberingAfterBreak="0">
    <w:nsid w:val="304F7BC6"/>
    <w:multiLevelType w:val="hybridMultilevel"/>
    <w:tmpl w:val="4CFE36B4"/>
    <w:lvl w:ilvl="0" w:tplc="056A335C">
      <w:start w:val="1"/>
      <w:numFmt w:val="upperLetter"/>
      <w:lvlText w:val="%1."/>
      <w:lvlJc w:val="left"/>
      <w:pPr>
        <w:ind w:left="385" w:hanging="284"/>
        <w:jc w:val="left"/>
      </w:pPr>
      <w:rPr>
        <w:rFonts w:ascii="Segoe UI" w:eastAsia="Segoe UI" w:hAnsi="Segoe UI" w:cs="Segoe UI" w:hint="default"/>
        <w:b/>
        <w:bCs/>
        <w:i w:val="0"/>
        <w:iCs w:val="0"/>
        <w:spacing w:val="-1"/>
        <w:w w:val="99"/>
        <w:sz w:val="20"/>
        <w:szCs w:val="20"/>
        <w:lang w:val="cs-CZ" w:eastAsia="en-US" w:bidi="ar-SA"/>
      </w:rPr>
    </w:lvl>
    <w:lvl w:ilvl="1" w:tplc="CBE48BD4">
      <w:start w:val="1"/>
      <w:numFmt w:val="upperRoman"/>
      <w:lvlText w:val="%2."/>
      <w:lvlJc w:val="left"/>
      <w:pPr>
        <w:ind w:left="668" w:hanging="380"/>
        <w:jc w:val="right"/>
      </w:pPr>
      <w:rPr>
        <w:rFonts w:ascii="Segoe UI" w:eastAsia="Segoe UI" w:hAnsi="Segoe UI" w:cs="Segoe UI" w:hint="default"/>
        <w:b w:val="0"/>
        <w:bCs w:val="0"/>
        <w:i w:val="0"/>
        <w:iCs w:val="0"/>
        <w:spacing w:val="-1"/>
        <w:w w:val="99"/>
        <w:sz w:val="20"/>
        <w:szCs w:val="20"/>
        <w:lang w:val="cs-CZ" w:eastAsia="en-US" w:bidi="ar-SA"/>
      </w:rPr>
    </w:lvl>
    <w:lvl w:ilvl="2" w:tplc="F01AB40E">
      <w:numFmt w:val="bullet"/>
      <w:lvlText w:val="•"/>
      <w:lvlJc w:val="left"/>
      <w:pPr>
        <w:ind w:left="1655" w:hanging="380"/>
      </w:pPr>
      <w:rPr>
        <w:rFonts w:hint="default"/>
        <w:lang w:val="cs-CZ" w:eastAsia="en-US" w:bidi="ar-SA"/>
      </w:rPr>
    </w:lvl>
    <w:lvl w:ilvl="3" w:tplc="289C2EA8">
      <w:numFmt w:val="bullet"/>
      <w:lvlText w:val="•"/>
      <w:lvlJc w:val="left"/>
      <w:pPr>
        <w:ind w:left="2651" w:hanging="380"/>
      </w:pPr>
      <w:rPr>
        <w:rFonts w:hint="default"/>
        <w:lang w:val="cs-CZ" w:eastAsia="en-US" w:bidi="ar-SA"/>
      </w:rPr>
    </w:lvl>
    <w:lvl w:ilvl="4" w:tplc="43044130">
      <w:numFmt w:val="bullet"/>
      <w:lvlText w:val="•"/>
      <w:lvlJc w:val="left"/>
      <w:pPr>
        <w:ind w:left="3646" w:hanging="380"/>
      </w:pPr>
      <w:rPr>
        <w:rFonts w:hint="default"/>
        <w:lang w:val="cs-CZ" w:eastAsia="en-US" w:bidi="ar-SA"/>
      </w:rPr>
    </w:lvl>
    <w:lvl w:ilvl="5" w:tplc="3A74EBFA">
      <w:numFmt w:val="bullet"/>
      <w:lvlText w:val="•"/>
      <w:lvlJc w:val="left"/>
      <w:pPr>
        <w:ind w:left="4642" w:hanging="380"/>
      </w:pPr>
      <w:rPr>
        <w:rFonts w:hint="default"/>
        <w:lang w:val="cs-CZ" w:eastAsia="en-US" w:bidi="ar-SA"/>
      </w:rPr>
    </w:lvl>
    <w:lvl w:ilvl="6" w:tplc="82183364">
      <w:numFmt w:val="bullet"/>
      <w:lvlText w:val="•"/>
      <w:lvlJc w:val="left"/>
      <w:pPr>
        <w:ind w:left="5637" w:hanging="380"/>
      </w:pPr>
      <w:rPr>
        <w:rFonts w:hint="default"/>
        <w:lang w:val="cs-CZ" w:eastAsia="en-US" w:bidi="ar-SA"/>
      </w:rPr>
    </w:lvl>
    <w:lvl w:ilvl="7" w:tplc="DFCE8EEC">
      <w:numFmt w:val="bullet"/>
      <w:lvlText w:val="•"/>
      <w:lvlJc w:val="left"/>
      <w:pPr>
        <w:ind w:left="6633" w:hanging="380"/>
      </w:pPr>
      <w:rPr>
        <w:rFonts w:hint="default"/>
        <w:lang w:val="cs-CZ" w:eastAsia="en-US" w:bidi="ar-SA"/>
      </w:rPr>
    </w:lvl>
    <w:lvl w:ilvl="8" w:tplc="87985C58">
      <w:numFmt w:val="bullet"/>
      <w:lvlText w:val="•"/>
      <w:lvlJc w:val="left"/>
      <w:pPr>
        <w:ind w:left="7628" w:hanging="380"/>
      </w:pPr>
      <w:rPr>
        <w:rFonts w:hint="default"/>
        <w:lang w:val="cs-CZ" w:eastAsia="en-US" w:bidi="ar-SA"/>
      </w:rPr>
    </w:lvl>
  </w:abstractNum>
  <w:abstractNum w:abstractNumId="2" w15:restartNumberingAfterBreak="0">
    <w:nsid w:val="31567FB8"/>
    <w:multiLevelType w:val="hybridMultilevel"/>
    <w:tmpl w:val="231AF892"/>
    <w:lvl w:ilvl="0" w:tplc="A898756E">
      <w:start w:val="1"/>
      <w:numFmt w:val="decimal"/>
      <w:lvlText w:val="%1)"/>
      <w:lvlJc w:val="left"/>
      <w:pPr>
        <w:ind w:left="385" w:hanging="284"/>
        <w:jc w:val="left"/>
      </w:pPr>
      <w:rPr>
        <w:rFonts w:ascii="Segoe UI" w:eastAsia="Segoe UI" w:hAnsi="Segoe UI" w:cs="Segoe UI" w:hint="default"/>
        <w:b w:val="0"/>
        <w:bCs w:val="0"/>
        <w:i w:val="0"/>
        <w:iCs w:val="0"/>
        <w:w w:val="99"/>
        <w:sz w:val="20"/>
        <w:szCs w:val="20"/>
        <w:lang w:val="cs-CZ" w:eastAsia="en-US" w:bidi="ar-SA"/>
      </w:rPr>
    </w:lvl>
    <w:lvl w:ilvl="1" w:tplc="9DF2B6D8">
      <w:numFmt w:val="bullet"/>
      <w:lvlText w:val="•"/>
      <w:lvlJc w:val="left"/>
      <w:pPr>
        <w:ind w:left="1304" w:hanging="284"/>
      </w:pPr>
      <w:rPr>
        <w:rFonts w:hint="default"/>
        <w:lang w:val="cs-CZ" w:eastAsia="en-US" w:bidi="ar-SA"/>
      </w:rPr>
    </w:lvl>
    <w:lvl w:ilvl="2" w:tplc="10EED5F0">
      <w:numFmt w:val="bullet"/>
      <w:lvlText w:val="•"/>
      <w:lvlJc w:val="left"/>
      <w:pPr>
        <w:ind w:left="2228" w:hanging="284"/>
      </w:pPr>
      <w:rPr>
        <w:rFonts w:hint="default"/>
        <w:lang w:val="cs-CZ" w:eastAsia="en-US" w:bidi="ar-SA"/>
      </w:rPr>
    </w:lvl>
    <w:lvl w:ilvl="3" w:tplc="E0CCA294">
      <w:numFmt w:val="bullet"/>
      <w:lvlText w:val="•"/>
      <w:lvlJc w:val="left"/>
      <w:pPr>
        <w:ind w:left="3152" w:hanging="284"/>
      </w:pPr>
      <w:rPr>
        <w:rFonts w:hint="default"/>
        <w:lang w:val="cs-CZ" w:eastAsia="en-US" w:bidi="ar-SA"/>
      </w:rPr>
    </w:lvl>
    <w:lvl w:ilvl="4" w:tplc="9DB220EA">
      <w:numFmt w:val="bullet"/>
      <w:lvlText w:val="•"/>
      <w:lvlJc w:val="left"/>
      <w:pPr>
        <w:ind w:left="4076" w:hanging="284"/>
      </w:pPr>
      <w:rPr>
        <w:rFonts w:hint="default"/>
        <w:lang w:val="cs-CZ" w:eastAsia="en-US" w:bidi="ar-SA"/>
      </w:rPr>
    </w:lvl>
    <w:lvl w:ilvl="5" w:tplc="02A01DD6">
      <w:numFmt w:val="bullet"/>
      <w:lvlText w:val="•"/>
      <w:lvlJc w:val="left"/>
      <w:pPr>
        <w:ind w:left="5000" w:hanging="284"/>
      </w:pPr>
      <w:rPr>
        <w:rFonts w:hint="default"/>
        <w:lang w:val="cs-CZ" w:eastAsia="en-US" w:bidi="ar-SA"/>
      </w:rPr>
    </w:lvl>
    <w:lvl w:ilvl="6" w:tplc="E3BC570A">
      <w:numFmt w:val="bullet"/>
      <w:lvlText w:val="•"/>
      <w:lvlJc w:val="left"/>
      <w:pPr>
        <w:ind w:left="5924" w:hanging="284"/>
      </w:pPr>
      <w:rPr>
        <w:rFonts w:hint="default"/>
        <w:lang w:val="cs-CZ" w:eastAsia="en-US" w:bidi="ar-SA"/>
      </w:rPr>
    </w:lvl>
    <w:lvl w:ilvl="7" w:tplc="93D60206">
      <w:numFmt w:val="bullet"/>
      <w:lvlText w:val="•"/>
      <w:lvlJc w:val="left"/>
      <w:pPr>
        <w:ind w:left="6848" w:hanging="284"/>
      </w:pPr>
      <w:rPr>
        <w:rFonts w:hint="default"/>
        <w:lang w:val="cs-CZ" w:eastAsia="en-US" w:bidi="ar-SA"/>
      </w:rPr>
    </w:lvl>
    <w:lvl w:ilvl="8" w:tplc="1CB246E6">
      <w:numFmt w:val="bullet"/>
      <w:lvlText w:val="•"/>
      <w:lvlJc w:val="left"/>
      <w:pPr>
        <w:ind w:left="7772" w:hanging="284"/>
      </w:pPr>
      <w:rPr>
        <w:rFonts w:hint="default"/>
        <w:lang w:val="cs-CZ" w:eastAsia="en-US" w:bidi="ar-SA"/>
      </w:rPr>
    </w:lvl>
  </w:abstractNum>
  <w:abstractNum w:abstractNumId="3" w15:restartNumberingAfterBreak="0">
    <w:nsid w:val="32FC2CE2"/>
    <w:multiLevelType w:val="hybridMultilevel"/>
    <w:tmpl w:val="4A200ED4"/>
    <w:lvl w:ilvl="0" w:tplc="28F46C50">
      <w:start w:val="1"/>
      <w:numFmt w:val="decimal"/>
      <w:lvlText w:val="%1"/>
      <w:lvlJc w:val="left"/>
      <w:pPr>
        <w:ind w:left="226" w:hanging="125"/>
        <w:jc w:val="left"/>
      </w:pPr>
      <w:rPr>
        <w:rFonts w:ascii="Segoe UI" w:eastAsia="Segoe UI" w:hAnsi="Segoe UI" w:cs="Segoe UI" w:hint="default"/>
        <w:b w:val="0"/>
        <w:bCs w:val="0"/>
        <w:i w:val="0"/>
        <w:iCs w:val="0"/>
        <w:w w:val="99"/>
        <w:position w:val="7"/>
        <w:sz w:val="13"/>
        <w:szCs w:val="13"/>
        <w:lang w:val="cs-CZ" w:eastAsia="en-US" w:bidi="ar-SA"/>
      </w:rPr>
    </w:lvl>
    <w:lvl w:ilvl="1" w:tplc="A3C8ABB6">
      <w:numFmt w:val="bullet"/>
      <w:lvlText w:val="•"/>
      <w:lvlJc w:val="left"/>
      <w:pPr>
        <w:ind w:left="1160" w:hanging="125"/>
      </w:pPr>
      <w:rPr>
        <w:rFonts w:hint="default"/>
        <w:lang w:val="cs-CZ" w:eastAsia="en-US" w:bidi="ar-SA"/>
      </w:rPr>
    </w:lvl>
    <w:lvl w:ilvl="2" w:tplc="E4EA8F8E">
      <w:numFmt w:val="bullet"/>
      <w:lvlText w:val="•"/>
      <w:lvlJc w:val="left"/>
      <w:pPr>
        <w:ind w:left="2100" w:hanging="125"/>
      </w:pPr>
      <w:rPr>
        <w:rFonts w:hint="default"/>
        <w:lang w:val="cs-CZ" w:eastAsia="en-US" w:bidi="ar-SA"/>
      </w:rPr>
    </w:lvl>
    <w:lvl w:ilvl="3" w:tplc="B7FE083A">
      <w:numFmt w:val="bullet"/>
      <w:lvlText w:val="•"/>
      <w:lvlJc w:val="left"/>
      <w:pPr>
        <w:ind w:left="3040" w:hanging="125"/>
      </w:pPr>
      <w:rPr>
        <w:rFonts w:hint="default"/>
        <w:lang w:val="cs-CZ" w:eastAsia="en-US" w:bidi="ar-SA"/>
      </w:rPr>
    </w:lvl>
    <w:lvl w:ilvl="4" w:tplc="112064A0">
      <w:numFmt w:val="bullet"/>
      <w:lvlText w:val="•"/>
      <w:lvlJc w:val="left"/>
      <w:pPr>
        <w:ind w:left="3980" w:hanging="125"/>
      </w:pPr>
      <w:rPr>
        <w:rFonts w:hint="default"/>
        <w:lang w:val="cs-CZ" w:eastAsia="en-US" w:bidi="ar-SA"/>
      </w:rPr>
    </w:lvl>
    <w:lvl w:ilvl="5" w:tplc="E7CABB5C">
      <w:numFmt w:val="bullet"/>
      <w:lvlText w:val="•"/>
      <w:lvlJc w:val="left"/>
      <w:pPr>
        <w:ind w:left="4920" w:hanging="125"/>
      </w:pPr>
      <w:rPr>
        <w:rFonts w:hint="default"/>
        <w:lang w:val="cs-CZ" w:eastAsia="en-US" w:bidi="ar-SA"/>
      </w:rPr>
    </w:lvl>
    <w:lvl w:ilvl="6" w:tplc="4462C742">
      <w:numFmt w:val="bullet"/>
      <w:lvlText w:val="•"/>
      <w:lvlJc w:val="left"/>
      <w:pPr>
        <w:ind w:left="5860" w:hanging="125"/>
      </w:pPr>
      <w:rPr>
        <w:rFonts w:hint="default"/>
        <w:lang w:val="cs-CZ" w:eastAsia="en-US" w:bidi="ar-SA"/>
      </w:rPr>
    </w:lvl>
    <w:lvl w:ilvl="7" w:tplc="AA14634C">
      <w:numFmt w:val="bullet"/>
      <w:lvlText w:val="•"/>
      <w:lvlJc w:val="left"/>
      <w:pPr>
        <w:ind w:left="6800" w:hanging="125"/>
      </w:pPr>
      <w:rPr>
        <w:rFonts w:hint="default"/>
        <w:lang w:val="cs-CZ" w:eastAsia="en-US" w:bidi="ar-SA"/>
      </w:rPr>
    </w:lvl>
    <w:lvl w:ilvl="8" w:tplc="D924F522">
      <w:numFmt w:val="bullet"/>
      <w:lvlText w:val="•"/>
      <w:lvlJc w:val="left"/>
      <w:pPr>
        <w:ind w:left="7740" w:hanging="125"/>
      </w:pPr>
      <w:rPr>
        <w:rFonts w:hint="default"/>
        <w:lang w:val="cs-CZ" w:eastAsia="en-US" w:bidi="ar-SA"/>
      </w:rPr>
    </w:lvl>
  </w:abstractNum>
  <w:abstractNum w:abstractNumId="4" w15:restartNumberingAfterBreak="0">
    <w:nsid w:val="3D692741"/>
    <w:multiLevelType w:val="hybridMultilevel"/>
    <w:tmpl w:val="51ACA9E4"/>
    <w:lvl w:ilvl="0" w:tplc="06BEF8EC">
      <w:start w:val="1"/>
      <w:numFmt w:val="decimal"/>
      <w:lvlText w:val="%1)"/>
      <w:lvlJc w:val="left"/>
      <w:pPr>
        <w:ind w:left="385" w:hanging="284"/>
        <w:jc w:val="left"/>
      </w:pPr>
      <w:rPr>
        <w:rFonts w:ascii="Segoe UI" w:eastAsia="Segoe UI" w:hAnsi="Segoe UI" w:cs="Segoe UI" w:hint="default"/>
        <w:b w:val="0"/>
        <w:bCs w:val="0"/>
        <w:i w:val="0"/>
        <w:iCs w:val="0"/>
        <w:w w:val="99"/>
        <w:sz w:val="20"/>
        <w:szCs w:val="20"/>
        <w:lang w:val="cs-CZ" w:eastAsia="en-US" w:bidi="ar-SA"/>
      </w:rPr>
    </w:lvl>
    <w:lvl w:ilvl="1" w:tplc="028E46B4">
      <w:numFmt w:val="bullet"/>
      <w:lvlText w:val="•"/>
      <w:lvlJc w:val="left"/>
      <w:pPr>
        <w:ind w:left="1304" w:hanging="284"/>
      </w:pPr>
      <w:rPr>
        <w:rFonts w:hint="default"/>
        <w:lang w:val="cs-CZ" w:eastAsia="en-US" w:bidi="ar-SA"/>
      </w:rPr>
    </w:lvl>
    <w:lvl w:ilvl="2" w:tplc="C21A1624">
      <w:numFmt w:val="bullet"/>
      <w:lvlText w:val="•"/>
      <w:lvlJc w:val="left"/>
      <w:pPr>
        <w:ind w:left="2228" w:hanging="284"/>
      </w:pPr>
      <w:rPr>
        <w:rFonts w:hint="default"/>
        <w:lang w:val="cs-CZ" w:eastAsia="en-US" w:bidi="ar-SA"/>
      </w:rPr>
    </w:lvl>
    <w:lvl w:ilvl="3" w:tplc="C932031A">
      <w:numFmt w:val="bullet"/>
      <w:lvlText w:val="•"/>
      <w:lvlJc w:val="left"/>
      <w:pPr>
        <w:ind w:left="3152" w:hanging="284"/>
      </w:pPr>
      <w:rPr>
        <w:rFonts w:hint="default"/>
        <w:lang w:val="cs-CZ" w:eastAsia="en-US" w:bidi="ar-SA"/>
      </w:rPr>
    </w:lvl>
    <w:lvl w:ilvl="4" w:tplc="3AF63BDA">
      <w:numFmt w:val="bullet"/>
      <w:lvlText w:val="•"/>
      <w:lvlJc w:val="left"/>
      <w:pPr>
        <w:ind w:left="4076" w:hanging="284"/>
      </w:pPr>
      <w:rPr>
        <w:rFonts w:hint="default"/>
        <w:lang w:val="cs-CZ" w:eastAsia="en-US" w:bidi="ar-SA"/>
      </w:rPr>
    </w:lvl>
    <w:lvl w:ilvl="5" w:tplc="A3B6F0F2">
      <w:numFmt w:val="bullet"/>
      <w:lvlText w:val="•"/>
      <w:lvlJc w:val="left"/>
      <w:pPr>
        <w:ind w:left="5000" w:hanging="284"/>
      </w:pPr>
      <w:rPr>
        <w:rFonts w:hint="default"/>
        <w:lang w:val="cs-CZ" w:eastAsia="en-US" w:bidi="ar-SA"/>
      </w:rPr>
    </w:lvl>
    <w:lvl w:ilvl="6" w:tplc="2D2E916A">
      <w:numFmt w:val="bullet"/>
      <w:lvlText w:val="•"/>
      <w:lvlJc w:val="left"/>
      <w:pPr>
        <w:ind w:left="5924" w:hanging="284"/>
      </w:pPr>
      <w:rPr>
        <w:rFonts w:hint="default"/>
        <w:lang w:val="cs-CZ" w:eastAsia="en-US" w:bidi="ar-SA"/>
      </w:rPr>
    </w:lvl>
    <w:lvl w:ilvl="7" w:tplc="05D40F02">
      <w:numFmt w:val="bullet"/>
      <w:lvlText w:val="•"/>
      <w:lvlJc w:val="left"/>
      <w:pPr>
        <w:ind w:left="6848" w:hanging="284"/>
      </w:pPr>
      <w:rPr>
        <w:rFonts w:hint="default"/>
        <w:lang w:val="cs-CZ" w:eastAsia="en-US" w:bidi="ar-SA"/>
      </w:rPr>
    </w:lvl>
    <w:lvl w:ilvl="8" w:tplc="20248338">
      <w:numFmt w:val="bullet"/>
      <w:lvlText w:val="•"/>
      <w:lvlJc w:val="left"/>
      <w:pPr>
        <w:ind w:left="7772" w:hanging="284"/>
      </w:pPr>
      <w:rPr>
        <w:rFonts w:hint="default"/>
        <w:lang w:val="cs-CZ" w:eastAsia="en-US" w:bidi="ar-SA"/>
      </w:rPr>
    </w:lvl>
  </w:abstractNum>
  <w:abstractNum w:abstractNumId="5" w15:restartNumberingAfterBreak="0">
    <w:nsid w:val="66BC15D4"/>
    <w:multiLevelType w:val="hybridMultilevel"/>
    <w:tmpl w:val="10969FE4"/>
    <w:lvl w:ilvl="0" w:tplc="75D0470C">
      <w:start w:val="1"/>
      <w:numFmt w:val="decimal"/>
      <w:lvlText w:val="%1)"/>
      <w:lvlJc w:val="left"/>
      <w:pPr>
        <w:ind w:left="385" w:hanging="284"/>
        <w:jc w:val="left"/>
      </w:pPr>
      <w:rPr>
        <w:rFonts w:ascii="Segoe UI" w:eastAsia="Segoe UI" w:hAnsi="Segoe UI" w:cs="Segoe UI" w:hint="default"/>
        <w:b w:val="0"/>
        <w:bCs w:val="0"/>
        <w:i w:val="0"/>
        <w:iCs w:val="0"/>
        <w:w w:val="99"/>
        <w:sz w:val="20"/>
        <w:szCs w:val="20"/>
        <w:lang w:val="cs-CZ" w:eastAsia="en-US" w:bidi="ar-SA"/>
      </w:rPr>
    </w:lvl>
    <w:lvl w:ilvl="1" w:tplc="29588CD0">
      <w:numFmt w:val="bullet"/>
      <w:lvlText w:val="•"/>
      <w:lvlJc w:val="left"/>
      <w:pPr>
        <w:ind w:left="1304" w:hanging="284"/>
      </w:pPr>
      <w:rPr>
        <w:rFonts w:hint="default"/>
        <w:lang w:val="cs-CZ" w:eastAsia="en-US" w:bidi="ar-SA"/>
      </w:rPr>
    </w:lvl>
    <w:lvl w:ilvl="2" w:tplc="AD203912">
      <w:numFmt w:val="bullet"/>
      <w:lvlText w:val="•"/>
      <w:lvlJc w:val="left"/>
      <w:pPr>
        <w:ind w:left="2228" w:hanging="284"/>
      </w:pPr>
      <w:rPr>
        <w:rFonts w:hint="default"/>
        <w:lang w:val="cs-CZ" w:eastAsia="en-US" w:bidi="ar-SA"/>
      </w:rPr>
    </w:lvl>
    <w:lvl w:ilvl="3" w:tplc="FADEC172">
      <w:numFmt w:val="bullet"/>
      <w:lvlText w:val="•"/>
      <w:lvlJc w:val="left"/>
      <w:pPr>
        <w:ind w:left="3152" w:hanging="284"/>
      </w:pPr>
      <w:rPr>
        <w:rFonts w:hint="default"/>
        <w:lang w:val="cs-CZ" w:eastAsia="en-US" w:bidi="ar-SA"/>
      </w:rPr>
    </w:lvl>
    <w:lvl w:ilvl="4" w:tplc="B048713E">
      <w:numFmt w:val="bullet"/>
      <w:lvlText w:val="•"/>
      <w:lvlJc w:val="left"/>
      <w:pPr>
        <w:ind w:left="4076" w:hanging="284"/>
      </w:pPr>
      <w:rPr>
        <w:rFonts w:hint="default"/>
        <w:lang w:val="cs-CZ" w:eastAsia="en-US" w:bidi="ar-SA"/>
      </w:rPr>
    </w:lvl>
    <w:lvl w:ilvl="5" w:tplc="C4BA883C">
      <w:numFmt w:val="bullet"/>
      <w:lvlText w:val="•"/>
      <w:lvlJc w:val="left"/>
      <w:pPr>
        <w:ind w:left="5000" w:hanging="284"/>
      </w:pPr>
      <w:rPr>
        <w:rFonts w:hint="default"/>
        <w:lang w:val="cs-CZ" w:eastAsia="en-US" w:bidi="ar-SA"/>
      </w:rPr>
    </w:lvl>
    <w:lvl w:ilvl="6" w:tplc="0FC683E0">
      <w:numFmt w:val="bullet"/>
      <w:lvlText w:val="•"/>
      <w:lvlJc w:val="left"/>
      <w:pPr>
        <w:ind w:left="5924" w:hanging="284"/>
      </w:pPr>
      <w:rPr>
        <w:rFonts w:hint="default"/>
        <w:lang w:val="cs-CZ" w:eastAsia="en-US" w:bidi="ar-SA"/>
      </w:rPr>
    </w:lvl>
    <w:lvl w:ilvl="7" w:tplc="B298E2F8">
      <w:numFmt w:val="bullet"/>
      <w:lvlText w:val="•"/>
      <w:lvlJc w:val="left"/>
      <w:pPr>
        <w:ind w:left="6848" w:hanging="284"/>
      </w:pPr>
      <w:rPr>
        <w:rFonts w:hint="default"/>
        <w:lang w:val="cs-CZ" w:eastAsia="en-US" w:bidi="ar-SA"/>
      </w:rPr>
    </w:lvl>
    <w:lvl w:ilvl="8" w:tplc="FEDCE954">
      <w:numFmt w:val="bullet"/>
      <w:lvlText w:val="•"/>
      <w:lvlJc w:val="left"/>
      <w:pPr>
        <w:ind w:left="7772" w:hanging="284"/>
      </w:pPr>
      <w:rPr>
        <w:rFonts w:hint="default"/>
        <w:lang w:val="cs-CZ" w:eastAsia="en-US" w:bidi="ar-SA"/>
      </w:rPr>
    </w:lvl>
  </w:abstractNum>
  <w:abstractNum w:abstractNumId="6" w15:restartNumberingAfterBreak="0">
    <w:nsid w:val="7A60122B"/>
    <w:multiLevelType w:val="hybridMultilevel"/>
    <w:tmpl w:val="492A279C"/>
    <w:lvl w:ilvl="0" w:tplc="EF74D4A8">
      <w:start w:val="1"/>
      <w:numFmt w:val="decimal"/>
      <w:lvlText w:val="%1)"/>
      <w:lvlJc w:val="left"/>
      <w:pPr>
        <w:ind w:left="324" w:hanging="223"/>
        <w:jc w:val="left"/>
      </w:pPr>
      <w:rPr>
        <w:rFonts w:ascii="Segoe UI" w:eastAsia="Segoe UI" w:hAnsi="Segoe UI" w:cs="Segoe UI" w:hint="default"/>
        <w:b w:val="0"/>
        <w:bCs w:val="0"/>
        <w:i w:val="0"/>
        <w:iCs w:val="0"/>
        <w:w w:val="99"/>
        <w:sz w:val="20"/>
        <w:szCs w:val="20"/>
        <w:lang w:val="cs-CZ" w:eastAsia="en-US" w:bidi="ar-SA"/>
      </w:rPr>
    </w:lvl>
    <w:lvl w:ilvl="1" w:tplc="BB4601AC">
      <w:start w:val="1"/>
      <w:numFmt w:val="lowerLetter"/>
      <w:lvlText w:val="%2)"/>
      <w:lvlJc w:val="left"/>
      <w:pPr>
        <w:ind w:left="745" w:hanging="360"/>
        <w:jc w:val="left"/>
      </w:pPr>
      <w:rPr>
        <w:rFonts w:ascii="Segoe UI" w:eastAsia="Segoe UI" w:hAnsi="Segoe UI" w:cs="Segoe UI" w:hint="default"/>
        <w:b w:val="0"/>
        <w:bCs w:val="0"/>
        <w:i w:val="0"/>
        <w:iCs w:val="0"/>
        <w:spacing w:val="-1"/>
        <w:w w:val="99"/>
        <w:sz w:val="20"/>
        <w:szCs w:val="20"/>
        <w:lang w:val="cs-CZ" w:eastAsia="en-US" w:bidi="ar-SA"/>
      </w:rPr>
    </w:lvl>
    <w:lvl w:ilvl="2" w:tplc="A68825A2">
      <w:numFmt w:val="bullet"/>
      <w:lvlText w:val="•"/>
      <w:lvlJc w:val="left"/>
      <w:pPr>
        <w:ind w:left="740" w:hanging="360"/>
      </w:pPr>
      <w:rPr>
        <w:rFonts w:hint="default"/>
        <w:lang w:val="cs-CZ" w:eastAsia="en-US" w:bidi="ar-SA"/>
      </w:rPr>
    </w:lvl>
    <w:lvl w:ilvl="3" w:tplc="41C21994">
      <w:numFmt w:val="bullet"/>
      <w:lvlText w:val="•"/>
      <w:lvlJc w:val="left"/>
      <w:pPr>
        <w:ind w:left="900" w:hanging="360"/>
      </w:pPr>
      <w:rPr>
        <w:rFonts w:hint="default"/>
        <w:lang w:val="cs-CZ" w:eastAsia="en-US" w:bidi="ar-SA"/>
      </w:rPr>
    </w:lvl>
    <w:lvl w:ilvl="4" w:tplc="A44EE6AA">
      <w:numFmt w:val="bullet"/>
      <w:lvlText w:val="•"/>
      <w:lvlJc w:val="left"/>
      <w:pPr>
        <w:ind w:left="2145" w:hanging="360"/>
      </w:pPr>
      <w:rPr>
        <w:rFonts w:hint="default"/>
        <w:lang w:val="cs-CZ" w:eastAsia="en-US" w:bidi="ar-SA"/>
      </w:rPr>
    </w:lvl>
    <w:lvl w:ilvl="5" w:tplc="9F3AF3C4">
      <w:numFmt w:val="bullet"/>
      <w:lvlText w:val="•"/>
      <w:lvlJc w:val="left"/>
      <w:pPr>
        <w:ind w:left="3391" w:hanging="360"/>
      </w:pPr>
      <w:rPr>
        <w:rFonts w:hint="default"/>
        <w:lang w:val="cs-CZ" w:eastAsia="en-US" w:bidi="ar-SA"/>
      </w:rPr>
    </w:lvl>
    <w:lvl w:ilvl="6" w:tplc="3C669DA4">
      <w:numFmt w:val="bullet"/>
      <w:lvlText w:val="•"/>
      <w:lvlJc w:val="left"/>
      <w:pPr>
        <w:ind w:left="4637" w:hanging="360"/>
      </w:pPr>
      <w:rPr>
        <w:rFonts w:hint="default"/>
        <w:lang w:val="cs-CZ" w:eastAsia="en-US" w:bidi="ar-SA"/>
      </w:rPr>
    </w:lvl>
    <w:lvl w:ilvl="7" w:tplc="2A2C3D0C">
      <w:numFmt w:val="bullet"/>
      <w:lvlText w:val="•"/>
      <w:lvlJc w:val="left"/>
      <w:pPr>
        <w:ind w:left="5882" w:hanging="360"/>
      </w:pPr>
      <w:rPr>
        <w:rFonts w:hint="default"/>
        <w:lang w:val="cs-CZ" w:eastAsia="en-US" w:bidi="ar-SA"/>
      </w:rPr>
    </w:lvl>
    <w:lvl w:ilvl="8" w:tplc="693468CC">
      <w:numFmt w:val="bullet"/>
      <w:lvlText w:val="•"/>
      <w:lvlJc w:val="left"/>
      <w:pPr>
        <w:ind w:left="7128" w:hanging="360"/>
      </w:pPr>
      <w:rPr>
        <w:rFonts w:hint="default"/>
        <w:lang w:val="cs-CZ" w:eastAsia="en-US" w:bidi="ar-SA"/>
      </w:rPr>
    </w:lvl>
  </w:abstractNum>
  <w:abstractNum w:abstractNumId="7" w15:restartNumberingAfterBreak="0">
    <w:nsid w:val="7E8C05AB"/>
    <w:multiLevelType w:val="hybridMultilevel"/>
    <w:tmpl w:val="58BEEC26"/>
    <w:lvl w:ilvl="0" w:tplc="FE7A39EE">
      <w:start w:val="1"/>
      <w:numFmt w:val="decimal"/>
      <w:lvlText w:val="%1)"/>
      <w:lvlJc w:val="left"/>
      <w:pPr>
        <w:ind w:left="385" w:hanging="284"/>
        <w:jc w:val="left"/>
      </w:pPr>
      <w:rPr>
        <w:rFonts w:ascii="Segoe UI" w:eastAsia="Segoe UI" w:hAnsi="Segoe UI" w:cs="Segoe UI" w:hint="default"/>
        <w:b w:val="0"/>
        <w:bCs w:val="0"/>
        <w:i w:val="0"/>
        <w:iCs w:val="0"/>
        <w:w w:val="99"/>
        <w:sz w:val="20"/>
        <w:szCs w:val="20"/>
        <w:lang w:val="cs-CZ" w:eastAsia="en-US" w:bidi="ar-SA"/>
      </w:rPr>
    </w:lvl>
    <w:lvl w:ilvl="1" w:tplc="CF8E1940">
      <w:start w:val="1"/>
      <w:numFmt w:val="lowerLetter"/>
      <w:lvlText w:val="%2)"/>
      <w:lvlJc w:val="left"/>
      <w:pPr>
        <w:ind w:left="822" w:hanging="360"/>
        <w:jc w:val="left"/>
      </w:pPr>
      <w:rPr>
        <w:rFonts w:ascii="Segoe UI" w:eastAsia="Segoe UI" w:hAnsi="Segoe UI" w:cs="Segoe UI" w:hint="default"/>
        <w:b w:val="0"/>
        <w:bCs w:val="0"/>
        <w:i w:val="0"/>
        <w:iCs w:val="0"/>
        <w:spacing w:val="-1"/>
        <w:w w:val="99"/>
        <w:sz w:val="20"/>
        <w:szCs w:val="20"/>
        <w:lang w:val="cs-CZ" w:eastAsia="en-US" w:bidi="ar-SA"/>
      </w:rPr>
    </w:lvl>
    <w:lvl w:ilvl="2" w:tplc="04ACBCDE">
      <w:numFmt w:val="bullet"/>
      <w:lvlText w:val="•"/>
      <w:lvlJc w:val="left"/>
      <w:pPr>
        <w:ind w:left="1797" w:hanging="360"/>
      </w:pPr>
      <w:rPr>
        <w:rFonts w:hint="default"/>
        <w:lang w:val="cs-CZ" w:eastAsia="en-US" w:bidi="ar-SA"/>
      </w:rPr>
    </w:lvl>
    <w:lvl w:ilvl="3" w:tplc="41722A74">
      <w:numFmt w:val="bullet"/>
      <w:lvlText w:val="•"/>
      <w:lvlJc w:val="left"/>
      <w:pPr>
        <w:ind w:left="2775" w:hanging="360"/>
      </w:pPr>
      <w:rPr>
        <w:rFonts w:hint="default"/>
        <w:lang w:val="cs-CZ" w:eastAsia="en-US" w:bidi="ar-SA"/>
      </w:rPr>
    </w:lvl>
    <w:lvl w:ilvl="4" w:tplc="EA92A6AE">
      <w:numFmt w:val="bullet"/>
      <w:lvlText w:val="•"/>
      <w:lvlJc w:val="left"/>
      <w:pPr>
        <w:ind w:left="3753" w:hanging="360"/>
      </w:pPr>
      <w:rPr>
        <w:rFonts w:hint="default"/>
        <w:lang w:val="cs-CZ" w:eastAsia="en-US" w:bidi="ar-SA"/>
      </w:rPr>
    </w:lvl>
    <w:lvl w:ilvl="5" w:tplc="CED2E4D6">
      <w:numFmt w:val="bullet"/>
      <w:lvlText w:val="•"/>
      <w:lvlJc w:val="left"/>
      <w:pPr>
        <w:ind w:left="4731" w:hanging="360"/>
      </w:pPr>
      <w:rPr>
        <w:rFonts w:hint="default"/>
        <w:lang w:val="cs-CZ" w:eastAsia="en-US" w:bidi="ar-SA"/>
      </w:rPr>
    </w:lvl>
    <w:lvl w:ilvl="6" w:tplc="8EA4D23A">
      <w:numFmt w:val="bullet"/>
      <w:lvlText w:val="•"/>
      <w:lvlJc w:val="left"/>
      <w:pPr>
        <w:ind w:left="5708" w:hanging="360"/>
      </w:pPr>
      <w:rPr>
        <w:rFonts w:hint="default"/>
        <w:lang w:val="cs-CZ" w:eastAsia="en-US" w:bidi="ar-SA"/>
      </w:rPr>
    </w:lvl>
    <w:lvl w:ilvl="7" w:tplc="91EA5EFC">
      <w:numFmt w:val="bullet"/>
      <w:lvlText w:val="•"/>
      <w:lvlJc w:val="left"/>
      <w:pPr>
        <w:ind w:left="6686" w:hanging="360"/>
      </w:pPr>
      <w:rPr>
        <w:rFonts w:hint="default"/>
        <w:lang w:val="cs-CZ" w:eastAsia="en-US" w:bidi="ar-SA"/>
      </w:rPr>
    </w:lvl>
    <w:lvl w:ilvl="8" w:tplc="85F46046">
      <w:numFmt w:val="bullet"/>
      <w:lvlText w:val="•"/>
      <w:lvlJc w:val="left"/>
      <w:pPr>
        <w:ind w:left="7664" w:hanging="360"/>
      </w:pPr>
      <w:rPr>
        <w:rFonts w:hint="default"/>
        <w:lang w:val="cs-CZ" w:eastAsia="en-US" w:bidi="ar-SA"/>
      </w:rPr>
    </w:lvl>
  </w:abstractNum>
  <w:num w:numId="1" w16cid:durableId="405037197">
    <w:abstractNumId w:val="3"/>
  </w:num>
  <w:num w:numId="2" w16cid:durableId="402022977">
    <w:abstractNumId w:val="1"/>
  </w:num>
  <w:num w:numId="3" w16cid:durableId="2130734277">
    <w:abstractNumId w:val="5"/>
  </w:num>
  <w:num w:numId="4" w16cid:durableId="538934596">
    <w:abstractNumId w:val="7"/>
  </w:num>
  <w:num w:numId="5" w16cid:durableId="1360164152">
    <w:abstractNumId w:val="6"/>
  </w:num>
  <w:num w:numId="6" w16cid:durableId="1055658558">
    <w:abstractNumId w:val="2"/>
  </w:num>
  <w:num w:numId="7" w16cid:durableId="219559300">
    <w:abstractNumId w:val="0"/>
  </w:num>
  <w:num w:numId="8" w16cid:durableId="1111432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37B14"/>
    <w:rsid w:val="00064EC2"/>
    <w:rsid w:val="000B3273"/>
    <w:rsid w:val="00C760E7"/>
    <w:rsid w:val="00F37B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FE34AA6"/>
  <w15:docId w15:val="{6B0A01DA-8636-4F69-BD7F-989ED3FA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Segoe UI" w:eastAsia="Segoe UI" w:hAnsi="Segoe UI" w:cs="Segoe UI"/>
      <w:lang w:val="cs-CZ"/>
    </w:rPr>
  </w:style>
  <w:style w:type="paragraph" w:styleId="Nadpis1">
    <w:name w:val="heading 1"/>
    <w:basedOn w:val="Normln"/>
    <w:uiPriority w:val="9"/>
    <w:qFormat/>
    <w:pPr>
      <w:ind w:left="1047" w:right="1058"/>
      <w:jc w:val="center"/>
      <w:outlineLvl w:val="0"/>
    </w:pPr>
    <w:rPr>
      <w:b/>
      <w:bCs/>
      <w:sz w:val="20"/>
      <w:szCs w:val="20"/>
    </w:rPr>
  </w:style>
  <w:style w:type="paragraph" w:styleId="Nadpis2">
    <w:name w:val="heading 2"/>
    <w:basedOn w:val="Normln"/>
    <w:uiPriority w:val="9"/>
    <w:unhideWhenUsed/>
    <w:qFormat/>
    <w:pPr>
      <w:ind w:left="1047"/>
      <w:jc w:val="center"/>
      <w:outlineLvl w:val="1"/>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0"/>
      <w:szCs w:val="20"/>
    </w:rPr>
  </w:style>
  <w:style w:type="paragraph" w:styleId="Odstavecseseznamem">
    <w:name w:val="List Paragraph"/>
    <w:basedOn w:val="Normln"/>
    <w:uiPriority w:val="1"/>
    <w:qFormat/>
    <w:pPr>
      <w:spacing w:before="121"/>
      <w:ind w:left="385" w:hanging="284"/>
      <w:jc w:val="both"/>
    </w:pPr>
  </w:style>
  <w:style w:type="paragraph" w:customStyle="1" w:styleId="TableParagraph">
    <w:name w:val="Table Paragraph"/>
    <w:basedOn w:val="Normln"/>
    <w:uiPriority w:val="1"/>
    <w:qFormat/>
    <w:pPr>
      <w:ind w:left="1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4874</Words>
  <Characters>28761</Characters>
  <Application>Microsoft Office Word</Application>
  <DocSecurity>0</DocSecurity>
  <Lines>239</Lines>
  <Paragraphs>67</Paragraphs>
  <ScaleCrop>false</ScaleCrop>
  <Company/>
  <LinksUpToDate>false</LinksUpToDate>
  <CharactersWithSpaces>33568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č</dc:title>
  <dc:creator>experimentalni</dc:creator>
  <cp:lastModifiedBy>Borková Ruth</cp:lastModifiedBy>
  <cp:revision>3</cp:revision>
  <dcterms:created xsi:type="dcterms:W3CDTF">2024-11-11T14:15:00Z</dcterms:created>
  <dcterms:modified xsi:type="dcterms:W3CDTF">2024-11-11T14:20:00Z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Microsoft® Word pro Microsoft 365</vt:lpwstr>
  </property>
  <property fmtid="{D5CDD505-2E9C-101B-9397-08002B2CF9AE}" pid="4" name="LastSaved">
    <vt:filetime>2024-11-11T00:00:00Z</vt:filetime>
  </property>
</Properties>
</file>