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8575" w14:textId="77777777" w:rsidR="001A4120" w:rsidRDefault="001A4120" w:rsidP="001A4120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1" wp14:anchorId="18709FC3" wp14:editId="4B93D094">
            <wp:simplePos x="0" y="0"/>
            <wp:positionH relativeFrom="page">
              <wp:posOffset>5508625</wp:posOffset>
            </wp:positionH>
            <wp:positionV relativeFrom="page">
              <wp:posOffset>215900</wp:posOffset>
            </wp:positionV>
            <wp:extent cx="1969200" cy="1393200"/>
            <wp:effectExtent l="0" t="0" r="0" b="0"/>
            <wp:wrapTopAndBottom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1" layoutInCell="1" allowOverlap="1" wp14:anchorId="297644BD" wp14:editId="00B5A7F2">
                <wp:simplePos x="0" y="0"/>
                <wp:positionH relativeFrom="column">
                  <wp:align>left</wp:align>
                </wp:positionH>
                <wp:positionV relativeFrom="page">
                  <wp:posOffset>1476375</wp:posOffset>
                </wp:positionV>
                <wp:extent cx="6120000" cy="0"/>
                <wp:effectExtent l="0" t="19050" r="33655" b="19050"/>
                <wp:wrapTopAndBottom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8825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text;mso-position-vertical:absolute;mso-position-vertical-relative:page;mso-width-percent:0;mso-height-percent:0;mso-width-relative:margin;mso-height-relative:page" from="0,116.25pt" to="481.9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" strokecolor="#4472c4 [3204]" strokeweight="2.25pt">
                <v:stroke joinstyle="miter"/>
                <o:lock v:ext="edit" shapetype="f"/>
                <w10:wrap type="topAndBottom" anchory="page"/>
                <w10:anchorlock/>
              </v:lin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2B0C1575" wp14:editId="08C63FE3">
            <wp:simplePos x="0" y="0"/>
            <wp:positionH relativeFrom="column">
              <wp:align>left</wp:align>
            </wp:positionH>
            <wp:positionV relativeFrom="page">
              <wp:posOffset>612140</wp:posOffset>
            </wp:positionV>
            <wp:extent cx="2984400" cy="637200"/>
            <wp:effectExtent l="0" t="0" r="6985" b="0"/>
            <wp:wrapTopAndBottom/>
            <wp:docPr id="8" name="Obrázek 8" descr="Obsah obrázku text, podepsa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odepsat, klipar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2A3D4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75540368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3313B5AD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162D824B" w14:textId="77777777" w:rsidR="001A4120" w:rsidRDefault="001A4120" w:rsidP="001A4120">
      <w:pPr>
        <w:spacing w:before="120"/>
        <w:rPr>
          <w:sz w:val="40"/>
          <w:szCs w:val="40"/>
        </w:rPr>
      </w:pPr>
    </w:p>
    <w:p w14:paraId="6AEC45EB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05433DF0" w14:textId="77777777" w:rsidR="001A4120" w:rsidRPr="00B4430B" w:rsidRDefault="001A4120" w:rsidP="001A4120">
      <w:pPr>
        <w:spacing w:before="120"/>
        <w:jc w:val="left"/>
        <w:rPr>
          <w:b/>
          <w:color w:val="297DC1"/>
          <w:sz w:val="56"/>
          <w:szCs w:val="56"/>
        </w:rPr>
      </w:pPr>
      <w:r w:rsidRPr="00B4430B">
        <w:rPr>
          <w:b/>
          <w:color w:val="297DC1"/>
          <w:sz w:val="56"/>
          <w:szCs w:val="56"/>
        </w:rPr>
        <w:t>CENOVÁ NABÍDKA</w:t>
      </w:r>
    </w:p>
    <w:p w14:paraId="7FABD383" w14:textId="77777777" w:rsidR="001A4120" w:rsidRPr="00E66B4A" w:rsidRDefault="001A4120" w:rsidP="001A4120">
      <w:pPr>
        <w:jc w:val="left"/>
        <w:rPr>
          <w:b/>
          <w:color w:val="F8CA00"/>
          <w:sz w:val="40"/>
          <w:szCs w:val="40"/>
        </w:rPr>
      </w:pPr>
      <w:r w:rsidRPr="00E66B4A">
        <w:rPr>
          <w:noProof/>
          <w:color w:val="F8CA00"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6578A8F" wp14:editId="776B7B2B">
                <wp:simplePos x="0" y="0"/>
                <wp:positionH relativeFrom="column">
                  <wp:posOffset>-635</wp:posOffset>
                </wp:positionH>
                <wp:positionV relativeFrom="paragraph">
                  <wp:posOffset>261619</wp:posOffset>
                </wp:positionV>
                <wp:extent cx="6140450" cy="0"/>
                <wp:effectExtent l="0" t="19050" r="317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8CA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95AA" id="Přímá spojnic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05pt,20.6pt" to="483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" strokecolor="#f8ca00" strokeweight="3pt">
                <v:stroke joinstyle="miter"/>
                <o:lock v:ext="edit" shapetype="f"/>
              </v:line>
            </w:pict>
          </mc:Fallback>
        </mc:AlternateContent>
      </w:r>
    </w:p>
    <w:p w14:paraId="7DDE32AF" w14:textId="77777777" w:rsidR="001A4120" w:rsidRPr="00B4430B" w:rsidRDefault="001A4120" w:rsidP="001A4120">
      <w:pPr>
        <w:jc w:val="left"/>
        <w:rPr>
          <w:b/>
          <w:sz w:val="40"/>
          <w:szCs w:val="40"/>
        </w:rPr>
      </w:pPr>
    </w:p>
    <w:p w14:paraId="3493E1EF" w14:textId="77777777" w:rsidR="00BF46E4" w:rsidRPr="00866A01" w:rsidRDefault="00BF46E4" w:rsidP="00BF46E4">
      <w:pPr>
        <w:rPr>
          <w:b/>
          <w:bCs/>
          <w:color w:val="0E4C85"/>
          <w:sz w:val="48"/>
          <w:szCs w:val="48"/>
        </w:rPr>
      </w:pPr>
      <w:bookmarkStart w:id="0" w:name="_Hlk112919237"/>
      <w:r>
        <w:rPr>
          <w:b/>
          <w:bCs/>
          <w:color w:val="0E4C85"/>
          <w:sz w:val="48"/>
          <w:szCs w:val="48"/>
        </w:rPr>
        <w:t>Měření intenzit dopravy na vybraných lokalitách v rámci CSD2025</w:t>
      </w:r>
    </w:p>
    <w:p w14:paraId="4C362E36" w14:textId="77777777" w:rsidR="00A6449A" w:rsidRDefault="00A6449A" w:rsidP="00A6449A">
      <w:pPr>
        <w:spacing w:before="120"/>
        <w:rPr>
          <w:sz w:val="40"/>
          <w:szCs w:val="40"/>
        </w:rPr>
      </w:pPr>
    </w:p>
    <w:p w14:paraId="5597BA7D" w14:textId="77777777" w:rsidR="00A6449A" w:rsidRDefault="00A6449A" w:rsidP="00A6449A">
      <w:pPr>
        <w:spacing w:before="120"/>
        <w:rPr>
          <w:sz w:val="40"/>
          <w:szCs w:val="40"/>
        </w:rPr>
      </w:pPr>
    </w:p>
    <w:p w14:paraId="38DA2454" w14:textId="77777777" w:rsidR="00A6449A" w:rsidRDefault="00A6449A" w:rsidP="00A6449A">
      <w:pPr>
        <w:spacing w:before="120"/>
        <w:rPr>
          <w:sz w:val="40"/>
          <w:szCs w:val="40"/>
        </w:rPr>
      </w:pPr>
    </w:p>
    <w:p w14:paraId="441D7C63" w14:textId="77777777" w:rsidR="00A6449A" w:rsidRPr="00B4430B" w:rsidRDefault="00A6449A" w:rsidP="00A6449A">
      <w:pPr>
        <w:spacing w:before="120"/>
        <w:rPr>
          <w:sz w:val="40"/>
          <w:szCs w:val="40"/>
        </w:rPr>
      </w:pPr>
    </w:p>
    <w:bookmarkEnd w:id="0"/>
    <w:p w14:paraId="3A39C7F1" w14:textId="77777777" w:rsidR="00A6449A" w:rsidRPr="00C307FD" w:rsidRDefault="00A6449A" w:rsidP="00A6449A">
      <w:pPr>
        <w:spacing w:after="120" w:line="276" w:lineRule="auto"/>
        <w:ind w:left="357" w:hanging="357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t>Zadavatel</w:t>
      </w:r>
    </w:p>
    <w:p w14:paraId="55B84A8E" w14:textId="77777777" w:rsidR="00A6449A" w:rsidRPr="00EC1459" w:rsidRDefault="00A6449A" w:rsidP="00A6449A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Název a sídlo</w:t>
      </w:r>
    </w:p>
    <w:p w14:paraId="277726AB" w14:textId="77777777" w:rsidR="00BF46E4" w:rsidRPr="00BF46E4" w:rsidRDefault="00BF46E4" w:rsidP="00BF46E4">
      <w:pPr>
        <w:rPr>
          <w:rFonts w:cs="Arial"/>
          <w:b/>
        </w:rPr>
      </w:pPr>
      <w:r w:rsidRPr="00BF46E4">
        <w:rPr>
          <w:rFonts w:cs="Arial"/>
          <w:b/>
        </w:rPr>
        <w:t>EDIP s.r.o.</w:t>
      </w:r>
    </w:p>
    <w:p w14:paraId="3E7531CF" w14:textId="77777777" w:rsidR="00BF46E4" w:rsidRPr="00BF46E4" w:rsidRDefault="00BF46E4" w:rsidP="00BF46E4">
      <w:pPr>
        <w:rPr>
          <w:rFonts w:cs="Arial"/>
          <w:bCs/>
        </w:rPr>
      </w:pPr>
      <w:r w:rsidRPr="00BF46E4">
        <w:rPr>
          <w:rFonts w:cs="Arial"/>
          <w:bCs/>
        </w:rPr>
        <w:t xml:space="preserve">Pařížská 1230/1, Východní Předměstí, </w:t>
      </w:r>
    </w:p>
    <w:p w14:paraId="6429870B" w14:textId="0700A2E0" w:rsidR="00BF46E4" w:rsidRPr="00BF46E4" w:rsidRDefault="00BF46E4" w:rsidP="00BF46E4">
      <w:pPr>
        <w:rPr>
          <w:rFonts w:cs="Arial"/>
          <w:bCs/>
        </w:rPr>
      </w:pPr>
      <w:r w:rsidRPr="00BF46E4">
        <w:rPr>
          <w:rFonts w:cs="Arial"/>
          <w:bCs/>
        </w:rPr>
        <w:t>301 00 Plzeň</w:t>
      </w:r>
    </w:p>
    <w:p w14:paraId="19CD5E61" w14:textId="77777777" w:rsidR="00BF46E4" w:rsidRPr="00BF46E4" w:rsidRDefault="00BF46E4" w:rsidP="00BF46E4">
      <w:pPr>
        <w:rPr>
          <w:rFonts w:ascii="Arial" w:hAnsi="Arial" w:cs="Arial"/>
          <w:color w:val="646464"/>
          <w:shd w:val="clear" w:color="auto" w:fill="FFFFFF"/>
        </w:rPr>
      </w:pPr>
      <w:r w:rsidRPr="00BF46E4">
        <w:rPr>
          <w:rFonts w:cs="Arial"/>
          <w:bCs/>
        </w:rPr>
        <w:t>ID datové schránky: 7tq22f9</w:t>
      </w:r>
    </w:p>
    <w:p w14:paraId="0A3B93E8" w14:textId="4631FE96" w:rsidR="00BF46E4" w:rsidRPr="00094120" w:rsidRDefault="00A6449A" w:rsidP="00BF46E4">
      <w:pPr>
        <w:rPr>
          <w:rFonts w:cs="Arial"/>
          <w:bCs/>
        </w:rPr>
      </w:pPr>
      <w:r w:rsidRPr="00BF46E4">
        <w:t>IČ:</w:t>
      </w:r>
      <w:r w:rsidR="00BF46E4" w:rsidRPr="00BF46E4">
        <w:rPr>
          <w:rFonts w:cs="Arial"/>
          <w:bCs/>
        </w:rPr>
        <w:t xml:space="preserve"> 25462482</w:t>
      </w:r>
    </w:p>
    <w:p w14:paraId="6F74718E" w14:textId="2AA5DF0F" w:rsidR="00A6449A" w:rsidRDefault="00A6449A" w:rsidP="00A6449A"/>
    <w:p w14:paraId="61355862" w14:textId="77777777" w:rsidR="00A6449A" w:rsidRDefault="00A6449A" w:rsidP="00A6449A">
      <w:pPr>
        <w:jc w:val="left"/>
        <w:rPr>
          <w:b/>
          <w:color w:val="0E4C85"/>
          <w:sz w:val="28"/>
          <w:szCs w:val="28"/>
        </w:rPr>
      </w:pPr>
    </w:p>
    <w:p w14:paraId="568C94EC" w14:textId="77777777" w:rsidR="00A6449A" w:rsidRDefault="00A6449A" w:rsidP="00A6449A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Kontaktní osoba</w:t>
      </w:r>
    </w:p>
    <w:p w14:paraId="11635EDF" w14:textId="13D1845A" w:rsidR="00BF46E4" w:rsidRDefault="007B4F7E" w:rsidP="00A6449A">
      <w:pPr>
        <w:ind w:left="357" w:hanging="357"/>
        <w:rPr>
          <w:rFonts w:cstheme="minorHAnsi"/>
          <w:b/>
        </w:rPr>
      </w:pPr>
      <w:r>
        <w:rPr>
          <w:rFonts w:cstheme="minorHAnsi"/>
          <w:b/>
        </w:rPr>
        <w:t>xxx</w:t>
      </w:r>
    </w:p>
    <w:p w14:paraId="4D89272B" w14:textId="6B973681" w:rsidR="00A6449A" w:rsidRPr="00BF46E4" w:rsidRDefault="00A6449A" w:rsidP="00A6449A">
      <w:pPr>
        <w:ind w:left="357" w:hanging="357"/>
        <w:rPr>
          <w:rFonts w:cstheme="minorHAnsi"/>
        </w:rPr>
      </w:pPr>
      <w:r w:rsidRPr="00BF46E4">
        <w:rPr>
          <w:rFonts w:cstheme="minorHAnsi"/>
        </w:rPr>
        <w:t xml:space="preserve">tel.: </w:t>
      </w:r>
      <w:r w:rsidR="007B4F7E">
        <w:rPr>
          <w:rFonts w:cstheme="minorHAnsi"/>
        </w:rPr>
        <w:t>xxx</w:t>
      </w:r>
    </w:p>
    <w:p w14:paraId="56AD87F0" w14:textId="5287ACBF" w:rsidR="001A4120" w:rsidRDefault="00A6449A" w:rsidP="00A6449A">
      <w:pPr>
        <w:ind w:left="357" w:hanging="357"/>
        <w:rPr>
          <w:rFonts w:eastAsia="Times New Roman" w:cstheme="minorHAnsi"/>
          <w:color w:val="000080"/>
          <w:u w:val="single"/>
          <w:lang w:eastAsia="cs-CZ"/>
        </w:rPr>
      </w:pPr>
      <w:r w:rsidRPr="00BF46E4">
        <w:rPr>
          <w:rFonts w:cstheme="minorHAnsi"/>
        </w:rPr>
        <w:t xml:space="preserve">e-mail: </w:t>
      </w:r>
      <w:hyperlink r:id="rId10" w:history="1">
        <w:r w:rsidR="007B4F7E">
          <w:rPr>
            <w:rStyle w:val="Hypertextovodkaz"/>
            <w:rFonts w:asciiTheme="minorHAnsi" w:hAnsiTheme="minorHAnsi" w:cstheme="minorBidi"/>
          </w:rPr>
          <w:t>xxx</w:t>
        </w:r>
      </w:hyperlink>
      <w:r w:rsidR="00BF46E4">
        <w:t xml:space="preserve"> </w:t>
      </w:r>
      <w:r w:rsidR="00BF46E4" w:rsidRPr="00BF46E4">
        <w:t xml:space="preserve"> </w:t>
      </w:r>
      <w:r w:rsidR="00BF46E4">
        <w:t xml:space="preserve"> </w:t>
      </w:r>
      <w:r w:rsidR="001A4120">
        <w:rPr>
          <w:rFonts w:eastAsia="Times New Roman" w:cstheme="minorHAnsi"/>
          <w:color w:val="000080"/>
          <w:u w:val="single"/>
          <w:lang w:eastAsia="cs-CZ"/>
        </w:rPr>
        <w:br w:type="page"/>
      </w:r>
    </w:p>
    <w:p w14:paraId="5A44F4C0" w14:textId="77777777" w:rsidR="001A4120" w:rsidRPr="00C307FD" w:rsidRDefault="001A4120" w:rsidP="001A4120">
      <w:pPr>
        <w:spacing w:after="120" w:line="276" w:lineRule="auto"/>
        <w:jc w:val="left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lastRenderedPageBreak/>
        <w:t>Identifikace uchazeče</w:t>
      </w:r>
    </w:p>
    <w:p w14:paraId="226E5F8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Název a sídlo</w:t>
      </w:r>
    </w:p>
    <w:p w14:paraId="7F53F949" w14:textId="77777777" w:rsidR="001A4120" w:rsidRPr="004502C1" w:rsidRDefault="001A4120" w:rsidP="001A4120">
      <w:pPr>
        <w:rPr>
          <w:rFonts w:cs="Arial"/>
          <w:b/>
        </w:rPr>
      </w:pPr>
      <w:r w:rsidRPr="004502C1">
        <w:rPr>
          <w:rFonts w:cs="Arial"/>
          <w:b/>
        </w:rPr>
        <w:t>Centrum dopravního výzkumu, v. v. i.</w:t>
      </w:r>
    </w:p>
    <w:p w14:paraId="538F62A6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Líšeňská 33a, Brno 636 00</w:t>
      </w:r>
    </w:p>
    <w:p w14:paraId="3EC86155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tel.: +420 541 641 711</w:t>
      </w:r>
    </w:p>
    <w:p w14:paraId="284ACA5B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fax: +420 541 641 712</w:t>
      </w:r>
    </w:p>
    <w:p w14:paraId="5841BBAE" w14:textId="77777777" w:rsidR="001A4120" w:rsidRPr="00333A40" w:rsidRDefault="001A4120" w:rsidP="001A4120">
      <w:pPr>
        <w:rPr>
          <w:rFonts w:cs="Arial"/>
        </w:rPr>
      </w:pPr>
      <w:r>
        <w:rPr>
          <w:rFonts w:cs="Arial"/>
        </w:rPr>
        <w:t xml:space="preserve">web: </w:t>
      </w:r>
      <w:r w:rsidRPr="00333A40">
        <w:rPr>
          <w:rFonts w:cs="Arial"/>
        </w:rPr>
        <w:t>www.cdv.cz</w:t>
      </w:r>
    </w:p>
    <w:p w14:paraId="6CC9EC02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 xml:space="preserve">e-mail: </w:t>
      </w:r>
      <w:hyperlink r:id="rId11" w:history="1">
        <w:r w:rsidRPr="00333A40">
          <w:rPr>
            <w:rFonts w:eastAsia="Times New Roman" w:cstheme="minorHAnsi"/>
            <w:color w:val="000080"/>
            <w:u w:val="single"/>
            <w:lang w:eastAsia="cs-CZ"/>
          </w:rPr>
          <w:t>cdv@cdv.cz</w:t>
        </w:r>
      </w:hyperlink>
    </w:p>
    <w:p w14:paraId="196FF4DA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ID datové schránky: pzkgw87</w:t>
      </w:r>
    </w:p>
    <w:p w14:paraId="771106DD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3414AE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Typ organizace, IČ, DIČ</w:t>
      </w:r>
    </w:p>
    <w:p w14:paraId="5AE3CBF2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Veřejná výzkumná instituce</w:t>
      </w:r>
    </w:p>
    <w:p w14:paraId="7013F40E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Zřizovatel – Ministerstvo dopravy</w:t>
      </w:r>
    </w:p>
    <w:p w14:paraId="4886A191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IČ: 44994575</w:t>
      </w:r>
    </w:p>
    <w:p w14:paraId="6FF1017A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DIČ: CZ44994575</w:t>
      </w:r>
    </w:p>
    <w:p w14:paraId="0BD2A24E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AA93CE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Statutární zástupce</w:t>
      </w:r>
    </w:p>
    <w:p w14:paraId="3992A7C9" w14:textId="4A98FAA6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Ing. Jindřich Frič, Ph.D.</w:t>
      </w:r>
      <w:r>
        <w:rPr>
          <w:rFonts w:cs="Arial"/>
        </w:rPr>
        <w:t>,</w:t>
      </w:r>
      <w:r w:rsidR="00D647CB">
        <w:rPr>
          <w:rFonts w:cs="Arial"/>
        </w:rPr>
        <w:t xml:space="preserve"> MBA,</w:t>
      </w:r>
      <w:r w:rsidRPr="00333A40">
        <w:rPr>
          <w:rFonts w:cs="Arial"/>
        </w:rPr>
        <w:t xml:space="preserve"> ředitel instituce</w:t>
      </w:r>
    </w:p>
    <w:p w14:paraId="4A3BAE80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EA22E3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Bankovní spojení</w:t>
      </w:r>
    </w:p>
    <w:p w14:paraId="5ED45D15" w14:textId="77777777" w:rsidR="001A4120" w:rsidRPr="00333A40" w:rsidRDefault="001A4120" w:rsidP="001A4120">
      <w:pPr>
        <w:rPr>
          <w:rFonts w:cs="Arial"/>
          <w:b/>
        </w:rPr>
      </w:pPr>
      <w:r w:rsidRPr="00333A40">
        <w:rPr>
          <w:rFonts w:cs="Arial"/>
          <w:b/>
        </w:rPr>
        <w:t xml:space="preserve">Zahraniční platby: </w:t>
      </w:r>
    </w:p>
    <w:p w14:paraId="1403CBC5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Československá obchodní banka, a.s., Milady Horákové 6, 601 79 Brno,</w:t>
      </w:r>
      <w:r w:rsidRPr="00333A40">
        <w:rPr>
          <w:rFonts w:cs="Arial"/>
          <w:b/>
        </w:rPr>
        <w:t xml:space="preserve"> </w:t>
      </w:r>
      <w:r w:rsidRPr="00333A40">
        <w:rPr>
          <w:rFonts w:cs="Arial"/>
        </w:rPr>
        <w:t>Česká republika;</w:t>
      </w:r>
    </w:p>
    <w:p w14:paraId="70ACEF93" w14:textId="77777777" w:rsidR="001A4120" w:rsidRPr="00333A40" w:rsidRDefault="001A4120" w:rsidP="001A4120">
      <w:pPr>
        <w:spacing w:after="120"/>
        <w:rPr>
          <w:rFonts w:cs="Arial"/>
        </w:rPr>
      </w:pPr>
      <w:r w:rsidRPr="00333A40">
        <w:rPr>
          <w:rFonts w:cs="Arial"/>
        </w:rPr>
        <w:t>č. účtu</w:t>
      </w:r>
      <w:r>
        <w:rPr>
          <w:rFonts w:cs="Arial"/>
        </w:rPr>
        <w:t xml:space="preserve"> </w:t>
      </w:r>
      <w:r w:rsidRPr="00333A40">
        <w:rPr>
          <w:rFonts w:cs="Arial"/>
        </w:rPr>
        <w:t>382398463/0300,</w:t>
      </w:r>
      <w:r>
        <w:rPr>
          <w:rFonts w:cs="Arial"/>
        </w:rPr>
        <w:t xml:space="preserve"> </w:t>
      </w:r>
      <w:r w:rsidRPr="00333A40">
        <w:rPr>
          <w:rFonts w:cs="Arial"/>
        </w:rPr>
        <w:t>Swift code: CEKO CZ PP, IBAN: CZ20 0300 0000 0003</w:t>
      </w:r>
      <w:r>
        <w:rPr>
          <w:rFonts w:cs="Arial"/>
        </w:rPr>
        <w:t xml:space="preserve"> </w:t>
      </w:r>
      <w:r w:rsidRPr="00333A40">
        <w:rPr>
          <w:rFonts w:cs="Arial"/>
        </w:rPr>
        <w:t>8239 8463</w:t>
      </w:r>
    </w:p>
    <w:p w14:paraId="356FBE48" w14:textId="77777777" w:rsidR="001A4120" w:rsidRPr="00333A40" w:rsidRDefault="001A4120" w:rsidP="001A4120">
      <w:pPr>
        <w:rPr>
          <w:rFonts w:cs="Arial"/>
          <w:b/>
        </w:rPr>
      </w:pPr>
      <w:r w:rsidRPr="00333A40">
        <w:rPr>
          <w:rFonts w:cs="Arial"/>
          <w:b/>
        </w:rPr>
        <w:t xml:space="preserve">Tuzemské platby: </w:t>
      </w:r>
    </w:p>
    <w:p w14:paraId="1AE3AEF1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Komerční banka, a.s.</w:t>
      </w:r>
    </w:p>
    <w:p w14:paraId="2BBB24C6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č. účtu 100736621/0100</w:t>
      </w:r>
    </w:p>
    <w:p w14:paraId="457E95DF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44872F7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Předmět činnosti</w:t>
      </w:r>
    </w:p>
    <w:p w14:paraId="0A6F373D" w14:textId="77777777" w:rsidR="001A4120" w:rsidRPr="00333A40" w:rsidRDefault="001A4120" w:rsidP="001A4120">
      <w:pPr>
        <w:spacing w:after="120"/>
        <w:rPr>
          <w:rFonts w:cs="Arial"/>
        </w:rPr>
      </w:pPr>
      <w:r w:rsidRPr="00333A40">
        <w:rPr>
          <w:rFonts w:cs="Arial"/>
        </w:rPr>
        <w:t>Základním účelem organizace je dle její zřizovací listiny výzkumná a vývojová činnost s celostátní působností pro všechny obory dopravy.</w:t>
      </w:r>
    </w:p>
    <w:p w14:paraId="67A6D9E7" w14:textId="77777777" w:rsidR="001A4120" w:rsidRPr="00333A40" w:rsidRDefault="001A4120" w:rsidP="001A4120">
      <w:pPr>
        <w:spacing w:after="60"/>
        <w:rPr>
          <w:rFonts w:cs="Arial"/>
        </w:rPr>
      </w:pPr>
      <w:r w:rsidRPr="00333A40">
        <w:rPr>
          <w:rFonts w:cs="Arial"/>
        </w:rPr>
        <w:t>V definici základního předmětu činnosti se mj. uvádí:</w:t>
      </w:r>
    </w:p>
    <w:p w14:paraId="07025C59" w14:textId="77777777" w:rsidR="001A4120" w:rsidRPr="00333A40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vědecká, výzkumná a vývojová činnost pro potřeby rozvoje a optimalizace dopravní soustavy jako jednotného celku tak i pro potřeby jednotlivých druhů doprav, t.j.: železniční, silniční, městské, kombinované a vodní dopravy, civilního letectví a pozemních komunikací,</w:t>
      </w:r>
    </w:p>
    <w:p w14:paraId="009D6541" w14:textId="77777777" w:rsidR="001A4120" w:rsidRPr="00361A81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úkolů rozvoje techniky a technologie v dopravě, bezpečnosti dopravy, ekologie, informačních systémů dopravy, automatizace a optimalizace řízení dopravy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 meziodvětvových vztahů,</w:t>
      </w:r>
    </w:p>
    <w:p w14:paraId="31421474" w14:textId="77777777" w:rsidR="001A4120" w:rsidRPr="00361A81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projektů výzkumu a vývoje v rámci mezinárodních organizací a úkolů vyplývajících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 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mezinárodních smluv a členství ČR v mezinárodních organizacích.</w:t>
      </w:r>
    </w:p>
    <w:p w14:paraId="4F177591" w14:textId="77777777" w:rsidR="001A4120" w:rsidRPr="000F41A3" w:rsidRDefault="001A4120" w:rsidP="001A4120">
      <w:pPr>
        <w:jc w:val="left"/>
        <w:rPr>
          <w:b/>
          <w:color w:val="0E4C85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A4120" w:rsidRPr="00BF46E4" w14:paraId="524A3578" w14:textId="77777777" w:rsidTr="00175794">
        <w:tc>
          <w:tcPr>
            <w:tcW w:w="2500" w:type="pct"/>
          </w:tcPr>
          <w:p w14:paraId="52060F55" w14:textId="77777777" w:rsidR="001A4120" w:rsidRPr="00BF46E4" w:rsidRDefault="001A4120" w:rsidP="00175794">
            <w:pPr>
              <w:jc w:val="left"/>
              <w:rPr>
                <w:rFonts w:cstheme="minorHAnsi"/>
                <w:b/>
                <w:color w:val="0E4C85"/>
                <w:sz w:val="28"/>
                <w:szCs w:val="28"/>
              </w:rPr>
            </w:pPr>
            <w:bookmarkStart w:id="1" w:name="_Hlk123566247"/>
            <w:r w:rsidRPr="00BF46E4">
              <w:rPr>
                <w:rFonts w:cstheme="minorHAnsi"/>
                <w:b/>
                <w:color w:val="0E4C85"/>
                <w:sz w:val="28"/>
                <w:szCs w:val="28"/>
              </w:rPr>
              <w:t>Kontaktní osoba ve věcech technických</w:t>
            </w:r>
          </w:p>
        </w:tc>
        <w:tc>
          <w:tcPr>
            <w:tcW w:w="2500" w:type="pct"/>
          </w:tcPr>
          <w:p w14:paraId="4D871555" w14:textId="4710DEAE" w:rsidR="001A4120" w:rsidRPr="00BF46E4" w:rsidRDefault="000E06D5" w:rsidP="00175794">
            <w:pPr>
              <w:jc w:val="left"/>
              <w:rPr>
                <w:rFonts w:cstheme="minorHAnsi"/>
                <w:b/>
                <w:color w:val="0E4C85"/>
                <w:sz w:val="28"/>
                <w:szCs w:val="28"/>
              </w:rPr>
            </w:pPr>
            <w:r w:rsidRPr="00BF46E4">
              <w:rPr>
                <w:rFonts w:cstheme="minorHAnsi"/>
                <w:b/>
                <w:color w:val="0E4C85"/>
                <w:sz w:val="28"/>
                <w:szCs w:val="28"/>
              </w:rPr>
              <w:t>Kontaktní osoba ve věcech obchodních</w:t>
            </w:r>
          </w:p>
        </w:tc>
      </w:tr>
      <w:tr w:rsidR="00A6449A" w:rsidRPr="00BF46E4" w14:paraId="58AB87B7" w14:textId="77777777" w:rsidTr="00260C77">
        <w:tc>
          <w:tcPr>
            <w:tcW w:w="2500" w:type="pct"/>
          </w:tcPr>
          <w:p w14:paraId="54828531" w14:textId="2C07F989" w:rsidR="00A6449A" w:rsidRPr="00BF46E4" w:rsidRDefault="007B4F7E" w:rsidP="00260C77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xxx</w:t>
            </w:r>
            <w:r w:rsidR="00BF46E4" w:rsidRPr="00BF46E4">
              <w:rPr>
                <w:rFonts w:asciiTheme="minorHAnsi" w:hAnsiTheme="minorHAnsi" w:cstheme="minorHAnsi"/>
                <w:color w:val="auto"/>
                <w:lang w:eastAsia="en-US"/>
              </w:rPr>
              <w:t xml:space="preserve">   </w:t>
            </w:r>
          </w:p>
        </w:tc>
        <w:tc>
          <w:tcPr>
            <w:tcW w:w="2500" w:type="pct"/>
          </w:tcPr>
          <w:p w14:paraId="4FDFD2EC" w14:textId="6947A4D9" w:rsidR="00A6449A" w:rsidRPr="00BF46E4" w:rsidRDefault="007B4F7E" w:rsidP="00260C77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xxx</w:t>
            </w:r>
          </w:p>
        </w:tc>
      </w:tr>
    </w:tbl>
    <w:bookmarkEnd w:id="1"/>
    <w:p w14:paraId="38918322" w14:textId="77777777" w:rsidR="00A6449A" w:rsidRDefault="00A6449A" w:rsidP="00A6449A">
      <w:pPr>
        <w:pStyle w:val="Nadpis1"/>
      </w:pPr>
      <w:r>
        <w:lastRenderedPageBreak/>
        <w:t>VĚCNÁ ČÁST</w:t>
      </w:r>
    </w:p>
    <w:p w14:paraId="53E67403" w14:textId="77777777" w:rsidR="0039291A" w:rsidRDefault="0039291A" w:rsidP="00BF46E4">
      <w:pPr>
        <w:spacing w:before="240" w:line="276" w:lineRule="auto"/>
        <w:rPr>
          <w:rFonts w:cstheme="minorHAnsi"/>
        </w:rPr>
      </w:pPr>
      <w:r w:rsidRPr="0039291A">
        <w:rPr>
          <w:rFonts w:cstheme="minorHAnsi"/>
        </w:rPr>
        <w:t xml:space="preserve">V rámci zakázky budou provedeny profilové průzkumy automobilové dopravy pomocí ASD (automatický sčítač dopravy) Sierzega SR4 kontinuálně po dobu jednoho týdne (pondělí -neděle) v měsíci po období od 12/2024 do 10/2025. Jedná se tedy celkově o 11 týdenních měření na 4 lokalitách. Lokalita v Olomouci bude ještě dopřesněna zadavatelem. Současně se při každém měření na všech lokalitách bude pořizovat videozáznam provozu po dobu 1h. </w:t>
      </w:r>
    </w:p>
    <w:p w14:paraId="549414AE" w14:textId="2E6E2DF9" w:rsidR="00BF46E4" w:rsidRDefault="00BF46E4" w:rsidP="00BF46E4">
      <w:pPr>
        <w:spacing w:before="240" w:line="276" w:lineRule="auto"/>
        <w:rPr>
          <w:rFonts w:cstheme="minorHAnsi"/>
          <w:b/>
          <w:bCs/>
        </w:rPr>
      </w:pPr>
      <w:r w:rsidRPr="00914CB8">
        <w:rPr>
          <w:rFonts w:cstheme="minorHAnsi"/>
          <w:b/>
          <w:bCs/>
        </w:rPr>
        <w:t xml:space="preserve">Seznam lokalit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10"/>
        <w:gridCol w:w="1537"/>
        <w:gridCol w:w="4184"/>
        <w:gridCol w:w="1487"/>
      </w:tblGrid>
      <w:tr w:rsidR="0039291A" w:rsidRPr="00D363EC" w14:paraId="402CFDAF" w14:textId="77777777" w:rsidTr="0039291A">
        <w:trPr>
          <w:trHeight w:val="285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B6BFB1" w14:textId="77777777" w:rsidR="0039291A" w:rsidRPr="00D363EC" w:rsidRDefault="0039291A" w:rsidP="006F75B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č.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E4B0C9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CHP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5ECD70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č. CSD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FC00EE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Název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BC699F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Odhad RPDI</w:t>
            </w:r>
          </w:p>
        </w:tc>
      </w:tr>
      <w:tr w:rsidR="0039291A" w:rsidRPr="00D363EC" w14:paraId="01BAD7EA" w14:textId="77777777" w:rsidTr="0039291A">
        <w:trPr>
          <w:trHeight w:val="285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D0568" w14:textId="77777777" w:rsidR="0039291A" w:rsidRPr="00D363EC" w:rsidRDefault="0039291A" w:rsidP="006F75B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530AA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II-H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8A0FB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6-6000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C49202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D363EC">
              <w:rPr>
                <w:rFonts w:ascii="Tahoma" w:eastAsia="Times New Roman" w:hAnsi="Tahoma" w:cs="Tahoma"/>
                <w:lang w:eastAsia="cs-CZ"/>
              </w:rPr>
              <w:t>II/434 Tovačov - Bedihošť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1FB85" w14:textId="77777777" w:rsidR="0039291A" w:rsidRPr="00D363EC" w:rsidRDefault="0039291A" w:rsidP="006F75BC">
            <w:pPr>
              <w:spacing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  <w:r w:rsidRPr="00D363EC">
              <w:rPr>
                <w:rFonts w:ascii="Tahoma" w:eastAsia="Times New Roman" w:hAnsi="Tahoma" w:cs="Tahoma"/>
                <w:lang w:eastAsia="cs-CZ"/>
              </w:rPr>
              <w:t>3 874</w:t>
            </w:r>
          </w:p>
        </w:tc>
      </w:tr>
      <w:tr w:rsidR="0039291A" w:rsidRPr="00D363EC" w14:paraId="02B12933" w14:textId="77777777" w:rsidTr="0039291A">
        <w:trPr>
          <w:trHeight w:val="285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9E121" w14:textId="77777777" w:rsidR="0039291A" w:rsidRPr="00D363EC" w:rsidRDefault="0039291A" w:rsidP="006F75B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EA6E0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II-R-L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4C1E8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6-0399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FB5A7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II/373 Ostrov u Macochy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88F60" w14:textId="77777777" w:rsidR="0039291A" w:rsidRPr="00D363EC" w:rsidRDefault="0039291A" w:rsidP="006F75B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1 605</w:t>
            </w:r>
          </w:p>
        </w:tc>
      </w:tr>
      <w:tr w:rsidR="0039291A" w:rsidRPr="00D363EC" w14:paraId="246F41EE" w14:textId="77777777" w:rsidTr="0039291A">
        <w:trPr>
          <w:trHeight w:val="285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863C67" w14:textId="77777777" w:rsidR="0039291A" w:rsidRPr="00D363EC" w:rsidRDefault="0039291A" w:rsidP="006F75B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C82212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CFF78A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82B4B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Olomouc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81C500" w14:textId="77777777" w:rsidR="0039291A" w:rsidRPr="00D363EC" w:rsidRDefault="0039291A" w:rsidP="006F75BC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363EC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</w:tbl>
    <w:p w14:paraId="1BB33277" w14:textId="77777777" w:rsidR="007C3246" w:rsidRDefault="007C3246" w:rsidP="007C3246">
      <w:pPr>
        <w:spacing w:line="276" w:lineRule="auto"/>
        <w:rPr>
          <w:rFonts w:cstheme="minorHAnsi"/>
          <w:b/>
          <w:bCs/>
        </w:rPr>
      </w:pPr>
    </w:p>
    <w:p w14:paraId="2106995F" w14:textId="2A5BB81E" w:rsidR="00BF46E4" w:rsidRPr="00775A06" w:rsidRDefault="00BF46E4" w:rsidP="007C3246">
      <w:pPr>
        <w:spacing w:line="276" w:lineRule="auto"/>
        <w:rPr>
          <w:rFonts w:cstheme="minorHAnsi"/>
          <w:b/>
          <w:bCs/>
        </w:rPr>
      </w:pPr>
      <w:r w:rsidRPr="00775A06">
        <w:rPr>
          <w:rFonts w:cstheme="minorHAnsi"/>
          <w:b/>
          <w:bCs/>
        </w:rPr>
        <w:t>Předání dat</w:t>
      </w:r>
      <w:r>
        <w:rPr>
          <w:rFonts w:cstheme="minorHAnsi"/>
          <w:b/>
          <w:bCs/>
        </w:rPr>
        <w:t>:</w:t>
      </w:r>
    </w:p>
    <w:p w14:paraId="5BB6183D" w14:textId="5B97B7E2" w:rsidR="00A6449A" w:rsidRPr="0039291A" w:rsidRDefault="0039291A" w:rsidP="0039291A">
      <w:pPr>
        <w:pStyle w:val="Odstavecseseznamem"/>
        <w:numPr>
          <w:ilvl w:val="0"/>
          <w:numId w:val="1"/>
        </w:numPr>
      </w:pPr>
      <w:r w:rsidRPr="0039291A">
        <w:rPr>
          <w:rFonts w:cstheme="minorHAnsi"/>
        </w:rPr>
        <w:t>Surová data z radarů SR4 budou zasílána společně s videozáznamy přes online úložiště.</w:t>
      </w:r>
    </w:p>
    <w:p w14:paraId="1DA7DE47" w14:textId="77777777" w:rsidR="0039291A" w:rsidRDefault="0039291A" w:rsidP="0039291A">
      <w:pPr>
        <w:pStyle w:val="Odstavecseseznamem"/>
        <w:rPr>
          <w:rFonts w:cstheme="minorHAnsi"/>
        </w:rPr>
      </w:pPr>
    </w:p>
    <w:p w14:paraId="4808D9DF" w14:textId="77777777" w:rsidR="0039291A" w:rsidRDefault="0039291A" w:rsidP="0039291A">
      <w:pPr>
        <w:pStyle w:val="Odstavecseseznamem"/>
      </w:pPr>
    </w:p>
    <w:p w14:paraId="73CCC9C7" w14:textId="77777777" w:rsidR="00A6449A" w:rsidRDefault="00A6449A" w:rsidP="00A6449A">
      <w:pPr>
        <w:pStyle w:val="Nadpis1"/>
      </w:pPr>
      <w:r>
        <w:t>FINANČNÍ ČÁST</w:t>
      </w:r>
    </w:p>
    <w:p w14:paraId="52E583A9" w14:textId="7B6329C8" w:rsidR="005A1C48" w:rsidRDefault="005A1C48" w:rsidP="00A6449A">
      <w:pPr>
        <w:rPr>
          <w:b/>
          <w:bCs/>
        </w:rPr>
      </w:pPr>
      <w:r w:rsidRPr="00BF46E4">
        <w:rPr>
          <w:b/>
          <w:bCs/>
        </w:rPr>
        <w:t>Služba:</w:t>
      </w:r>
      <w:r w:rsidR="00BF46E4" w:rsidRPr="00BF46E4">
        <w:rPr>
          <w:b/>
          <w:bCs/>
        </w:rPr>
        <w:t xml:space="preserve"> </w:t>
      </w:r>
      <w:r w:rsidR="00BF46E4" w:rsidRPr="00BF46E4">
        <w:t>Provedení profilových průzkumů dopravy radarem SR4 vč. videozáznamu</w:t>
      </w:r>
    </w:p>
    <w:tbl>
      <w:tblPr>
        <w:tblStyle w:val="Mkatabul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62"/>
        <w:gridCol w:w="2530"/>
      </w:tblGrid>
      <w:tr w:rsidR="00A6449A" w:rsidRPr="000055B4" w14:paraId="0FC7B0E2" w14:textId="77777777" w:rsidTr="00260C77">
        <w:trPr>
          <w:trHeight w:val="567"/>
        </w:trPr>
        <w:tc>
          <w:tcPr>
            <w:tcW w:w="3681" w:type="pct"/>
            <w:vAlign w:val="center"/>
            <w:hideMark/>
          </w:tcPr>
          <w:p w14:paraId="599A8B9E" w14:textId="07DF735A" w:rsidR="00A6449A" w:rsidRPr="000055B4" w:rsidRDefault="00A6449A" w:rsidP="00260C77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  <w:bCs/>
              </w:rPr>
              <w:t xml:space="preserve">Cena </w:t>
            </w:r>
            <w:r w:rsidR="008862C6">
              <w:rPr>
                <w:rFonts w:cs="Arial"/>
                <w:b/>
                <w:bCs/>
              </w:rPr>
              <w:t xml:space="preserve">celkem </w:t>
            </w:r>
            <w:r w:rsidRPr="000055B4">
              <w:rPr>
                <w:rFonts w:cs="Arial"/>
                <w:b/>
                <w:bCs/>
              </w:rPr>
              <w:t>bez DPH</w:t>
            </w:r>
          </w:p>
        </w:tc>
        <w:tc>
          <w:tcPr>
            <w:tcW w:w="1319" w:type="pct"/>
            <w:vAlign w:val="center"/>
          </w:tcPr>
          <w:p w14:paraId="18EB23C3" w14:textId="008957D2" w:rsidR="00A6449A" w:rsidRPr="007C3246" w:rsidRDefault="0039291A" w:rsidP="00260C77">
            <w:pPr>
              <w:jc w:val="righ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159 000</w:t>
            </w:r>
            <w:r w:rsidR="00A6449A" w:rsidRPr="007C3246">
              <w:rPr>
                <w:rFonts w:eastAsia="Times New Roman" w:cstheme="minorHAnsi"/>
                <w:b/>
                <w:lang w:eastAsia="cs-CZ"/>
              </w:rPr>
              <w:t>,00 Kč</w:t>
            </w:r>
          </w:p>
        </w:tc>
      </w:tr>
      <w:tr w:rsidR="00A6449A" w:rsidRPr="000055B4" w14:paraId="59626908" w14:textId="77777777" w:rsidTr="00260C77">
        <w:trPr>
          <w:trHeight w:val="567"/>
        </w:trPr>
        <w:tc>
          <w:tcPr>
            <w:tcW w:w="3681" w:type="pct"/>
            <w:vAlign w:val="center"/>
            <w:hideMark/>
          </w:tcPr>
          <w:p w14:paraId="7AD974B0" w14:textId="77777777" w:rsidR="00A6449A" w:rsidRPr="000055B4" w:rsidRDefault="00A6449A" w:rsidP="00260C77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</w:rPr>
              <w:t>Sazba a výše DPH (21%)</w:t>
            </w:r>
          </w:p>
        </w:tc>
        <w:tc>
          <w:tcPr>
            <w:tcW w:w="1319" w:type="pct"/>
            <w:vAlign w:val="center"/>
          </w:tcPr>
          <w:p w14:paraId="035E72B0" w14:textId="41471E81" w:rsidR="00A6449A" w:rsidRPr="007C3246" w:rsidRDefault="0039291A" w:rsidP="00260C77">
            <w:pPr>
              <w:jc w:val="righ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33 390</w:t>
            </w:r>
            <w:r w:rsidR="00A6449A" w:rsidRPr="007C3246">
              <w:rPr>
                <w:rFonts w:eastAsia="Times New Roman" w:cstheme="minorHAnsi"/>
                <w:b/>
                <w:lang w:eastAsia="cs-CZ"/>
              </w:rPr>
              <w:t>,00 Kč</w:t>
            </w:r>
          </w:p>
        </w:tc>
      </w:tr>
      <w:tr w:rsidR="00A6449A" w:rsidRPr="000055B4" w14:paraId="5C5D4784" w14:textId="77777777" w:rsidTr="00260C77">
        <w:trPr>
          <w:trHeight w:val="567"/>
        </w:trPr>
        <w:tc>
          <w:tcPr>
            <w:tcW w:w="3681" w:type="pct"/>
            <w:vAlign w:val="center"/>
            <w:hideMark/>
          </w:tcPr>
          <w:p w14:paraId="2F64405C" w14:textId="6AFC925D" w:rsidR="00A6449A" w:rsidRPr="000055B4" w:rsidRDefault="00A6449A" w:rsidP="00260C77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  <w:bCs/>
              </w:rPr>
              <w:t xml:space="preserve">Cena </w:t>
            </w:r>
            <w:r w:rsidR="008862C6">
              <w:rPr>
                <w:rFonts w:cs="Arial"/>
                <w:b/>
                <w:bCs/>
              </w:rPr>
              <w:t xml:space="preserve">celkem </w:t>
            </w:r>
            <w:r w:rsidRPr="000055B4">
              <w:rPr>
                <w:rFonts w:cs="Arial"/>
                <w:b/>
                <w:bCs/>
              </w:rPr>
              <w:t xml:space="preserve">vč. DPH </w:t>
            </w:r>
          </w:p>
        </w:tc>
        <w:tc>
          <w:tcPr>
            <w:tcW w:w="1319" w:type="pct"/>
            <w:vAlign w:val="center"/>
          </w:tcPr>
          <w:p w14:paraId="3405C4D7" w14:textId="4529F882" w:rsidR="00A6449A" w:rsidRPr="007C3246" w:rsidRDefault="0039291A" w:rsidP="00260C77">
            <w:pPr>
              <w:jc w:val="righ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192 390</w:t>
            </w:r>
            <w:r w:rsidR="00A6449A" w:rsidRPr="007C3246">
              <w:rPr>
                <w:rFonts w:eastAsia="Times New Roman" w:cstheme="minorHAnsi"/>
                <w:b/>
                <w:lang w:eastAsia="cs-CZ"/>
              </w:rPr>
              <w:t>,00 Kč</w:t>
            </w:r>
          </w:p>
        </w:tc>
      </w:tr>
    </w:tbl>
    <w:p w14:paraId="018D83E0" w14:textId="77777777" w:rsidR="00A6449A" w:rsidRPr="00470A6D" w:rsidRDefault="00A6449A" w:rsidP="00A6449A">
      <w:pPr>
        <w:rPr>
          <w:rFonts w:cs="Arial"/>
          <w:b/>
          <w:bCs/>
          <w:sz w:val="24"/>
          <w:szCs w:val="24"/>
        </w:rPr>
      </w:pPr>
    </w:p>
    <w:p w14:paraId="2D08D196" w14:textId="77777777" w:rsidR="00A6449A" w:rsidRDefault="00A6449A" w:rsidP="00A6449A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EA48CE">
        <w:rPr>
          <w:rFonts w:cs="Arial"/>
          <w:b/>
          <w:bCs/>
        </w:rPr>
        <w:t xml:space="preserve">Platební podmínky: </w:t>
      </w:r>
      <w:r>
        <w:rPr>
          <w:rFonts w:cs="Arial"/>
        </w:rPr>
        <w:t>n</w:t>
      </w:r>
      <w:r w:rsidRPr="00EA48CE">
        <w:rPr>
          <w:rFonts w:cs="Arial"/>
        </w:rPr>
        <w:t>a základě vystavené faktury se splatností 14 dnů po realizaci.</w:t>
      </w:r>
    </w:p>
    <w:p w14:paraId="465D3D96" w14:textId="77777777" w:rsidR="00A6449A" w:rsidRDefault="00A6449A" w:rsidP="00A6449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02107D86" w14:textId="77777777" w:rsidR="00A6449A" w:rsidRDefault="00A6449A" w:rsidP="00A6449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4DAC2731" w14:textId="77777777" w:rsidR="00A6449A" w:rsidRPr="00944B2E" w:rsidRDefault="00A6449A" w:rsidP="00A6449A">
      <w:pPr>
        <w:pStyle w:val="Nadpis1"/>
      </w:pPr>
      <w:r w:rsidRPr="00944B2E">
        <w:t>TERMÍNY</w:t>
      </w:r>
    </w:p>
    <w:p w14:paraId="08A2691C" w14:textId="219647C2" w:rsidR="00BF46E4" w:rsidRPr="00BB2E56" w:rsidRDefault="00BF46E4" w:rsidP="00BF46E4">
      <w:pPr>
        <w:autoSpaceDE w:val="0"/>
        <w:autoSpaceDN w:val="0"/>
        <w:adjustRightInd w:val="0"/>
        <w:spacing w:line="240" w:lineRule="auto"/>
        <w:jc w:val="left"/>
      </w:pPr>
      <w:r>
        <w:rPr>
          <w:rFonts w:cs="Arial"/>
          <w:b/>
          <w:bCs/>
        </w:rPr>
        <w:t xml:space="preserve">Realizace průzkumů: </w:t>
      </w:r>
      <w:r>
        <w:rPr>
          <w:rFonts w:cs="Arial"/>
        </w:rPr>
        <w:t>12/2024–10/2025</w:t>
      </w:r>
    </w:p>
    <w:p w14:paraId="59A71B21" w14:textId="77777777" w:rsidR="00BF46E4" w:rsidRPr="00BB2E56" w:rsidRDefault="00BF46E4" w:rsidP="00BF46E4">
      <w:pPr>
        <w:autoSpaceDE w:val="0"/>
        <w:autoSpaceDN w:val="0"/>
        <w:adjustRightInd w:val="0"/>
        <w:spacing w:line="240" w:lineRule="auto"/>
        <w:jc w:val="left"/>
      </w:pPr>
    </w:p>
    <w:p w14:paraId="7AC8B786" w14:textId="77777777" w:rsidR="00BF46E4" w:rsidRPr="00753FE6" w:rsidRDefault="00BF46E4" w:rsidP="00BF46E4">
      <w:pPr>
        <w:spacing w:after="60"/>
        <w:rPr>
          <w:b/>
          <w:bCs/>
        </w:rPr>
      </w:pPr>
      <w:r>
        <w:rPr>
          <w:b/>
          <w:bCs/>
        </w:rPr>
        <w:t>P</w:t>
      </w:r>
      <w:r w:rsidRPr="00BB2E56">
        <w:rPr>
          <w:b/>
          <w:bCs/>
        </w:rPr>
        <w:t xml:space="preserve">ředání díla: </w:t>
      </w:r>
      <w:r w:rsidRPr="00913A22">
        <w:t>průběžně, n</w:t>
      </w:r>
      <w:r>
        <w:t>ejpozději do 31. 10. 2025</w:t>
      </w:r>
    </w:p>
    <w:p w14:paraId="01357729" w14:textId="77777777" w:rsidR="00BF46E4" w:rsidRPr="00CF62F0" w:rsidRDefault="00BF46E4" w:rsidP="00BF46E4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7B290D86" w14:textId="77777777" w:rsidR="00BF46E4" w:rsidRPr="00CF62F0" w:rsidRDefault="00BF46E4" w:rsidP="00BF46E4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/>
          <w:bCs/>
        </w:rPr>
        <w:t xml:space="preserve">Časová vázanost nabídky: </w:t>
      </w:r>
      <w:r w:rsidRPr="00C2472A">
        <w:rPr>
          <w:rFonts w:cs="Arial"/>
          <w:bCs/>
        </w:rPr>
        <w:t xml:space="preserve">Tato nabídka je platná do </w:t>
      </w:r>
      <w:r>
        <w:rPr>
          <w:rFonts w:cs="Arial"/>
          <w:bCs/>
        </w:rPr>
        <w:t>15.11. 2024</w:t>
      </w:r>
    </w:p>
    <w:p w14:paraId="247A7334" w14:textId="77777777" w:rsidR="00BF46E4" w:rsidRPr="00CF62F0" w:rsidRDefault="00BF46E4" w:rsidP="00A6449A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19906243" w14:textId="77777777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1F0232C2" w14:textId="37DC5050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Cs/>
        </w:rPr>
        <w:t xml:space="preserve">V Brně dne </w:t>
      </w:r>
      <w:r w:rsidRPr="00CF62F0">
        <w:rPr>
          <w:rFonts w:cs="Arial"/>
          <w:bCs/>
        </w:rPr>
        <w:fldChar w:fldCharType="begin"/>
      </w:r>
      <w:r w:rsidRPr="00CF62F0">
        <w:rPr>
          <w:rFonts w:cs="Arial"/>
          <w:bCs/>
        </w:rPr>
        <w:instrText xml:space="preserve"> DATE  \@ "d.M.yyyy"  \* MERGEFORMAT </w:instrText>
      </w:r>
      <w:r w:rsidRPr="00CF62F0">
        <w:rPr>
          <w:rFonts w:cs="Arial"/>
          <w:bCs/>
        </w:rPr>
        <w:fldChar w:fldCharType="separate"/>
      </w:r>
      <w:r w:rsidR="003A18F4">
        <w:rPr>
          <w:rFonts w:cs="Arial"/>
          <w:bCs/>
          <w:noProof/>
        </w:rPr>
        <w:t>11.11.2024</w:t>
      </w:r>
      <w:r w:rsidRPr="00CF62F0">
        <w:rPr>
          <w:rFonts w:cs="Arial"/>
          <w:bCs/>
        </w:rPr>
        <w:fldChar w:fldCharType="end"/>
      </w:r>
    </w:p>
    <w:p w14:paraId="326205E8" w14:textId="77777777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75896F6B" w14:textId="77777777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____________________________________</w:t>
      </w:r>
    </w:p>
    <w:p w14:paraId="3484496B" w14:textId="77777777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Centrum dopravního výzkumu, v. v. i.</w:t>
      </w:r>
    </w:p>
    <w:p w14:paraId="53E91ED1" w14:textId="74FA9E41" w:rsidR="00A6449A" w:rsidRDefault="001A4120" w:rsidP="007C3246">
      <w:pPr>
        <w:spacing w:after="60" w:line="240" w:lineRule="auto"/>
        <w:ind w:left="4253"/>
        <w:jc w:val="center"/>
      </w:pPr>
      <w:r w:rsidRPr="00CF62F0">
        <w:rPr>
          <w:rFonts w:eastAsia="Calibri" w:cstheme="minorHAnsi"/>
        </w:rPr>
        <w:t>Ing. Jindřich Frič, Ph.D.,</w:t>
      </w:r>
      <w:r w:rsidR="005D4A96">
        <w:rPr>
          <w:rFonts w:eastAsia="Calibri" w:cstheme="minorHAnsi"/>
        </w:rPr>
        <w:t xml:space="preserve"> MBA,</w:t>
      </w:r>
      <w:r w:rsidRPr="00CF62F0">
        <w:rPr>
          <w:rFonts w:eastAsia="Calibri" w:cstheme="minorHAnsi"/>
        </w:rPr>
        <w:t xml:space="preserve"> ředitel instituce</w:t>
      </w:r>
    </w:p>
    <w:sectPr w:rsidR="00A6449A" w:rsidSect="00E94B64">
      <w:headerReference w:type="default" r:id="rId12"/>
      <w:footerReference w:type="default" r:id="rId13"/>
      <w:pgSz w:w="11906" w:h="16838"/>
      <w:pgMar w:top="709" w:right="1134" w:bottom="1134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AF66" w14:textId="77777777" w:rsidR="0005225D" w:rsidRDefault="0005225D" w:rsidP="001A4120">
      <w:pPr>
        <w:spacing w:line="240" w:lineRule="auto"/>
      </w:pPr>
      <w:r>
        <w:separator/>
      </w:r>
    </w:p>
  </w:endnote>
  <w:endnote w:type="continuationSeparator" w:id="0">
    <w:p w14:paraId="59A48159" w14:textId="77777777" w:rsidR="0005225D" w:rsidRDefault="0005225D" w:rsidP="001A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9140"/>
      <w:docPartObj>
        <w:docPartGallery w:val="Page Numbers (Bottom of Page)"/>
        <w:docPartUnique/>
      </w:docPartObj>
    </w:sdtPr>
    <w:sdtEndPr/>
    <w:sdtContent>
      <w:p w14:paraId="31F4549B" w14:textId="77777777" w:rsidR="00A6449A" w:rsidRDefault="008346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5E8EA3" w14:textId="77777777" w:rsidR="00A6449A" w:rsidRDefault="00A64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E0C2" w14:textId="77777777" w:rsidR="0005225D" w:rsidRDefault="0005225D" w:rsidP="001A4120">
      <w:pPr>
        <w:spacing w:line="240" w:lineRule="auto"/>
      </w:pPr>
      <w:r>
        <w:separator/>
      </w:r>
    </w:p>
  </w:footnote>
  <w:footnote w:type="continuationSeparator" w:id="0">
    <w:p w14:paraId="0349DDD5" w14:textId="77777777" w:rsidR="0005225D" w:rsidRDefault="0005225D" w:rsidP="001A4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E99B" w14:textId="3DF6C963" w:rsidR="00A6449A" w:rsidRDefault="001A4120" w:rsidP="00FE4E77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0D98898" wp14:editId="5E28F795">
          <wp:simplePos x="0" y="0"/>
          <wp:positionH relativeFrom="page">
            <wp:posOffset>5904865</wp:posOffset>
          </wp:positionH>
          <wp:positionV relativeFrom="page">
            <wp:posOffset>288290</wp:posOffset>
          </wp:positionV>
          <wp:extent cx="1339200" cy="946800"/>
          <wp:effectExtent l="0" t="0" r="0" b="0"/>
          <wp:wrapTopAndBottom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6FBAF7EE" wp14:editId="6A51C615">
          <wp:simplePos x="0" y="0"/>
          <wp:positionH relativeFrom="column">
            <wp:align>left</wp:align>
          </wp:positionH>
          <wp:positionV relativeFrom="page">
            <wp:posOffset>612140</wp:posOffset>
          </wp:positionV>
          <wp:extent cx="1933200" cy="414000"/>
          <wp:effectExtent l="0" t="0" r="0" b="5715"/>
          <wp:wrapTopAndBottom/>
          <wp:docPr id="9" name="Obrázek 9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odepsa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59264" behindDoc="0" locked="1" layoutInCell="1" allowOverlap="1" wp14:anchorId="4067DA3B" wp14:editId="40506024">
              <wp:simplePos x="0" y="0"/>
              <wp:positionH relativeFrom="column">
                <wp:align>left</wp:align>
              </wp:positionH>
              <wp:positionV relativeFrom="page">
                <wp:posOffset>1151890</wp:posOffset>
              </wp:positionV>
              <wp:extent cx="6120000" cy="0"/>
              <wp:effectExtent l="0" t="19050" r="3365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52974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text;mso-position-vertical:absolute;mso-position-vertical-relative:page;mso-width-percent:0;mso-height-percent:0;mso-width-relative:margin;mso-height-relative:page" from="0,90.7pt" to="481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" strokecolor="#4472c4 [3204]" strokeweight="2.2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070F2"/>
    <w:multiLevelType w:val="hybridMultilevel"/>
    <w:tmpl w:val="CBFC3ABA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1067"/>
    <w:multiLevelType w:val="hybridMultilevel"/>
    <w:tmpl w:val="F3FA85CC"/>
    <w:lvl w:ilvl="0" w:tplc="16143A98">
      <w:start w:val="1"/>
      <w:numFmt w:val="decimal"/>
      <w:pStyle w:val="tabulkapopis"/>
      <w:lvlText w:val="tab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F69"/>
    <w:multiLevelType w:val="multilevel"/>
    <w:tmpl w:val="96F812E6"/>
    <w:lvl w:ilvl="0">
      <w:start w:val="1"/>
      <w:numFmt w:val="decimal"/>
      <w:pStyle w:val="Nadpis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363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9A6252F"/>
    <w:multiLevelType w:val="hybridMultilevel"/>
    <w:tmpl w:val="BB5C3C76"/>
    <w:lvl w:ilvl="0" w:tplc="FFDC5BCA">
      <w:start w:val="1"/>
      <w:numFmt w:val="decimal"/>
      <w:pStyle w:val="Obrzekpopis"/>
      <w:lvlText w:val="obr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3321">
    <w:abstractNumId w:val="0"/>
  </w:num>
  <w:num w:numId="2" w16cid:durableId="1733848236">
    <w:abstractNumId w:val="2"/>
  </w:num>
  <w:num w:numId="3" w16cid:durableId="1469978971">
    <w:abstractNumId w:val="3"/>
  </w:num>
  <w:num w:numId="4" w16cid:durableId="186936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B"/>
    <w:rsid w:val="0005225D"/>
    <w:rsid w:val="000A6EF6"/>
    <w:rsid w:val="000A752D"/>
    <w:rsid w:val="000E06D5"/>
    <w:rsid w:val="0012493C"/>
    <w:rsid w:val="001547D9"/>
    <w:rsid w:val="001A4120"/>
    <w:rsid w:val="001E3085"/>
    <w:rsid w:val="0038253B"/>
    <w:rsid w:val="00383C5A"/>
    <w:rsid w:val="0039291A"/>
    <w:rsid w:val="003A18F4"/>
    <w:rsid w:val="003D64BD"/>
    <w:rsid w:val="00407CF1"/>
    <w:rsid w:val="00413B35"/>
    <w:rsid w:val="004F683B"/>
    <w:rsid w:val="005A1C48"/>
    <w:rsid w:val="005C06F0"/>
    <w:rsid w:val="005D4A96"/>
    <w:rsid w:val="00665EF7"/>
    <w:rsid w:val="007B4F7E"/>
    <w:rsid w:val="007C3246"/>
    <w:rsid w:val="008346B4"/>
    <w:rsid w:val="00883D5F"/>
    <w:rsid w:val="008862C6"/>
    <w:rsid w:val="008C5403"/>
    <w:rsid w:val="00930409"/>
    <w:rsid w:val="00984B8B"/>
    <w:rsid w:val="00986129"/>
    <w:rsid w:val="00A35FEE"/>
    <w:rsid w:val="00A6449A"/>
    <w:rsid w:val="00AE2802"/>
    <w:rsid w:val="00B66A2E"/>
    <w:rsid w:val="00BB03D0"/>
    <w:rsid w:val="00BF46E4"/>
    <w:rsid w:val="00D606D9"/>
    <w:rsid w:val="00D647CB"/>
    <w:rsid w:val="00D67D1C"/>
    <w:rsid w:val="00DB3FEB"/>
    <w:rsid w:val="00DE412A"/>
    <w:rsid w:val="00EB2E40"/>
    <w:rsid w:val="00EE02D5"/>
    <w:rsid w:val="00F26319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35D1"/>
  <w15:chartTrackingRefBased/>
  <w15:docId w15:val="{10D05F31-35FC-4C06-BBE4-D883FEF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20"/>
    <w:pPr>
      <w:spacing w:after="0" w:line="23" w:lineRule="atLeast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A4120"/>
    <w:pPr>
      <w:keepNext/>
      <w:numPr>
        <w:numId w:val="2"/>
      </w:numPr>
      <w:spacing w:after="240"/>
      <w:ind w:left="431" w:hanging="431"/>
      <w:outlineLvl w:val="0"/>
    </w:pPr>
    <w:rPr>
      <w:rFonts w:eastAsiaTheme="majorEastAsia" w:cstheme="majorBidi"/>
      <w:b/>
      <w:bCs/>
      <w:caps/>
      <w:color w:val="297DC1"/>
      <w:sz w:val="32"/>
      <w:szCs w:val="28"/>
    </w:rPr>
  </w:style>
  <w:style w:type="paragraph" w:styleId="Nadpis2">
    <w:name w:val="heading 2"/>
    <w:basedOn w:val="Zkladntext3"/>
    <w:next w:val="Normln"/>
    <w:link w:val="Nadpis2Char"/>
    <w:autoRedefine/>
    <w:uiPriority w:val="9"/>
    <w:unhideWhenUsed/>
    <w:qFormat/>
    <w:rsid w:val="001A4120"/>
    <w:pPr>
      <w:keepNext/>
      <w:keepLines/>
      <w:numPr>
        <w:ilvl w:val="1"/>
        <w:numId w:val="2"/>
      </w:numPr>
      <w:spacing w:before="180" w:line="240" w:lineRule="auto"/>
      <w:ind w:left="578" w:hanging="578"/>
      <w:outlineLvl w:val="1"/>
    </w:pPr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120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120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12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12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12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12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12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120"/>
    <w:rPr>
      <w:rFonts w:eastAsiaTheme="majorEastAsia" w:cstheme="majorBidi"/>
      <w:b/>
      <w:bCs/>
      <w:caps/>
      <w:color w:val="297DC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4120"/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120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12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1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1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1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1A4120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uiPriority w:val="99"/>
    <w:rsid w:val="001A4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120"/>
  </w:style>
  <w:style w:type="table" w:styleId="Mkatabulky">
    <w:name w:val="Table Grid"/>
    <w:basedOn w:val="Normlntabulka"/>
    <w:uiPriority w:val="59"/>
    <w:rsid w:val="001A412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1A4120"/>
    <w:rPr>
      <w:rFonts w:ascii="Times New Roman" w:hAnsi="Times New Roman" w:cs="Times New Roman" w:hint="default"/>
      <w:color w:val="000080"/>
      <w:u w:val="single"/>
    </w:rPr>
  </w:style>
  <w:style w:type="paragraph" w:customStyle="1" w:styleId="Zkladntextodsazen21">
    <w:name w:val="Základní text odsazený 21"/>
    <w:basedOn w:val="Normln"/>
    <w:rsid w:val="001A4120"/>
    <w:pPr>
      <w:widowControl w:val="0"/>
      <w:suppressAutoHyphens/>
      <w:autoSpaceDE w:val="0"/>
      <w:spacing w:line="240" w:lineRule="auto"/>
      <w:ind w:left="540" w:hanging="177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table" w:styleId="Svtlmka">
    <w:name w:val="Light Grid"/>
    <w:basedOn w:val="Normlntabulka"/>
    <w:uiPriority w:val="62"/>
    <w:rsid w:val="001A4120"/>
    <w:pPr>
      <w:spacing w:after="0" w:line="240" w:lineRule="auto"/>
      <w:ind w:left="357" w:hanging="357"/>
      <w:jc w:val="both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rzekpopis">
    <w:name w:val="Obrázek popis"/>
    <w:basedOn w:val="Normln"/>
    <w:next w:val="Normln"/>
    <w:autoRedefine/>
    <w:qFormat/>
    <w:rsid w:val="001A4120"/>
    <w:pPr>
      <w:numPr>
        <w:numId w:val="3"/>
      </w:numPr>
      <w:spacing w:after="120" w:line="240" w:lineRule="auto"/>
      <w:ind w:left="0" w:firstLine="0"/>
      <w:jc w:val="center"/>
    </w:pPr>
    <w:rPr>
      <w:i/>
    </w:rPr>
  </w:style>
  <w:style w:type="paragraph" w:customStyle="1" w:styleId="obrzekobjekt">
    <w:name w:val="obrázek objekt"/>
    <w:basedOn w:val="Normln"/>
    <w:autoRedefine/>
    <w:qFormat/>
    <w:rsid w:val="001A4120"/>
    <w:pPr>
      <w:keepNext/>
      <w:spacing w:line="240" w:lineRule="auto"/>
      <w:jc w:val="center"/>
    </w:pPr>
    <w:rPr>
      <w:noProof/>
      <w:sz w:val="24"/>
      <w:lang w:eastAsia="cs-CZ"/>
    </w:rPr>
  </w:style>
  <w:style w:type="paragraph" w:customStyle="1" w:styleId="tabulkapopis">
    <w:name w:val="tabulka popis"/>
    <w:basedOn w:val="Normln"/>
    <w:autoRedefine/>
    <w:qFormat/>
    <w:rsid w:val="001A4120"/>
    <w:pPr>
      <w:numPr>
        <w:numId w:val="4"/>
      </w:numPr>
      <w:spacing w:before="120" w:after="20" w:line="240" w:lineRule="auto"/>
      <w:ind w:left="0" w:firstLine="0"/>
      <w:jc w:val="left"/>
    </w:pPr>
    <w:rPr>
      <w:i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1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120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606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v@cd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olos@edi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Sládková</dc:creator>
  <cp:keywords/>
  <dc:description/>
  <cp:lastModifiedBy>Klára Ibrmajerová</cp:lastModifiedBy>
  <cp:revision>3</cp:revision>
  <cp:lastPrinted>2024-11-04T10:35:00Z</cp:lastPrinted>
  <dcterms:created xsi:type="dcterms:W3CDTF">2024-11-11T11:44:00Z</dcterms:created>
  <dcterms:modified xsi:type="dcterms:W3CDTF">2024-11-11T11:45:00Z</dcterms:modified>
</cp:coreProperties>
</file>