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D3AC" w14:textId="77777777" w:rsidR="00A139FC" w:rsidRPr="00946E08" w:rsidRDefault="00A139FC" w:rsidP="00424A03">
      <w:pPr>
        <w:snapToGrid w:val="0"/>
        <w:spacing w:after="120" w:line="276" w:lineRule="auto"/>
        <w:ind w:right="-284"/>
        <w:jc w:val="center"/>
        <w:rPr>
          <w:rFonts w:ascii="Arial" w:hAnsi="Arial" w:cs="Arial"/>
          <w:b/>
          <w:bCs/>
          <w:color w:val="000000"/>
        </w:rPr>
      </w:pPr>
    </w:p>
    <w:p w14:paraId="02DE8539" w14:textId="7B3CFBDC" w:rsidR="00C50EA5" w:rsidRDefault="00681F0A" w:rsidP="00424A03">
      <w:pPr>
        <w:snapToGrid w:val="0"/>
        <w:spacing w:after="120" w:line="276" w:lineRule="auto"/>
        <w:ind w:right="-284"/>
        <w:jc w:val="center"/>
        <w:rPr>
          <w:rFonts w:ascii="Arial" w:hAnsi="Arial" w:cs="Arial"/>
          <w:b/>
          <w:bCs/>
          <w:color w:val="000000"/>
        </w:rPr>
      </w:pPr>
      <w:r w:rsidRPr="00946E08">
        <w:rPr>
          <w:rFonts w:ascii="Arial" w:hAnsi="Arial" w:cs="Arial"/>
          <w:b/>
          <w:bCs/>
          <w:color w:val="000000"/>
        </w:rPr>
        <w:t>SMLOUVA O POSKYTOVÁNÍ SLUŽEB</w:t>
      </w:r>
    </w:p>
    <w:p w14:paraId="3B4BEE8D" w14:textId="77777777" w:rsidR="00424A03" w:rsidRDefault="00424A03" w:rsidP="00424A03">
      <w:pPr>
        <w:snapToGrid w:val="0"/>
        <w:spacing w:after="120" w:line="276" w:lineRule="auto"/>
        <w:ind w:right="-284"/>
        <w:jc w:val="center"/>
        <w:rPr>
          <w:rFonts w:ascii="Arial" w:hAnsi="Arial" w:cs="Arial"/>
          <w:b/>
          <w:bCs/>
          <w:color w:val="000000"/>
        </w:rPr>
      </w:pPr>
    </w:p>
    <w:p w14:paraId="053929D8" w14:textId="1C5E3F32" w:rsidR="00424A03" w:rsidRDefault="00424A03" w:rsidP="00424A03">
      <w:pPr>
        <w:snapToGrid w:val="0"/>
        <w:spacing w:after="120" w:line="276" w:lineRule="auto"/>
        <w:ind w:right="-284"/>
        <w:jc w:val="center"/>
        <w:rPr>
          <w:rFonts w:ascii="Arial" w:hAnsi="Arial" w:cs="Arial"/>
          <w:b/>
          <w:bCs/>
          <w:color w:val="000000"/>
        </w:rPr>
      </w:pPr>
      <w:r w:rsidRPr="00424A03">
        <w:rPr>
          <w:rFonts w:ascii="Arial" w:hAnsi="Arial" w:cs="Arial"/>
          <w:b/>
          <w:bCs/>
          <w:color w:val="000000"/>
        </w:rPr>
        <w:t>Certifikace ISO/IEC 27001:2022 Information Security Management System</w:t>
      </w:r>
    </w:p>
    <w:p w14:paraId="4E2FEC82" w14:textId="77777777" w:rsidR="00424A03" w:rsidRDefault="00424A03" w:rsidP="00424A03">
      <w:pPr>
        <w:snapToGrid w:val="0"/>
        <w:spacing w:after="120" w:line="276" w:lineRule="auto"/>
        <w:ind w:right="-284"/>
        <w:jc w:val="center"/>
        <w:rPr>
          <w:rFonts w:ascii="Arial" w:hAnsi="Arial" w:cs="Arial"/>
          <w:b/>
          <w:bCs/>
          <w:color w:val="000000"/>
        </w:rPr>
      </w:pPr>
    </w:p>
    <w:p w14:paraId="2C126B3B" w14:textId="1932D55C" w:rsidR="00424A03" w:rsidRPr="00064798" w:rsidRDefault="00424A03" w:rsidP="00424A03">
      <w:pPr>
        <w:snapToGrid w:val="0"/>
        <w:spacing w:after="120" w:line="276" w:lineRule="auto"/>
        <w:ind w:right="-284"/>
        <w:jc w:val="center"/>
        <w:rPr>
          <w:rFonts w:ascii="Arial" w:hAnsi="Arial" w:cs="Arial"/>
          <w:color w:val="000000"/>
        </w:rPr>
      </w:pPr>
      <w:r w:rsidRPr="00064798">
        <w:rPr>
          <w:rFonts w:ascii="Arial" w:hAnsi="Arial" w:cs="Arial"/>
          <w:color w:val="000000"/>
        </w:rPr>
        <w:t>(dále jen „</w:t>
      </w:r>
      <w:r w:rsidRPr="00424A03">
        <w:rPr>
          <w:rFonts w:ascii="Arial" w:hAnsi="Arial" w:cs="Arial"/>
          <w:b/>
          <w:bCs/>
          <w:color w:val="000000"/>
        </w:rPr>
        <w:t>Smlouva</w:t>
      </w:r>
      <w:r w:rsidRPr="00064798">
        <w:rPr>
          <w:rFonts w:ascii="Arial" w:hAnsi="Arial" w:cs="Arial"/>
          <w:color w:val="000000"/>
        </w:rPr>
        <w:t>“)</w:t>
      </w:r>
    </w:p>
    <w:p w14:paraId="6299192C" w14:textId="66DA3236" w:rsidR="000C5230" w:rsidRPr="00946E08" w:rsidRDefault="000C5230" w:rsidP="00064798">
      <w:pPr>
        <w:snapToGrid w:val="0"/>
        <w:spacing w:after="120" w:line="276" w:lineRule="auto"/>
        <w:ind w:right="-284"/>
        <w:rPr>
          <w:rFonts w:ascii="Arial" w:hAnsi="Arial" w:cs="Arial"/>
          <w:color w:val="000000"/>
        </w:rPr>
      </w:pPr>
    </w:p>
    <w:p w14:paraId="4871C966" w14:textId="667052D1" w:rsidR="00681F0A" w:rsidRPr="00946E08" w:rsidRDefault="00681F0A" w:rsidP="00705612">
      <w:pPr>
        <w:pStyle w:val="Normlnweb"/>
        <w:adjustRightInd w:val="0"/>
        <w:snapToGrid w:val="0"/>
        <w:spacing w:before="0" w:beforeAutospacing="0" w:after="0" w:afterAutospacing="0" w:line="276" w:lineRule="auto"/>
        <w:ind w:right="-284"/>
        <w:jc w:val="center"/>
        <w:rPr>
          <w:rFonts w:ascii="Arial" w:hAnsi="Arial" w:cs="Arial"/>
          <w:color w:val="000000"/>
          <w:sz w:val="20"/>
          <w:szCs w:val="20"/>
        </w:rPr>
      </w:pPr>
      <w:r w:rsidRPr="00946E08">
        <w:rPr>
          <w:rFonts w:ascii="Arial" w:hAnsi="Arial" w:cs="Arial"/>
          <w:color w:val="000000"/>
          <w:sz w:val="20"/>
          <w:szCs w:val="20"/>
        </w:rPr>
        <w:t xml:space="preserve">uzavřená </w:t>
      </w:r>
      <w:r w:rsidR="00424A03">
        <w:rPr>
          <w:rFonts w:ascii="Arial" w:hAnsi="Arial" w:cs="Arial"/>
          <w:color w:val="000000"/>
          <w:sz w:val="20"/>
          <w:szCs w:val="20"/>
        </w:rPr>
        <w:t xml:space="preserve">podle </w:t>
      </w:r>
      <w:r w:rsidRPr="00946E08">
        <w:rPr>
          <w:rFonts w:ascii="Arial" w:hAnsi="Arial" w:cs="Arial"/>
          <w:color w:val="000000"/>
          <w:sz w:val="20"/>
          <w:szCs w:val="20"/>
        </w:rPr>
        <w:t xml:space="preserve">§ 1746 odst. 2 zákona č. 89/2012 Sb., občanský zákoník, </w:t>
      </w:r>
      <w:r w:rsidR="00271971" w:rsidRPr="00946E08">
        <w:rPr>
          <w:rFonts w:ascii="Arial" w:hAnsi="Arial" w:cs="Arial"/>
          <w:color w:val="000000"/>
          <w:sz w:val="20"/>
          <w:szCs w:val="20"/>
        </w:rPr>
        <w:t>ve znění pozdějších předpisů</w:t>
      </w:r>
      <w:r w:rsidRPr="00946E08">
        <w:rPr>
          <w:rFonts w:ascii="Arial" w:hAnsi="Arial" w:cs="Arial"/>
          <w:color w:val="000000"/>
          <w:sz w:val="20"/>
          <w:szCs w:val="20"/>
        </w:rPr>
        <w:t xml:space="preserve"> </w:t>
      </w:r>
    </w:p>
    <w:p w14:paraId="50483B39" w14:textId="7E2605A5" w:rsidR="00681F0A" w:rsidRPr="00946E08" w:rsidRDefault="00681F0A" w:rsidP="00705612">
      <w:pPr>
        <w:pStyle w:val="Normlnweb"/>
        <w:adjustRightInd w:val="0"/>
        <w:snapToGrid w:val="0"/>
        <w:spacing w:before="0" w:beforeAutospacing="0" w:after="0" w:afterAutospacing="0" w:line="276" w:lineRule="auto"/>
        <w:ind w:right="-284"/>
        <w:jc w:val="center"/>
        <w:rPr>
          <w:rFonts w:ascii="Arial" w:hAnsi="Arial" w:cs="Arial"/>
          <w:color w:val="000000"/>
          <w:sz w:val="20"/>
          <w:szCs w:val="20"/>
        </w:rPr>
      </w:pPr>
      <w:r w:rsidRPr="00946E08">
        <w:rPr>
          <w:rFonts w:ascii="Arial" w:hAnsi="Arial" w:cs="Arial"/>
          <w:color w:val="000000"/>
          <w:sz w:val="20"/>
          <w:szCs w:val="20"/>
        </w:rPr>
        <w:t>(</w:t>
      </w:r>
      <w:r w:rsidR="00424A03">
        <w:rPr>
          <w:rFonts w:ascii="Arial" w:hAnsi="Arial" w:cs="Arial"/>
          <w:color w:val="000000"/>
          <w:sz w:val="20"/>
          <w:szCs w:val="20"/>
        </w:rPr>
        <w:t xml:space="preserve">dále jen </w:t>
      </w:r>
      <w:r w:rsidRPr="00946E08">
        <w:rPr>
          <w:rFonts w:ascii="Arial" w:hAnsi="Arial" w:cs="Arial"/>
          <w:color w:val="000000"/>
          <w:sz w:val="20"/>
          <w:szCs w:val="20"/>
        </w:rPr>
        <w:t>„</w:t>
      </w:r>
      <w:r w:rsidR="00424A03">
        <w:rPr>
          <w:rFonts w:ascii="Arial" w:hAnsi="Arial" w:cs="Arial"/>
          <w:b/>
          <w:bCs/>
          <w:color w:val="000000"/>
          <w:sz w:val="20"/>
          <w:szCs w:val="20"/>
        </w:rPr>
        <w:t>O</w:t>
      </w:r>
      <w:r w:rsidRPr="00946E08">
        <w:rPr>
          <w:rFonts w:ascii="Arial" w:hAnsi="Arial" w:cs="Arial"/>
          <w:b/>
          <w:bCs/>
          <w:color w:val="000000"/>
          <w:sz w:val="20"/>
          <w:szCs w:val="20"/>
        </w:rPr>
        <w:t>bčanský zákoník</w:t>
      </w:r>
      <w:r w:rsidRPr="00946E08">
        <w:rPr>
          <w:rFonts w:ascii="Arial" w:hAnsi="Arial" w:cs="Arial"/>
          <w:color w:val="000000"/>
          <w:sz w:val="20"/>
          <w:szCs w:val="20"/>
        </w:rPr>
        <w:t>“)</w:t>
      </w:r>
    </w:p>
    <w:p w14:paraId="52B351DE" w14:textId="77777777" w:rsidR="00424A03" w:rsidRDefault="00424A03" w:rsidP="00705612">
      <w:pPr>
        <w:snapToGrid w:val="0"/>
        <w:spacing w:after="120" w:line="276" w:lineRule="auto"/>
        <w:ind w:right="-284"/>
        <w:rPr>
          <w:rFonts w:ascii="Arial" w:hAnsi="Arial" w:cs="Arial"/>
          <w:color w:val="000000"/>
          <w:sz w:val="20"/>
          <w:szCs w:val="20"/>
        </w:rPr>
      </w:pPr>
    </w:p>
    <w:p w14:paraId="759EDC5E" w14:textId="77777777" w:rsidR="00424A03" w:rsidRDefault="00424A03" w:rsidP="00705612">
      <w:pPr>
        <w:snapToGrid w:val="0"/>
        <w:spacing w:after="120" w:line="276" w:lineRule="auto"/>
        <w:ind w:right="-284"/>
        <w:rPr>
          <w:rFonts w:ascii="Arial" w:hAnsi="Arial" w:cs="Arial"/>
          <w:color w:val="000000"/>
          <w:sz w:val="20"/>
          <w:szCs w:val="20"/>
        </w:rPr>
      </w:pPr>
    </w:p>
    <w:p w14:paraId="7AA78CE4" w14:textId="77777777" w:rsidR="00424A03" w:rsidRDefault="00424A03" w:rsidP="00705612">
      <w:pPr>
        <w:snapToGrid w:val="0"/>
        <w:spacing w:after="120" w:line="276" w:lineRule="auto"/>
        <w:ind w:right="-284"/>
        <w:rPr>
          <w:rFonts w:ascii="Arial" w:hAnsi="Arial" w:cs="Arial"/>
          <w:color w:val="000000"/>
          <w:sz w:val="20"/>
          <w:szCs w:val="20"/>
        </w:rPr>
      </w:pPr>
    </w:p>
    <w:p w14:paraId="70E5BF5B" w14:textId="77777777" w:rsidR="00424A03" w:rsidRDefault="00424A03" w:rsidP="00705612">
      <w:pPr>
        <w:snapToGrid w:val="0"/>
        <w:spacing w:after="120" w:line="276" w:lineRule="auto"/>
        <w:ind w:right="-284"/>
        <w:rPr>
          <w:rFonts w:ascii="Arial" w:hAnsi="Arial" w:cs="Arial"/>
          <w:color w:val="000000"/>
          <w:sz w:val="20"/>
          <w:szCs w:val="20"/>
        </w:rPr>
      </w:pPr>
    </w:p>
    <w:p w14:paraId="1F4173D4" w14:textId="77777777" w:rsidR="00424A03" w:rsidRDefault="00424A03" w:rsidP="00705612">
      <w:pPr>
        <w:snapToGrid w:val="0"/>
        <w:spacing w:after="120" w:line="276" w:lineRule="auto"/>
        <w:ind w:right="-284"/>
        <w:rPr>
          <w:rFonts w:ascii="Arial" w:hAnsi="Arial" w:cs="Arial"/>
          <w:color w:val="000000"/>
          <w:sz w:val="20"/>
          <w:szCs w:val="20"/>
        </w:rPr>
      </w:pPr>
    </w:p>
    <w:p w14:paraId="396869E6" w14:textId="77777777" w:rsidR="00424A03" w:rsidRDefault="00424A03" w:rsidP="00705612">
      <w:pPr>
        <w:snapToGrid w:val="0"/>
        <w:spacing w:after="120" w:line="276" w:lineRule="auto"/>
        <w:ind w:right="-284"/>
        <w:rPr>
          <w:rFonts w:ascii="Arial" w:hAnsi="Arial" w:cs="Arial"/>
          <w:color w:val="000000"/>
          <w:sz w:val="20"/>
          <w:szCs w:val="20"/>
        </w:rPr>
      </w:pPr>
    </w:p>
    <w:p w14:paraId="4F9D4765" w14:textId="77777777" w:rsidR="00424A03" w:rsidRDefault="00424A03" w:rsidP="00705612">
      <w:pPr>
        <w:snapToGrid w:val="0"/>
        <w:spacing w:after="120" w:line="276" w:lineRule="auto"/>
        <w:ind w:right="-284"/>
        <w:rPr>
          <w:rFonts w:ascii="Arial" w:hAnsi="Arial" w:cs="Arial"/>
          <w:color w:val="000000"/>
          <w:sz w:val="20"/>
          <w:szCs w:val="20"/>
        </w:rPr>
      </w:pPr>
    </w:p>
    <w:p w14:paraId="223FF75B" w14:textId="77777777" w:rsidR="00424A03" w:rsidRDefault="00424A03" w:rsidP="00705612">
      <w:pPr>
        <w:snapToGrid w:val="0"/>
        <w:spacing w:after="120" w:line="276" w:lineRule="auto"/>
        <w:ind w:right="-284"/>
        <w:rPr>
          <w:rFonts w:ascii="Arial" w:hAnsi="Arial" w:cs="Arial"/>
          <w:color w:val="000000"/>
          <w:sz w:val="20"/>
          <w:szCs w:val="20"/>
        </w:rPr>
      </w:pPr>
    </w:p>
    <w:p w14:paraId="38614DEB" w14:textId="77777777" w:rsidR="00424A03" w:rsidRDefault="00424A03" w:rsidP="00705612">
      <w:pPr>
        <w:snapToGrid w:val="0"/>
        <w:spacing w:after="120" w:line="276" w:lineRule="auto"/>
        <w:ind w:right="-284"/>
        <w:rPr>
          <w:rFonts w:ascii="Arial" w:hAnsi="Arial" w:cs="Arial"/>
          <w:color w:val="000000"/>
          <w:sz w:val="20"/>
          <w:szCs w:val="20"/>
        </w:rPr>
      </w:pPr>
    </w:p>
    <w:p w14:paraId="3C8C4E46" w14:textId="77777777" w:rsidR="00424A03" w:rsidRDefault="00424A03" w:rsidP="00705612">
      <w:pPr>
        <w:snapToGrid w:val="0"/>
        <w:spacing w:after="120" w:line="276" w:lineRule="auto"/>
        <w:ind w:right="-284"/>
        <w:rPr>
          <w:rFonts w:ascii="Arial" w:hAnsi="Arial" w:cs="Arial"/>
          <w:color w:val="000000"/>
          <w:sz w:val="20"/>
          <w:szCs w:val="20"/>
        </w:rPr>
      </w:pPr>
    </w:p>
    <w:p w14:paraId="4138DAD1" w14:textId="77777777" w:rsidR="00424A03" w:rsidRDefault="00424A03" w:rsidP="00705612">
      <w:pPr>
        <w:snapToGrid w:val="0"/>
        <w:spacing w:after="120" w:line="276" w:lineRule="auto"/>
        <w:ind w:right="-284"/>
        <w:rPr>
          <w:rFonts w:ascii="Arial" w:hAnsi="Arial" w:cs="Arial"/>
          <w:color w:val="000000"/>
          <w:sz w:val="20"/>
          <w:szCs w:val="20"/>
        </w:rPr>
      </w:pPr>
    </w:p>
    <w:p w14:paraId="251754A8" w14:textId="77777777" w:rsidR="00424A03" w:rsidRDefault="00424A03" w:rsidP="00705612">
      <w:pPr>
        <w:snapToGrid w:val="0"/>
        <w:spacing w:after="120" w:line="276" w:lineRule="auto"/>
        <w:ind w:right="-284"/>
        <w:rPr>
          <w:rFonts w:ascii="Arial" w:hAnsi="Arial" w:cs="Arial"/>
          <w:color w:val="000000"/>
          <w:sz w:val="20"/>
          <w:szCs w:val="20"/>
        </w:rPr>
      </w:pPr>
    </w:p>
    <w:p w14:paraId="02CFAEEB" w14:textId="77777777" w:rsidR="00424A03" w:rsidRDefault="00424A03" w:rsidP="00705612">
      <w:pPr>
        <w:snapToGrid w:val="0"/>
        <w:spacing w:after="120" w:line="276" w:lineRule="auto"/>
        <w:ind w:right="-284"/>
        <w:rPr>
          <w:rFonts w:ascii="Arial" w:hAnsi="Arial" w:cs="Arial"/>
          <w:color w:val="000000"/>
          <w:sz w:val="20"/>
          <w:szCs w:val="20"/>
        </w:rPr>
      </w:pPr>
    </w:p>
    <w:p w14:paraId="726DA23F" w14:textId="77777777" w:rsidR="00424A03" w:rsidRDefault="00424A03" w:rsidP="00705612">
      <w:pPr>
        <w:snapToGrid w:val="0"/>
        <w:spacing w:after="120" w:line="276" w:lineRule="auto"/>
        <w:ind w:right="-284"/>
        <w:rPr>
          <w:rFonts w:ascii="Arial" w:hAnsi="Arial" w:cs="Arial"/>
          <w:color w:val="000000"/>
          <w:sz w:val="20"/>
          <w:szCs w:val="20"/>
        </w:rPr>
      </w:pPr>
    </w:p>
    <w:p w14:paraId="7C07444E" w14:textId="77777777" w:rsidR="00424A03" w:rsidRDefault="00424A03" w:rsidP="00705612">
      <w:pPr>
        <w:snapToGrid w:val="0"/>
        <w:spacing w:after="120" w:line="276" w:lineRule="auto"/>
        <w:ind w:right="-284"/>
        <w:rPr>
          <w:rFonts w:ascii="Arial" w:hAnsi="Arial" w:cs="Arial"/>
          <w:color w:val="000000"/>
          <w:sz w:val="20"/>
          <w:szCs w:val="20"/>
        </w:rPr>
      </w:pPr>
    </w:p>
    <w:p w14:paraId="24BBA1DF" w14:textId="77777777" w:rsidR="00424A03" w:rsidRDefault="00424A03" w:rsidP="00705612">
      <w:pPr>
        <w:snapToGrid w:val="0"/>
        <w:spacing w:after="120" w:line="276" w:lineRule="auto"/>
        <w:ind w:right="-284"/>
        <w:rPr>
          <w:rFonts w:ascii="Arial" w:hAnsi="Arial" w:cs="Arial"/>
          <w:color w:val="000000"/>
          <w:sz w:val="20"/>
          <w:szCs w:val="20"/>
        </w:rPr>
      </w:pPr>
    </w:p>
    <w:p w14:paraId="2747D44D" w14:textId="77777777" w:rsidR="00424A03" w:rsidRDefault="00424A03" w:rsidP="00705612">
      <w:pPr>
        <w:snapToGrid w:val="0"/>
        <w:spacing w:after="120" w:line="276" w:lineRule="auto"/>
        <w:ind w:right="-284"/>
        <w:rPr>
          <w:rFonts w:ascii="Arial" w:hAnsi="Arial" w:cs="Arial"/>
          <w:color w:val="000000"/>
          <w:sz w:val="20"/>
          <w:szCs w:val="20"/>
        </w:rPr>
      </w:pPr>
    </w:p>
    <w:p w14:paraId="3853D0BB" w14:textId="77777777" w:rsidR="00424A03" w:rsidRDefault="00424A03" w:rsidP="00705612">
      <w:pPr>
        <w:snapToGrid w:val="0"/>
        <w:spacing w:after="120" w:line="276" w:lineRule="auto"/>
        <w:ind w:right="-284"/>
        <w:rPr>
          <w:rFonts w:ascii="Arial" w:hAnsi="Arial" w:cs="Arial"/>
          <w:color w:val="000000"/>
          <w:sz w:val="20"/>
          <w:szCs w:val="20"/>
        </w:rPr>
      </w:pPr>
    </w:p>
    <w:p w14:paraId="2AB85C0B" w14:textId="77777777" w:rsidR="00424A03" w:rsidRDefault="00424A03" w:rsidP="00705612">
      <w:pPr>
        <w:snapToGrid w:val="0"/>
        <w:spacing w:after="120" w:line="276" w:lineRule="auto"/>
        <w:ind w:right="-284"/>
        <w:rPr>
          <w:rFonts w:ascii="Arial" w:hAnsi="Arial" w:cs="Arial"/>
          <w:color w:val="000000"/>
          <w:sz w:val="20"/>
          <w:szCs w:val="20"/>
        </w:rPr>
      </w:pPr>
    </w:p>
    <w:p w14:paraId="58A24EF3" w14:textId="77777777" w:rsidR="00424A03" w:rsidRDefault="00424A03" w:rsidP="00705612">
      <w:pPr>
        <w:snapToGrid w:val="0"/>
        <w:spacing w:after="120" w:line="276" w:lineRule="auto"/>
        <w:ind w:right="-284"/>
        <w:rPr>
          <w:rFonts w:ascii="Arial" w:hAnsi="Arial" w:cs="Arial"/>
          <w:color w:val="000000"/>
          <w:sz w:val="20"/>
          <w:szCs w:val="20"/>
        </w:rPr>
      </w:pPr>
    </w:p>
    <w:p w14:paraId="485AE2ED" w14:textId="77777777" w:rsidR="00424A03" w:rsidRDefault="00424A03" w:rsidP="00705612">
      <w:pPr>
        <w:snapToGrid w:val="0"/>
        <w:spacing w:after="120" w:line="276" w:lineRule="auto"/>
        <w:ind w:right="-284"/>
        <w:rPr>
          <w:rFonts w:ascii="Arial" w:hAnsi="Arial" w:cs="Arial"/>
          <w:color w:val="000000"/>
          <w:sz w:val="20"/>
          <w:szCs w:val="20"/>
        </w:rPr>
      </w:pPr>
    </w:p>
    <w:p w14:paraId="2D92B2EA" w14:textId="77777777" w:rsidR="00424A03" w:rsidRDefault="00424A03" w:rsidP="00705612">
      <w:pPr>
        <w:snapToGrid w:val="0"/>
        <w:spacing w:after="120" w:line="276" w:lineRule="auto"/>
        <w:ind w:right="-284"/>
        <w:rPr>
          <w:rFonts w:ascii="Arial" w:hAnsi="Arial" w:cs="Arial"/>
          <w:color w:val="000000"/>
          <w:sz w:val="20"/>
          <w:szCs w:val="20"/>
        </w:rPr>
      </w:pPr>
    </w:p>
    <w:p w14:paraId="49D099D3" w14:textId="77777777" w:rsidR="00424A03" w:rsidRDefault="00424A03" w:rsidP="00705612">
      <w:pPr>
        <w:snapToGrid w:val="0"/>
        <w:spacing w:after="120" w:line="276" w:lineRule="auto"/>
        <w:ind w:right="-284"/>
        <w:rPr>
          <w:rFonts w:ascii="Arial" w:hAnsi="Arial" w:cs="Arial"/>
          <w:color w:val="000000"/>
          <w:sz w:val="20"/>
          <w:szCs w:val="20"/>
        </w:rPr>
      </w:pPr>
    </w:p>
    <w:p w14:paraId="29E9EFFE" w14:textId="77777777" w:rsidR="00424A03" w:rsidRDefault="00424A03" w:rsidP="00705612">
      <w:pPr>
        <w:snapToGrid w:val="0"/>
        <w:spacing w:after="120" w:line="276" w:lineRule="auto"/>
        <w:ind w:right="-284"/>
        <w:rPr>
          <w:rFonts w:ascii="Arial" w:hAnsi="Arial" w:cs="Arial"/>
          <w:b/>
          <w:bCs/>
          <w:color w:val="000000"/>
          <w:sz w:val="20"/>
          <w:szCs w:val="20"/>
        </w:rPr>
      </w:pPr>
    </w:p>
    <w:p w14:paraId="20BF021E" w14:textId="77777777" w:rsidR="000C5230" w:rsidRDefault="000C5230" w:rsidP="00705612">
      <w:pPr>
        <w:snapToGrid w:val="0"/>
        <w:spacing w:after="120" w:line="276" w:lineRule="auto"/>
        <w:ind w:right="-284"/>
        <w:rPr>
          <w:rFonts w:ascii="Arial" w:hAnsi="Arial" w:cs="Arial"/>
          <w:b/>
          <w:bCs/>
          <w:color w:val="000000"/>
          <w:sz w:val="20"/>
          <w:szCs w:val="20"/>
        </w:rPr>
      </w:pPr>
    </w:p>
    <w:p w14:paraId="3C91B619" w14:textId="77777777" w:rsidR="000C5230" w:rsidRDefault="000C5230" w:rsidP="00705612">
      <w:pPr>
        <w:snapToGrid w:val="0"/>
        <w:spacing w:after="120" w:line="276" w:lineRule="auto"/>
        <w:ind w:right="-284"/>
        <w:rPr>
          <w:rFonts w:ascii="Arial" w:hAnsi="Arial" w:cs="Arial"/>
          <w:b/>
          <w:bCs/>
          <w:color w:val="000000"/>
          <w:sz w:val="20"/>
          <w:szCs w:val="20"/>
        </w:rPr>
      </w:pPr>
    </w:p>
    <w:p w14:paraId="6A6CDF52" w14:textId="77777777" w:rsidR="00424A03" w:rsidRDefault="00424A03" w:rsidP="00705612">
      <w:pPr>
        <w:snapToGrid w:val="0"/>
        <w:spacing w:after="120" w:line="276" w:lineRule="auto"/>
        <w:ind w:right="-284"/>
        <w:rPr>
          <w:rFonts w:ascii="Arial" w:hAnsi="Arial" w:cs="Arial"/>
          <w:b/>
          <w:bCs/>
          <w:color w:val="000000"/>
          <w:sz w:val="20"/>
          <w:szCs w:val="20"/>
        </w:rPr>
      </w:pPr>
    </w:p>
    <w:p w14:paraId="50AF20EF" w14:textId="13B39676" w:rsidR="00D15EE6" w:rsidRDefault="00424A03" w:rsidP="00705612">
      <w:pPr>
        <w:snapToGrid w:val="0"/>
        <w:spacing w:after="120" w:line="276" w:lineRule="auto"/>
        <w:ind w:right="-284"/>
        <w:rPr>
          <w:rFonts w:ascii="Arial" w:hAnsi="Arial" w:cs="Arial"/>
          <w:color w:val="000000"/>
          <w:sz w:val="20"/>
          <w:szCs w:val="20"/>
        </w:rPr>
      </w:pPr>
      <w:r w:rsidRPr="00064798">
        <w:rPr>
          <w:rFonts w:ascii="Arial" w:hAnsi="Arial" w:cs="Arial"/>
          <w:b/>
          <w:bCs/>
          <w:color w:val="000000"/>
          <w:sz w:val="20"/>
          <w:szCs w:val="20"/>
        </w:rPr>
        <w:t xml:space="preserve">č. </w:t>
      </w:r>
      <w:r w:rsidR="006A6395">
        <w:rPr>
          <w:rFonts w:ascii="Arial" w:hAnsi="Arial" w:cs="Arial"/>
          <w:b/>
          <w:bCs/>
          <w:color w:val="000000"/>
          <w:sz w:val="20"/>
          <w:szCs w:val="20"/>
        </w:rPr>
        <w:t>S</w:t>
      </w:r>
      <w:r w:rsidRPr="00064798">
        <w:rPr>
          <w:rFonts w:ascii="Arial" w:hAnsi="Arial" w:cs="Arial"/>
          <w:b/>
          <w:bCs/>
          <w:color w:val="000000"/>
          <w:sz w:val="20"/>
          <w:szCs w:val="20"/>
        </w:rPr>
        <w:t>mlouvy Objednatele:</w:t>
      </w:r>
      <w:r w:rsidRPr="00424A03">
        <w:rPr>
          <w:rFonts w:ascii="Arial" w:hAnsi="Arial" w:cs="Arial"/>
          <w:color w:val="000000"/>
          <w:sz w:val="20"/>
          <w:szCs w:val="20"/>
        </w:rPr>
        <w:t xml:space="preserve"> 6/24/6700/026</w:t>
      </w:r>
      <w:r>
        <w:rPr>
          <w:rFonts w:ascii="Arial" w:hAnsi="Arial" w:cs="Arial"/>
          <w:color w:val="000000"/>
          <w:sz w:val="20"/>
          <w:szCs w:val="20"/>
        </w:rPr>
        <w:tab/>
      </w:r>
      <w:r>
        <w:rPr>
          <w:rFonts w:ascii="Arial" w:hAnsi="Arial" w:cs="Arial"/>
          <w:color w:val="000000"/>
          <w:sz w:val="20"/>
          <w:szCs w:val="20"/>
        </w:rPr>
        <w:tab/>
      </w:r>
      <w:r w:rsidRPr="00064798">
        <w:rPr>
          <w:rFonts w:ascii="Arial" w:hAnsi="Arial" w:cs="Arial"/>
          <w:b/>
          <w:bCs/>
          <w:color w:val="000000"/>
          <w:sz w:val="20"/>
          <w:szCs w:val="20"/>
        </w:rPr>
        <w:t xml:space="preserve">č. </w:t>
      </w:r>
      <w:r w:rsidR="006A6395">
        <w:rPr>
          <w:rFonts w:ascii="Arial" w:hAnsi="Arial" w:cs="Arial"/>
          <w:b/>
          <w:bCs/>
          <w:color w:val="000000"/>
          <w:sz w:val="20"/>
          <w:szCs w:val="20"/>
        </w:rPr>
        <w:t>S</w:t>
      </w:r>
      <w:r w:rsidRPr="00064798">
        <w:rPr>
          <w:rFonts w:ascii="Arial" w:hAnsi="Arial" w:cs="Arial"/>
          <w:b/>
          <w:bCs/>
          <w:color w:val="000000"/>
          <w:sz w:val="20"/>
          <w:szCs w:val="20"/>
        </w:rPr>
        <w:t>mlouvy Poskytovatele:</w:t>
      </w:r>
      <w:r w:rsidRPr="00424A03">
        <w:rPr>
          <w:rFonts w:ascii="Arial" w:hAnsi="Arial" w:cs="Arial"/>
          <w:color w:val="000000"/>
          <w:sz w:val="20"/>
          <w:szCs w:val="20"/>
        </w:rPr>
        <w:t xml:space="preserve"> 09/24/0500/001</w:t>
      </w:r>
    </w:p>
    <w:p w14:paraId="7720D05F" w14:textId="77777777" w:rsidR="00424A03" w:rsidRDefault="00424A03" w:rsidP="00064798">
      <w:pPr>
        <w:pBdr>
          <w:bottom w:val="single" w:sz="4" w:space="1" w:color="auto"/>
        </w:pBdr>
        <w:snapToGrid w:val="0"/>
        <w:spacing w:after="120" w:line="276" w:lineRule="auto"/>
        <w:ind w:right="-284"/>
        <w:rPr>
          <w:rFonts w:ascii="Arial" w:hAnsi="Arial" w:cs="Arial"/>
          <w:color w:val="000000"/>
          <w:sz w:val="20"/>
          <w:szCs w:val="20"/>
        </w:rPr>
      </w:pPr>
    </w:p>
    <w:p w14:paraId="2BF258AE" w14:textId="77777777" w:rsidR="00424A03" w:rsidRPr="00946E08" w:rsidRDefault="00424A03" w:rsidP="00705612">
      <w:pPr>
        <w:snapToGrid w:val="0"/>
        <w:spacing w:after="120" w:line="276" w:lineRule="auto"/>
        <w:ind w:right="-284"/>
        <w:rPr>
          <w:rFonts w:ascii="Arial" w:hAnsi="Arial" w:cs="Arial"/>
          <w:color w:val="000000"/>
          <w:sz w:val="20"/>
          <w:szCs w:val="20"/>
        </w:rPr>
      </w:pPr>
    </w:p>
    <w:p w14:paraId="03C1A878" w14:textId="77777777" w:rsidR="00681F0A" w:rsidRPr="00946E08" w:rsidRDefault="00681F0A" w:rsidP="00705612">
      <w:pPr>
        <w:snapToGrid w:val="0"/>
        <w:spacing w:after="120" w:line="276" w:lineRule="auto"/>
        <w:ind w:right="-284"/>
        <w:rPr>
          <w:rFonts w:ascii="Arial" w:hAnsi="Arial" w:cs="Arial"/>
          <w:color w:val="000000"/>
          <w:sz w:val="20"/>
          <w:szCs w:val="20"/>
        </w:rPr>
      </w:pPr>
      <w:r w:rsidRPr="00946E08">
        <w:rPr>
          <w:rFonts w:ascii="Arial" w:hAnsi="Arial" w:cs="Arial"/>
          <w:color w:val="000000"/>
          <w:sz w:val="20"/>
          <w:szCs w:val="20"/>
        </w:rPr>
        <w:t>Smluvní strany:</w:t>
      </w:r>
    </w:p>
    <w:p w14:paraId="3768BF76" w14:textId="120E87C1" w:rsidR="00681F0A" w:rsidRPr="00064798" w:rsidRDefault="00681F0A" w:rsidP="00064798">
      <w:pPr>
        <w:pStyle w:val="Odstavecseseznamem"/>
        <w:numPr>
          <w:ilvl w:val="0"/>
          <w:numId w:val="29"/>
        </w:numPr>
        <w:snapToGrid w:val="0"/>
        <w:ind w:right="-284"/>
        <w:rPr>
          <w:rFonts w:ascii="Arial" w:hAnsi="Arial" w:cs="Arial"/>
          <w:b/>
          <w:sz w:val="20"/>
        </w:rPr>
      </w:pPr>
      <w:r w:rsidRPr="00064798">
        <w:rPr>
          <w:rFonts w:ascii="Arial" w:hAnsi="Arial" w:cs="Arial"/>
          <w:b/>
          <w:color w:val="auto"/>
          <w:sz w:val="20"/>
        </w:rPr>
        <w:t>Technická správa komunikací hl. m. Prahy</w:t>
      </w:r>
      <w:r w:rsidR="00965877" w:rsidRPr="00064798">
        <w:rPr>
          <w:rFonts w:ascii="Arial" w:hAnsi="Arial" w:cs="Arial"/>
          <w:b/>
          <w:color w:val="auto"/>
          <w:sz w:val="20"/>
        </w:rPr>
        <w:t>,</w:t>
      </w:r>
      <w:r w:rsidRPr="00064798">
        <w:rPr>
          <w:rFonts w:ascii="Arial" w:hAnsi="Arial" w:cs="Arial"/>
          <w:b/>
          <w:color w:val="auto"/>
          <w:sz w:val="20"/>
        </w:rPr>
        <w:t xml:space="preserve"> a.s.</w:t>
      </w:r>
    </w:p>
    <w:p w14:paraId="4885F0BA" w14:textId="65BB0AFE" w:rsidR="00681F0A" w:rsidRPr="00946E08" w:rsidRDefault="00681F0A" w:rsidP="00705612">
      <w:pPr>
        <w:snapToGrid w:val="0"/>
        <w:spacing w:line="276" w:lineRule="auto"/>
        <w:ind w:right="-284"/>
        <w:rPr>
          <w:rFonts w:ascii="Arial" w:hAnsi="Arial" w:cs="Arial"/>
          <w:sz w:val="20"/>
          <w:szCs w:val="20"/>
        </w:rPr>
      </w:pPr>
      <w:r w:rsidRPr="00946E08">
        <w:rPr>
          <w:rFonts w:ascii="Arial" w:hAnsi="Arial" w:cs="Arial"/>
          <w:bCs/>
          <w:color w:val="000000"/>
          <w:sz w:val="20"/>
          <w:szCs w:val="20"/>
        </w:rPr>
        <w:t>se sídlem:</w:t>
      </w:r>
      <w:r w:rsidRPr="00946E08">
        <w:rPr>
          <w:rFonts w:ascii="Arial" w:hAnsi="Arial" w:cs="Arial"/>
          <w:bCs/>
          <w:color w:val="000000"/>
          <w:sz w:val="20"/>
          <w:szCs w:val="20"/>
        </w:rPr>
        <w:tab/>
      </w:r>
      <w:r w:rsidRPr="00946E08">
        <w:rPr>
          <w:rFonts w:ascii="Arial" w:hAnsi="Arial" w:cs="Arial"/>
          <w:bCs/>
          <w:color w:val="000000"/>
          <w:sz w:val="20"/>
          <w:szCs w:val="20"/>
        </w:rPr>
        <w:tab/>
        <w:t xml:space="preserve"> </w:t>
      </w:r>
      <w:r w:rsidRPr="00946E08">
        <w:rPr>
          <w:rFonts w:ascii="Arial" w:hAnsi="Arial" w:cs="Arial"/>
          <w:bCs/>
          <w:color w:val="000000"/>
          <w:sz w:val="20"/>
          <w:szCs w:val="20"/>
        </w:rPr>
        <w:tab/>
      </w:r>
      <w:r w:rsidR="006F7328" w:rsidRPr="00946E08">
        <w:rPr>
          <w:rFonts w:ascii="Arial" w:hAnsi="Arial" w:cs="Arial"/>
          <w:bCs/>
          <w:color w:val="000000"/>
          <w:sz w:val="20"/>
          <w:szCs w:val="20"/>
        </w:rPr>
        <w:t xml:space="preserve">Veletržní 1623/24, </w:t>
      </w:r>
      <w:r w:rsidRPr="00946E08">
        <w:rPr>
          <w:rFonts w:ascii="Arial" w:hAnsi="Arial" w:cs="Arial"/>
          <w:bCs/>
          <w:color w:val="000000"/>
          <w:sz w:val="20"/>
          <w:szCs w:val="20"/>
        </w:rPr>
        <w:t xml:space="preserve">Praha </w:t>
      </w:r>
      <w:r w:rsidR="006F7328" w:rsidRPr="00946E08">
        <w:rPr>
          <w:rFonts w:ascii="Arial" w:hAnsi="Arial" w:cs="Arial"/>
          <w:bCs/>
          <w:color w:val="000000"/>
          <w:sz w:val="20"/>
          <w:szCs w:val="20"/>
        </w:rPr>
        <w:t>7</w:t>
      </w:r>
      <w:r w:rsidRPr="00946E08">
        <w:rPr>
          <w:rFonts w:ascii="Arial" w:hAnsi="Arial" w:cs="Arial"/>
          <w:bCs/>
          <w:color w:val="000000"/>
          <w:sz w:val="20"/>
          <w:szCs w:val="20"/>
        </w:rPr>
        <w:t xml:space="preserve"> – </w:t>
      </w:r>
      <w:r w:rsidR="006F7328" w:rsidRPr="00946E08">
        <w:rPr>
          <w:rFonts w:ascii="Arial" w:hAnsi="Arial" w:cs="Arial"/>
          <w:bCs/>
          <w:color w:val="000000"/>
          <w:sz w:val="20"/>
          <w:szCs w:val="20"/>
        </w:rPr>
        <w:t>Holešovice</w:t>
      </w:r>
      <w:r w:rsidR="00965877" w:rsidRPr="00946E08">
        <w:rPr>
          <w:rFonts w:ascii="Arial" w:hAnsi="Arial" w:cs="Arial"/>
          <w:bCs/>
          <w:color w:val="000000"/>
          <w:sz w:val="20"/>
          <w:szCs w:val="20"/>
        </w:rPr>
        <w:t xml:space="preserve">, </w:t>
      </w:r>
      <w:r w:rsidRPr="00946E08">
        <w:rPr>
          <w:rFonts w:ascii="Arial" w:hAnsi="Arial" w:cs="Arial"/>
          <w:bCs/>
          <w:color w:val="000000"/>
          <w:sz w:val="20"/>
          <w:szCs w:val="20"/>
        </w:rPr>
        <w:t>PSČ 1</w:t>
      </w:r>
      <w:r w:rsidR="006F7328" w:rsidRPr="00946E08">
        <w:rPr>
          <w:rFonts w:ascii="Arial" w:hAnsi="Arial" w:cs="Arial"/>
          <w:bCs/>
          <w:color w:val="000000"/>
          <w:sz w:val="20"/>
          <w:szCs w:val="20"/>
        </w:rPr>
        <w:t>7</w:t>
      </w:r>
      <w:r w:rsidRPr="00946E08">
        <w:rPr>
          <w:rFonts w:ascii="Arial" w:hAnsi="Arial" w:cs="Arial"/>
          <w:bCs/>
          <w:color w:val="000000"/>
          <w:sz w:val="20"/>
          <w:szCs w:val="20"/>
        </w:rPr>
        <w:t xml:space="preserve">0 </w:t>
      </w:r>
      <w:r w:rsidR="00F9563E" w:rsidRPr="00946E08">
        <w:rPr>
          <w:rFonts w:ascii="Arial" w:hAnsi="Arial" w:cs="Arial"/>
          <w:bCs/>
          <w:color w:val="000000"/>
          <w:sz w:val="20"/>
          <w:szCs w:val="20"/>
        </w:rPr>
        <w:t>00</w:t>
      </w:r>
    </w:p>
    <w:p w14:paraId="5570E7C3" w14:textId="7BE0324A" w:rsidR="00681F0A" w:rsidRPr="00946E08" w:rsidRDefault="00681F0A" w:rsidP="00705612">
      <w:pPr>
        <w:snapToGrid w:val="0"/>
        <w:spacing w:line="276" w:lineRule="auto"/>
        <w:ind w:right="-284"/>
        <w:rPr>
          <w:rFonts w:ascii="Arial" w:hAnsi="Arial" w:cs="Arial"/>
          <w:sz w:val="20"/>
          <w:szCs w:val="20"/>
          <w:shd w:val="clear" w:color="auto" w:fill="FFFFFF"/>
        </w:rPr>
      </w:pPr>
      <w:r w:rsidRPr="00946E08">
        <w:rPr>
          <w:rFonts w:ascii="Arial" w:hAnsi="Arial" w:cs="Arial"/>
          <w:bCs/>
          <w:sz w:val="20"/>
          <w:szCs w:val="20"/>
        </w:rPr>
        <w:t xml:space="preserve">IČO: </w:t>
      </w:r>
      <w:r w:rsidRPr="00946E08">
        <w:rPr>
          <w:rFonts w:ascii="Arial" w:hAnsi="Arial" w:cs="Arial"/>
          <w:bCs/>
          <w:sz w:val="20"/>
          <w:szCs w:val="20"/>
        </w:rPr>
        <w:tab/>
      </w:r>
      <w:r w:rsidRPr="00946E08">
        <w:rPr>
          <w:rFonts w:ascii="Arial" w:hAnsi="Arial" w:cs="Arial"/>
          <w:bCs/>
          <w:sz w:val="20"/>
          <w:szCs w:val="20"/>
        </w:rPr>
        <w:tab/>
      </w:r>
      <w:r w:rsidRPr="00946E08">
        <w:rPr>
          <w:rFonts w:ascii="Arial" w:hAnsi="Arial" w:cs="Arial"/>
          <w:bCs/>
          <w:sz w:val="20"/>
          <w:szCs w:val="20"/>
        </w:rPr>
        <w:tab/>
        <w:t xml:space="preserve"> </w:t>
      </w:r>
      <w:r w:rsidRPr="00946E08">
        <w:rPr>
          <w:rFonts w:ascii="Arial" w:hAnsi="Arial" w:cs="Arial"/>
          <w:bCs/>
          <w:sz w:val="20"/>
          <w:szCs w:val="20"/>
        </w:rPr>
        <w:tab/>
      </w:r>
      <w:r w:rsidRPr="00946E08">
        <w:rPr>
          <w:rFonts w:ascii="Arial" w:hAnsi="Arial" w:cs="Arial"/>
          <w:sz w:val="20"/>
          <w:szCs w:val="20"/>
          <w:shd w:val="clear" w:color="auto" w:fill="FFFFFF"/>
        </w:rPr>
        <w:t>034 47 286</w:t>
      </w:r>
    </w:p>
    <w:p w14:paraId="6777F5A9" w14:textId="4D843363" w:rsidR="00681F0A" w:rsidRPr="00946E08" w:rsidRDefault="00681F0A" w:rsidP="00705612">
      <w:pPr>
        <w:snapToGrid w:val="0"/>
        <w:spacing w:line="276" w:lineRule="auto"/>
        <w:ind w:right="-284"/>
        <w:rPr>
          <w:rFonts w:ascii="Arial" w:hAnsi="Arial" w:cs="Arial"/>
          <w:bCs/>
          <w:sz w:val="20"/>
          <w:szCs w:val="20"/>
        </w:rPr>
      </w:pPr>
      <w:r w:rsidRPr="00946E08">
        <w:rPr>
          <w:rFonts w:ascii="Arial" w:hAnsi="Arial" w:cs="Arial"/>
          <w:bCs/>
          <w:sz w:val="20"/>
          <w:szCs w:val="20"/>
        </w:rPr>
        <w:t xml:space="preserve">DIČ: </w:t>
      </w:r>
      <w:r w:rsidRPr="00946E08">
        <w:rPr>
          <w:rFonts w:ascii="Arial" w:hAnsi="Arial" w:cs="Arial"/>
          <w:bCs/>
          <w:sz w:val="20"/>
          <w:szCs w:val="20"/>
        </w:rPr>
        <w:tab/>
      </w:r>
      <w:r w:rsidRPr="00946E08">
        <w:rPr>
          <w:rFonts w:ascii="Arial" w:hAnsi="Arial" w:cs="Arial"/>
          <w:bCs/>
          <w:sz w:val="20"/>
          <w:szCs w:val="20"/>
        </w:rPr>
        <w:tab/>
      </w:r>
      <w:r w:rsidRPr="00946E08">
        <w:rPr>
          <w:rFonts w:ascii="Arial" w:hAnsi="Arial" w:cs="Arial"/>
          <w:bCs/>
          <w:sz w:val="20"/>
          <w:szCs w:val="20"/>
        </w:rPr>
        <w:tab/>
      </w:r>
      <w:r w:rsidRPr="00946E08">
        <w:rPr>
          <w:rFonts w:ascii="Arial" w:hAnsi="Arial" w:cs="Arial"/>
          <w:bCs/>
          <w:sz w:val="20"/>
          <w:szCs w:val="20"/>
        </w:rPr>
        <w:tab/>
        <w:t>CZ03447286</w:t>
      </w:r>
    </w:p>
    <w:p w14:paraId="00183BBA" w14:textId="051AA809" w:rsidR="00681F0A" w:rsidRPr="00946E08" w:rsidRDefault="00681F0A" w:rsidP="00705612">
      <w:pPr>
        <w:snapToGrid w:val="0"/>
        <w:spacing w:line="276" w:lineRule="auto"/>
        <w:ind w:left="2160" w:right="-284" w:hanging="2160"/>
        <w:rPr>
          <w:rFonts w:ascii="Arial" w:hAnsi="Arial" w:cs="Arial"/>
          <w:bCs/>
          <w:sz w:val="20"/>
          <w:szCs w:val="20"/>
        </w:rPr>
      </w:pPr>
      <w:r w:rsidRPr="00946E08">
        <w:rPr>
          <w:rFonts w:ascii="Arial" w:hAnsi="Arial" w:cs="Arial"/>
          <w:bCs/>
          <w:sz w:val="20"/>
          <w:szCs w:val="20"/>
        </w:rPr>
        <w:t>vedena:</w:t>
      </w:r>
      <w:r w:rsidRPr="00946E08">
        <w:rPr>
          <w:rFonts w:ascii="Arial" w:hAnsi="Arial" w:cs="Arial"/>
          <w:bCs/>
          <w:sz w:val="20"/>
          <w:szCs w:val="20"/>
        </w:rPr>
        <w:tab/>
        <w:t xml:space="preserve"> </w:t>
      </w:r>
      <w:r w:rsidRPr="00946E08">
        <w:rPr>
          <w:rFonts w:ascii="Arial" w:hAnsi="Arial" w:cs="Arial"/>
          <w:bCs/>
          <w:sz w:val="20"/>
          <w:szCs w:val="20"/>
        </w:rPr>
        <w:tab/>
        <w:t>u Městského soudu v Praze, oddíl B, vložka 20059</w:t>
      </w:r>
    </w:p>
    <w:p w14:paraId="7F6B16C0" w14:textId="7306496A" w:rsidR="00100346" w:rsidRPr="00064798" w:rsidRDefault="00100346" w:rsidP="00705612">
      <w:pPr>
        <w:snapToGrid w:val="0"/>
        <w:spacing w:line="276" w:lineRule="auto"/>
        <w:ind w:left="2160" w:right="-284" w:hanging="2160"/>
        <w:rPr>
          <w:rFonts w:ascii="Arial" w:hAnsi="Arial" w:cs="Arial"/>
        </w:rPr>
      </w:pPr>
      <w:r w:rsidRPr="00946E08">
        <w:rPr>
          <w:rFonts w:ascii="Arial" w:hAnsi="Arial" w:cs="Arial"/>
          <w:bCs/>
          <w:sz w:val="20"/>
          <w:szCs w:val="20"/>
        </w:rPr>
        <w:t>bankovní spojení:</w:t>
      </w:r>
      <w:r w:rsidRPr="00946E08">
        <w:rPr>
          <w:rFonts w:ascii="Arial" w:hAnsi="Arial" w:cs="Arial"/>
          <w:bCs/>
          <w:sz w:val="20"/>
          <w:szCs w:val="20"/>
        </w:rPr>
        <w:tab/>
      </w:r>
      <w:r w:rsidRPr="00946E08">
        <w:rPr>
          <w:rFonts w:ascii="Arial" w:hAnsi="Arial" w:cs="Arial"/>
          <w:bCs/>
          <w:sz w:val="20"/>
          <w:szCs w:val="20"/>
        </w:rPr>
        <w:tab/>
      </w:r>
      <w:r w:rsidRPr="00064798">
        <w:rPr>
          <w:rFonts w:ascii="Arial" w:hAnsi="Arial" w:cs="Arial"/>
          <w:sz w:val="20"/>
          <w:szCs w:val="20"/>
        </w:rPr>
        <w:t>Česká spořitelna a.s.</w:t>
      </w:r>
    </w:p>
    <w:p w14:paraId="38F0B53A" w14:textId="1B342F4A" w:rsidR="00100346" w:rsidRPr="00064798" w:rsidRDefault="00100346" w:rsidP="00705612">
      <w:pPr>
        <w:snapToGrid w:val="0"/>
        <w:spacing w:line="276" w:lineRule="auto"/>
        <w:ind w:left="2160" w:right="-284" w:hanging="2160"/>
        <w:rPr>
          <w:rFonts w:ascii="Arial" w:hAnsi="Arial" w:cs="Arial"/>
          <w:sz w:val="20"/>
          <w:szCs w:val="20"/>
        </w:rPr>
      </w:pPr>
      <w:r w:rsidRPr="00946E08">
        <w:rPr>
          <w:rFonts w:ascii="Arial" w:hAnsi="Arial" w:cs="Arial"/>
          <w:bCs/>
          <w:sz w:val="20"/>
          <w:szCs w:val="20"/>
        </w:rPr>
        <w:t>číslo účtu:</w:t>
      </w:r>
      <w:r w:rsidRPr="00946E08">
        <w:rPr>
          <w:rFonts w:ascii="Arial" w:hAnsi="Arial" w:cs="Arial"/>
          <w:bCs/>
          <w:sz w:val="20"/>
          <w:szCs w:val="20"/>
        </w:rPr>
        <w:tab/>
      </w:r>
      <w:r w:rsidRPr="00946E08">
        <w:rPr>
          <w:rFonts w:ascii="Arial" w:hAnsi="Arial" w:cs="Arial"/>
          <w:bCs/>
          <w:sz w:val="20"/>
          <w:szCs w:val="20"/>
        </w:rPr>
        <w:tab/>
      </w:r>
      <w:r w:rsidRPr="00064798">
        <w:rPr>
          <w:rFonts w:ascii="Arial" w:hAnsi="Arial" w:cs="Arial"/>
          <w:sz w:val="20"/>
          <w:szCs w:val="20"/>
        </w:rPr>
        <w:t>6087522/0800</w:t>
      </w:r>
    </w:p>
    <w:p w14:paraId="4AFB0F21" w14:textId="3691C132" w:rsidR="00100346" w:rsidRPr="00946E08" w:rsidRDefault="00100346" w:rsidP="00064798">
      <w:pPr>
        <w:snapToGrid w:val="0"/>
        <w:spacing w:line="276" w:lineRule="auto"/>
        <w:ind w:left="2160" w:right="-284" w:hanging="2160"/>
        <w:rPr>
          <w:rFonts w:ascii="Arial" w:hAnsi="Arial" w:cs="Arial"/>
          <w:bCs/>
          <w:color w:val="000000"/>
          <w:sz w:val="20"/>
          <w:szCs w:val="20"/>
        </w:rPr>
      </w:pPr>
      <w:r w:rsidRPr="00946E08">
        <w:rPr>
          <w:rFonts w:ascii="Arial" w:hAnsi="Arial" w:cs="Arial"/>
          <w:bCs/>
          <w:sz w:val="20"/>
          <w:szCs w:val="20"/>
        </w:rPr>
        <w:t>datová schránka:</w:t>
      </w:r>
      <w:r w:rsidRPr="00946E08">
        <w:rPr>
          <w:rFonts w:ascii="Arial" w:hAnsi="Arial" w:cs="Arial"/>
          <w:bCs/>
          <w:sz w:val="20"/>
          <w:szCs w:val="20"/>
        </w:rPr>
        <w:tab/>
      </w:r>
      <w:r w:rsidRPr="00946E08">
        <w:rPr>
          <w:rFonts w:ascii="Arial" w:hAnsi="Arial" w:cs="Arial"/>
          <w:bCs/>
          <w:sz w:val="20"/>
          <w:szCs w:val="20"/>
        </w:rPr>
        <w:tab/>
      </w:r>
      <w:r w:rsidRPr="00064798">
        <w:rPr>
          <w:rFonts w:ascii="Arial" w:hAnsi="Arial" w:cs="Arial"/>
        </w:rPr>
        <w:t>mivq4t3</w:t>
      </w:r>
    </w:p>
    <w:p w14:paraId="0DAAFC71" w14:textId="186F74D8" w:rsidR="00100346" w:rsidRPr="00D6705A" w:rsidRDefault="00100346" w:rsidP="006F7328">
      <w:pPr>
        <w:snapToGrid w:val="0"/>
        <w:spacing w:line="276" w:lineRule="auto"/>
        <w:ind w:right="-284"/>
        <w:jc w:val="both"/>
        <w:rPr>
          <w:rFonts w:ascii="Arial" w:hAnsi="Arial" w:cs="Arial"/>
          <w:bCs/>
          <w:color w:val="000000"/>
          <w:sz w:val="20"/>
          <w:szCs w:val="20"/>
        </w:rPr>
      </w:pPr>
      <w:r w:rsidRPr="00064798">
        <w:rPr>
          <w:rFonts w:ascii="Arial" w:hAnsi="Arial" w:cs="Arial"/>
          <w:sz w:val="20"/>
          <w:szCs w:val="20"/>
        </w:rPr>
        <w:t>Při podpisu tohoto typu Smlouvy s hodnotou plnění do 2 mil. Kč bez DPH je oprávněn zastupovat Objednatele na základě pověření uděleného představenstvem (</w:t>
      </w:r>
      <w:r w:rsidRPr="00064798">
        <w:rPr>
          <w:rFonts w:ascii="Arial" w:hAnsi="Arial" w:cs="Arial"/>
          <w:sz w:val="20"/>
          <w:szCs w:val="20"/>
          <w:u w:val="single"/>
        </w:rPr>
        <w:t>Příloha č.</w:t>
      </w:r>
      <w:r w:rsidR="0059645C" w:rsidRPr="00064798">
        <w:rPr>
          <w:rFonts w:ascii="Arial" w:hAnsi="Arial" w:cs="Arial"/>
          <w:sz w:val="20"/>
          <w:szCs w:val="20"/>
          <w:u w:val="single"/>
        </w:rPr>
        <w:t xml:space="preserve"> </w:t>
      </w:r>
      <w:r w:rsidR="00D6705A" w:rsidRPr="00064798">
        <w:rPr>
          <w:rFonts w:ascii="Arial" w:hAnsi="Arial" w:cs="Arial"/>
          <w:sz w:val="20"/>
          <w:szCs w:val="20"/>
          <w:u w:val="single"/>
        </w:rPr>
        <w:t>3</w:t>
      </w:r>
      <w:r w:rsidRPr="00064798">
        <w:rPr>
          <w:rFonts w:ascii="Arial" w:hAnsi="Arial" w:cs="Arial"/>
          <w:color w:val="000000" w:themeColor="text1"/>
          <w:sz w:val="20"/>
          <w:szCs w:val="20"/>
        </w:rPr>
        <w:t xml:space="preserve">) </w:t>
      </w:r>
      <w:proofErr w:type="spellStart"/>
      <w:r w:rsidR="003D2438">
        <w:rPr>
          <w:rFonts w:ascii="Arial" w:hAnsi="Arial" w:cs="Arial"/>
          <w:sz w:val="20"/>
          <w:szCs w:val="20"/>
        </w:rPr>
        <w:t>xxxxxxxxx</w:t>
      </w:r>
      <w:proofErr w:type="spellEnd"/>
      <w:r w:rsidRPr="00064798">
        <w:rPr>
          <w:rFonts w:ascii="Arial" w:hAnsi="Arial" w:cs="Arial"/>
          <w:sz w:val="20"/>
          <w:szCs w:val="20"/>
        </w:rPr>
        <w:t>, ředitel úseku informatiky.</w:t>
      </w:r>
    </w:p>
    <w:p w14:paraId="77E174E7" w14:textId="46D73170" w:rsidR="00681F0A" w:rsidRPr="00946E08" w:rsidRDefault="00681F0A" w:rsidP="00705612">
      <w:pPr>
        <w:snapToGrid w:val="0"/>
        <w:spacing w:line="276" w:lineRule="auto"/>
        <w:ind w:right="-284"/>
        <w:rPr>
          <w:rFonts w:ascii="Arial" w:hAnsi="Arial" w:cs="Arial"/>
          <w:iCs/>
          <w:sz w:val="20"/>
          <w:szCs w:val="20"/>
        </w:rPr>
      </w:pPr>
      <w:r w:rsidRPr="00946E08">
        <w:rPr>
          <w:rFonts w:ascii="Arial" w:hAnsi="Arial" w:cs="Arial"/>
          <w:iCs/>
          <w:sz w:val="20"/>
          <w:szCs w:val="20"/>
        </w:rPr>
        <w:t>(</w:t>
      </w:r>
      <w:r w:rsidR="00424A03">
        <w:rPr>
          <w:rFonts w:ascii="Arial" w:hAnsi="Arial" w:cs="Arial"/>
          <w:iCs/>
          <w:sz w:val="20"/>
          <w:szCs w:val="20"/>
        </w:rPr>
        <w:t xml:space="preserve">dále jen </w:t>
      </w:r>
      <w:r w:rsidRPr="00946E08">
        <w:rPr>
          <w:rFonts w:ascii="Arial" w:hAnsi="Arial" w:cs="Arial"/>
          <w:iCs/>
          <w:sz w:val="20"/>
          <w:szCs w:val="20"/>
        </w:rPr>
        <w:t>„</w:t>
      </w:r>
      <w:r w:rsidRPr="00946E08">
        <w:rPr>
          <w:rFonts w:ascii="Arial" w:hAnsi="Arial" w:cs="Arial"/>
          <w:b/>
          <w:bCs/>
          <w:iCs/>
          <w:sz w:val="20"/>
          <w:szCs w:val="20"/>
        </w:rPr>
        <w:t>Objednatel</w:t>
      </w:r>
      <w:r w:rsidRPr="00946E08">
        <w:rPr>
          <w:rFonts w:ascii="Arial" w:hAnsi="Arial" w:cs="Arial"/>
          <w:iCs/>
          <w:sz w:val="20"/>
          <w:szCs w:val="20"/>
        </w:rPr>
        <w:t>“)</w:t>
      </w:r>
    </w:p>
    <w:p w14:paraId="1F4EC8B7" w14:textId="77777777" w:rsidR="00681F0A" w:rsidRPr="00946E08" w:rsidRDefault="00681F0A" w:rsidP="00705612">
      <w:pPr>
        <w:snapToGrid w:val="0"/>
        <w:spacing w:line="276" w:lineRule="auto"/>
        <w:ind w:right="-284"/>
        <w:rPr>
          <w:rFonts w:ascii="Arial" w:hAnsi="Arial" w:cs="Arial"/>
          <w:i/>
          <w:color w:val="000000"/>
          <w:sz w:val="20"/>
          <w:szCs w:val="20"/>
        </w:rPr>
      </w:pPr>
      <w:r w:rsidRPr="00946E08">
        <w:rPr>
          <w:rFonts w:ascii="Arial" w:hAnsi="Arial" w:cs="Arial"/>
          <w:i/>
          <w:color w:val="000000"/>
          <w:sz w:val="20"/>
          <w:szCs w:val="20"/>
        </w:rPr>
        <w:tab/>
      </w:r>
    </w:p>
    <w:p w14:paraId="2C76E5A1" w14:textId="77777777" w:rsidR="00681F0A" w:rsidRPr="00946E08" w:rsidRDefault="00681F0A" w:rsidP="00705612">
      <w:pPr>
        <w:snapToGrid w:val="0"/>
        <w:spacing w:line="276" w:lineRule="auto"/>
        <w:ind w:right="-284"/>
        <w:rPr>
          <w:rFonts w:ascii="Arial" w:hAnsi="Arial" w:cs="Arial"/>
          <w:b/>
          <w:bCs/>
          <w:color w:val="000000"/>
          <w:sz w:val="20"/>
          <w:szCs w:val="20"/>
        </w:rPr>
      </w:pPr>
      <w:r w:rsidRPr="00946E08">
        <w:rPr>
          <w:rFonts w:ascii="Arial" w:hAnsi="Arial" w:cs="Arial"/>
          <w:b/>
          <w:bCs/>
          <w:color w:val="000000"/>
          <w:sz w:val="20"/>
          <w:szCs w:val="20"/>
        </w:rPr>
        <w:t>a</w:t>
      </w:r>
    </w:p>
    <w:p w14:paraId="68542076" w14:textId="77777777" w:rsidR="00681F0A" w:rsidRPr="00946E08" w:rsidRDefault="00681F0A" w:rsidP="00705612">
      <w:pPr>
        <w:snapToGrid w:val="0"/>
        <w:spacing w:line="276" w:lineRule="auto"/>
        <w:ind w:right="-284"/>
        <w:rPr>
          <w:rFonts w:ascii="Arial" w:hAnsi="Arial" w:cs="Arial"/>
          <w:b/>
          <w:color w:val="000000"/>
          <w:sz w:val="20"/>
          <w:szCs w:val="20"/>
        </w:rPr>
      </w:pPr>
    </w:p>
    <w:p w14:paraId="244B2010" w14:textId="1A03C24E" w:rsidR="00F82C87" w:rsidRPr="00064798" w:rsidRDefault="00C34D3C" w:rsidP="00064798">
      <w:pPr>
        <w:pStyle w:val="Odstavecseseznamem"/>
        <w:numPr>
          <w:ilvl w:val="0"/>
          <w:numId w:val="29"/>
        </w:numPr>
        <w:snapToGrid w:val="0"/>
        <w:ind w:right="-284"/>
        <w:rPr>
          <w:rFonts w:ascii="Arial" w:hAnsi="Arial" w:cs="Arial"/>
          <w:b/>
          <w:color w:val="000000"/>
          <w:sz w:val="20"/>
        </w:rPr>
      </w:pPr>
      <w:r w:rsidRPr="00064798">
        <w:rPr>
          <w:rFonts w:ascii="Arial" w:hAnsi="Arial" w:cs="Arial"/>
          <w:b/>
          <w:color w:val="000000"/>
          <w:sz w:val="20"/>
        </w:rPr>
        <w:t>TAYLLORCOX s.r.o.</w:t>
      </w:r>
    </w:p>
    <w:p w14:paraId="329CAAC0" w14:textId="0BD54172" w:rsidR="00F82C87" w:rsidRPr="00946E08" w:rsidRDefault="00681F0A" w:rsidP="00705612">
      <w:pPr>
        <w:snapToGrid w:val="0"/>
        <w:spacing w:line="276" w:lineRule="auto"/>
        <w:ind w:right="-284"/>
        <w:rPr>
          <w:rFonts w:ascii="Arial" w:hAnsi="Arial" w:cs="Arial"/>
          <w:color w:val="000000"/>
          <w:sz w:val="20"/>
          <w:szCs w:val="20"/>
        </w:rPr>
      </w:pPr>
      <w:r w:rsidRPr="00946E08">
        <w:rPr>
          <w:rFonts w:ascii="Arial" w:hAnsi="Arial" w:cs="Arial"/>
          <w:color w:val="000000"/>
          <w:sz w:val="20"/>
          <w:szCs w:val="20"/>
        </w:rPr>
        <w:t>se sídlem:</w:t>
      </w:r>
      <w:r w:rsidRPr="00946E08">
        <w:rPr>
          <w:rFonts w:ascii="Arial" w:hAnsi="Arial" w:cs="Arial"/>
          <w:color w:val="000000"/>
          <w:sz w:val="20"/>
          <w:szCs w:val="20"/>
        </w:rPr>
        <w:tab/>
      </w:r>
      <w:r w:rsidRPr="00946E08">
        <w:rPr>
          <w:rFonts w:ascii="Arial" w:hAnsi="Arial" w:cs="Arial"/>
          <w:color w:val="000000"/>
          <w:sz w:val="20"/>
          <w:szCs w:val="20"/>
        </w:rPr>
        <w:tab/>
        <w:t xml:space="preserve"> </w:t>
      </w:r>
      <w:r w:rsidRPr="00946E08">
        <w:rPr>
          <w:rFonts w:ascii="Arial" w:hAnsi="Arial" w:cs="Arial"/>
          <w:color w:val="000000"/>
          <w:sz w:val="20"/>
          <w:szCs w:val="20"/>
        </w:rPr>
        <w:tab/>
      </w:r>
      <w:r w:rsidR="00850CBF" w:rsidRPr="00946E08">
        <w:rPr>
          <w:rFonts w:ascii="Arial" w:hAnsi="Arial" w:cs="Arial"/>
          <w:color w:val="000000"/>
          <w:sz w:val="20"/>
          <w:szCs w:val="20"/>
        </w:rPr>
        <w:t>Na Florenci 1055/35, 110 00 Praha 1</w:t>
      </w:r>
      <w:r w:rsidR="00D05222" w:rsidRPr="00946E08">
        <w:rPr>
          <w:rFonts w:ascii="Arial" w:hAnsi="Arial" w:cs="Arial"/>
          <w:color w:val="000000"/>
          <w:sz w:val="20"/>
          <w:szCs w:val="20"/>
        </w:rPr>
        <w:t xml:space="preserve"> – Nové Město</w:t>
      </w:r>
    </w:p>
    <w:p w14:paraId="69AE46D6" w14:textId="481C869B" w:rsidR="00681F0A" w:rsidRPr="00946E08" w:rsidRDefault="00681F0A" w:rsidP="00705612">
      <w:pPr>
        <w:snapToGrid w:val="0"/>
        <w:spacing w:line="276" w:lineRule="auto"/>
        <w:ind w:right="-284"/>
        <w:rPr>
          <w:rFonts w:ascii="Arial" w:hAnsi="Arial" w:cs="Arial"/>
          <w:color w:val="000000"/>
          <w:sz w:val="20"/>
          <w:szCs w:val="20"/>
        </w:rPr>
      </w:pPr>
      <w:r w:rsidRPr="00946E08">
        <w:rPr>
          <w:rFonts w:ascii="Arial" w:hAnsi="Arial" w:cs="Arial"/>
          <w:color w:val="000000"/>
          <w:sz w:val="20"/>
          <w:szCs w:val="20"/>
        </w:rPr>
        <w:t xml:space="preserve">IČO: </w:t>
      </w:r>
      <w:r w:rsidRPr="00946E08">
        <w:rPr>
          <w:rFonts w:ascii="Arial" w:hAnsi="Arial" w:cs="Arial"/>
          <w:color w:val="000000"/>
          <w:sz w:val="20"/>
          <w:szCs w:val="20"/>
        </w:rPr>
        <w:tab/>
      </w:r>
      <w:r w:rsidRPr="00946E08">
        <w:rPr>
          <w:rFonts w:ascii="Arial" w:hAnsi="Arial" w:cs="Arial"/>
          <w:color w:val="000000"/>
          <w:sz w:val="20"/>
          <w:szCs w:val="20"/>
        </w:rPr>
        <w:tab/>
      </w:r>
      <w:r w:rsidRPr="00946E08">
        <w:rPr>
          <w:rFonts w:ascii="Arial" w:hAnsi="Arial" w:cs="Arial"/>
          <w:color w:val="000000"/>
          <w:sz w:val="20"/>
          <w:szCs w:val="20"/>
        </w:rPr>
        <w:tab/>
        <w:t xml:space="preserve"> </w:t>
      </w:r>
      <w:r w:rsidRPr="00946E08">
        <w:rPr>
          <w:rFonts w:ascii="Arial" w:hAnsi="Arial" w:cs="Arial"/>
          <w:color w:val="000000"/>
          <w:sz w:val="20"/>
          <w:szCs w:val="20"/>
        </w:rPr>
        <w:tab/>
      </w:r>
      <w:r w:rsidR="00850CBF" w:rsidRPr="00946E08">
        <w:rPr>
          <w:rFonts w:ascii="Arial" w:hAnsi="Arial" w:cs="Arial"/>
          <w:color w:val="000000"/>
          <w:sz w:val="20"/>
          <w:szCs w:val="20"/>
        </w:rPr>
        <w:t>279 02 587</w:t>
      </w:r>
    </w:p>
    <w:p w14:paraId="5DE07DC5" w14:textId="4AC56D42" w:rsidR="00681F0A" w:rsidRPr="00946E08" w:rsidRDefault="00681F0A" w:rsidP="00705612">
      <w:pPr>
        <w:snapToGrid w:val="0"/>
        <w:spacing w:line="276" w:lineRule="auto"/>
        <w:ind w:right="-284"/>
        <w:rPr>
          <w:rFonts w:ascii="Arial" w:hAnsi="Arial" w:cs="Arial"/>
          <w:color w:val="000000"/>
          <w:sz w:val="20"/>
          <w:szCs w:val="20"/>
        </w:rPr>
      </w:pPr>
      <w:r w:rsidRPr="00946E08">
        <w:rPr>
          <w:rFonts w:ascii="Arial" w:hAnsi="Arial" w:cs="Arial"/>
          <w:color w:val="000000"/>
          <w:sz w:val="20"/>
          <w:szCs w:val="20"/>
        </w:rPr>
        <w:t xml:space="preserve">DIČ: </w:t>
      </w:r>
      <w:r w:rsidRPr="00946E08">
        <w:rPr>
          <w:rFonts w:ascii="Arial" w:hAnsi="Arial" w:cs="Arial"/>
          <w:color w:val="000000"/>
          <w:sz w:val="20"/>
          <w:szCs w:val="20"/>
        </w:rPr>
        <w:tab/>
      </w:r>
      <w:r w:rsidRPr="00946E08">
        <w:rPr>
          <w:rFonts w:ascii="Arial" w:hAnsi="Arial" w:cs="Arial"/>
          <w:color w:val="000000"/>
          <w:sz w:val="20"/>
          <w:szCs w:val="20"/>
        </w:rPr>
        <w:tab/>
      </w:r>
      <w:r w:rsidRPr="00946E08">
        <w:rPr>
          <w:rFonts w:ascii="Arial" w:hAnsi="Arial" w:cs="Arial"/>
          <w:color w:val="000000"/>
          <w:sz w:val="20"/>
          <w:szCs w:val="20"/>
        </w:rPr>
        <w:tab/>
      </w:r>
      <w:r w:rsidRPr="00946E08">
        <w:rPr>
          <w:rFonts w:ascii="Arial" w:hAnsi="Arial" w:cs="Arial"/>
          <w:color w:val="000000"/>
          <w:sz w:val="20"/>
          <w:szCs w:val="20"/>
        </w:rPr>
        <w:tab/>
      </w:r>
      <w:r w:rsidR="00850CBF" w:rsidRPr="00946E08">
        <w:rPr>
          <w:rFonts w:ascii="Arial" w:hAnsi="Arial" w:cs="Arial"/>
          <w:color w:val="000000"/>
          <w:sz w:val="20"/>
          <w:szCs w:val="20"/>
        </w:rPr>
        <w:t>CZ27902587</w:t>
      </w:r>
    </w:p>
    <w:p w14:paraId="0845DC57" w14:textId="64B23E00" w:rsidR="00681F0A" w:rsidRPr="00946E08" w:rsidRDefault="00681F0A" w:rsidP="00705612">
      <w:pPr>
        <w:snapToGrid w:val="0"/>
        <w:spacing w:line="276" w:lineRule="auto"/>
        <w:ind w:right="-284"/>
        <w:rPr>
          <w:rFonts w:ascii="Arial" w:hAnsi="Arial" w:cs="Arial"/>
          <w:color w:val="000000"/>
          <w:sz w:val="20"/>
          <w:szCs w:val="20"/>
        </w:rPr>
      </w:pPr>
      <w:r w:rsidRPr="00946E08">
        <w:rPr>
          <w:rFonts w:ascii="Arial" w:hAnsi="Arial" w:cs="Arial"/>
          <w:bCs/>
          <w:color w:val="000000"/>
          <w:sz w:val="20"/>
          <w:szCs w:val="20"/>
        </w:rPr>
        <w:t>vedena:</w:t>
      </w:r>
      <w:r w:rsidRPr="00946E08">
        <w:rPr>
          <w:rFonts w:ascii="Arial" w:hAnsi="Arial" w:cs="Arial"/>
          <w:bCs/>
          <w:color w:val="000000"/>
          <w:sz w:val="20"/>
          <w:szCs w:val="20"/>
        </w:rPr>
        <w:tab/>
      </w:r>
      <w:r w:rsidRPr="00946E08">
        <w:rPr>
          <w:rFonts w:ascii="Arial" w:hAnsi="Arial" w:cs="Arial"/>
          <w:bCs/>
          <w:color w:val="000000"/>
          <w:sz w:val="20"/>
          <w:szCs w:val="20"/>
        </w:rPr>
        <w:tab/>
      </w:r>
      <w:r w:rsidRPr="00946E08">
        <w:rPr>
          <w:rFonts w:ascii="Arial" w:hAnsi="Arial" w:cs="Arial"/>
          <w:bCs/>
          <w:color w:val="000000"/>
          <w:sz w:val="20"/>
          <w:szCs w:val="20"/>
        </w:rPr>
        <w:tab/>
        <w:t xml:space="preserve">u </w:t>
      </w:r>
      <w:r w:rsidR="00736936" w:rsidRPr="00946E08">
        <w:rPr>
          <w:rFonts w:ascii="Arial" w:hAnsi="Arial" w:cs="Arial"/>
          <w:color w:val="000000"/>
          <w:sz w:val="20"/>
          <w:szCs w:val="20"/>
        </w:rPr>
        <w:t xml:space="preserve">Městského </w:t>
      </w:r>
      <w:r w:rsidRPr="00946E08">
        <w:rPr>
          <w:rFonts w:ascii="Arial" w:hAnsi="Arial" w:cs="Arial"/>
          <w:color w:val="000000"/>
          <w:sz w:val="20"/>
          <w:szCs w:val="20"/>
        </w:rPr>
        <w:t xml:space="preserve">soudu v </w:t>
      </w:r>
      <w:r w:rsidR="002F4841" w:rsidRPr="00946E08">
        <w:rPr>
          <w:rFonts w:ascii="Arial" w:hAnsi="Arial" w:cs="Arial"/>
          <w:color w:val="000000"/>
          <w:sz w:val="20"/>
          <w:szCs w:val="20"/>
        </w:rPr>
        <w:t>Praze</w:t>
      </w:r>
      <w:r w:rsidRPr="00946E08">
        <w:rPr>
          <w:rFonts w:ascii="Arial" w:hAnsi="Arial" w:cs="Arial"/>
          <w:color w:val="000000"/>
          <w:sz w:val="20"/>
          <w:szCs w:val="20"/>
        </w:rPr>
        <w:t xml:space="preserve">, oddíl </w:t>
      </w:r>
      <w:r w:rsidR="009C0984" w:rsidRPr="00946E08">
        <w:rPr>
          <w:rFonts w:ascii="Arial" w:hAnsi="Arial" w:cs="Arial"/>
          <w:color w:val="000000"/>
          <w:sz w:val="20"/>
          <w:szCs w:val="20"/>
        </w:rPr>
        <w:t>C</w:t>
      </w:r>
      <w:r w:rsidRPr="00946E08">
        <w:rPr>
          <w:rFonts w:ascii="Arial" w:hAnsi="Arial" w:cs="Arial"/>
          <w:color w:val="000000"/>
          <w:sz w:val="20"/>
          <w:szCs w:val="20"/>
        </w:rPr>
        <w:t xml:space="preserve">, vložka </w:t>
      </w:r>
      <w:r w:rsidR="009C0984" w:rsidRPr="00946E08">
        <w:rPr>
          <w:rFonts w:ascii="Arial" w:hAnsi="Arial" w:cs="Arial"/>
          <w:color w:val="000000"/>
          <w:sz w:val="20"/>
          <w:szCs w:val="20"/>
        </w:rPr>
        <w:t>125342</w:t>
      </w:r>
    </w:p>
    <w:p w14:paraId="1720B739" w14:textId="76971894" w:rsidR="00100346" w:rsidRPr="00064798" w:rsidRDefault="00100346" w:rsidP="00705612">
      <w:pPr>
        <w:snapToGrid w:val="0"/>
        <w:spacing w:line="276" w:lineRule="auto"/>
        <w:ind w:right="-284"/>
        <w:rPr>
          <w:rFonts w:ascii="Arial" w:hAnsi="Arial" w:cs="Arial"/>
          <w:sz w:val="20"/>
          <w:szCs w:val="20"/>
        </w:rPr>
      </w:pPr>
      <w:r w:rsidRPr="00946E08">
        <w:rPr>
          <w:rFonts w:ascii="Arial" w:hAnsi="Arial" w:cs="Arial"/>
          <w:color w:val="000000"/>
          <w:sz w:val="20"/>
          <w:szCs w:val="20"/>
        </w:rPr>
        <w:t>bankovní spojení:</w:t>
      </w:r>
      <w:r w:rsidRPr="00946E08">
        <w:rPr>
          <w:rFonts w:ascii="Arial" w:hAnsi="Arial" w:cs="Arial"/>
          <w:color w:val="000000"/>
          <w:sz w:val="20"/>
          <w:szCs w:val="20"/>
        </w:rPr>
        <w:tab/>
      </w:r>
      <w:r w:rsidRPr="00946E08">
        <w:rPr>
          <w:rFonts w:ascii="Arial" w:hAnsi="Arial" w:cs="Arial"/>
          <w:color w:val="000000"/>
          <w:sz w:val="20"/>
          <w:szCs w:val="20"/>
        </w:rPr>
        <w:tab/>
      </w:r>
      <w:r w:rsidR="007A3B9F" w:rsidRPr="00946E08">
        <w:rPr>
          <w:rFonts w:ascii="Arial" w:hAnsi="Arial" w:cs="Arial"/>
          <w:sz w:val="20"/>
          <w:szCs w:val="20"/>
        </w:rPr>
        <w:t>Raiffeisenbank a.s.</w:t>
      </w:r>
    </w:p>
    <w:p w14:paraId="01631957" w14:textId="7F15EEEA" w:rsidR="00100346" w:rsidRPr="00064798" w:rsidRDefault="00100346" w:rsidP="00705612">
      <w:pPr>
        <w:snapToGrid w:val="0"/>
        <w:spacing w:line="276" w:lineRule="auto"/>
        <w:ind w:right="-284"/>
        <w:rPr>
          <w:rFonts w:ascii="Arial" w:hAnsi="Arial" w:cs="Arial"/>
          <w:sz w:val="20"/>
          <w:szCs w:val="20"/>
        </w:rPr>
      </w:pPr>
      <w:r w:rsidRPr="00064798">
        <w:rPr>
          <w:rFonts w:ascii="Arial" w:hAnsi="Arial" w:cs="Arial"/>
          <w:sz w:val="20"/>
          <w:szCs w:val="20"/>
        </w:rPr>
        <w:t>číslo účtu:</w:t>
      </w:r>
      <w:r w:rsidR="007A3B9F">
        <w:rPr>
          <w:rFonts w:ascii="Arial" w:hAnsi="Arial" w:cs="Arial"/>
          <w:sz w:val="20"/>
          <w:szCs w:val="20"/>
        </w:rPr>
        <w:tab/>
      </w:r>
      <w:r w:rsidR="007A3B9F">
        <w:rPr>
          <w:rFonts w:ascii="Arial" w:hAnsi="Arial" w:cs="Arial"/>
          <w:sz w:val="20"/>
          <w:szCs w:val="20"/>
        </w:rPr>
        <w:tab/>
      </w:r>
      <w:r w:rsidR="007A3B9F">
        <w:rPr>
          <w:rFonts w:ascii="Arial" w:hAnsi="Arial" w:cs="Arial"/>
          <w:sz w:val="20"/>
          <w:szCs w:val="20"/>
        </w:rPr>
        <w:tab/>
      </w:r>
      <w:r w:rsidR="007A3B9F" w:rsidRPr="00064798">
        <w:rPr>
          <w:rFonts w:ascii="Arial" w:hAnsi="Arial" w:cs="Arial"/>
          <w:color w:val="000000"/>
          <w:sz w:val="20"/>
          <w:szCs w:val="20"/>
          <w:lang w:eastAsia="ar-SA"/>
        </w:rPr>
        <w:t>4556253001/5500</w:t>
      </w:r>
    </w:p>
    <w:p w14:paraId="773CF151" w14:textId="25B03A01" w:rsidR="00100346" w:rsidRPr="00946E08" w:rsidRDefault="00100346" w:rsidP="00705612">
      <w:pPr>
        <w:snapToGrid w:val="0"/>
        <w:spacing w:line="276" w:lineRule="auto"/>
        <w:ind w:right="-284"/>
        <w:rPr>
          <w:rFonts w:ascii="Arial" w:hAnsi="Arial" w:cs="Arial"/>
          <w:color w:val="000000"/>
          <w:sz w:val="20"/>
          <w:szCs w:val="20"/>
        </w:rPr>
      </w:pPr>
      <w:r w:rsidRPr="00064798">
        <w:rPr>
          <w:rFonts w:ascii="Arial" w:hAnsi="Arial" w:cs="Arial"/>
          <w:sz w:val="20"/>
          <w:szCs w:val="20"/>
        </w:rPr>
        <w:t>datová schránka</w:t>
      </w:r>
      <w:r w:rsidRPr="00064798">
        <w:rPr>
          <w:rFonts w:ascii="Arial" w:hAnsi="Arial" w:cs="Arial"/>
        </w:rPr>
        <w:t>:</w:t>
      </w:r>
      <w:r w:rsidR="00DE4D40" w:rsidRPr="00064798">
        <w:rPr>
          <w:rFonts w:ascii="Arial" w:hAnsi="Arial" w:cs="Arial"/>
        </w:rPr>
        <w:t xml:space="preserve"> </w:t>
      </w:r>
      <w:r w:rsidR="00DE4D40" w:rsidRPr="00064798">
        <w:rPr>
          <w:rFonts w:ascii="Arial" w:hAnsi="Arial" w:cs="Arial"/>
        </w:rPr>
        <w:tab/>
      </w:r>
      <w:r w:rsidR="00DE4D40" w:rsidRPr="00064798">
        <w:rPr>
          <w:rFonts w:ascii="Arial" w:hAnsi="Arial" w:cs="Arial"/>
        </w:rPr>
        <w:tab/>
      </w:r>
      <w:r w:rsidR="00DE4D40" w:rsidRPr="00064798">
        <w:rPr>
          <w:rFonts w:ascii="Arial" w:hAnsi="Arial" w:cs="Arial"/>
          <w:sz w:val="20"/>
          <w:szCs w:val="20"/>
        </w:rPr>
        <w:t>bpq6fa3</w:t>
      </w:r>
      <w:r w:rsidRPr="00064798">
        <w:rPr>
          <w:rFonts w:ascii="Arial" w:hAnsi="Arial" w:cs="Arial"/>
        </w:rPr>
        <w:tab/>
      </w:r>
      <w:r w:rsidRPr="00064798">
        <w:rPr>
          <w:rFonts w:ascii="Arial" w:hAnsi="Arial" w:cs="Arial"/>
        </w:rPr>
        <w:tab/>
      </w:r>
    </w:p>
    <w:p w14:paraId="3CEF3909" w14:textId="13584916" w:rsidR="00DE4D40" w:rsidRPr="00946E08" w:rsidRDefault="00681F0A" w:rsidP="00705612">
      <w:pPr>
        <w:snapToGrid w:val="0"/>
        <w:spacing w:line="276" w:lineRule="auto"/>
        <w:ind w:right="-284"/>
        <w:rPr>
          <w:rFonts w:ascii="Arial" w:hAnsi="Arial" w:cs="Arial"/>
          <w:color w:val="000000"/>
          <w:sz w:val="20"/>
          <w:szCs w:val="20"/>
        </w:rPr>
      </w:pPr>
      <w:r w:rsidRPr="00946E08">
        <w:rPr>
          <w:rFonts w:ascii="Arial" w:hAnsi="Arial" w:cs="Arial"/>
          <w:color w:val="000000"/>
          <w:sz w:val="20"/>
          <w:szCs w:val="20"/>
        </w:rPr>
        <w:t>zastoupena:</w:t>
      </w:r>
      <w:r w:rsidRPr="00946E08">
        <w:rPr>
          <w:rFonts w:ascii="Arial" w:hAnsi="Arial" w:cs="Arial"/>
          <w:color w:val="000000"/>
          <w:sz w:val="20"/>
          <w:szCs w:val="20"/>
        </w:rPr>
        <w:tab/>
      </w:r>
      <w:r w:rsidRPr="00946E08">
        <w:rPr>
          <w:rFonts w:ascii="Arial" w:hAnsi="Arial" w:cs="Arial"/>
          <w:color w:val="000000"/>
          <w:sz w:val="20"/>
          <w:szCs w:val="20"/>
        </w:rPr>
        <w:tab/>
      </w:r>
      <w:r w:rsidRPr="00946E08">
        <w:rPr>
          <w:rFonts w:ascii="Arial" w:hAnsi="Arial" w:cs="Arial"/>
          <w:color w:val="000000"/>
          <w:sz w:val="20"/>
          <w:szCs w:val="20"/>
        </w:rPr>
        <w:tab/>
      </w:r>
      <w:r w:rsidR="009C0984" w:rsidRPr="00946E08">
        <w:rPr>
          <w:rFonts w:ascii="Arial" w:hAnsi="Arial" w:cs="Arial"/>
          <w:color w:val="000000"/>
          <w:sz w:val="20"/>
          <w:szCs w:val="20"/>
        </w:rPr>
        <w:t>Ing. Radkem Nedvědem, jednatelem</w:t>
      </w:r>
    </w:p>
    <w:p w14:paraId="5BB8F8AD" w14:textId="31C8A0A6" w:rsidR="00424A03" w:rsidRPr="00946E08" w:rsidRDefault="00681F0A" w:rsidP="00705612">
      <w:pPr>
        <w:snapToGrid w:val="0"/>
        <w:spacing w:line="276" w:lineRule="auto"/>
        <w:ind w:right="-284"/>
        <w:rPr>
          <w:rFonts w:ascii="Arial" w:hAnsi="Arial" w:cs="Arial"/>
          <w:iCs/>
          <w:color w:val="000000"/>
          <w:sz w:val="20"/>
          <w:szCs w:val="20"/>
        </w:rPr>
      </w:pPr>
      <w:r w:rsidRPr="00946E08">
        <w:rPr>
          <w:rFonts w:ascii="Arial" w:hAnsi="Arial" w:cs="Arial"/>
          <w:iCs/>
          <w:color w:val="000000"/>
          <w:sz w:val="20"/>
          <w:szCs w:val="20"/>
        </w:rPr>
        <w:t>(</w:t>
      </w:r>
      <w:r w:rsidR="00424A03">
        <w:rPr>
          <w:rFonts w:ascii="Arial" w:hAnsi="Arial" w:cs="Arial"/>
          <w:iCs/>
          <w:color w:val="000000"/>
          <w:sz w:val="20"/>
          <w:szCs w:val="20"/>
        </w:rPr>
        <w:t xml:space="preserve">dále jen </w:t>
      </w:r>
      <w:r w:rsidRPr="00946E08">
        <w:rPr>
          <w:rFonts w:ascii="Arial" w:hAnsi="Arial" w:cs="Arial"/>
          <w:iCs/>
          <w:color w:val="000000"/>
          <w:sz w:val="20"/>
          <w:szCs w:val="20"/>
        </w:rPr>
        <w:t>„</w:t>
      </w:r>
      <w:r w:rsidRPr="00946E08">
        <w:rPr>
          <w:rFonts w:ascii="Arial" w:hAnsi="Arial" w:cs="Arial"/>
          <w:b/>
          <w:bCs/>
          <w:iCs/>
          <w:color w:val="000000"/>
          <w:sz w:val="20"/>
          <w:szCs w:val="20"/>
        </w:rPr>
        <w:t>Poskytovatel</w:t>
      </w:r>
      <w:r w:rsidRPr="00946E08">
        <w:rPr>
          <w:rFonts w:ascii="Arial" w:hAnsi="Arial" w:cs="Arial"/>
          <w:iCs/>
          <w:color w:val="000000"/>
          <w:sz w:val="20"/>
          <w:szCs w:val="20"/>
        </w:rPr>
        <w:t>“</w:t>
      </w:r>
      <w:r w:rsidR="00424A03">
        <w:rPr>
          <w:rFonts w:ascii="Arial" w:hAnsi="Arial" w:cs="Arial"/>
          <w:iCs/>
          <w:color w:val="000000"/>
          <w:sz w:val="20"/>
          <w:szCs w:val="20"/>
        </w:rPr>
        <w:t>)</w:t>
      </w:r>
      <w:r w:rsidR="00271971" w:rsidRPr="00946E08">
        <w:rPr>
          <w:rFonts w:ascii="Arial" w:hAnsi="Arial" w:cs="Arial"/>
          <w:iCs/>
          <w:color w:val="000000"/>
          <w:sz w:val="20"/>
          <w:szCs w:val="20"/>
        </w:rPr>
        <w:t xml:space="preserve"> </w:t>
      </w:r>
    </w:p>
    <w:p w14:paraId="7F1EBBA3" w14:textId="3F8C2CB0" w:rsidR="00681F0A" w:rsidRPr="00064798" w:rsidRDefault="00424A03" w:rsidP="00064798">
      <w:pPr>
        <w:snapToGrid w:val="0"/>
        <w:spacing w:line="276" w:lineRule="auto"/>
        <w:ind w:right="-284"/>
        <w:rPr>
          <w:rFonts w:ascii="Arial" w:hAnsi="Arial" w:cs="Arial"/>
          <w:iCs/>
          <w:color w:val="000000"/>
          <w:sz w:val="20"/>
          <w:szCs w:val="20"/>
        </w:rPr>
      </w:pPr>
      <w:r>
        <w:rPr>
          <w:rFonts w:ascii="Arial" w:hAnsi="Arial" w:cs="Arial"/>
          <w:iCs/>
          <w:color w:val="000000"/>
          <w:sz w:val="20"/>
          <w:szCs w:val="20"/>
        </w:rPr>
        <w:t>(Objednatel a Poskytovatel společně dále jen „</w:t>
      </w:r>
      <w:r w:rsidRPr="00064798">
        <w:rPr>
          <w:rFonts w:ascii="Arial" w:hAnsi="Arial" w:cs="Arial"/>
          <w:b/>
          <w:bCs/>
          <w:iCs/>
          <w:color w:val="000000"/>
          <w:sz w:val="20"/>
          <w:szCs w:val="20"/>
        </w:rPr>
        <w:t>Strany</w:t>
      </w:r>
      <w:r>
        <w:rPr>
          <w:rFonts w:ascii="Arial" w:hAnsi="Arial" w:cs="Arial"/>
          <w:iCs/>
          <w:color w:val="000000"/>
          <w:sz w:val="20"/>
          <w:szCs w:val="20"/>
        </w:rPr>
        <w:t>“ nebo každý z nich samostatně „</w:t>
      </w:r>
      <w:r w:rsidRPr="00064798">
        <w:rPr>
          <w:rFonts w:ascii="Arial" w:hAnsi="Arial" w:cs="Arial"/>
          <w:b/>
          <w:bCs/>
          <w:iCs/>
          <w:color w:val="000000"/>
          <w:sz w:val="20"/>
          <w:szCs w:val="20"/>
        </w:rPr>
        <w:t>Strana</w:t>
      </w:r>
      <w:r>
        <w:rPr>
          <w:rFonts w:ascii="Arial" w:hAnsi="Arial" w:cs="Arial"/>
          <w:iCs/>
          <w:color w:val="000000"/>
          <w:sz w:val="20"/>
          <w:szCs w:val="20"/>
        </w:rPr>
        <w:t>“)</w:t>
      </w:r>
    </w:p>
    <w:p w14:paraId="0469F5CF" w14:textId="77777777" w:rsidR="00424A03" w:rsidRDefault="00424A03" w:rsidP="00705612">
      <w:pPr>
        <w:snapToGrid w:val="0"/>
        <w:spacing w:after="120" w:line="276" w:lineRule="auto"/>
        <w:ind w:right="-284"/>
        <w:rPr>
          <w:rFonts w:ascii="Arial" w:hAnsi="Arial" w:cs="Arial"/>
          <w:color w:val="000000"/>
          <w:sz w:val="20"/>
          <w:szCs w:val="20"/>
        </w:rPr>
      </w:pPr>
    </w:p>
    <w:p w14:paraId="46E7B170" w14:textId="77777777" w:rsidR="00424A03" w:rsidRDefault="00424A03" w:rsidP="00705612">
      <w:pPr>
        <w:snapToGrid w:val="0"/>
        <w:spacing w:after="120" w:line="276" w:lineRule="auto"/>
        <w:ind w:right="-284"/>
        <w:rPr>
          <w:rFonts w:ascii="Arial" w:hAnsi="Arial" w:cs="Arial"/>
          <w:color w:val="000000"/>
          <w:sz w:val="20"/>
          <w:szCs w:val="20"/>
        </w:rPr>
      </w:pPr>
    </w:p>
    <w:p w14:paraId="48DB8446" w14:textId="77777777" w:rsidR="00424A03" w:rsidRDefault="00424A03" w:rsidP="00705612">
      <w:pPr>
        <w:snapToGrid w:val="0"/>
        <w:spacing w:after="120" w:line="276" w:lineRule="auto"/>
        <w:ind w:right="-284"/>
        <w:rPr>
          <w:rFonts w:ascii="Arial" w:hAnsi="Arial" w:cs="Arial"/>
          <w:color w:val="000000"/>
          <w:sz w:val="20"/>
          <w:szCs w:val="20"/>
        </w:rPr>
      </w:pPr>
    </w:p>
    <w:p w14:paraId="1E7DD478" w14:textId="77777777" w:rsidR="00424A03" w:rsidRDefault="00424A03" w:rsidP="00705612">
      <w:pPr>
        <w:snapToGrid w:val="0"/>
        <w:spacing w:after="120" w:line="276" w:lineRule="auto"/>
        <w:ind w:right="-284"/>
        <w:rPr>
          <w:rFonts w:ascii="Arial" w:hAnsi="Arial" w:cs="Arial"/>
          <w:color w:val="000000"/>
          <w:sz w:val="20"/>
          <w:szCs w:val="20"/>
        </w:rPr>
      </w:pPr>
    </w:p>
    <w:p w14:paraId="63614646" w14:textId="77777777" w:rsidR="00424A03" w:rsidRDefault="00424A03" w:rsidP="00705612">
      <w:pPr>
        <w:snapToGrid w:val="0"/>
        <w:spacing w:after="120" w:line="276" w:lineRule="auto"/>
        <w:ind w:right="-284"/>
        <w:rPr>
          <w:rFonts w:ascii="Arial" w:hAnsi="Arial" w:cs="Arial"/>
          <w:color w:val="000000"/>
          <w:sz w:val="20"/>
          <w:szCs w:val="20"/>
        </w:rPr>
      </w:pPr>
    </w:p>
    <w:p w14:paraId="35257122" w14:textId="77777777" w:rsidR="00424A03" w:rsidRPr="00946E08" w:rsidRDefault="00424A03" w:rsidP="00705612">
      <w:pPr>
        <w:snapToGrid w:val="0"/>
        <w:spacing w:after="120" w:line="276" w:lineRule="auto"/>
        <w:ind w:right="-284"/>
        <w:rPr>
          <w:rFonts w:ascii="Arial" w:hAnsi="Arial" w:cs="Arial"/>
          <w:color w:val="000000"/>
          <w:sz w:val="20"/>
          <w:szCs w:val="20"/>
        </w:rPr>
      </w:pPr>
    </w:p>
    <w:p w14:paraId="0C5DAC3D" w14:textId="77777777" w:rsidR="00681F0A" w:rsidRPr="00946E08" w:rsidRDefault="00681F0A" w:rsidP="00705612">
      <w:pPr>
        <w:snapToGrid w:val="0"/>
        <w:spacing w:after="120" w:line="276" w:lineRule="auto"/>
        <w:ind w:right="-284"/>
        <w:jc w:val="center"/>
        <w:rPr>
          <w:rFonts w:ascii="Arial" w:hAnsi="Arial" w:cs="Arial"/>
          <w:bCs/>
          <w:color w:val="000000"/>
          <w:sz w:val="20"/>
          <w:szCs w:val="20"/>
        </w:rPr>
      </w:pPr>
    </w:p>
    <w:p w14:paraId="00A55D75" w14:textId="77777777" w:rsidR="00681F0A" w:rsidRPr="00946E08" w:rsidRDefault="00681F0A" w:rsidP="0043107C">
      <w:pPr>
        <w:snapToGrid w:val="0"/>
        <w:spacing w:after="0" w:line="276" w:lineRule="auto"/>
        <w:ind w:right="-284"/>
        <w:jc w:val="center"/>
        <w:rPr>
          <w:rFonts w:ascii="Arial" w:hAnsi="Arial" w:cs="Arial"/>
          <w:b/>
          <w:bCs/>
          <w:color w:val="000000"/>
          <w:sz w:val="20"/>
          <w:szCs w:val="20"/>
        </w:rPr>
      </w:pPr>
      <w:r w:rsidRPr="00946E08">
        <w:rPr>
          <w:rFonts w:ascii="Arial" w:hAnsi="Arial" w:cs="Arial"/>
          <w:b/>
          <w:bCs/>
          <w:color w:val="000000"/>
          <w:sz w:val="20"/>
          <w:szCs w:val="20"/>
        </w:rPr>
        <w:lastRenderedPageBreak/>
        <w:t xml:space="preserve">I. </w:t>
      </w:r>
    </w:p>
    <w:p w14:paraId="62FEF4F1" w14:textId="77067D78" w:rsidR="00681F0A" w:rsidRPr="00946E08" w:rsidRDefault="00681F0A" w:rsidP="007E4B6E">
      <w:pPr>
        <w:snapToGrid w:val="0"/>
        <w:spacing w:after="0" w:line="276" w:lineRule="auto"/>
        <w:ind w:right="-284"/>
        <w:jc w:val="center"/>
        <w:rPr>
          <w:rFonts w:ascii="Arial" w:hAnsi="Arial" w:cs="Arial"/>
          <w:b/>
          <w:bCs/>
          <w:color w:val="000000"/>
          <w:sz w:val="20"/>
          <w:szCs w:val="20"/>
        </w:rPr>
      </w:pPr>
      <w:r w:rsidRPr="00946E08">
        <w:rPr>
          <w:rFonts w:ascii="Arial" w:hAnsi="Arial" w:cs="Arial"/>
          <w:b/>
          <w:bCs/>
          <w:color w:val="000000"/>
          <w:sz w:val="20"/>
          <w:szCs w:val="20"/>
        </w:rPr>
        <w:t xml:space="preserve">Předmět </w:t>
      </w:r>
      <w:r w:rsidR="006A6395">
        <w:rPr>
          <w:rFonts w:ascii="Arial" w:hAnsi="Arial" w:cs="Arial"/>
          <w:b/>
          <w:bCs/>
          <w:color w:val="000000"/>
          <w:sz w:val="20"/>
          <w:szCs w:val="20"/>
        </w:rPr>
        <w:t>S</w:t>
      </w:r>
      <w:r w:rsidRPr="00946E08">
        <w:rPr>
          <w:rFonts w:ascii="Arial" w:hAnsi="Arial" w:cs="Arial"/>
          <w:b/>
          <w:bCs/>
          <w:color w:val="000000"/>
          <w:sz w:val="20"/>
          <w:szCs w:val="20"/>
        </w:rPr>
        <w:t>mlouvy</w:t>
      </w:r>
    </w:p>
    <w:p w14:paraId="0D5ED852" w14:textId="38B6BB28" w:rsidR="007E4B6E" w:rsidRPr="00064798" w:rsidRDefault="007E4B6E" w:rsidP="00C54C20">
      <w:pPr>
        <w:numPr>
          <w:ilvl w:val="0"/>
          <w:numId w:val="7"/>
        </w:numPr>
        <w:suppressAutoHyphens/>
        <w:adjustRightInd w:val="0"/>
        <w:snapToGrid w:val="0"/>
        <w:spacing w:after="0" w:line="276" w:lineRule="auto"/>
        <w:jc w:val="both"/>
        <w:rPr>
          <w:rFonts w:ascii="Arial" w:hAnsi="Arial" w:cs="Arial"/>
          <w:b/>
          <w:bCs/>
          <w:color w:val="000000"/>
          <w:sz w:val="20"/>
          <w:szCs w:val="20"/>
          <w:lang w:eastAsia="ar-SA"/>
        </w:rPr>
      </w:pPr>
      <w:r w:rsidRPr="00946E08">
        <w:rPr>
          <w:rFonts w:ascii="Arial" w:hAnsi="Arial" w:cs="Arial"/>
          <w:color w:val="000000"/>
          <w:sz w:val="20"/>
          <w:szCs w:val="20"/>
          <w:lang w:eastAsia="ar-SA"/>
        </w:rPr>
        <w:t>Tato Smlouva byla uzavřena na základě veřejné zakázky malého rozsahu dle § 27</w:t>
      </w:r>
      <w:r w:rsidR="006B0356" w:rsidRPr="00946E08">
        <w:rPr>
          <w:rFonts w:ascii="Arial" w:hAnsi="Arial" w:cs="Arial"/>
          <w:color w:val="000000"/>
          <w:sz w:val="20"/>
          <w:szCs w:val="20"/>
          <w:lang w:eastAsia="ar-SA"/>
        </w:rPr>
        <w:t xml:space="preserve"> ve spojení </w:t>
      </w:r>
      <w:r w:rsidR="006B0356" w:rsidRPr="00946E08">
        <w:rPr>
          <w:rFonts w:ascii="Arial" w:hAnsi="Arial" w:cs="Arial"/>
          <w:color w:val="000000"/>
          <w:sz w:val="20"/>
          <w:szCs w:val="20"/>
          <w:lang w:eastAsia="ar-SA"/>
        </w:rPr>
        <w:br/>
        <w:t xml:space="preserve">s § 31 </w:t>
      </w:r>
      <w:r w:rsidRPr="00946E08">
        <w:rPr>
          <w:rFonts w:ascii="Arial" w:hAnsi="Arial" w:cs="Arial"/>
          <w:color w:val="000000"/>
          <w:sz w:val="20"/>
          <w:szCs w:val="20"/>
          <w:lang w:eastAsia="ar-SA"/>
        </w:rPr>
        <w:t>zákona č. 134/2016 Sb., o zadávání veřejných zakázek, ve znění pozdějších předpisů (</w:t>
      </w:r>
      <w:r w:rsidR="0002367A">
        <w:rPr>
          <w:rFonts w:ascii="Arial" w:hAnsi="Arial" w:cs="Arial"/>
          <w:color w:val="000000"/>
          <w:sz w:val="20"/>
          <w:szCs w:val="20"/>
          <w:lang w:eastAsia="ar-SA"/>
        </w:rPr>
        <w:t xml:space="preserve">dále jen </w:t>
      </w:r>
      <w:r w:rsidRPr="00946E08">
        <w:rPr>
          <w:rFonts w:ascii="Arial" w:hAnsi="Arial" w:cs="Arial"/>
          <w:color w:val="000000"/>
          <w:sz w:val="20"/>
          <w:szCs w:val="20"/>
          <w:lang w:eastAsia="ar-SA"/>
        </w:rPr>
        <w:t>„</w:t>
      </w:r>
      <w:r w:rsidRPr="00946E08">
        <w:rPr>
          <w:rFonts w:ascii="Arial" w:hAnsi="Arial" w:cs="Arial"/>
          <w:b/>
          <w:bCs/>
          <w:color w:val="000000"/>
          <w:sz w:val="20"/>
          <w:szCs w:val="20"/>
          <w:lang w:eastAsia="ar-SA"/>
        </w:rPr>
        <w:t>ZZVZ</w:t>
      </w:r>
      <w:r w:rsidRPr="00946E08">
        <w:rPr>
          <w:rFonts w:ascii="Arial" w:hAnsi="Arial" w:cs="Arial"/>
          <w:color w:val="000000"/>
          <w:sz w:val="20"/>
          <w:szCs w:val="20"/>
          <w:lang w:eastAsia="ar-SA"/>
        </w:rPr>
        <w:t xml:space="preserve">“), s názvem </w:t>
      </w:r>
      <w:r w:rsidRPr="00946E08">
        <w:rPr>
          <w:rFonts w:ascii="Arial" w:hAnsi="Arial" w:cs="Arial"/>
          <w:b/>
          <w:bCs/>
          <w:color w:val="000000"/>
          <w:sz w:val="20"/>
          <w:szCs w:val="20"/>
          <w:lang w:eastAsia="ar-SA"/>
        </w:rPr>
        <w:t>„</w:t>
      </w:r>
      <w:r w:rsidR="00C54C20" w:rsidRPr="00946E08">
        <w:rPr>
          <w:rFonts w:ascii="Arial" w:hAnsi="Arial" w:cs="Arial"/>
          <w:b/>
          <w:bCs/>
          <w:color w:val="000000"/>
          <w:sz w:val="20"/>
          <w:szCs w:val="20"/>
          <w:lang w:eastAsia="ar-SA"/>
        </w:rPr>
        <w:t>Certifikace ISO/IEC 27001:2022 Information Security Management System</w:t>
      </w:r>
      <w:r w:rsidRPr="00946E08">
        <w:rPr>
          <w:rFonts w:ascii="Arial" w:hAnsi="Arial" w:cs="Arial"/>
          <w:b/>
          <w:bCs/>
          <w:color w:val="000000"/>
          <w:sz w:val="20"/>
          <w:szCs w:val="20"/>
          <w:lang w:eastAsia="ar-SA"/>
        </w:rPr>
        <w:t>“</w:t>
      </w:r>
      <w:r w:rsidR="00675338" w:rsidRPr="00946E08">
        <w:rPr>
          <w:rFonts w:ascii="Arial" w:hAnsi="Arial" w:cs="Arial"/>
          <w:color w:val="000000"/>
          <w:sz w:val="20"/>
          <w:szCs w:val="20"/>
          <w:lang w:eastAsia="ar-SA"/>
        </w:rPr>
        <w:t xml:space="preserve"> (</w:t>
      </w:r>
      <w:r w:rsidR="0002367A">
        <w:rPr>
          <w:rFonts w:ascii="Arial" w:hAnsi="Arial" w:cs="Arial"/>
          <w:color w:val="000000"/>
          <w:sz w:val="20"/>
          <w:szCs w:val="20"/>
          <w:lang w:eastAsia="ar-SA"/>
        </w:rPr>
        <w:t xml:space="preserve">dále jen </w:t>
      </w:r>
      <w:r w:rsidR="00675338" w:rsidRPr="00946E08">
        <w:rPr>
          <w:rFonts w:ascii="Arial" w:hAnsi="Arial" w:cs="Arial"/>
          <w:color w:val="000000"/>
          <w:sz w:val="20"/>
          <w:szCs w:val="20"/>
          <w:lang w:eastAsia="ar-SA"/>
        </w:rPr>
        <w:t>„</w:t>
      </w:r>
      <w:r w:rsidR="00675338" w:rsidRPr="00946E08">
        <w:rPr>
          <w:rFonts w:ascii="Arial" w:hAnsi="Arial" w:cs="Arial"/>
          <w:b/>
          <w:bCs/>
          <w:color w:val="000000"/>
          <w:sz w:val="20"/>
          <w:szCs w:val="20"/>
          <w:lang w:eastAsia="ar-SA"/>
        </w:rPr>
        <w:t>Veřejná zakázka</w:t>
      </w:r>
      <w:r w:rsidR="00675338" w:rsidRPr="00946E08">
        <w:rPr>
          <w:rFonts w:ascii="Arial" w:hAnsi="Arial" w:cs="Arial"/>
          <w:color w:val="000000"/>
          <w:sz w:val="20"/>
          <w:szCs w:val="20"/>
          <w:lang w:eastAsia="ar-SA"/>
        </w:rPr>
        <w:t>“)</w:t>
      </w:r>
      <w:r w:rsidRPr="00946E08">
        <w:rPr>
          <w:rFonts w:ascii="Arial" w:hAnsi="Arial" w:cs="Arial"/>
          <w:color w:val="000000"/>
          <w:sz w:val="20"/>
          <w:szCs w:val="20"/>
          <w:lang w:eastAsia="ar-SA"/>
        </w:rPr>
        <w:t>, kterou Objednatel realizoval v postavení zadavatele.</w:t>
      </w:r>
    </w:p>
    <w:p w14:paraId="3400DA50" w14:textId="5536B9BB" w:rsidR="002D6D91" w:rsidRPr="00946E08" w:rsidRDefault="00681F0A" w:rsidP="006D0E66">
      <w:pPr>
        <w:numPr>
          <w:ilvl w:val="0"/>
          <w:numId w:val="7"/>
        </w:numPr>
        <w:suppressAutoHyphens/>
        <w:adjustRightInd w:val="0"/>
        <w:snapToGrid w:val="0"/>
        <w:spacing w:after="0" w:line="276" w:lineRule="auto"/>
        <w:ind w:left="425" w:hanging="425"/>
        <w:jc w:val="both"/>
        <w:rPr>
          <w:rFonts w:ascii="Arial" w:hAnsi="Arial" w:cs="Arial"/>
          <w:color w:val="000000"/>
          <w:sz w:val="20"/>
          <w:szCs w:val="20"/>
          <w:lang w:eastAsia="ar-SA"/>
        </w:rPr>
      </w:pPr>
      <w:r w:rsidRPr="00946E08">
        <w:rPr>
          <w:rFonts w:ascii="Arial" w:hAnsi="Arial" w:cs="Arial"/>
          <w:color w:val="000000"/>
          <w:sz w:val="20"/>
          <w:szCs w:val="20"/>
          <w:lang w:eastAsia="ar-SA"/>
        </w:rPr>
        <w:t xml:space="preserve">Předmětem </w:t>
      </w:r>
      <w:r w:rsidR="00BD2251" w:rsidRPr="00946E08">
        <w:rPr>
          <w:rFonts w:ascii="Arial" w:hAnsi="Arial" w:cs="Arial"/>
          <w:color w:val="000000"/>
          <w:sz w:val="20"/>
          <w:szCs w:val="20"/>
          <w:lang w:eastAsia="ar-SA"/>
        </w:rPr>
        <w:t>S</w:t>
      </w:r>
      <w:r w:rsidRPr="00946E08">
        <w:rPr>
          <w:rFonts w:ascii="Arial" w:hAnsi="Arial" w:cs="Arial"/>
          <w:color w:val="000000"/>
          <w:sz w:val="20"/>
          <w:szCs w:val="20"/>
          <w:lang w:eastAsia="ar-SA"/>
        </w:rPr>
        <w:t xml:space="preserve">mlouvy je závazek Poskytovatele poskytnout Objednateli </w:t>
      </w:r>
      <w:r w:rsidRPr="00064798">
        <w:rPr>
          <w:rFonts w:ascii="Arial" w:hAnsi="Arial" w:cs="Arial"/>
          <w:b/>
          <w:bCs/>
          <w:color w:val="000000"/>
          <w:sz w:val="20"/>
          <w:szCs w:val="20"/>
          <w:lang w:eastAsia="ar-SA"/>
        </w:rPr>
        <w:t>odborné služby spočívající v</w:t>
      </w:r>
      <w:r w:rsidR="0043107C" w:rsidRPr="00064798">
        <w:rPr>
          <w:rFonts w:ascii="Arial" w:hAnsi="Arial" w:cs="Arial"/>
          <w:b/>
          <w:bCs/>
          <w:color w:val="000000"/>
          <w:sz w:val="20"/>
          <w:szCs w:val="20"/>
          <w:lang w:eastAsia="ar-SA"/>
        </w:rPr>
        <w:t xml:space="preserve"> provedení auditů </w:t>
      </w:r>
      <w:r w:rsidRPr="00946E08">
        <w:rPr>
          <w:rFonts w:ascii="Arial" w:hAnsi="Arial" w:cs="Arial"/>
          <w:b/>
          <w:bCs/>
          <w:color w:val="000000"/>
          <w:sz w:val="20"/>
          <w:szCs w:val="20"/>
          <w:lang w:eastAsia="ar-SA"/>
        </w:rPr>
        <w:t>funkčn</w:t>
      </w:r>
      <w:r w:rsidR="0043107C" w:rsidRPr="00946E08">
        <w:rPr>
          <w:rFonts w:ascii="Arial" w:hAnsi="Arial" w:cs="Arial"/>
          <w:b/>
          <w:bCs/>
          <w:color w:val="000000"/>
          <w:sz w:val="20"/>
          <w:szCs w:val="20"/>
          <w:lang w:eastAsia="ar-SA"/>
        </w:rPr>
        <w:t xml:space="preserve">osti a ověření zavedeného </w:t>
      </w:r>
      <w:r w:rsidRPr="00946E08">
        <w:rPr>
          <w:rFonts w:ascii="Arial" w:hAnsi="Arial" w:cs="Arial"/>
          <w:b/>
          <w:bCs/>
          <w:color w:val="000000"/>
          <w:sz w:val="20"/>
          <w:szCs w:val="20"/>
          <w:lang w:eastAsia="ar-SA"/>
        </w:rPr>
        <w:t xml:space="preserve">systému řízení </w:t>
      </w:r>
      <w:r w:rsidR="008D40FC" w:rsidRPr="00946E08">
        <w:rPr>
          <w:rFonts w:ascii="Arial" w:hAnsi="Arial" w:cs="Arial"/>
          <w:b/>
          <w:bCs/>
          <w:color w:val="000000"/>
          <w:sz w:val="20"/>
          <w:szCs w:val="20"/>
          <w:lang w:eastAsia="ar-SA"/>
        </w:rPr>
        <w:t xml:space="preserve">bezpečnosti informací </w:t>
      </w:r>
      <w:r w:rsidR="0043107C" w:rsidRPr="00946E08">
        <w:rPr>
          <w:rFonts w:ascii="Arial" w:hAnsi="Arial" w:cs="Arial"/>
          <w:color w:val="000000"/>
          <w:sz w:val="20"/>
          <w:szCs w:val="20"/>
          <w:lang w:eastAsia="ar-SA"/>
        </w:rPr>
        <w:t>u</w:t>
      </w:r>
      <w:r w:rsidR="007E4B6E" w:rsidRPr="00946E08">
        <w:rPr>
          <w:rFonts w:ascii="Arial" w:hAnsi="Arial" w:cs="Arial"/>
          <w:color w:val="000000"/>
          <w:sz w:val="20"/>
          <w:szCs w:val="20"/>
          <w:lang w:eastAsia="ar-SA"/>
        </w:rPr>
        <w:t> </w:t>
      </w:r>
      <w:r w:rsidRPr="00946E08">
        <w:rPr>
          <w:rFonts w:ascii="Arial" w:hAnsi="Arial" w:cs="Arial"/>
          <w:color w:val="000000"/>
          <w:sz w:val="20"/>
          <w:szCs w:val="20"/>
        </w:rPr>
        <w:t>Objednatele</w:t>
      </w:r>
      <w:r w:rsidRPr="00946E08">
        <w:rPr>
          <w:rFonts w:ascii="Arial" w:hAnsi="Arial" w:cs="Arial"/>
          <w:b/>
          <w:bCs/>
          <w:color w:val="000000"/>
          <w:sz w:val="20"/>
          <w:szCs w:val="20"/>
        </w:rPr>
        <w:t xml:space="preserve"> </w:t>
      </w:r>
      <w:r w:rsidRPr="00946E08">
        <w:rPr>
          <w:rFonts w:ascii="Arial" w:hAnsi="Arial" w:cs="Arial"/>
          <w:color w:val="000000"/>
          <w:sz w:val="20"/>
          <w:szCs w:val="20"/>
        </w:rPr>
        <w:t>v souladu s mezinárodně uznávanou normou ISO</w:t>
      </w:r>
      <w:r w:rsidR="00F23986" w:rsidRPr="00946E08">
        <w:rPr>
          <w:rFonts w:ascii="Arial" w:hAnsi="Arial" w:cs="Arial"/>
          <w:color w:val="000000"/>
          <w:sz w:val="20"/>
          <w:szCs w:val="20"/>
        </w:rPr>
        <w:t>/IEC</w:t>
      </w:r>
      <w:r w:rsidR="00AD1E0A" w:rsidRPr="00946E08">
        <w:rPr>
          <w:rFonts w:ascii="Arial" w:hAnsi="Arial" w:cs="Arial"/>
          <w:color w:val="000000"/>
          <w:sz w:val="20"/>
          <w:szCs w:val="20"/>
        </w:rPr>
        <w:t> </w:t>
      </w:r>
      <w:r w:rsidR="00F23986" w:rsidRPr="00946E08">
        <w:rPr>
          <w:rFonts w:ascii="Arial" w:hAnsi="Arial" w:cs="Arial"/>
          <w:color w:val="000000"/>
          <w:sz w:val="20"/>
          <w:szCs w:val="20"/>
        </w:rPr>
        <w:t>27001:2022 Information Security Management System</w:t>
      </w:r>
      <w:r w:rsidRPr="00946E08">
        <w:rPr>
          <w:rFonts w:ascii="Arial" w:hAnsi="Arial" w:cs="Arial"/>
          <w:color w:val="000000"/>
          <w:sz w:val="20"/>
          <w:szCs w:val="20"/>
        </w:rPr>
        <w:t xml:space="preserve"> (</w:t>
      </w:r>
      <w:r w:rsidR="0002367A">
        <w:rPr>
          <w:rFonts w:ascii="Arial" w:hAnsi="Arial" w:cs="Arial"/>
          <w:color w:val="000000"/>
          <w:sz w:val="20"/>
          <w:szCs w:val="20"/>
        </w:rPr>
        <w:t xml:space="preserve">dále jen </w:t>
      </w:r>
      <w:r w:rsidRPr="00946E08">
        <w:rPr>
          <w:rFonts w:ascii="Arial" w:hAnsi="Arial" w:cs="Arial"/>
          <w:color w:val="000000"/>
          <w:sz w:val="20"/>
          <w:szCs w:val="20"/>
        </w:rPr>
        <w:t>„</w:t>
      </w:r>
      <w:r w:rsidR="002D6D91" w:rsidRPr="00946E08">
        <w:rPr>
          <w:rFonts w:ascii="Arial" w:hAnsi="Arial" w:cs="Arial"/>
          <w:b/>
          <w:bCs/>
          <w:color w:val="000000"/>
          <w:sz w:val="20"/>
          <w:szCs w:val="20"/>
        </w:rPr>
        <w:t>Norma</w:t>
      </w:r>
      <w:r w:rsidRPr="00946E08">
        <w:rPr>
          <w:rFonts w:ascii="Arial" w:hAnsi="Arial" w:cs="Arial"/>
          <w:color w:val="000000"/>
          <w:sz w:val="20"/>
          <w:szCs w:val="20"/>
        </w:rPr>
        <w:t>“)</w:t>
      </w:r>
      <w:r w:rsidR="007E4B6E" w:rsidRPr="00946E08">
        <w:rPr>
          <w:rFonts w:ascii="Arial" w:hAnsi="Arial" w:cs="Arial"/>
          <w:color w:val="000000"/>
          <w:sz w:val="20"/>
          <w:szCs w:val="20"/>
        </w:rPr>
        <w:t>, to vše dle níže uvedeného rozsahu</w:t>
      </w:r>
      <w:r w:rsidR="002D6D91" w:rsidRPr="00946E08">
        <w:rPr>
          <w:rFonts w:ascii="Arial" w:hAnsi="Arial" w:cs="Arial"/>
          <w:color w:val="000000"/>
          <w:sz w:val="20"/>
          <w:szCs w:val="20"/>
        </w:rPr>
        <w:t>.</w:t>
      </w:r>
    </w:p>
    <w:p w14:paraId="70D7F71F" w14:textId="206466B0" w:rsidR="002D6D91" w:rsidRPr="00946E08" w:rsidRDefault="0043107C" w:rsidP="00464913">
      <w:pPr>
        <w:numPr>
          <w:ilvl w:val="0"/>
          <w:numId w:val="7"/>
        </w:numPr>
        <w:suppressAutoHyphens/>
        <w:adjustRightInd w:val="0"/>
        <w:snapToGrid w:val="0"/>
        <w:spacing w:after="0" w:line="276" w:lineRule="auto"/>
        <w:ind w:left="425" w:hanging="425"/>
        <w:jc w:val="both"/>
        <w:rPr>
          <w:rFonts w:ascii="Arial" w:hAnsi="Arial" w:cs="Arial"/>
          <w:color w:val="000000"/>
          <w:sz w:val="20"/>
          <w:szCs w:val="20"/>
          <w:lang w:eastAsia="ar-SA"/>
        </w:rPr>
      </w:pPr>
      <w:r w:rsidRPr="00946E08">
        <w:rPr>
          <w:rFonts w:ascii="Arial" w:hAnsi="Arial" w:cs="Arial"/>
          <w:sz w:val="20"/>
          <w:lang w:eastAsia="ar-SA"/>
        </w:rPr>
        <w:t>Poskytovatel provede při splnění podmínek Normy ze strany Objednatele c</w:t>
      </w:r>
      <w:r w:rsidR="002D6D91" w:rsidRPr="00946E08">
        <w:rPr>
          <w:rFonts w:ascii="Arial" w:hAnsi="Arial" w:cs="Arial"/>
          <w:sz w:val="20"/>
          <w:lang w:eastAsia="ar-SA"/>
        </w:rPr>
        <w:t>ertifikac</w:t>
      </w:r>
      <w:r w:rsidRPr="00946E08">
        <w:rPr>
          <w:rFonts w:ascii="Arial" w:hAnsi="Arial" w:cs="Arial"/>
          <w:sz w:val="20"/>
          <w:lang w:eastAsia="ar-SA"/>
        </w:rPr>
        <w:t xml:space="preserve">i </w:t>
      </w:r>
      <w:r w:rsidR="002D6D91" w:rsidRPr="00946E08">
        <w:rPr>
          <w:rFonts w:ascii="Arial" w:hAnsi="Arial" w:cs="Arial"/>
          <w:sz w:val="20"/>
          <w:lang w:eastAsia="ar-SA"/>
        </w:rPr>
        <w:t xml:space="preserve">protikorupčního systému zavedeného v souladu s Normou, </w:t>
      </w:r>
      <w:r w:rsidRPr="00946E08">
        <w:rPr>
          <w:rFonts w:ascii="Arial" w:hAnsi="Arial" w:cs="Arial"/>
          <w:sz w:val="20"/>
          <w:lang w:eastAsia="ar-SA"/>
        </w:rPr>
        <w:t xml:space="preserve">a to </w:t>
      </w:r>
      <w:r w:rsidR="002D6D91" w:rsidRPr="00946E08">
        <w:rPr>
          <w:rFonts w:ascii="Arial" w:hAnsi="Arial" w:cs="Arial"/>
          <w:sz w:val="20"/>
          <w:lang w:eastAsia="ar-SA"/>
        </w:rPr>
        <w:t xml:space="preserve">při všech činnostech </w:t>
      </w:r>
      <w:r w:rsidRPr="00946E08">
        <w:rPr>
          <w:rFonts w:ascii="Arial" w:hAnsi="Arial" w:cs="Arial"/>
          <w:sz w:val="20"/>
          <w:lang w:eastAsia="ar-SA"/>
        </w:rPr>
        <w:t xml:space="preserve">Objednatele </w:t>
      </w:r>
      <w:r w:rsidR="002D6D91" w:rsidRPr="00946E08">
        <w:rPr>
          <w:rFonts w:ascii="Arial" w:hAnsi="Arial" w:cs="Arial"/>
          <w:sz w:val="20"/>
          <w:lang w:eastAsia="ar-SA"/>
        </w:rPr>
        <w:t xml:space="preserve">a ve všech lokalitách, kde </w:t>
      </w:r>
      <w:r w:rsidRPr="00946E08">
        <w:rPr>
          <w:rFonts w:ascii="Arial" w:hAnsi="Arial" w:cs="Arial"/>
          <w:sz w:val="20"/>
          <w:lang w:eastAsia="ar-SA"/>
        </w:rPr>
        <w:t xml:space="preserve">Objednatel </w:t>
      </w:r>
      <w:r w:rsidR="002D6D91" w:rsidRPr="00946E08">
        <w:rPr>
          <w:rFonts w:ascii="Arial" w:hAnsi="Arial" w:cs="Arial"/>
          <w:sz w:val="20"/>
          <w:lang w:eastAsia="ar-SA"/>
        </w:rPr>
        <w:t>působ</w:t>
      </w:r>
      <w:r w:rsidRPr="00946E08">
        <w:rPr>
          <w:rFonts w:ascii="Arial" w:hAnsi="Arial" w:cs="Arial"/>
          <w:sz w:val="20"/>
          <w:lang w:eastAsia="ar-SA"/>
        </w:rPr>
        <w:t xml:space="preserve">í. Poskytovatel následně při splnění těchto podmínek vydá </w:t>
      </w:r>
      <w:r w:rsidR="002D6D91" w:rsidRPr="00946E08">
        <w:rPr>
          <w:rFonts w:ascii="Arial" w:hAnsi="Arial" w:cs="Arial"/>
          <w:sz w:val="20"/>
          <w:lang w:eastAsia="ar-SA"/>
        </w:rPr>
        <w:t>certifikát o shodě s požadavky Normy (</w:t>
      </w:r>
      <w:r w:rsidR="0002367A">
        <w:rPr>
          <w:rFonts w:ascii="Arial" w:hAnsi="Arial" w:cs="Arial"/>
          <w:sz w:val="20"/>
          <w:lang w:eastAsia="ar-SA"/>
        </w:rPr>
        <w:t xml:space="preserve">dále jen </w:t>
      </w:r>
      <w:r w:rsidR="002D6D91" w:rsidRPr="00946E08">
        <w:rPr>
          <w:rFonts w:ascii="Arial" w:hAnsi="Arial" w:cs="Arial"/>
          <w:sz w:val="20"/>
          <w:lang w:eastAsia="ar-SA"/>
        </w:rPr>
        <w:t>„</w:t>
      </w:r>
      <w:r w:rsidR="002D6D91" w:rsidRPr="00946E08">
        <w:rPr>
          <w:rFonts w:ascii="Arial" w:hAnsi="Arial" w:cs="Arial"/>
          <w:b/>
          <w:bCs/>
          <w:sz w:val="20"/>
          <w:lang w:eastAsia="ar-SA"/>
        </w:rPr>
        <w:t>Prvotní certifikace</w:t>
      </w:r>
      <w:r w:rsidR="002D6D91" w:rsidRPr="00946E08">
        <w:rPr>
          <w:rFonts w:ascii="Arial" w:hAnsi="Arial" w:cs="Arial"/>
          <w:sz w:val="20"/>
          <w:lang w:eastAsia="ar-SA"/>
        </w:rPr>
        <w:t>“).</w:t>
      </w:r>
      <w:r w:rsidR="00DB219B" w:rsidRPr="00946E08">
        <w:rPr>
          <w:rFonts w:ascii="Arial" w:hAnsi="Arial" w:cs="Arial"/>
          <w:sz w:val="20"/>
          <w:lang w:eastAsia="ar-SA"/>
        </w:rPr>
        <w:t xml:space="preserve"> </w:t>
      </w:r>
    </w:p>
    <w:p w14:paraId="6E462E73" w14:textId="1F257349" w:rsidR="002D6D91" w:rsidRPr="00946E08" w:rsidRDefault="00464913" w:rsidP="006D0E66">
      <w:pPr>
        <w:numPr>
          <w:ilvl w:val="0"/>
          <w:numId w:val="7"/>
        </w:numPr>
        <w:suppressAutoHyphens/>
        <w:adjustRightInd w:val="0"/>
        <w:snapToGrid w:val="0"/>
        <w:spacing w:after="0" w:line="276" w:lineRule="auto"/>
        <w:ind w:left="426" w:hanging="426"/>
        <w:jc w:val="both"/>
        <w:rPr>
          <w:rFonts w:ascii="Arial" w:hAnsi="Arial" w:cs="Arial"/>
          <w:color w:val="000000"/>
          <w:sz w:val="20"/>
          <w:szCs w:val="20"/>
          <w:lang w:eastAsia="ar-SA"/>
        </w:rPr>
      </w:pPr>
      <w:r w:rsidRPr="00946E08">
        <w:rPr>
          <w:rFonts w:ascii="Arial" w:hAnsi="Arial" w:cs="Arial"/>
          <w:color w:val="000000"/>
          <w:sz w:val="20"/>
          <w:szCs w:val="20"/>
          <w:lang w:eastAsia="ar-SA"/>
        </w:rPr>
        <w:t>Předmětem Smlouvy je dále p</w:t>
      </w:r>
      <w:r w:rsidR="002D6D91" w:rsidRPr="00946E08">
        <w:rPr>
          <w:rFonts w:ascii="Arial" w:hAnsi="Arial" w:cs="Arial"/>
          <w:color w:val="000000"/>
          <w:sz w:val="20"/>
          <w:szCs w:val="20"/>
          <w:lang w:eastAsia="ar-SA"/>
        </w:rPr>
        <w:t>rovedení dvou dozorových auditů:</w:t>
      </w:r>
    </w:p>
    <w:p w14:paraId="07F274A1" w14:textId="6EFA70A1" w:rsidR="002D6D91" w:rsidRPr="00946E08" w:rsidRDefault="002D6D91" w:rsidP="006D0E66">
      <w:pPr>
        <w:pStyle w:val="Odstavecseseznamem"/>
        <w:numPr>
          <w:ilvl w:val="0"/>
          <w:numId w:val="10"/>
        </w:numPr>
        <w:suppressAutoHyphens/>
        <w:snapToGrid w:val="0"/>
        <w:spacing w:before="0" w:after="0"/>
        <w:rPr>
          <w:rFonts w:ascii="Arial" w:hAnsi="Arial" w:cs="Arial"/>
          <w:color w:val="000000"/>
          <w:sz w:val="20"/>
          <w:lang w:eastAsia="ar-SA"/>
        </w:rPr>
      </w:pPr>
      <w:r w:rsidRPr="00946E08">
        <w:rPr>
          <w:rFonts w:ascii="Arial" w:hAnsi="Arial" w:cs="Arial"/>
          <w:color w:val="000000"/>
          <w:sz w:val="20"/>
          <w:lang w:eastAsia="ar-SA"/>
        </w:rPr>
        <w:t xml:space="preserve">první po 12 měsících </w:t>
      </w:r>
      <w:r w:rsidR="0043107C" w:rsidRPr="00946E08">
        <w:rPr>
          <w:rFonts w:ascii="Arial" w:hAnsi="Arial" w:cs="Arial"/>
          <w:color w:val="000000"/>
          <w:sz w:val="20"/>
          <w:lang w:eastAsia="ar-SA"/>
        </w:rPr>
        <w:t>od Prvotní certifikace;</w:t>
      </w:r>
      <w:r w:rsidRPr="00946E08">
        <w:rPr>
          <w:rFonts w:ascii="Arial" w:hAnsi="Arial" w:cs="Arial"/>
          <w:color w:val="000000"/>
          <w:sz w:val="20"/>
          <w:lang w:eastAsia="ar-SA"/>
        </w:rPr>
        <w:t xml:space="preserve"> </w:t>
      </w:r>
    </w:p>
    <w:p w14:paraId="156C81CD" w14:textId="3EC51A5C" w:rsidR="002D6D91" w:rsidRPr="00946E08" w:rsidRDefault="002D6D91" w:rsidP="006D0E66">
      <w:pPr>
        <w:pStyle w:val="Odstavecseseznamem"/>
        <w:numPr>
          <w:ilvl w:val="0"/>
          <w:numId w:val="10"/>
        </w:numPr>
        <w:suppressAutoHyphens/>
        <w:snapToGrid w:val="0"/>
        <w:spacing w:before="0" w:after="0"/>
        <w:rPr>
          <w:rFonts w:ascii="Arial" w:hAnsi="Arial" w:cs="Arial"/>
          <w:color w:val="000000"/>
          <w:sz w:val="20"/>
          <w:lang w:eastAsia="ar-SA"/>
        </w:rPr>
      </w:pPr>
      <w:r w:rsidRPr="00946E08">
        <w:rPr>
          <w:rFonts w:ascii="Arial" w:hAnsi="Arial" w:cs="Arial"/>
          <w:color w:val="000000"/>
          <w:sz w:val="20"/>
          <w:lang w:eastAsia="ar-SA"/>
        </w:rPr>
        <w:t>druhý po 24 měsících od Prvotní certifikace</w:t>
      </w:r>
      <w:r w:rsidR="0043107C" w:rsidRPr="00946E08">
        <w:rPr>
          <w:rFonts w:ascii="Arial" w:hAnsi="Arial" w:cs="Arial"/>
          <w:color w:val="000000"/>
          <w:sz w:val="20"/>
          <w:lang w:eastAsia="ar-SA"/>
        </w:rPr>
        <w:t>.</w:t>
      </w:r>
    </w:p>
    <w:p w14:paraId="1449615E" w14:textId="40B1E178" w:rsidR="00681F0A" w:rsidRPr="00946E08" w:rsidRDefault="00681F0A" w:rsidP="006D0E66">
      <w:pPr>
        <w:pStyle w:val="Odstavecseseznamem"/>
        <w:numPr>
          <w:ilvl w:val="0"/>
          <w:numId w:val="7"/>
        </w:numPr>
        <w:suppressAutoHyphens/>
        <w:snapToGrid w:val="0"/>
        <w:spacing w:before="0" w:after="0"/>
        <w:rPr>
          <w:rFonts w:ascii="Arial" w:hAnsi="Arial" w:cs="Arial"/>
          <w:color w:val="000000"/>
          <w:sz w:val="20"/>
          <w:lang w:eastAsia="ar-SA"/>
        </w:rPr>
      </w:pPr>
      <w:r w:rsidRPr="00946E08">
        <w:rPr>
          <w:rFonts w:ascii="Arial" w:hAnsi="Arial" w:cs="Arial"/>
          <w:color w:val="000000" w:themeColor="text1"/>
          <w:sz w:val="20"/>
          <w:lang w:eastAsia="ar-SA"/>
        </w:rPr>
        <w:t>Poskytovatel prohlašuje, že neexistují žádné právní překážky bránící mu či omezující</w:t>
      </w:r>
      <w:r w:rsidR="006048F5" w:rsidRPr="00946E08">
        <w:rPr>
          <w:rFonts w:ascii="Arial" w:hAnsi="Arial" w:cs="Arial"/>
          <w:color w:val="000000" w:themeColor="text1"/>
          <w:sz w:val="20"/>
          <w:lang w:eastAsia="ar-SA"/>
        </w:rPr>
        <w:t xml:space="preserve"> </w:t>
      </w:r>
      <w:r w:rsidRPr="00946E08">
        <w:rPr>
          <w:rFonts w:ascii="Arial" w:hAnsi="Arial" w:cs="Arial"/>
          <w:color w:val="000000" w:themeColor="text1"/>
          <w:sz w:val="20"/>
          <w:lang w:eastAsia="ar-SA"/>
        </w:rPr>
        <w:t xml:space="preserve">ho při </w:t>
      </w:r>
      <w:r w:rsidR="002D6D91" w:rsidRPr="00946E08">
        <w:rPr>
          <w:rFonts w:ascii="Arial" w:hAnsi="Arial" w:cs="Arial"/>
          <w:color w:val="000000" w:themeColor="text1"/>
          <w:sz w:val="20"/>
          <w:lang w:eastAsia="ar-SA"/>
        </w:rPr>
        <w:t xml:space="preserve">         </w:t>
      </w:r>
      <w:r w:rsidRPr="00946E08">
        <w:rPr>
          <w:rFonts w:ascii="Arial" w:hAnsi="Arial" w:cs="Arial"/>
          <w:color w:val="000000" w:themeColor="text1"/>
          <w:sz w:val="20"/>
          <w:lang w:eastAsia="ar-SA"/>
        </w:rPr>
        <w:t xml:space="preserve">poskytování služeb dle této </w:t>
      </w:r>
      <w:r w:rsidR="005725D8" w:rsidRPr="00946E08">
        <w:rPr>
          <w:rFonts w:ascii="Arial" w:hAnsi="Arial" w:cs="Arial"/>
          <w:color w:val="000000" w:themeColor="text1"/>
          <w:sz w:val="20"/>
          <w:lang w:eastAsia="ar-SA"/>
        </w:rPr>
        <w:t>S</w:t>
      </w:r>
      <w:r w:rsidRPr="00946E08">
        <w:rPr>
          <w:rFonts w:ascii="Arial" w:hAnsi="Arial" w:cs="Arial"/>
          <w:color w:val="000000" w:themeColor="text1"/>
          <w:sz w:val="20"/>
          <w:lang w:eastAsia="ar-SA"/>
        </w:rPr>
        <w:t>mlouvy</w:t>
      </w:r>
      <w:r w:rsidR="0043107C" w:rsidRPr="00946E08">
        <w:rPr>
          <w:rFonts w:ascii="Arial" w:hAnsi="Arial" w:cs="Arial"/>
          <w:color w:val="000000" w:themeColor="text1"/>
          <w:sz w:val="20"/>
          <w:lang w:eastAsia="ar-SA"/>
        </w:rPr>
        <w:t>, zejména střet zájmů nebo jiné závažné skutečnosti</w:t>
      </w:r>
      <w:r w:rsidRPr="00946E08">
        <w:rPr>
          <w:rFonts w:ascii="Arial" w:hAnsi="Arial" w:cs="Arial"/>
          <w:color w:val="000000" w:themeColor="text1"/>
          <w:sz w:val="20"/>
          <w:lang w:eastAsia="ar-SA"/>
        </w:rPr>
        <w:t>.</w:t>
      </w:r>
    </w:p>
    <w:p w14:paraId="32AE376C" w14:textId="322D37BF" w:rsidR="00577FA5" w:rsidRPr="00946E08" w:rsidRDefault="00577FA5" w:rsidP="006D0E66">
      <w:pPr>
        <w:suppressAutoHyphens/>
        <w:snapToGrid w:val="0"/>
        <w:spacing w:after="0" w:line="276" w:lineRule="auto"/>
        <w:rPr>
          <w:rFonts w:ascii="Arial" w:hAnsi="Arial" w:cs="Arial"/>
          <w:color w:val="000000"/>
          <w:sz w:val="20"/>
          <w:lang w:eastAsia="ar-SA"/>
        </w:rPr>
      </w:pPr>
    </w:p>
    <w:p w14:paraId="0BC07833" w14:textId="54052653" w:rsidR="00577FA5" w:rsidRPr="00946E08" w:rsidRDefault="00577FA5" w:rsidP="006D0E66">
      <w:pPr>
        <w:suppressAutoHyphens/>
        <w:snapToGrid w:val="0"/>
        <w:spacing w:after="0" w:line="276" w:lineRule="auto"/>
        <w:jc w:val="center"/>
        <w:rPr>
          <w:rFonts w:ascii="Arial" w:hAnsi="Arial" w:cs="Arial"/>
          <w:b/>
          <w:bCs/>
          <w:color w:val="000000"/>
          <w:sz w:val="20"/>
          <w:lang w:eastAsia="ar-SA"/>
        </w:rPr>
      </w:pPr>
      <w:r w:rsidRPr="00946E08">
        <w:rPr>
          <w:rFonts w:ascii="Arial" w:hAnsi="Arial" w:cs="Arial"/>
          <w:b/>
          <w:bCs/>
          <w:color w:val="000000"/>
          <w:sz w:val="20"/>
          <w:lang w:eastAsia="ar-SA"/>
        </w:rPr>
        <w:t>II.</w:t>
      </w:r>
    </w:p>
    <w:p w14:paraId="4C13EA80" w14:textId="649C2DCB" w:rsidR="00577FA5" w:rsidRPr="00946E08" w:rsidRDefault="00577FA5" w:rsidP="006D0E66">
      <w:pPr>
        <w:suppressAutoHyphens/>
        <w:snapToGrid w:val="0"/>
        <w:spacing w:after="0" w:line="276" w:lineRule="auto"/>
        <w:jc w:val="center"/>
        <w:rPr>
          <w:rFonts w:ascii="Arial" w:hAnsi="Arial" w:cs="Arial"/>
          <w:b/>
          <w:bCs/>
          <w:color w:val="000000"/>
          <w:sz w:val="20"/>
          <w:lang w:eastAsia="ar-SA"/>
        </w:rPr>
      </w:pPr>
      <w:r w:rsidRPr="00946E08">
        <w:rPr>
          <w:rFonts w:ascii="Arial" w:hAnsi="Arial" w:cs="Arial"/>
          <w:b/>
          <w:bCs/>
          <w:color w:val="000000"/>
          <w:sz w:val="20"/>
          <w:lang w:eastAsia="ar-SA"/>
        </w:rPr>
        <w:t>Místo a doba poskytování služeb</w:t>
      </w:r>
    </w:p>
    <w:p w14:paraId="466286A4" w14:textId="3A40F6AF" w:rsidR="001C7BD4" w:rsidRPr="00946E08" w:rsidRDefault="001C7BD4" w:rsidP="001C7BD4">
      <w:pPr>
        <w:pStyle w:val="Odstavecseseznamem"/>
        <w:numPr>
          <w:ilvl w:val="0"/>
          <w:numId w:val="13"/>
        </w:numPr>
        <w:suppressAutoHyphens/>
        <w:snapToGrid w:val="0"/>
        <w:spacing w:before="0" w:after="0"/>
        <w:rPr>
          <w:rFonts w:ascii="Arial" w:hAnsi="Arial" w:cs="Arial"/>
          <w:bCs w:val="0"/>
          <w:color w:val="000000"/>
          <w:sz w:val="20"/>
          <w:lang w:eastAsia="ar-SA"/>
        </w:rPr>
      </w:pPr>
      <w:r w:rsidRPr="00946E08">
        <w:rPr>
          <w:rFonts w:ascii="Arial" w:hAnsi="Arial" w:cs="Arial"/>
          <w:bCs w:val="0"/>
          <w:color w:val="000000"/>
          <w:sz w:val="20"/>
          <w:lang w:eastAsia="ar-SA"/>
        </w:rPr>
        <w:t xml:space="preserve">Služby budou poskytovány na pracovištích Objednatele na území hlavního města Prahy, zejména pak </w:t>
      </w:r>
      <w:r w:rsidR="00406E67" w:rsidRPr="00946E08">
        <w:rPr>
          <w:rFonts w:ascii="Arial" w:hAnsi="Arial" w:cs="Arial"/>
          <w:bCs w:val="0"/>
          <w:color w:val="000000"/>
          <w:sz w:val="20"/>
          <w:lang w:eastAsia="ar-SA"/>
        </w:rPr>
        <w:t xml:space="preserve">v </w:t>
      </w:r>
      <w:r w:rsidRPr="00946E08">
        <w:rPr>
          <w:rFonts w:ascii="Arial" w:hAnsi="Arial" w:cs="Arial"/>
          <w:bCs w:val="0"/>
          <w:color w:val="000000"/>
          <w:sz w:val="20"/>
          <w:lang w:eastAsia="ar-SA"/>
        </w:rPr>
        <w:t xml:space="preserve">sídle Objednatele. Objednatel může povolit i plnění Smlouvy vzdáleným elektronickým přístupem, je-li to účelné. Náklady vzniklé </w:t>
      </w:r>
      <w:r w:rsidR="00114EAB">
        <w:rPr>
          <w:rFonts w:ascii="Arial" w:hAnsi="Arial" w:cs="Arial"/>
          <w:bCs w:val="0"/>
          <w:color w:val="000000"/>
          <w:sz w:val="20"/>
          <w:lang w:eastAsia="ar-SA"/>
        </w:rPr>
        <w:t>S</w:t>
      </w:r>
      <w:r w:rsidRPr="00946E08">
        <w:rPr>
          <w:rFonts w:ascii="Arial" w:hAnsi="Arial" w:cs="Arial"/>
          <w:bCs w:val="0"/>
          <w:color w:val="000000"/>
          <w:sz w:val="20"/>
          <w:lang w:eastAsia="ar-SA"/>
        </w:rPr>
        <w:t>traně na realizaci vzdáleného přístupu nese každá Strana samostatně.</w:t>
      </w:r>
    </w:p>
    <w:p w14:paraId="4CD4272E" w14:textId="354D18B2" w:rsidR="001C7BD4" w:rsidRPr="00AC3938" w:rsidRDefault="00ED502F" w:rsidP="001C7BD4">
      <w:pPr>
        <w:pStyle w:val="Odstavecseseznamem"/>
        <w:numPr>
          <w:ilvl w:val="0"/>
          <w:numId w:val="13"/>
        </w:numPr>
        <w:suppressAutoHyphens/>
        <w:snapToGrid w:val="0"/>
        <w:spacing w:before="0" w:after="0"/>
        <w:rPr>
          <w:rFonts w:ascii="Arial" w:hAnsi="Arial" w:cs="Arial"/>
          <w:bCs w:val="0"/>
          <w:color w:val="auto"/>
          <w:sz w:val="20"/>
          <w:lang w:eastAsia="ar-SA"/>
        </w:rPr>
      </w:pPr>
      <w:proofErr w:type="spellStart"/>
      <w:r w:rsidRPr="00AC3938">
        <w:rPr>
          <w:rFonts w:ascii="Arial" w:hAnsi="Arial" w:cs="Arial"/>
          <w:bCs w:val="0"/>
          <w:color w:val="auto"/>
          <w:sz w:val="20"/>
          <w:lang w:eastAsia="ar-SA"/>
        </w:rPr>
        <w:t>xxxxxxxxxxxxxxxxxxxxxxxxxxxxxxxxxxxxxxxxxxxxxx</w:t>
      </w:r>
      <w:proofErr w:type="spellEnd"/>
    </w:p>
    <w:p w14:paraId="06C91AF7" w14:textId="77777777" w:rsidR="00CA4907" w:rsidRPr="00AC3938" w:rsidRDefault="00CA4907" w:rsidP="00CA4907">
      <w:pPr>
        <w:pStyle w:val="Odstavecseseznamem"/>
        <w:suppressAutoHyphens/>
        <w:snapToGrid w:val="0"/>
        <w:spacing w:before="0" w:after="0"/>
        <w:ind w:left="360"/>
        <w:rPr>
          <w:rFonts w:ascii="Arial" w:hAnsi="Arial" w:cs="Arial"/>
          <w:bCs w:val="0"/>
          <w:color w:val="auto"/>
          <w:sz w:val="20"/>
          <w:lang w:eastAsia="ar-SA"/>
        </w:rPr>
      </w:pPr>
    </w:p>
    <w:p w14:paraId="01EFF53E" w14:textId="53789F70" w:rsidR="001C7BD4" w:rsidRPr="00AC3938" w:rsidRDefault="00ED502F" w:rsidP="001C7BD4">
      <w:pPr>
        <w:pStyle w:val="Odstavecseseznamem"/>
        <w:numPr>
          <w:ilvl w:val="0"/>
          <w:numId w:val="14"/>
        </w:numPr>
        <w:suppressAutoHyphens/>
        <w:snapToGrid w:val="0"/>
        <w:spacing w:before="0" w:after="0"/>
        <w:rPr>
          <w:rFonts w:ascii="Arial" w:hAnsi="Arial" w:cs="Arial"/>
          <w:bCs w:val="0"/>
          <w:color w:val="auto"/>
          <w:sz w:val="20"/>
          <w:lang w:eastAsia="ar-SA"/>
        </w:rPr>
      </w:pPr>
      <w:proofErr w:type="spellStart"/>
      <w:r w:rsidRPr="00AC3938">
        <w:rPr>
          <w:rFonts w:ascii="Arial" w:hAnsi="Arial" w:cs="Arial"/>
          <w:color w:val="auto"/>
          <w:sz w:val="20"/>
          <w:lang w:eastAsia="ar-SA"/>
        </w:rPr>
        <w:t>xxxxxxxxxxxxxxxxxxx</w:t>
      </w:r>
      <w:proofErr w:type="spellEnd"/>
    </w:p>
    <w:p w14:paraId="6DA003B8" w14:textId="16221A06" w:rsidR="001C7BD4" w:rsidRPr="00AC3938" w:rsidRDefault="00ED502F" w:rsidP="001C7BD4">
      <w:pPr>
        <w:pStyle w:val="Odstavecseseznamem"/>
        <w:numPr>
          <w:ilvl w:val="0"/>
          <w:numId w:val="14"/>
        </w:numPr>
        <w:suppressAutoHyphens/>
        <w:snapToGrid w:val="0"/>
        <w:spacing w:before="0" w:after="0"/>
        <w:rPr>
          <w:rFonts w:ascii="Arial" w:hAnsi="Arial" w:cs="Arial"/>
          <w:bCs w:val="0"/>
          <w:color w:val="auto"/>
          <w:sz w:val="20"/>
          <w:lang w:eastAsia="ar-SA"/>
        </w:rPr>
      </w:pPr>
      <w:proofErr w:type="spellStart"/>
      <w:r w:rsidRPr="00AC3938">
        <w:rPr>
          <w:rFonts w:ascii="Arial" w:hAnsi="Arial" w:cs="Arial"/>
          <w:bCs w:val="0"/>
          <w:color w:val="auto"/>
          <w:sz w:val="20"/>
          <w:lang w:eastAsia="ar-SA"/>
        </w:rPr>
        <w:t>xxxxxxxxxxxxxxxxxx</w:t>
      </w:r>
      <w:proofErr w:type="spellEnd"/>
    </w:p>
    <w:p w14:paraId="2EBB8C87" w14:textId="1BA38F70" w:rsidR="001C7BD4" w:rsidRPr="00AC3938" w:rsidRDefault="00ED502F" w:rsidP="001C7BD4">
      <w:pPr>
        <w:pStyle w:val="Odstavecseseznamem"/>
        <w:numPr>
          <w:ilvl w:val="0"/>
          <w:numId w:val="14"/>
        </w:numPr>
        <w:suppressAutoHyphens/>
        <w:snapToGrid w:val="0"/>
        <w:spacing w:before="0" w:after="0"/>
        <w:rPr>
          <w:rFonts w:ascii="Arial" w:hAnsi="Arial" w:cs="Arial"/>
          <w:bCs w:val="0"/>
          <w:color w:val="auto"/>
          <w:sz w:val="20"/>
          <w:lang w:eastAsia="ar-SA"/>
        </w:rPr>
      </w:pPr>
      <w:proofErr w:type="spellStart"/>
      <w:r w:rsidRPr="00AC3938">
        <w:rPr>
          <w:rFonts w:ascii="Arial" w:hAnsi="Arial" w:cs="Arial"/>
          <w:bCs w:val="0"/>
          <w:color w:val="auto"/>
          <w:sz w:val="20"/>
          <w:lang w:eastAsia="ar-SA"/>
        </w:rPr>
        <w:t>xxxxxxxxxxxxxxxxxx</w:t>
      </w:r>
      <w:proofErr w:type="spellEnd"/>
    </w:p>
    <w:p w14:paraId="79BF6BAB" w14:textId="1AD88D56" w:rsidR="001C7BD4" w:rsidRPr="00946E08" w:rsidRDefault="001C7BD4" w:rsidP="001C7BD4">
      <w:pPr>
        <w:pStyle w:val="Odstavecseseznamem"/>
        <w:numPr>
          <w:ilvl w:val="0"/>
          <w:numId w:val="13"/>
        </w:numPr>
        <w:suppressAutoHyphens/>
        <w:snapToGrid w:val="0"/>
        <w:spacing w:after="0"/>
        <w:rPr>
          <w:rFonts w:ascii="Arial" w:hAnsi="Arial" w:cs="Arial"/>
          <w:color w:val="000000"/>
          <w:sz w:val="20"/>
          <w:lang w:eastAsia="ar-SA"/>
        </w:rPr>
      </w:pPr>
      <w:r w:rsidRPr="00946E08">
        <w:rPr>
          <w:rFonts w:ascii="Arial" w:hAnsi="Arial" w:cs="Arial"/>
          <w:color w:val="000000"/>
          <w:sz w:val="20"/>
          <w:lang w:eastAsia="ar-SA"/>
        </w:rPr>
        <w:t>Poskytovatel je povinen Objednateli oznámit v dostatečném předstihu časovou náročnost následných činností dle čl. II.2 b) – d) Smlouvy, aby pokyn Objednatele mohl být učiněn včas k řádnému poskytnutí plnění dle stanovených milníků.</w:t>
      </w:r>
    </w:p>
    <w:p w14:paraId="45F717DD" w14:textId="77777777" w:rsidR="00577FA5" w:rsidRPr="00946E08" w:rsidRDefault="00577FA5" w:rsidP="006D0E66">
      <w:pPr>
        <w:suppressAutoHyphens/>
        <w:snapToGrid w:val="0"/>
        <w:spacing w:after="0" w:line="276" w:lineRule="auto"/>
        <w:jc w:val="center"/>
        <w:rPr>
          <w:rFonts w:ascii="Arial" w:hAnsi="Arial" w:cs="Arial"/>
          <w:b/>
          <w:bCs/>
          <w:color w:val="000000"/>
          <w:sz w:val="20"/>
          <w:lang w:eastAsia="ar-SA"/>
        </w:rPr>
      </w:pPr>
    </w:p>
    <w:p w14:paraId="5E2902A7" w14:textId="01DFD3BC" w:rsidR="00681F0A" w:rsidRPr="00946E08" w:rsidRDefault="00681F0A" w:rsidP="006D0E66">
      <w:pPr>
        <w:snapToGrid w:val="0"/>
        <w:spacing w:after="0" w:line="276" w:lineRule="auto"/>
        <w:jc w:val="center"/>
        <w:rPr>
          <w:rFonts w:ascii="Arial" w:hAnsi="Arial" w:cs="Arial"/>
          <w:b/>
          <w:color w:val="000000"/>
          <w:sz w:val="20"/>
          <w:szCs w:val="20"/>
          <w:lang w:eastAsia="ar-SA"/>
        </w:rPr>
      </w:pPr>
      <w:r w:rsidRPr="00946E08">
        <w:rPr>
          <w:rFonts w:ascii="Arial" w:hAnsi="Arial" w:cs="Arial"/>
          <w:b/>
          <w:color w:val="000000"/>
          <w:sz w:val="20"/>
          <w:szCs w:val="20"/>
          <w:lang w:eastAsia="ar-SA"/>
        </w:rPr>
        <w:t>II</w:t>
      </w:r>
      <w:r w:rsidR="00577FA5" w:rsidRPr="00946E08">
        <w:rPr>
          <w:rFonts w:ascii="Arial" w:hAnsi="Arial" w:cs="Arial"/>
          <w:b/>
          <w:color w:val="000000"/>
          <w:sz w:val="20"/>
          <w:szCs w:val="20"/>
          <w:lang w:eastAsia="ar-SA"/>
        </w:rPr>
        <w:t>I.</w:t>
      </w:r>
    </w:p>
    <w:p w14:paraId="6657A0A6" w14:textId="10FF639A" w:rsidR="00681F0A" w:rsidRPr="00946E08" w:rsidRDefault="00681F0A" w:rsidP="006D0E66">
      <w:pPr>
        <w:snapToGrid w:val="0"/>
        <w:spacing w:after="0" w:line="276" w:lineRule="auto"/>
        <w:jc w:val="center"/>
        <w:rPr>
          <w:rFonts w:ascii="Arial" w:hAnsi="Arial" w:cs="Arial"/>
          <w:b/>
          <w:color w:val="000000"/>
          <w:sz w:val="20"/>
          <w:szCs w:val="20"/>
          <w:lang w:eastAsia="ar-SA"/>
        </w:rPr>
      </w:pPr>
      <w:r w:rsidRPr="00946E08">
        <w:rPr>
          <w:rFonts w:ascii="Arial" w:hAnsi="Arial" w:cs="Arial"/>
          <w:b/>
          <w:color w:val="000000"/>
          <w:sz w:val="20"/>
          <w:szCs w:val="20"/>
          <w:lang w:eastAsia="ar-SA"/>
        </w:rPr>
        <w:t xml:space="preserve">Povinnosti </w:t>
      </w:r>
      <w:r w:rsidR="006D0B73" w:rsidRPr="00946E08">
        <w:rPr>
          <w:rFonts w:ascii="Arial" w:hAnsi="Arial" w:cs="Arial"/>
          <w:b/>
          <w:color w:val="000000"/>
          <w:sz w:val="20"/>
          <w:szCs w:val="20"/>
          <w:lang w:eastAsia="ar-SA"/>
        </w:rPr>
        <w:t>S</w:t>
      </w:r>
      <w:r w:rsidRPr="00946E08">
        <w:rPr>
          <w:rFonts w:ascii="Arial" w:hAnsi="Arial" w:cs="Arial"/>
          <w:b/>
          <w:color w:val="000000"/>
          <w:sz w:val="20"/>
          <w:szCs w:val="20"/>
          <w:lang w:eastAsia="ar-SA"/>
        </w:rPr>
        <w:t>tran</w:t>
      </w:r>
    </w:p>
    <w:p w14:paraId="4ABAF44B" w14:textId="07E60B0C" w:rsidR="00681F0A" w:rsidRPr="00946E08" w:rsidRDefault="00681F0A" w:rsidP="006D0E66">
      <w:pPr>
        <w:numPr>
          <w:ilvl w:val="0"/>
          <w:numId w:val="1"/>
        </w:numPr>
        <w:tabs>
          <w:tab w:val="clear" w:pos="360"/>
        </w:tabs>
        <w:suppressAutoHyphens/>
        <w:adjustRightInd w:val="0"/>
        <w:snapToGrid w:val="0"/>
        <w:spacing w:after="0" w:line="276" w:lineRule="auto"/>
        <w:ind w:left="426" w:hanging="426"/>
        <w:jc w:val="both"/>
        <w:rPr>
          <w:rFonts w:ascii="Arial" w:hAnsi="Arial" w:cs="Arial"/>
          <w:sz w:val="20"/>
          <w:szCs w:val="20"/>
          <w:lang w:eastAsia="ar-SA"/>
        </w:rPr>
      </w:pPr>
      <w:r w:rsidRPr="00946E08">
        <w:rPr>
          <w:rFonts w:ascii="Arial" w:hAnsi="Arial" w:cs="Arial"/>
          <w:sz w:val="20"/>
          <w:szCs w:val="20"/>
          <w:lang w:eastAsia="ar-SA"/>
        </w:rPr>
        <w:t>Poskytovatel se zavazuje postupovat při poskytování služeb</w:t>
      </w:r>
      <w:r w:rsidR="0088781B" w:rsidRPr="00946E08">
        <w:rPr>
          <w:rFonts w:ascii="Arial" w:hAnsi="Arial" w:cs="Arial"/>
          <w:sz w:val="20"/>
          <w:szCs w:val="20"/>
          <w:lang w:eastAsia="ar-SA"/>
        </w:rPr>
        <w:t xml:space="preserve"> </w:t>
      </w:r>
      <w:r w:rsidRPr="00946E08">
        <w:rPr>
          <w:rFonts w:ascii="Arial" w:hAnsi="Arial" w:cs="Arial"/>
          <w:sz w:val="20"/>
          <w:szCs w:val="20"/>
          <w:lang w:eastAsia="ar-SA"/>
        </w:rPr>
        <w:t>s</w:t>
      </w:r>
      <w:r w:rsidR="009C5077" w:rsidRPr="00946E08">
        <w:rPr>
          <w:rFonts w:ascii="Arial" w:hAnsi="Arial" w:cs="Arial"/>
          <w:sz w:val="20"/>
          <w:szCs w:val="20"/>
          <w:lang w:eastAsia="ar-SA"/>
        </w:rPr>
        <w:t xml:space="preserve"> odpovídající </w:t>
      </w:r>
      <w:r w:rsidRPr="00946E08">
        <w:rPr>
          <w:rFonts w:ascii="Arial" w:hAnsi="Arial" w:cs="Arial"/>
          <w:sz w:val="20"/>
          <w:szCs w:val="20"/>
          <w:lang w:eastAsia="ar-SA"/>
        </w:rPr>
        <w:t>odbornou péčí</w:t>
      </w:r>
      <w:r w:rsidR="0088781B" w:rsidRPr="00946E08">
        <w:rPr>
          <w:rFonts w:ascii="Arial" w:hAnsi="Arial" w:cs="Arial"/>
          <w:sz w:val="20"/>
          <w:szCs w:val="20"/>
          <w:lang w:eastAsia="ar-SA"/>
        </w:rPr>
        <w:t xml:space="preserve">, provést Prvotní certifikaci, dozorové audity objektivně a nestranně a </w:t>
      </w:r>
      <w:r w:rsidRPr="00946E08">
        <w:rPr>
          <w:rFonts w:ascii="Arial" w:hAnsi="Arial" w:cs="Arial"/>
          <w:sz w:val="20"/>
          <w:szCs w:val="20"/>
          <w:lang w:eastAsia="ar-SA"/>
        </w:rPr>
        <w:t>pracovat na profesionální úrovni.</w:t>
      </w:r>
    </w:p>
    <w:p w14:paraId="013AC1FC" w14:textId="7AC48BBC" w:rsidR="00681F0A" w:rsidRPr="00946E08" w:rsidRDefault="00681F0A" w:rsidP="006D0E66">
      <w:pPr>
        <w:numPr>
          <w:ilvl w:val="0"/>
          <w:numId w:val="1"/>
        </w:numPr>
        <w:tabs>
          <w:tab w:val="clear" w:pos="360"/>
        </w:tabs>
        <w:suppressAutoHyphens/>
        <w:adjustRightInd w:val="0"/>
        <w:snapToGrid w:val="0"/>
        <w:spacing w:after="0" w:line="276" w:lineRule="auto"/>
        <w:ind w:left="426" w:hanging="426"/>
        <w:jc w:val="both"/>
        <w:rPr>
          <w:rFonts w:ascii="Arial" w:hAnsi="Arial" w:cs="Arial"/>
          <w:sz w:val="20"/>
          <w:szCs w:val="20"/>
          <w:lang w:eastAsia="ar-SA"/>
        </w:rPr>
      </w:pPr>
      <w:r w:rsidRPr="00946E08">
        <w:rPr>
          <w:rFonts w:ascii="Arial" w:hAnsi="Arial" w:cs="Arial"/>
          <w:color w:val="000000"/>
          <w:sz w:val="20"/>
          <w:szCs w:val="20"/>
          <w:lang w:eastAsia="ar-SA"/>
        </w:rPr>
        <w:t xml:space="preserve">Objednatel se zavazuje poskytnout Poskytovateli veškeré informace a aktivní součinnost nezbytnou k řádnému naplnění předmětu této </w:t>
      </w:r>
      <w:r w:rsidR="00BD2251" w:rsidRPr="00946E08">
        <w:rPr>
          <w:rFonts w:ascii="Arial" w:hAnsi="Arial" w:cs="Arial"/>
          <w:color w:val="000000"/>
          <w:sz w:val="20"/>
          <w:szCs w:val="20"/>
          <w:lang w:eastAsia="ar-SA"/>
        </w:rPr>
        <w:t>S</w:t>
      </w:r>
      <w:r w:rsidRPr="00946E08">
        <w:rPr>
          <w:rFonts w:ascii="Arial" w:hAnsi="Arial" w:cs="Arial"/>
          <w:color w:val="000000"/>
          <w:sz w:val="20"/>
          <w:szCs w:val="20"/>
          <w:lang w:eastAsia="ar-SA"/>
        </w:rPr>
        <w:t>mlouvy, zejména</w:t>
      </w:r>
      <w:r w:rsidRPr="00946E08">
        <w:rPr>
          <w:rFonts w:ascii="Arial" w:hAnsi="Arial" w:cs="Arial"/>
          <w:sz w:val="20"/>
          <w:szCs w:val="20"/>
          <w:lang w:eastAsia="ar-SA"/>
        </w:rPr>
        <w:t xml:space="preserve"> poskytovat potřebné informace, zajistit součinnost odpovědných osob Objednatele a </w:t>
      </w:r>
      <w:r w:rsidRPr="00946E08">
        <w:rPr>
          <w:rFonts w:ascii="Arial" w:hAnsi="Arial" w:cs="Arial"/>
          <w:color w:val="000000"/>
          <w:sz w:val="20"/>
          <w:szCs w:val="20"/>
        </w:rPr>
        <w:t xml:space="preserve">promítat doporučené výstupy Poskytovatele (opatření, doporučení, dokumenty atp.) do řízení </w:t>
      </w:r>
      <w:r w:rsidR="006048F5" w:rsidRPr="00946E08">
        <w:rPr>
          <w:rFonts w:ascii="Arial" w:hAnsi="Arial" w:cs="Arial"/>
          <w:color w:val="000000"/>
          <w:sz w:val="20"/>
          <w:szCs w:val="20"/>
        </w:rPr>
        <w:t>společnosti</w:t>
      </w:r>
      <w:r w:rsidRPr="00946E08">
        <w:rPr>
          <w:rFonts w:ascii="Arial" w:hAnsi="Arial" w:cs="Arial"/>
          <w:color w:val="000000"/>
          <w:sz w:val="20"/>
          <w:szCs w:val="20"/>
        </w:rPr>
        <w:t>.</w:t>
      </w:r>
    </w:p>
    <w:p w14:paraId="463080C4" w14:textId="577B4D38" w:rsidR="00681F0A" w:rsidRPr="00946E08" w:rsidRDefault="00681F0A" w:rsidP="006D0E66">
      <w:pPr>
        <w:numPr>
          <w:ilvl w:val="0"/>
          <w:numId w:val="1"/>
        </w:numPr>
        <w:tabs>
          <w:tab w:val="clear" w:pos="360"/>
        </w:tabs>
        <w:suppressAutoHyphens/>
        <w:adjustRightInd w:val="0"/>
        <w:snapToGrid w:val="0"/>
        <w:spacing w:after="0" w:line="276" w:lineRule="auto"/>
        <w:ind w:left="426" w:hanging="429"/>
        <w:jc w:val="both"/>
        <w:rPr>
          <w:rFonts w:ascii="Arial" w:hAnsi="Arial" w:cs="Arial"/>
          <w:color w:val="000000"/>
          <w:sz w:val="20"/>
          <w:szCs w:val="20"/>
          <w:lang w:eastAsia="ar-SA"/>
        </w:rPr>
      </w:pPr>
      <w:r w:rsidRPr="00946E08">
        <w:rPr>
          <w:rFonts w:ascii="Arial" w:hAnsi="Arial" w:cs="Arial"/>
          <w:color w:val="000000"/>
          <w:sz w:val="20"/>
          <w:szCs w:val="20"/>
          <w:lang w:eastAsia="ar-SA"/>
        </w:rPr>
        <w:t xml:space="preserve">Předmět </w:t>
      </w:r>
      <w:r w:rsidR="009C5077" w:rsidRPr="00946E08">
        <w:rPr>
          <w:rFonts w:ascii="Arial" w:hAnsi="Arial" w:cs="Arial"/>
          <w:color w:val="000000"/>
          <w:sz w:val="20"/>
          <w:szCs w:val="20"/>
          <w:lang w:eastAsia="ar-SA"/>
        </w:rPr>
        <w:t>S</w:t>
      </w:r>
      <w:r w:rsidRPr="00946E08">
        <w:rPr>
          <w:rFonts w:ascii="Arial" w:hAnsi="Arial" w:cs="Arial"/>
          <w:color w:val="000000"/>
          <w:sz w:val="20"/>
          <w:szCs w:val="20"/>
          <w:lang w:eastAsia="ar-SA"/>
        </w:rPr>
        <w:t xml:space="preserve">mlouvy se považuje za splněný okamžikem </w:t>
      </w:r>
      <w:r w:rsidR="0088781B" w:rsidRPr="00946E08">
        <w:rPr>
          <w:rFonts w:ascii="Arial" w:hAnsi="Arial" w:cs="Arial"/>
          <w:color w:val="000000"/>
          <w:sz w:val="20"/>
          <w:szCs w:val="20"/>
          <w:lang w:eastAsia="ar-SA"/>
        </w:rPr>
        <w:t xml:space="preserve">poskytnutí všech služeb dle čl. I této Smlouvy, tj. provedením Prvotní certifikace, dozorových auditů. </w:t>
      </w:r>
      <w:r w:rsidR="005B0274" w:rsidRPr="00946E08">
        <w:rPr>
          <w:rFonts w:ascii="Arial" w:hAnsi="Arial" w:cs="Arial"/>
          <w:color w:val="000000"/>
          <w:sz w:val="20"/>
          <w:szCs w:val="20"/>
          <w:lang w:eastAsia="ar-SA"/>
        </w:rPr>
        <w:t>Pokud nastane situace předvídaná v čl. VI. odst. 4, je předmět Smlouvy splněn i poskytnutím příslušné (poměrné) části služeb, u kterých vznikne Poskytovateli nárok na vyplacení odměny.</w:t>
      </w:r>
      <w:r w:rsidR="0088781B" w:rsidRPr="00946E08">
        <w:rPr>
          <w:rFonts w:ascii="Arial" w:hAnsi="Arial" w:cs="Arial"/>
          <w:color w:val="000000"/>
          <w:sz w:val="20"/>
          <w:szCs w:val="20"/>
          <w:lang w:eastAsia="ar-SA"/>
        </w:rPr>
        <w:t xml:space="preserve"> </w:t>
      </w:r>
    </w:p>
    <w:p w14:paraId="4DC8BD17" w14:textId="584564ED" w:rsidR="00681F0A" w:rsidRPr="00946E08" w:rsidRDefault="00681F0A" w:rsidP="006D0E66">
      <w:pPr>
        <w:numPr>
          <w:ilvl w:val="0"/>
          <w:numId w:val="1"/>
        </w:numPr>
        <w:tabs>
          <w:tab w:val="clear" w:pos="360"/>
        </w:tabs>
        <w:suppressAutoHyphens/>
        <w:adjustRightInd w:val="0"/>
        <w:snapToGrid w:val="0"/>
        <w:spacing w:after="0" w:line="276" w:lineRule="auto"/>
        <w:ind w:left="426" w:hanging="429"/>
        <w:jc w:val="both"/>
        <w:rPr>
          <w:rFonts w:ascii="Arial" w:hAnsi="Arial" w:cs="Arial"/>
          <w:color w:val="000000"/>
          <w:sz w:val="20"/>
          <w:szCs w:val="20"/>
          <w:lang w:eastAsia="ar-SA"/>
        </w:rPr>
      </w:pPr>
      <w:r w:rsidRPr="00946E08">
        <w:rPr>
          <w:rFonts w:ascii="Arial" w:hAnsi="Arial" w:cs="Arial"/>
          <w:color w:val="000000"/>
          <w:sz w:val="20"/>
          <w:szCs w:val="20"/>
          <w:lang w:eastAsia="ar-SA"/>
        </w:rPr>
        <w:t xml:space="preserve">Poskytovatel je povinen průběžně informovat Objednatele o průběhu plnění </w:t>
      </w:r>
      <w:r w:rsidR="00BD2251" w:rsidRPr="00946E08">
        <w:rPr>
          <w:rFonts w:ascii="Arial" w:hAnsi="Arial" w:cs="Arial"/>
          <w:color w:val="000000"/>
          <w:sz w:val="20"/>
          <w:szCs w:val="20"/>
          <w:lang w:eastAsia="ar-SA"/>
        </w:rPr>
        <w:t>S</w:t>
      </w:r>
      <w:r w:rsidRPr="00946E08">
        <w:rPr>
          <w:rFonts w:ascii="Arial" w:hAnsi="Arial" w:cs="Arial"/>
          <w:color w:val="000000"/>
          <w:sz w:val="20"/>
          <w:szCs w:val="20"/>
          <w:lang w:eastAsia="ar-SA"/>
        </w:rPr>
        <w:t xml:space="preserve">mlouvy </w:t>
      </w:r>
      <w:r w:rsidR="005F5850" w:rsidRPr="00946E08">
        <w:rPr>
          <w:rFonts w:ascii="Arial" w:hAnsi="Arial" w:cs="Arial"/>
          <w:color w:val="000000"/>
          <w:sz w:val="20"/>
          <w:szCs w:val="20"/>
          <w:lang w:eastAsia="ar-SA"/>
        </w:rPr>
        <w:br/>
      </w:r>
      <w:r w:rsidRPr="00946E08">
        <w:rPr>
          <w:rFonts w:ascii="Arial" w:hAnsi="Arial" w:cs="Arial"/>
          <w:color w:val="000000"/>
          <w:sz w:val="20"/>
          <w:szCs w:val="20"/>
          <w:lang w:eastAsia="ar-SA"/>
        </w:rPr>
        <w:t>a o skutečnostech majících vliv na předmět plnění,</w:t>
      </w:r>
      <w:r w:rsidR="0088781B" w:rsidRPr="00946E08">
        <w:rPr>
          <w:rFonts w:ascii="Arial" w:hAnsi="Arial" w:cs="Arial"/>
          <w:color w:val="000000"/>
          <w:sz w:val="20"/>
          <w:szCs w:val="20"/>
          <w:lang w:eastAsia="ar-SA"/>
        </w:rPr>
        <w:t xml:space="preserve"> zejména o případných nedostatcích, kterou mají nebo mohou mít vliv na udělení certifikace podle Normy.</w:t>
      </w:r>
      <w:r w:rsidRPr="00946E08">
        <w:rPr>
          <w:rFonts w:ascii="Arial" w:hAnsi="Arial" w:cs="Arial"/>
          <w:color w:val="000000"/>
          <w:sz w:val="20"/>
          <w:szCs w:val="20"/>
          <w:lang w:eastAsia="ar-SA"/>
        </w:rPr>
        <w:t xml:space="preserve"> </w:t>
      </w:r>
      <w:r w:rsidR="0088781B" w:rsidRPr="00946E08">
        <w:rPr>
          <w:rFonts w:ascii="Arial" w:hAnsi="Arial" w:cs="Arial"/>
          <w:color w:val="000000"/>
          <w:sz w:val="20"/>
          <w:szCs w:val="20"/>
          <w:lang w:eastAsia="ar-SA"/>
        </w:rPr>
        <w:t xml:space="preserve">Sdělení těchto informaci Objednateli probíhá podle okolností </w:t>
      </w:r>
      <w:r w:rsidRPr="00946E08">
        <w:rPr>
          <w:rFonts w:ascii="Arial" w:hAnsi="Arial" w:cs="Arial"/>
          <w:color w:val="000000"/>
          <w:sz w:val="20"/>
          <w:szCs w:val="20"/>
          <w:lang w:eastAsia="ar-SA"/>
        </w:rPr>
        <w:t xml:space="preserve">telefonicky či e-mailem, </w:t>
      </w:r>
      <w:r w:rsidR="0088781B" w:rsidRPr="00946E08">
        <w:rPr>
          <w:rFonts w:ascii="Arial" w:hAnsi="Arial" w:cs="Arial"/>
          <w:color w:val="000000"/>
          <w:sz w:val="20"/>
          <w:szCs w:val="20"/>
          <w:lang w:eastAsia="ar-SA"/>
        </w:rPr>
        <w:t xml:space="preserve">nebo </w:t>
      </w:r>
      <w:r w:rsidRPr="00946E08">
        <w:rPr>
          <w:rFonts w:ascii="Arial" w:hAnsi="Arial" w:cs="Arial"/>
          <w:sz w:val="20"/>
          <w:szCs w:val="20"/>
          <w:lang w:eastAsia="ar-SA"/>
        </w:rPr>
        <w:t>pokud z povahy a závažnosti věci nevyplývá, že je nezbyt</w:t>
      </w:r>
      <w:r w:rsidR="0088781B" w:rsidRPr="00946E08">
        <w:rPr>
          <w:rFonts w:ascii="Arial" w:hAnsi="Arial" w:cs="Arial"/>
          <w:sz w:val="20"/>
          <w:szCs w:val="20"/>
          <w:lang w:eastAsia="ar-SA"/>
        </w:rPr>
        <w:t>né osobní jednání</w:t>
      </w:r>
      <w:r w:rsidRPr="00946E08">
        <w:rPr>
          <w:rFonts w:ascii="Arial" w:hAnsi="Arial" w:cs="Arial"/>
          <w:sz w:val="20"/>
          <w:szCs w:val="20"/>
          <w:lang w:eastAsia="ar-SA"/>
        </w:rPr>
        <w:t>.</w:t>
      </w:r>
    </w:p>
    <w:p w14:paraId="290AF126" w14:textId="304E4D10" w:rsidR="00681F0A" w:rsidRPr="00946E08" w:rsidRDefault="00681F0A" w:rsidP="006D0E66">
      <w:pPr>
        <w:numPr>
          <w:ilvl w:val="0"/>
          <w:numId w:val="1"/>
        </w:numPr>
        <w:tabs>
          <w:tab w:val="clear" w:pos="360"/>
        </w:tabs>
        <w:suppressAutoHyphens/>
        <w:adjustRightInd w:val="0"/>
        <w:snapToGrid w:val="0"/>
        <w:spacing w:after="0" w:line="276" w:lineRule="auto"/>
        <w:ind w:left="426" w:hanging="429"/>
        <w:jc w:val="both"/>
        <w:rPr>
          <w:rFonts w:ascii="Arial" w:hAnsi="Arial" w:cs="Arial"/>
          <w:color w:val="000000"/>
          <w:sz w:val="20"/>
          <w:szCs w:val="20"/>
          <w:lang w:eastAsia="ar-SA"/>
        </w:rPr>
      </w:pPr>
      <w:r w:rsidRPr="00946E08">
        <w:rPr>
          <w:rFonts w:ascii="Arial" w:hAnsi="Arial" w:cs="Arial"/>
          <w:color w:val="000000"/>
          <w:sz w:val="20"/>
          <w:szCs w:val="20"/>
          <w:lang w:eastAsia="ar-SA"/>
        </w:rPr>
        <w:t xml:space="preserve">Objednatel je povinen Poskytovateli uhradit sjednanou odměnu za poskytnuté služby ve výši </w:t>
      </w:r>
      <w:r w:rsidR="005F5850" w:rsidRPr="00946E08">
        <w:rPr>
          <w:rFonts w:ascii="Arial" w:hAnsi="Arial" w:cs="Arial"/>
          <w:color w:val="000000"/>
          <w:sz w:val="20"/>
          <w:szCs w:val="20"/>
          <w:lang w:eastAsia="ar-SA"/>
        </w:rPr>
        <w:br/>
      </w:r>
      <w:r w:rsidRPr="00946E08">
        <w:rPr>
          <w:rFonts w:ascii="Arial" w:hAnsi="Arial" w:cs="Arial"/>
          <w:color w:val="000000"/>
          <w:sz w:val="20"/>
          <w:szCs w:val="20"/>
          <w:lang w:eastAsia="ar-SA"/>
        </w:rPr>
        <w:t xml:space="preserve">a způsobem sjednaným touto </w:t>
      </w:r>
      <w:r w:rsidR="006A6395">
        <w:rPr>
          <w:rFonts w:ascii="Arial" w:hAnsi="Arial" w:cs="Arial"/>
          <w:color w:val="000000"/>
          <w:sz w:val="20"/>
          <w:szCs w:val="20"/>
          <w:lang w:eastAsia="ar-SA"/>
        </w:rPr>
        <w:t>S</w:t>
      </w:r>
      <w:r w:rsidRPr="00946E08">
        <w:rPr>
          <w:rFonts w:ascii="Arial" w:hAnsi="Arial" w:cs="Arial"/>
          <w:color w:val="000000"/>
          <w:sz w:val="20"/>
          <w:szCs w:val="20"/>
          <w:lang w:eastAsia="ar-SA"/>
        </w:rPr>
        <w:t xml:space="preserve">mlouvou v článku </w:t>
      </w:r>
      <w:r w:rsidR="00705612" w:rsidRPr="00946E08">
        <w:rPr>
          <w:rFonts w:ascii="Arial" w:hAnsi="Arial" w:cs="Arial"/>
          <w:color w:val="000000"/>
          <w:sz w:val="20"/>
          <w:szCs w:val="20"/>
          <w:lang w:eastAsia="ar-SA"/>
        </w:rPr>
        <w:t>V.</w:t>
      </w:r>
      <w:r w:rsidRPr="00946E08">
        <w:rPr>
          <w:rFonts w:ascii="Arial" w:hAnsi="Arial" w:cs="Arial"/>
          <w:color w:val="000000"/>
          <w:sz w:val="20"/>
          <w:szCs w:val="20"/>
          <w:lang w:eastAsia="ar-SA"/>
        </w:rPr>
        <w:t xml:space="preserve"> </w:t>
      </w:r>
    </w:p>
    <w:p w14:paraId="4F338FF9" w14:textId="159E4034" w:rsidR="00705612" w:rsidRPr="00946E08" w:rsidRDefault="00705612" w:rsidP="006D0E66">
      <w:pPr>
        <w:numPr>
          <w:ilvl w:val="0"/>
          <w:numId w:val="1"/>
        </w:numPr>
        <w:tabs>
          <w:tab w:val="clear" w:pos="360"/>
        </w:tabs>
        <w:suppressAutoHyphens/>
        <w:adjustRightInd w:val="0"/>
        <w:snapToGrid w:val="0"/>
        <w:spacing w:after="0" w:line="276" w:lineRule="auto"/>
        <w:ind w:left="426" w:hanging="429"/>
        <w:jc w:val="both"/>
        <w:rPr>
          <w:rFonts w:ascii="Arial" w:hAnsi="Arial" w:cs="Arial"/>
          <w:color w:val="000000"/>
          <w:sz w:val="20"/>
          <w:szCs w:val="20"/>
          <w:lang w:eastAsia="ar-SA"/>
        </w:rPr>
      </w:pPr>
      <w:r w:rsidRPr="00946E08">
        <w:rPr>
          <w:rFonts w:ascii="Arial" w:hAnsi="Arial" w:cs="Arial"/>
          <w:color w:val="000000"/>
          <w:sz w:val="20"/>
          <w:szCs w:val="20"/>
          <w:lang w:eastAsia="ar-SA"/>
        </w:rPr>
        <w:lastRenderedPageBreak/>
        <w:t xml:space="preserve">Objednatel požaduje od Poskytovatele prokázání splnění profesní kvalifikace v souladu s </w:t>
      </w:r>
      <w:r w:rsidRPr="00946E08">
        <w:rPr>
          <w:rFonts w:ascii="Arial" w:hAnsi="Arial" w:cs="Arial"/>
          <w:color w:val="000000"/>
          <w:sz w:val="20"/>
          <w:szCs w:val="20"/>
        </w:rPr>
        <w:t>§ 77 ZZVZ a prokázání akreditace udělené národním akreditačním orgánem České republ</w:t>
      </w:r>
      <w:r w:rsidR="009C5077" w:rsidRPr="00946E08">
        <w:rPr>
          <w:rFonts w:ascii="Arial" w:hAnsi="Arial" w:cs="Arial"/>
          <w:color w:val="000000"/>
          <w:sz w:val="20"/>
          <w:szCs w:val="20"/>
        </w:rPr>
        <w:t>i</w:t>
      </w:r>
      <w:r w:rsidRPr="00946E08">
        <w:rPr>
          <w:rFonts w:ascii="Arial" w:hAnsi="Arial" w:cs="Arial"/>
          <w:color w:val="000000"/>
          <w:sz w:val="20"/>
          <w:szCs w:val="20"/>
        </w:rPr>
        <w:t>ky nebo jiným členským státem Evropské unie.</w:t>
      </w:r>
    </w:p>
    <w:p w14:paraId="79057865" w14:textId="77777777" w:rsidR="00FC4B76" w:rsidRPr="00946E08" w:rsidRDefault="00FC4B76" w:rsidP="006D0E66">
      <w:pPr>
        <w:suppressAutoHyphens/>
        <w:adjustRightInd w:val="0"/>
        <w:snapToGrid w:val="0"/>
        <w:spacing w:after="0" w:line="276" w:lineRule="auto"/>
        <w:jc w:val="both"/>
        <w:rPr>
          <w:rFonts w:ascii="Arial" w:hAnsi="Arial" w:cs="Arial"/>
          <w:color w:val="000000"/>
          <w:sz w:val="20"/>
          <w:szCs w:val="20"/>
          <w:lang w:eastAsia="ar-SA"/>
        </w:rPr>
      </w:pPr>
    </w:p>
    <w:p w14:paraId="09B7FCB2" w14:textId="68C3AD97" w:rsidR="00740632" w:rsidRPr="00946E08" w:rsidRDefault="008A53A2" w:rsidP="006D0E66">
      <w:pPr>
        <w:suppressAutoHyphens/>
        <w:adjustRightInd w:val="0"/>
        <w:snapToGrid w:val="0"/>
        <w:spacing w:after="0" w:line="276" w:lineRule="auto"/>
        <w:jc w:val="center"/>
        <w:rPr>
          <w:rFonts w:ascii="Arial" w:hAnsi="Arial" w:cs="Arial"/>
          <w:b/>
          <w:bCs/>
          <w:color w:val="000000"/>
          <w:sz w:val="20"/>
          <w:szCs w:val="20"/>
          <w:lang w:eastAsia="ar-SA"/>
        </w:rPr>
      </w:pPr>
      <w:r w:rsidRPr="00946E08">
        <w:rPr>
          <w:rFonts w:ascii="Arial" w:hAnsi="Arial" w:cs="Arial"/>
          <w:b/>
          <w:bCs/>
          <w:color w:val="000000"/>
          <w:sz w:val="20"/>
          <w:szCs w:val="20"/>
          <w:lang w:eastAsia="ar-SA"/>
        </w:rPr>
        <w:t>IV.</w:t>
      </w:r>
    </w:p>
    <w:p w14:paraId="35E76D9F" w14:textId="151B4E3F" w:rsidR="008A53A2" w:rsidRPr="00946E08" w:rsidRDefault="009C5077" w:rsidP="006D0E66">
      <w:pPr>
        <w:suppressAutoHyphens/>
        <w:adjustRightInd w:val="0"/>
        <w:snapToGrid w:val="0"/>
        <w:spacing w:after="0" w:line="276" w:lineRule="auto"/>
        <w:jc w:val="center"/>
        <w:rPr>
          <w:rFonts w:ascii="Arial" w:hAnsi="Arial" w:cs="Arial"/>
          <w:b/>
          <w:bCs/>
          <w:color w:val="000000"/>
          <w:sz w:val="20"/>
          <w:szCs w:val="20"/>
          <w:lang w:eastAsia="ar-SA"/>
        </w:rPr>
      </w:pPr>
      <w:r w:rsidRPr="00946E08">
        <w:rPr>
          <w:rFonts w:ascii="Arial" w:hAnsi="Arial" w:cs="Arial"/>
          <w:b/>
          <w:bCs/>
          <w:color w:val="000000"/>
          <w:sz w:val="20"/>
          <w:szCs w:val="20"/>
          <w:lang w:eastAsia="ar-SA"/>
        </w:rPr>
        <w:t>Osoby odpovědné za poskytování služeb</w:t>
      </w:r>
    </w:p>
    <w:p w14:paraId="749E5B13" w14:textId="5E4A66F6" w:rsidR="00203925" w:rsidRPr="00946E08" w:rsidRDefault="009C5077" w:rsidP="006D0E66">
      <w:pPr>
        <w:pStyle w:val="Odstavecseseznamem"/>
        <w:numPr>
          <w:ilvl w:val="0"/>
          <w:numId w:val="16"/>
        </w:numPr>
        <w:suppressAutoHyphens/>
        <w:snapToGrid w:val="0"/>
        <w:spacing w:before="0" w:after="0"/>
        <w:rPr>
          <w:rFonts w:ascii="Arial" w:hAnsi="Arial" w:cs="Arial"/>
          <w:bCs w:val="0"/>
          <w:color w:val="000000"/>
          <w:sz w:val="20"/>
          <w:lang w:eastAsia="ar-SA"/>
        </w:rPr>
      </w:pPr>
      <w:r w:rsidRPr="00946E08">
        <w:rPr>
          <w:rFonts w:ascii="Arial" w:hAnsi="Arial" w:cs="Arial"/>
          <w:bCs w:val="0"/>
          <w:color w:val="000000"/>
          <w:sz w:val="20"/>
          <w:lang w:eastAsia="ar-SA"/>
        </w:rPr>
        <w:t>Poskytovatel bude realizovat služby prostřednictvím svých zaměstnanců či dalších osob s ním spolupracujících. Tyto osoby jednají při poskytování služeb dle této Smlouvy jménem a na účet Poskytovatele.</w:t>
      </w:r>
    </w:p>
    <w:p w14:paraId="675CD457" w14:textId="46EF31FC" w:rsidR="009C5077" w:rsidRPr="00946E08" w:rsidRDefault="009C5077" w:rsidP="006D0E66">
      <w:pPr>
        <w:pStyle w:val="Odstavecseseznamem"/>
        <w:numPr>
          <w:ilvl w:val="0"/>
          <w:numId w:val="16"/>
        </w:numPr>
        <w:suppressAutoHyphens/>
        <w:snapToGrid w:val="0"/>
        <w:spacing w:before="0" w:after="0"/>
        <w:rPr>
          <w:rFonts w:ascii="Arial" w:hAnsi="Arial" w:cs="Arial"/>
          <w:bCs w:val="0"/>
          <w:color w:val="000000"/>
          <w:sz w:val="20"/>
          <w:lang w:eastAsia="ar-SA"/>
        </w:rPr>
      </w:pPr>
      <w:r w:rsidRPr="00946E08">
        <w:rPr>
          <w:rFonts w:ascii="Arial" w:hAnsi="Arial" w:cs="Arial"/>
          <w:bCs w:val="0"/>
          <w:color w:val="000000"/>
          <w:sz w:val="20"/>
          <w:lang w:eastAsia="ar-SA"/>
        </w:rPr>
        <w:t>Základní tým Poskytovatele určený pro poskytování služeb je jmenovitě uveden v </w:t>
      </w:r>
      <w:r w:rsidR="00341B24">
        <w:rPr>
          <w:rFonts w:ascii="Arial" w:hAnsi="Arial" w:cs="Arial"/>
          <w:bCs w:val="0"/>
          <w:color w:val="000000"/>
          <w:sz w:val="20"/>
          <w:u w:val="single"/>
          <w:lang w:eastAsia="ar-SA"/>
        </w:rPr>
        <w:t>P</w:t>
      </w:r>
      <w:r w:rsidRPr="00064798">
        <w:rPr>
          <w:rFonts w:ascii="Arial" w:hAnsi="Arial" w:cs="Arial"/>
          <w:bCs w:val="0"/>
          <w:color w:val="000000"/>
          <w:sz w:val="20"/>
          <w:u w:val="single"/>
          <w:lang w:eastAsia="ar-SA"/>
        </w:rPr>
        <w:t>říloze č. 2</w:t>
      </w:r>
      <w:r w:rsidRPr="00946E08">
        <w:rPr>
          <w:rFonts w:ascii="Arial" w:hAnsi="Arial" w:cs="Arial"/>
          <w:bCs w:val="0"/>
          <w:color w:val="000000"/>
          <w:sz w:val="20"/>
          <w:lang w:eastAsia="ar-SA"/>
        </w:rPr>
        <w:t xml:space="preserve"> – seznam členů realizačního týmu. </w:t>
      </w:r>
      <w:r w:rsidR="00675338" w:rsidRPr="00946E08">
        <w:rPr>
          <w:rFonts w:ascii="Arial" w:hAnsi="Arial" w:cs="Arial"/>
          <w:bCs w:val="0"/>
          <w:color w:val="000000"/>
          <w:sz w:val="20"/>
          <w:lang w:eastAsia="ar-SA"/>
        </w:rPr>
        <w:t>Platí však, že členové realizačního týmu splňují nejméně následující požadavky na odborné vzdělání a profesní zkušenosti:</w:t>
      </w:r>
    </w:p>
    <w:p w14:paraId="7B7FB50B" w14:textId="2786957D" w:rsidR="002166B9" w:rsidRPr="00946E08" w:rsidRDefault="008A53A2" w:rsidP="006D0E66">
      <w:pPr>
        <w:pStyle w:val="Odstavecseseznamem"/>
        <w:numPr>
          <w:ilvl w:val="0"/>
          <w:numId w:val="15"/>
        </w:numPr>
        <w:suppressAutoHyphens/>
        <w:snapToGrid w:val="0"/>
        <w:spacing w:before="0" w:after="0"/>
        <w:rPr>
          <w:rFonts w:ascii="Arial" w:hAnsi="Arial" w:cs="Arial"/>
          <w:color w:val="000000"/>
          <w:sz w:val="20"/>
          <w:lang w:eastAsia="ar-SA"/>
        </w:rPr>
      </w:pPr>
      <w:r w:rsidRPr="00946E08">
        <w:rPr>
          <w:rFonts w:ascii="Arial" w:hAnsi="Arial" w:cs="Arial"/>
          <w:color w:val="000000"/>
          <w:sz w:val="20"/>
          <w:lang w:eastAsia="ar-SA"/>
        </w:rPr>
        <w:t>Vedoucí konzultant</w:t>
      </w:r>
    </w:p>
    <w:p w14:paraId="727852A9" w14:textId="049658F8" w:rsidR="008A53A2" w:rsidRPr="00946E08" w:rsidRDefault="002166B9" w:rsidP="00EC217D">
      <w:pPr>
        <w:pStyle w:val="Odstavecseseznamem"/>
        <w:numPr>
          <w:ilvl w:val="1"/>
          <w:numId w:val="15"/>
        </w:numPr>
        <w:suppressAutoHyphens/>
        <w:snapToGrid w:val="0"/>
        <w:spacing w:before="0" w:after="0"/>
        <w:rPr>
          <w:rFonts w:ascii="Arial" w:hAnsi="Arial" w:cs="Arial"/>
          <w:color w:val="000000"/>
          <w:sz w:val="20"/>
          <w:lang w:eastAsia="ar-SA"/>
        </w:rPr>
      </w:pPr>
      <w:r w:rsidRPr="00946E08">
        <w:rPr>
          <w:rFonts w:ascii="Arial" w:hAnsi="Arial" w:cs="Arial"/>
          <w:color w:val="000000"/>
          <w:sz w:val="20"/>
          <w:lang w:eastAsia="ar-SA"/>
        </w:rPr>
        <w:t>v</w:t>
      </w:r>
      <w:r w:rsidR="008A53A2" w:rsidRPr="00946E08">
        <w:rPr>
          <w:rFonts w:ascii="Arial" w:hAnsi="Arial" w:cs="Arial"/>
          <w:color w:val="000000"/>
          <w:sz w:val="20"/>
          <w:lang w:eastAsia="ar-SA"/>
        </w:rPr>
        <w:t>ysokoškolské vzdělání</w:t>
      </w:r>
    </w:p>
    <w:p w14:paraId="0930E1AE" w14:textId="42E656AB" w:rsidR="008A53A2" w:rsidRPr="00946E08" w:rsidRDefault="008A53A2" w:rsidP="006D0E66">
      <w:pPr>
        <w:numPr>
          <w:ilvl w:val="1"/>
          <w:numId w:val="15"/>
        </w:numPr>
        <w:suppressAutoHyphens/>
        <w:adjustRightInd w:val="0"/>
        <w:snapToGrid w:val="0"/>
        <w:spacing w:after="0" w:line="276" w:lineRule="auto"/>
        <w:jc w:val="both"/>
        <w:rPr>
          <w:rFonts w:ascii="Arial" w:hAnsi="Arial" w:cs="Arial"/>
          <w:color w:val="000000"/>
          <w:sz w:val="20"/>
          <w:szCs w:val="20"/>
          <w:lang w:eastAsia="ar-SA"/>
        </w:rPr>
      </w:pPr>
      <w:r w:rsidRPr="00946E08">
        <w:rPr>
          <w:rFonts w:ascii="Arial" w:hAnsi="Arial" w:cs="Arial"/>
          <w:color w:val="000000"/>
          <w:sz w:val="20"/>
          <w:szCs w:val="20"/>
          <w:lang w:eastAsia="ar-SA"/>
        </w:rPr>
        <w:t>certifikát auditora dle ISO 19011</w:t>
      </w:r>
    </w:p>
    <w:p w14:paraId="334E8C4E" w14:textId="77777777" w:rsidR="008A53A2" w:rsidRPr="00946E08" w:rsidRDefault="008A53A2" w:rsidP="006D0E66">
      <w:pPr>
        <w:numPr>
          <w:ilvl w:val="0"/>
          <w:numId w:val="15"/>
        </w:numPr>
        <w:suppressAutoHyphens/>
        <w:adjustRightInd w:val="0"/>
        <w:snapToGrid w:val="0"/>
        <w:spacing w:after="0" w:line="276" w:lineRule="auto"/>
        <w:jc w:val="both"/>
        <w:rPr>
          <w:rFonts w:ascii="Arial" w:hAnsi="Arial" w:cs="Arial"/>
          <w:color w:val="000000"/>
          <w:sz w:val="20"/>
          <w:szCs w:val="20"/>
          <w:lang w:eastAsia="ar-SA"/>
        </w:rPr>
      </w:pPr>
      <w:r w:rsidRPr="00946E08">
        <w:rPr>
          <w:rFonts w:ascii="Arial" w:hAnsi="Arial" w:cs="Arial"/>
          <w:color w:val="000000"/>
          <w:sz w:val="20"/>
          <w:szCs w:val="20"/>
          <w:lang w:eastAsia="ar-SA"/>
        </w:rPr>
        <w:t>Konzultant</w:t>
      </w:r>
    </w:p>
    <w:p w14:paraId="676959BC" w14:textId="162E87DA" w:rsidR="008A53A2" w:rsidRPr="00946E08" w:rsidRDefault="002166B9" w:rsidP="006D0E66">
      <w:pPr>
        <w:numPr>
          <w:ilvl w:val="1"/>
          <w:numId w:val="15"/>
        </w:numPr>
        <w:suppressAutoHyphens/>
        <w:adjustRightInd w:val="0"/>
        <w:snapToGrid w:val="0"/>
        <w:spacing w:after="0" w:line="276" w:lineRule="auto"/>
        <w:jc w:val="both"/>
        <w:rPr>
          <w:rFonts w:ascii="Arial" w:hAnsi="Arial" w:cs="Arial"/>
          <w:color w:val="000000"/>
          <w:sz w:val="20"/>
          <w:szCs w:val="20"/>
          <w:lang w:eastAsia="ar-SA"/>
        </w:rPr>
      </w:pPr>
      <w:r w:rsidRPr="00946E08">
        <w:rPr>
          <w:rFonts w:ascii="Arial" w:hAnsi="Arial" w:cs="Arial"/>
          <w:color w:val="000000"/>
          <w:sz w:val="20"/>
          <w:szCs w:val="20"/>
          <w:lang w:eastAsia="ar-SA"/>
        </w:rPr>
        <w:t>v</w:t>
      </w:r>
      <w:r w:rsidR="008A53A2" w:rsidRPr="00946E08">
        <w:rPr>
          <w:rFonts w:ascii="Arial" w:hAnsi="Arial" w:cs="Arial"/>
          <w:color w:val="000000"/>
          <w:sz w:val="20"/>
          <w:szCs w:val="20"/>
          <w:lang w:eastAsia="ar-SA"/>
        </w:rPr>
        <w:t>ysokoškolské vzdělání</w:t>
      </w:r>
    </w:p>
    <w:p w14:paraId="37A25FD8" w14:textId="6CF0612D" w:rsidR="00675338" w:rsidRPr="00946E08" w:rsidRDefault="00675338" w:rsidP="006D0E66">
      <w:pPr>
        <w:pStyle w:val="Odstavecseseznamem"/>
        <w:numPr>
          <w:ilvl w:val="0"/>
          <w:numId w:val="16"/>
        </w:numPr>
        <w:suppressAutoHyphens/>
        <w:snapToGrid w:val="0"/>
        <w:spacing w:before="0" w:after="0"/>
        <w:rPr>
          <w:rFonts w:ascii="Arial" w:hAnsi="Arial" w:cs="Arial"/>
          <w:bCs w:val="0"/>
          <w:color w:val="000000"/>
          <w:sz w:val="20"/>
          <w:lang w:eastAsia="ar-SA"/>
        </w:rPr>
      </w:pPr>
      <w:r w:rsidRPr="00946E08">
        <w:rPr>
          <w:rFonts w:ascii="Arial" w:hAnsi="Arial" w:cs="Arial"/>
          <w:color w:val="000000"/>
          <w:sz w:val="20"/>
          <w:lang w:eastAsia="ar-SA"/>
        </w:rPr>
        <w:t xml:space="preserve">Personální složení </w:t>
      </w:r>
      <w:r w:rsidRPr="00946E08">
        <w:rPr>
          <w:rFonts w:ascii="Arial" w:hAnsi="Arial" w:cs="Arial"/>
          <w:bCs w:val="0"/>
          <w:color w:val="000000"/>
          <w:sz w:val="20"/>
          <w:lang w:eastAsia="ar-SA"/>
        </w:rPr>
        <w:t>realizačního týmu může být oproti nabídce podané do Veřejné zakázky měněno pouze na základě objektivních skutečností. Tím se pro účely této Smlouvy rozumí např. ukončení spolupráce mezi Poskytovatelem a členem realizačního týmu, dlouhodobá pracovní neschopnost, úmrtí, naléhavé okolnosti vztahující se k povaze nebo rozsahu práce, aj. Nový člen realizačního týmu, který bude dosavadního člena nahrazovat, musí splňovat přinejmenším ve stejném rozsahu kvalifikační požadavky stanovené touto Smlouvou a Veřejnou zakázkou.</w:t>
      </w:r>
      <w:r w:rsidR="00857E08" w:rsidRPr="00946E08">
        <w:rPr>
          <w:rFonts w:ascii="Arial" w:hAnsi="Arial" w:cs="Arial"/>
          <w:bCs w:val="0"/>
          <w:color w:val="000000"/>
          <w:sz w:val="20"/>
          <w:lang w:eastAsia="ar-SA"/>
        </w:rPr>
        <w:t xml:space="preserve"> </w:t>
      </w:r>
      <w:r w:rsidR="00E202B1" w:rsidRPr="00946E08">
        <w:rPr>
          <w:rFonts w:ascii="Arial" w:hAnsi="Arial" w:cs="Arial"/>
          <w:bCs w:val="0"/>
          <w:color w:val="000000"/>
          <w:sz w:val="20"/>
          <w:lang w:eastAsia="ar-SA"/>
        </w:rPr>
        <w:t>Objednatel</w:t>
      </w:r>
      <w:r w:rsidR="00857E08" w:rsidRPr="00946E08">
        <w:rPr>
          <w:rFonts w:ascii="Arial" w:hAnsi="Arial" w:cs="Arial"/>
          <w:bCs w:val="0"/>
          <w:color w:val="000000"/>
          <w:sz w:val="20"/>
          <w:lang w:eastAsia="ar-SA"/>
        </w:rPr>
        <w:t xml:space="preserve"> si vyhrazuje právo tyto skutečnosti ověřovat a nového člena realizačního týmu </w:t>
      </w:r>
      <w:r w:rsidR="00E202B1" w:rsidRPr="00946E08">
        <w:rPr>
          <w:rFonts w:ascii="Arial" w:hAnsi="Arial" w:cs="Arial"/>
          <w:bCs w:val="0"/>
          <w:color w:val="000000"/>
          <w:sz w:val="20"/>
          <w:lang w:eastAsia="ar-SA"/>
        </w:rPr>
        <w:t xml:space="preserve">Poskytovatele </w:t>
      </w:r>
      <w:r w:rsidR="00857E08" w:rsidRPr="00946E08">
        <w:rPr>
          <w:rFonts w:ascii="Arial" w:hAnsi="Arial" w:cs="Arial"/>
          <w:bCs w:val="0"/>
          <w:color w:val="000000"/>
          <w:sz w:val="20"/>
          <w:lang w:eastAsia="ar-SA"/>
        </w:rPr>
        <w:t>případně neschválit.</w:t>
      </w:r>
      <w:r w:rsidR="00E202B1" w:rsidRPr="00946E08">
        <w:rPr>
          <w:rFonts w:ascii="Arial" w:hAnsi="Arial" w:cs="Arial"/>
          <w:bCs w:val="0"/>
          <w:color w:val="000000"/>
          <w:sz w:val="20"/>
          <w:lang w:eastAsia="ar-SA"/>
        </w:rPr>
        <w:t xml:space="preserve"> Pokud se tak stane, je Poskytovatel povinen tuto osobu </w:t>
      </w:r>
      <w:r w:rsidR="005B0274" w:rsidRPr="00946E08">
        <w:rPr>
          <w:rFonts w:ascii="Arial" w:hAnsi="Arial" w:cs="Arial"/>
          <w:bCs w:val="0"/>
          <w:color w:val="000000"/>
          <w:sz w:val="20"/>
          <w:lang w:eastAsia="ar-SA"/>
        </w:rPr>
        <w:t>n</w:t>
      </w:r>
      <w:r w:rsidR="00E202B1" w:rsidRPr="00946E08">
        <w:rPr>
          <w:rFonts w:ascii="Arial" w:hAnsi="Arial" w:cs="Arial"/>
          <w:bCs w:val="0"/>
          <w:color w:val="000000"/>
          <w:sz w:val="20"/>
          <w:lang w:eastAsia="ar-SA"/>
        </w:rPr>
        <w:t>ahradit</w:t>
      </w:r>
      <w:r w:rsidR="005B0274" w:rsidRPr="00946E08">
        <w:rPr>
          <w:rFonts w:ascii="Arial" w:hAnsi="Arial" w:cs="Arial"/>
          <w:bCs w:val="0"/>
          <w:color w:val="000000"/>
          <w:sz w:val="20"/>
          <w:lang w:eastAsia="ar-SA"/>
        </w:rPr>
        <w:t xml:space="preserve"> postupem dle tohoto článku Smlouvy</w:t>
      </w:r>
      <w:r w:rsidR="00E202B1" w:rsidRPr="00946E08">
        <w:rPr>
          <w:rFonts w:ascii="Arial" w:hAnsi="Arial" w:cs="Arial"/>
          <w:bCs w:val="0"/>
          <w:color w:val="000000"/>
          <w:sz w:val="20"/>
          <w:lang w:eastAsia="ar-SA"/>
        </w:rPr>
        <w:t>.</w:t>
      </w:r>
    </w:p>
    <w:p w14:paraId="337FC9CC" w14:textId="0ACB23E8" w:rsidR="00675338" w:rsidRPr="00946E08" w:rsidRDefault="00675338" w:rsidP="006D0E66">
      <w:pPr>
        <w:pStyle w:val="Odstavecseseznamem"/>
        <w:numPr>
          <w:ilvl w:val="0"/>
          <w:numId w:val="16"/>
        </w:numPr>
        <w:suppressAutoHyphens/>
        <w:snapToGrid w:val="0"/>
        <w:spacing w:before="0" w:after="0"/>
        <w:rPr>
          <w:rFonts w:ascii="Arial" w:hAnsi="Arial" w:cs="Arial"/>
          <w:bCs w:val="0"/>
          <w:color w:val="000000"/>
          <w:sz w:val="20"/>
          <w:lang w:eastAsia="ar-SA"/>
        </w:rPr>
      </w:pPr>
      <w:r w:rsidRPr="00946E08">
        <w:rPr>
          <w:rFonts w:ascii="Arial" w:hAnsi="Arial" w:cs="Arial"/>
          <w:bCs w:val="0"/>
          <w:color w:val="000000"/>
          <w:sz w:val="20"/>
          <w:lang w:eastAsia="ar-SA"/>
        </w:rPr>
        <w:t>Při veškerém poskytování služeb dle této Smlouvy budou osoby v realizačním týmu dbát na zachování maximální efektivnosti a na úspory nákladů na straně Objednatele.</w:t>
      </w:r>
    </w:p>
    <w:p w14:paraId="23D217D2" w14:textId="77777777" w:rsidR="00681F0A" w:rsidRPr="00946E08" w:rsidRDefault="00681F0A" w:rsidP="006D0E66">
      <w:pPr>
        <w:suppressAutoHyphens/>
        <w:snapToGrid w:val="0"/>
        <w:spacing w:after="0" w:line="276" w:lineRule="auto"/>
        <w:jc w:val="both"/>
        <w:rPr>
          <w:rFonts w:ascii="Arial" w:eastAsia="MS Mincho" w:hAnsi="Arial" w:cs="Arial"/>
          <w:color w:val="000000"/>
          <w:sz w:val="20"/>
          <w:szCs w:val="20"/>
          <w:lang w:eastAsia="ar-SA"/>
        </w:rPr>
      </w:pPr>
    </w:p>
    <w:p w14:paraId="4DE8A509" w14:textId="67FF75D3" w:rsidR="00681F0A" w:rsidRPr="00946E08" w:rsidRDefault="00577FA5" w:rsidP="006D0E66">
      <w:pPr>
        <w:snapToGrid w:val="0"/>
        <w:spacing w:after="0" w:line="276" w:lineRule="auto"/>
        <w:jc w:val="center"/>
        <w:rPr>
          <w:rFonts w:ascii="Arial" w:hAnsi="Arial" w:cs="Arial"/>
          <w:b/>
          <w:color w:val="000000"/>
          <w:sz w:val="20"/>
          <w:szCs w:val="20"/>
        </w:rPr>
      </w:pPr>
      <w:r w:rsidRPr="00946E08">
        <w:rPr>
          <w:rFonts w:ascii="Arial" w:hAnsi="Arial" w:cs="Arial"/>
          <w:b/>
          <w:color w:val="000000"/>
          <w:sz w:val="20"/>
          <w:szCs w:val="20"/>
        </w:rPr>
        <w:t>V</w:t>
      </w:r>
      <w:r w:rsidR="00681F0A" w:rsidRPr="00946E08">
        <w:rPr>
          <w:rFonts w:ascii="Arial" w:hAnsi="Arial" w:cs="Arial"/>
          <w:b/>
          <w:color w:val="000000"/>
          <w:sz w:val="20"/>
          <w:szCs w:val="20"/>
        </w:rPr>
        <w:t>.</w:t>
      </w:r>
    </w:p>
    <w:p w14:paraId="71102AA0" w14:textId="77777777" w:rsidR="00681F0A" w:rsidRPr="00946E08" w:rsidRDefault="00681F0A" w:rsidP="006D0E66">
      <w:pPr>
        <w:spacing w:after="0" w:line="276" w:lineRule="auto"/>
        <w:jc w:val="center"/>
        <w:rPr>
          <w:rFonts w:ascii="Arial" w:hAnsi="Arial" w:cs="Arial"/>
          <w:b/>
          <w:color w:val="000000"/>
          <w:sz w:val="20"/>
          <w:szCs w:val="20"/>
        </w:rPr>
      </w:pPr>
      <w:r w:rsidRPr="00946E08">
        <w:rPr>
          <w:rFonts w:ascii="Arial" w:hAnsi="Arial" w:cs="Arial"/>
          <w:b/>
          <w:color w:val="000000"/>
          <w:sz w:val="20"/>
          <w:szCs w:val="20"/>
        </w:rPr>
        <w:t>Smluvní odměna a platební podmínky</w:t>
      </w:r>
    </w:p>
    <w:p w14:paraId="7A151CF6" w14:textId="5E2AA70B" w:rsidR="007D3CC6" w:rsidRDefault="005A4354" w:rsidP="006D0E66">
      <w:pPr>
        <w:pStyle w:val="uroven2-odstavec1"/>
        <w:numPr>
          <w:ilvl w:val="0"/>
          <w:numId w:val="2"/>
        </w:numPr>
        <w:tabs>
          <w:tab w:val="left" w:pos="709"/>
        </w:tabs>
        <w:adjustRightInd w:val="0"/>
        <w:spacing w:before="0" w:after="0" w:line="276" w:lineRule="auto"/>
        <w:rPr>
          <w:rFonts w:ascii="Arial" w:hAnsi="Arial"/>
          <w:sz w:val="20"/>
          <w:szCs w:val="20"/>
        </w:rPr>
      </w:pPr>
      <w:proofErr w:type="spellStart"/>
      <w:r w:rsidRPr="005A4354">
        <w:rPr>
          <w:rFonts w:ascii="Arial" w:hAnsi="Arial"/>
          <w:sz w:val="20"/>
          <w:szCs w:val="20"/>
        </w:rPr>
        <w:t>xxxxxxxxxxxxxxxxxxxxxxxxxx</w:t>
      </w:r>
      <w:proofErr w:type="spellEnd"/>
    </w:p>
    <w:p w14:paraId="5D638BCA" w14:textId="77777777" w:rsidR="00723E9F" w:rsidRPr="005A4354" w:rsidRDefault="00723E9F" w:rsidP="00723E9F">
      <w:pPr>
        <w:pStyle w:val="uroven2-odstavec1"/>
        <w:numPr>
          <w:ilvl w:val="0"/>
          <w:numId w:val="0"/>
        </w:numPr>
        <w:tabs>
          <w:tab w:val="left" w:pos="709"/>
        </w:tabs>
        <w:adjustRightInd w:val="0"/>
        <w:spacing w:before="0" w:after="0" w:line="276" w:lineRule="auto"/>
        <w:ind w:left="360"/>
        <w:rPr>
          <w:rFonts w:ascii="Arial" w:hAnsi="Arial"/>
          <w:sz w:val="20"/>
          <w:szCs w:val="20"/>
        </w:rPr>
      </w:pPr>
    </w:p>
    <w:p w14:paraId="1BC39D17" w14:textId="5BC9BCCF" w:rsidR="007D3CC6" w:rsidRPr="005A4354" w:rsidRDefault="005A4354" w:rsidP="006D0E66">
      <w:pPr>
        <w:pStyle w:val="uroven2-odstavec1"/>
        <w:numPr>
          <w:ilvl w:val="0"/>
          <w:numId w:val="2"/>
        </w:numPr>
        <w:tabs>
          <w:tab w:val="left" w:pos="709"/>
        </w:tabs>
        <w:adjustRightInd w:val="0"/>
        <w:spacing w:before="0" w:after="0" w:line="276" w:lineRule="auto"/>
        <w:rPr>
          <w:rFonts w:ascii="Arial" w:hAnsi="Arial"/>
          <w:sz w:val="20"/>
          <w:szCs w:val="20"/>
        </w:rPr>
      </w:pPr>
      <w:proofErr w:type="spellStart"/>
      <w:r w:rsidRPr="005A4354">
        <w:rPr>
          <w:rFonts w:ascii="Arial" w:hAnsi="Arial"/>
          <w:sz w:val="20"/>
          <w:szCs w:val="20"/>
        </w:rPr>
        <w:t>xxxxxxxxxxxxxxxxxxxxxxx</w:t>
      </w:r>
      <w:proofErr w:type="spellEnd"/>
    </w:p>
    <w:p w14:paraId="2992742E" w14:textId="630B6FF4" w:rsidR="007D3CC6" w:rsidRPr="005A4354" w:rsidRDefault="007D3CC6" w:rsidP="004B09E9">
      <w:pPr>
        <w:pStyle w:val="uroven2-odstavec1"/>
        <w:numPr>
          <w:ilvl w:val="2"/>
          <w:numId w:val="25"/>
        </w:numPr>
        <w:tabs>
          <w:tab w:val="left" w:pos="709"/>
        </w:tabs>
        <w:adjustRightInd w:val="0"/>
        <w:spacing w:before="0" w:after="0" w:line="276" w:lineRule="auto"/>
        <w:rPr>
          <w:rFonts w:ascii="Arial" w:hAnsi="Arial"/>
          <w:sz w:val="20"/>
          <w:szCs w:val="20"/>
        </w:rPr>
      </w:pPr>
      <w:r w:rsidRPr="005A4354">
        <w:rPr>
          <w:rFonts w:ascii="Arial" w:hAnsi="Arial"/>
          <w:sz w:val="20"/>
          <w:szCs w:val="20"/>
          <w:lang w:eastAsia="ar-SA"/>
        </w:rPr>
        <w:t xml:space="preserve">Prvotní certifikace: </w:t>
      </w:r>
      <w:r w:rsidRPr="005A4354">
        <w:rPr>
          <w:rFonts w:ascii="Arial" w:hAnsi="Arial"/>
          <w:sz w:val="20"/>
          <w:szCs w:val="20"/>
          <w:lang w:eastAsia="ar-SA"/>
        </w:rPr>
        <w:tab/>
      </w:r>
      <w:r w:rsidRPr="005A4354">
        <w:rPr>
          <w:rFonts w:ascii="Arial" w:hAnsi="Arial"/>
          <w:sz w:val="20"/>
          <w:szCs w:val="20"/>
          <w:lang w:eastAsia="ar-SA"/>
        </w:rPr>
        <w:tab/>
      </w:r>
      <w:r w:rsidR="004B09E9" w:rsidRPr="005A4354">
        <w:rPr>
          <w:rFonts w:ascii="Arial" w:hAnsi="Arial"/>
          <w:sz w:val="20"/>
          <w:szCs w:val="20"/>
          <w:lang w:eastAsia="ar-SA"/>
        </w:rPr>
        <w:tab/>
      </w:r>
      <w:r w:rsidR="00946E08" w:rsidRPr="005A4354">
        <w:rPr>
          <w:rFonts w:ascii="Arial" w:hAnsi="Arial"/>
          <w:sz w:val="20"/>
          <w:szCs w:val="20"/>
          <w:lang w:eastAsia="ar-SA"/>
        </w:rPr>
        <w:tab/>
      </w:r>
      <w:proofErr w:type="spellStart"/>
      <w:r w:rsidR="005A4354" w:rsidRPr="005A4354">
        <w:rPr>
          <w:rFonts w:ascii="Arial" w:hAnsi="Arial"/>
          <w:b/>
          <w:sz w:val="20"/>
          <w:szCs w:val="20"/>
          <w:lang w:eastAsia="ar-SA"/>
        </w:rPr>
        <w:t>xxxxxxxx</w:t>
      </w:r>
      <w:proofErr w:type="spellEnd"/>
      <w:r w:rsidR="00723E9F">
        <w:rPr>
          <w:rFonts w:ascii="Arial" w:hAnsi="Arial"/>
          <w:b/>
          <w:sz w:val="20"/>
          <w:szCs w:val="20"/>
          <w:lang w:eastAsia="ar-SA"/>
        </w:rPr>
        <w:t xml:space="preserve"> </w:t>
      </w:r>
      <w:r w:rsidRPr="005A4354">
        <w:rPr>
          <w:rFonts w:ascii="Arial" w:hAnsi="Arial"/>
          <w:b/>
          <w:sz w:val="20"/>
          <w:szCs w:val="20"/>
          <w:lang w:eastAsia="ar-SA"/>
        </w:rPr>
        <w:t>Kč</w:t>
      </w:r>
      <w:r w:rsidRPr="005A4354">
        <w:rPr>
          <w:rFonts w:ascii="Arial" w:hAnsi="Arial"/>
          <w:sz w:val="20"/>
          <w:szCs w:val="20"/>
          <w:lang w:eastAsia="ar-SA"/>
        </w:rPr>
        <w:t xml:space="preserve"> bez DPH</w:t>
      </w:r>
    </w:p>
    <w:p w14:paraId="370373C2" w14:textId="7E9F74C8" w:rsidR="007D3CC6" w:rsidRPr="005A4354" w:rsidRDefault="007D3CC6" w:rsidP="004B09E9">
      <w:pPr>
        <w:pStyle w:val="uroven2-odstavec1"/>
        <w:numPr>
          <w:ilvl w:val="2"/>
          <w:numId w:val="25"/>
        </w:numPr>
        <w:tabs>
          <w:tab w:val="left" w:pos="709"/>
        </w:tabs>
        <w:adjustRightInd w:val="0"/>
        <w:spacing w:before="0" w:after="0" w:line="276" w:lineRule="auto"/>
        <w:rPr>
          <w:rFonts w:ascii="Arial" w:hAnsi="Arial"/>
          <w:sz w:val="20"/>
          <w:szCs w:val="20"/>
        </w:rPr>
      </w:pPr>
      <w:r w:rsidRPr="005A4354">
        <w:rPr>
          <w:rFonts w:ascii="Arial" w:hAnsi="Arial"/>
          <w:sz w:val="20"/>
          <w:szCs w:val="20"/>
        </w:rPr>
        <w:t>Do</w:t>
      </w:r>
      <w:r w:rsidR="00946E08" w:rsidRPr="005A4354">
        <w:rPr>
          <w:rFonts w:ascii="Arial" w:hAnsi="Arial"/>
          <w:sz w:val="20"/>
          <w:szCs w:val="20"/>
        </w:rPr>
        <w:t>hledový</w:t>
      </w:r>
      <w:r w:rsidRPr="005A4354">
        <w:rPr>
          <w:rFonts w:ascii="Arial" w:hAnsi="Arial"/>
          <w:sz w:val="20"/>
          <w:szCs w:val="20"/>
        </w:rPr>
        <w:t xml:space="preserve"> audit </w:t>
      </w:r>
      <w:r w:rsidR="00946E08" w:rsidRPr="005A4354">
        <w:rPr>
          <w:rFonts w:ascii="Arial" w:hAnsi="Arial"/>
          <w:sz w:val="20"/>
          <w:szCs w:val="20"/>
        </w:rPr>
        <w:t>v roce 2025</w:t>
      </w:r>
      <w:r w:rsidRPr="005A4354">
        <w:rPr>
          <w:rFonts w:ascii="Arial" w:hAnsi="Arial"/>
          <w:sz w:val="20"/>
          <w:szCs w:val="20"/>
        </w:rPr>
        <w:t>:</w:t>
      </w:r>
      <w:r w:rsidRPr="005A4354">
        <w:rPr>
          <w:rFonts w:ascii="Arial" w:hAnsi="Arial"/>
          <w:sz w:val="20"/>
          <w:szCs w:val="20"/>
        </w:rPr>
        <w:tab/>
      </w:r>
      <w:r w:rsidRPr="005A4354">
        <w:rPr>
          <w:rFonts w:ascii="Arial" w:hAnsi="Arial"/>
          <w:sz w:val="20"/>
          <w:szCs w:val="20"/>
        </w:rPr>
        <w:tab/>
      </w:r>
      <w:proofErr w:type="spellStart"/>
      <w:r w:rsidR="005A4354" w:rsidRPr="005A4354">
        <w:rPr>
          <w:rFonts w:ascii="Arial" w:hAnsi="Arial"/>
          <w:b/>
          <w:sz w:val="20"/>
          <w:szCs w:val="20"/>
          <w:lang w:eastAsia="ar-SA"/>
        </w:rPr>
        <w:t>xxxxxxxx</w:t>
      </w:r>
      <w:proofErr w:type="spellEnd"/>
      <w:r w:rsidRPr="005A4354">
        <w:rPr>
          <w:rFonts w:ascii="Arial" w:hAnsi="Arial"/>
          <w:b/>
          <w:sz w:val="20"/>
          <w:szCs w:val="20"/>
          <w:lang w:eastAsia="ar-SA"/>
        </w:rPr>
        <w:t xml:space="preserve"> Kč</w:t>
      </w:r>
      <w:r w:rsidRPr="005A4354">
        <w:rPr>
          <w:rFonts w:ascii="Arial" w:hAnsi="Arial"/>
          <w:sz w:val="20"/>
          <w:szCs w:val="20"/>
          <w:lang w:eastAsia="ar-SA"/>
        </w:rPr>
        <w:t xml:space="preserve"> bez DPH</w:t>
      </w:r>
    </w:p>
    <w:p w14:paraId="3FF9FA80" w14:textId="33966A6D" w:rsidR="007D3CC6" w:rsidRPr="005A4354" w:rsidRDefault="007D3CC6" w:rsidP="004B09E9">
      <w:pPr>
        <w:pStyle w:val="uroven2-odstavec1"/>
        <w:numPr>
          <w:ilvl w:val="2"/>
          <w:numId w:val="25"/>
        </w:numPr>
        <w:tabs>
          <w:tab w:val="left" w:pos="709"/>
        </w:tabs>
        <w:adjustRightInd w:val="0"/>
        <w:spacing w:before="0" w:after="0" w:line="276" w:lineRule="auto"/>
        <w:rPr>
          <w:rFonts w:ascii="Arial" w:hAnsi="Arial"/>
          <w:sz w:val="20"/>
          <w:szCs w:val="20"/>
        </w:rPr>
      </w:pPr>
      <w:r w:rsidRPr="005A4354">
        <w:rPr>
          <w:rFonts w:ascii="Arial" w:hAnsi="Arial"/>
          <w:sz w:val="20"/>
          <w:szCs w:val="20"/>
        </w:rPr>
        <w:t>Do</w:t>
      </w:r>
      <w:r w:rsidR="00946E08" w:rsidRPr="005A4354">
        <w:rPr>
          <w:rFonts w:ascii="Arial" w:hAnsi="Arial"/>
          <w:sz w:val="20"/>
          <w:szCs w:val="20"/>
        </w:rPr>
        <w:t>hledový</w:t>
      </w:r>
      <w:r w:rsidRPr="005A4354">
        <w:rPr>
          <w:rFonts w:ascii="Arial" w:hAnsi="Arial"/>
          <w:sz w:val="20"/>
          <w:szCs w:val="20"/>
        </w:rPr>
        <w:t xml:space="preserve"> audit </w:t>
      </w:r>
      <w:r w:rsidR="00946E08" w:rsidRPr="005A4354">
        <w:rPr>
          <w:rFonts w:ascii="Arial" w:hAnsi="Arial"/>
          <w:sz w:val="20"/>
          <w:szCs w:val="20"/>
        </w:rPr>
        <w:t>v roce 2026</w:t>
      </w:r>
      <w:r w:rsidRPr="005A4354">
        <w:rPr>
          <w:rFonts w:ascii="Arial" w:hAnsi="Arial"/>
          <w:sz w:val="20"/>
          <w:szCs w:val="20"/>
        </w:rPr>
        <w:t>:</w:t>
      </w:r>
      <w:r w:rsidRPr="005A4354">
        <w:rPr>
          <w:rFonts w:ascii="Arial" w:hAnsi="Arial"/>
          <w:sz w:val="20"/>
          <w:szCs w:val="20"/>
        </w:rPr>
        <w:tab/>
      </w:r>
      <w:r w:rsidRPr="005A4354">
        <w:rPr>
          <w:rFonts w:ascii="Arial" w:hAnsi="Arial"/>
          <w:sz w:val="20"/>
          <w:szCs w:val="20"/>
        </w:rPr>
        <w:tab/>
      </w:r>
      <w:proofErr w:type="spellStart"/>
      <w:r w:rsidR="005A4354" w:rsidRPr="005A4354">
        <w:rPr>
          <w:rFonts w:ascii="Arial" w:hAnsi="Arial"/>
          <w:b/>
          <w:sz w:val="20"/>
          <w:szCs w:val="20"/>
          <w:lang w:eastAsia="ar-SA"/>
        </w:rPr>
        <w:t>xxxxxxxx</w:t>
      </w:r>
      <w:proofErr w:type="spellEnd"/>
      <w:r w:rsidR="00220615">
        <w:rPr>
          <w:rFonts w:ascii="Arial" w:hAnsi="Arial"/>
          <w:b/>
          <w:sz w:val="20"/>
          <w:szCs w:val="20"/>
          <w:lang w:eastAsia="ar-SA"/>
        </w:rPr>
        <w:t xml:space="preserve"> </w:t>
      </w:r>
      <w:r w:rsidRPr="005A4354">
        <w:rPr>
          <w:rFonts w:ascii="Arial" w:hAnsi="Arial"/>
          <w:b/>
          <w:sz w:val="20"/>
          <w:szCs w:val="20"/>
          <w:lang w:eastAsia="ar-SA"/>
        </w:rPr>
        <w:t>Kč</w:t>
      </w:r>
      <w:r w:rsidRPr="005A4354">
        <w:rPr>
          <w:rFonts w:ascii="Arial" w:hAnsi="Arial"/>
          <w:sz w:val="20"/>
          <w:szCs w:val="20"/>
          <w:lang w:eastAsia="ar-SA"/>
        </w:rPr>
        <w:t xml:space="preserve"> bez DPH</w:t>
      </w:r>
      <w:r w:rsidRPr="005A4354">
        <w:rPr>
          <w:rFonts w:ascii="Arial" w:hAnsi="Arial"/>
          <w:sz w:val="20"/>
          <w:szCs w:val="20"/>
        </w:rPr>
        <w:t xml:space="preserve"> </w:t>
      </w:r>
    </w:p>
    <w:p w14:paraId="03B839E3" w14:textId="0230913B" w:rsidR="007D3CC6" w:rsidRPr="00946E08" w:rsidRDefault="007D3CC6" w:rsidP="006D0E66">
      <w:pPr>
        <w:numPr>
          <w:ilvl w:val="0"/>
          <w:numId w:val="2"/>
        </w:numPr>
        <w:suppressAutoHyphens/>
        <w:adjustRightInd w:val="0"/>
        <w:spacing w:after="0" w:line="276" w:lineRule="auto"/>
        <w:jc w:val="both"/>
        <w:rPr>
          <w:rFonts w:ascii="Arial" w:hAnsi="Arial" w:cs="Arial"/>
          <w:color w:val="000000"/>
          <w:sz w:val="20"/>
          <w:szCs w:val="20"/>
          <w:lang w:eastAsia="ar-SA"/>
        </w:rPr>
      </w:pPr>
      <w:r w:rsidRPr="00946E08">
        <w:rPr>
          <w:rFonts w:ascii="Arial" w:hAnsi="Arial" w:cs="Arial"/>
          <w:color w:val="000000"/>
          <w:sz w:val="20"/>
          <w:szCs w:val="20"/>
          <w:lang w:eastAsia="ar-SA"/>
        </w:rPr>
        <w:t xml:space="preserve">Strany se dohodly, že </w:t>
      </w:r>
      <w:r w:rsidR="006D0E66" w:rsidRPr="00946E08">
        <w:rPr>
          <w:rFonts w:ascii="Arial" w:hAnsi="Arial" w:cs="Arial"/>
          <w:color w:val="000000"/>
          <w:sz w:val="20"/>
          <w:szCs w:val="20"/>
          <w:lang w:eastAsia="ar-SA"/>
        </w:rPr>
        <w:t xml:space="preserve">částky uvedené shora v čl. V. odst. 2 této Smlouvy jsou </w:t>
      </w:r>
      <w:r w:rsidRPr="00946E08">
        <w:rPr>
          <w:rFonts w:ascii="Arial" w:hAnsi="Arial" w:cs="Arial"/>
          <w:color w:val="000000"/>
          <w:sz w:val="20"/>
          <w:szCs w:val="20"/>
          <w:lang w:eastAsia="ar-SA"/>
        </w:rPr>
        <w:t xml:space="preserve">maximální </w:t>
      </w:r>
      <w:r w:rsidR="005F5850" w:rsidRPr="00946E08">
        <w:rPr>
          <w:rFonts w:ascii="Arial" w:hAnsi="Arial" w:cs="Arial"/>
          <w:color w:val="000000"/>
          <w:sz w:val="20"/>
          <w:szCs w:val="20"/>
          <w:lang w:eastAsia="ar-SA"/>
        </w:rPr>
        <w:br/>
      </w:r>
      <w:r w:rsidRPr="00946E08">
        <w:rPr>
          <w:rFonts w:ascii="Arial" w:hAnsi="Arial" w:cs="Arial"/>
          <w:color w:val="000000"/>
          <w:sz w:val="20"/>
          <w:szCs w:val="20"/>
          <w:lang w:eastAsia="ar-SA"/>
        </w:rPr>
        <w:t>a</w:t>
      </w:r>
      <w:r w:rsidR="006D0E66" w:rsidRPr="00946E08">
        <w:rPr>
          <w:rFonts w:ascii="Arial" w:hAnsi="Arial" w:cs="Arial"/>
          <w:color w:val="000000"/>
          <w:sz w:val="20"/>
          <w:szCs w:val="20"/>
          <w:lang w:eastAsia="ar-SA"/>
        </w:rPr>
        <w:t xml:space="preserve"> nejvýše přípustné.</w:t>
      </w:r>
      <w:r w:rsidR="00915EDE" w:rsidRPr="00946E08">
        <w:rPr>
          <w:rFonts w:ascii="Arial" w:hAnsi="Arial" w:cs="Arial"/>
          <w:color w:val="000000"/>
          <w:sz w:val="20"/>
          <w:szCs w:val="20"/>
          <w:lang w:eastAsia="ar-SA"/>
        </w:rPr>
        <w:t xml:space="preserve"> </w:t>
      </w:r>
      <w:r w:rsidR="00231526" w:rsidRPr="00946E08">
        <w:rPr>
          <w:rFonts w:ascii="Arial" w:hAnsi="Arial" w:cs="Arial"/>
          <w:color w:val="000000"/>
          <w:sz w:val="20"/>
          <w:szCs w:val="20"/>
          <w:lang w:eastAsia="ar-SA"/>
        </w:rPr>
        <w:t xml:space="preserve">Objednatel pro vyloučení pochybností uvádí, že předpokládá sdílení inflačního rizika; Zhotovitel prohlašuje, že do své kalkulace cen uvedených v této </w:t>
      </w:r>
      <w:r w:rsidR="00946E08" w:rsidRPr="00946E08">
        <w:rPr>
          <w:rFonts w:ascii="Arial" w:hAnsi="Arial" w:cs="Arial"/>
          <w:color w:val="000000"/>
          <w:sz w:val="20"/>
          <w:szCs w:val="20"/>
          <w:lang w:eastAsia="ar-SA"/>
        </w:rPr>
        <w:t>S</w:t>
      </w:r>
      <w:r w:rsidR="00231526" w:rsidRPr="00946E08">
        <w:rPr>
          <w:rFonts w:ascii="Arial" w:hAnsi="Arial" w:cs="Arial"/>
          <w:color w:val="000000"/>
          <w:sz w:val="20"/>
          <w:szCs w:val="20"/>
          <w:lang w:eastAsia="ar-SA"/>
        </w:rPr>
        <w:t xml:space="preserve">mlouvě zahrnul předpoklad průměrného růstu za uplynulá období, vyjádřený pro účely plnění této </w:t>
      </w:r>
      <w:r w:rsidR="006A6395">
        <w:rPr>
          <w:rFonts w:ascii="Arial" w:hAnsi="Arial" w:cs="Arial"/>
          <w:color w:val="000000"/>
          <w:sz w:val="20"/>
          <w:szCs w:val="20"/>
          <w:lang w:eastAsia="ar-SA"/>
        </w:rPr>
        <w:t>S</w:t>
      </w:r>
      <w:r w:rsidR="00231526" w:rsidRPr="00946E08">
        <w:rPr>
          <w:rFonts w:ascii="Arial" w:hAnsi="Arial" w:cs="Arial"/>
          <w:color w:val="000000"/>
          <w:sz w:val="20"/>
          <w:szCs w:val="20"/>
          <w:lang w:eastAsia="ar-SA"/>
        </w:rPr>
        <w:t xml:space="preserve">mlouvy hodnotou </w:t>
      </w:r>
      <w:r w:rsidR="00582F23" w:rsidRPr="00946E08">
        <w:rPr>
          <w:rFonts w:ascii="Arial" w:hAnsi="Arial" w:cs="Arial"/>
          <w:color w:val="000000"/>
          <w:sz w:val="20"/>
          <w:szCs w:val="20"/>
          <w:lang w:eastAsia="ar-SA"/>
        </w:rPr>
        <w:t>5 %</w:t>
      </w:r>
      <w:r w:rsidR="00231526" w:rsidRPr="00946E08">
        <w:rPr>
          <w:rFonts w:ascii="Arial" w:hAnsi="Arial" w:cs="Arial"/>
          <w:color w:val="000000"/>
          <w:sz w:val="20"/>
          <w:szCs w:val="20"/>
          <w:lang w:eastAsia="ar-SA"/>
        </w:rPr>
        <w:t xml:space="preserve"> (Objednatel tak může akceptovat požadavky na zvýšení cen pouze o takovou část procentní hodnoty, o niž skutečná míra inflace za uplynulé období </w:t>
      </w:r>
      <w:proofErr w:type="gramStart"/>
      <w:r w:rsidR="00231526" w:rsidRPr="00946E08">
        <w:rPr>
          <w:rFonts w:ascii="Arial" w:hAnsi="Arial" w:cs="Arial"/>
          <w:color w:val="000000"/>
          <w:sz w:val="20"/>
          <w:szCs w:val="20"/>
          <w:lang w:eastAsia="ar-SA"/>
        </w:rPr>
        <w:t>překročí</w:t>
      </w:r>
      <w:proofErr w:type="gramEnd"/>
      <w:r w:rsidR="00231526" w:rsidRPr="00946E08">
        <w:rPr>
          <w:rFonts w:ascii="Arial" w:hAnsi="Arial" w:cs="Arial"/>
          <w:color w:val="000000"/>
          <w:sz w:val="20"/>
          <w:szCs w:val="20"/>
          <w:lang w:eastAsia="ar-SA"/>
        </w:rPr>
        <w:t xml:space="preserve"> </w:t>
      </w:r>
      <w:r w:rsidR="00582F23" w:rsidRPr="00946E08">
        <w:rPr>
          <w:rFonts w:ascii="Arial" w:hAnsi="Arial" w:cs="Arial"/>
          <w:color w:val="000000"/>
          <w:sz w:val="20"/>
          <w:szCs w:val="20"/>
          <w:lang w:eastAsia="ar-SA"/>
        </w:rPr>
        <w:t>5 %</w:t>
      </w:r>
      <w:r w:rsidR="00231526" w:rsidRPr="00946E08">
        <w:rPr>
          <w:rFonts w:ascii="Arial" w:hAnsi="Arial" w:cs="Arial"/>
          <w:color w:val="000000"/>
          <w:sz w:val="20"/>
          <w:szCs w:val="20"/>
          <w:lang w:eastAsia="ar-SA"/>
        </w:rPr>
        <w:t xml:space="preserve">). Poskytovatel je oprávněn k odpovídajícímu zvýšení cen uvedených v čl. V.2 této </w:t>
      </w:r>
      <w:r w:rsidR="00946E08" w:rsidRPr="00946E08">
        <w:rPr>
          <w:rFonts w:ascii="Arial" w:hAnsi="Arial" w:cs="Arial"/>
          <w:color w:val="000000"/>
          <w:sz w:val="20"/>
          <w:szCs w:val="20"/>
          <w:lang w:eastAsia="ar-SA"/>
        </w:rPr>
        <w:t>S</w:t>
      </w:r>
      <w:r w:rsidR="00231526" w:rsidRPr="00946E08">
        <w:rPr>
          <w:rFonts w:ascii="Arial" w:hAnsi="Arial" w:cs="Arial"/>
          <w:color w:val="000000"/>
          <w:sz w:val="20"/>
          <w:szCs w:val="20"/>
          <w:lang w:eastAsia="ar-SA"/>
        </w:rPr>
        <w:t xml:space="preserve">mlouvy v případě, že míra inflace vyjádřená navýšením průměrného ročního indexu spotřebitelských cen dle zveřejněných údajů Českého statistického úřadu za předchozí rok </w:t>
      </w:r>
      <w:proofErr w:type="gramStart"/>
      <w:r w:rsidR="00231526" w:rsidRPr="00946E08">
        <w:rPr>
          <w:rFonts w:ascii="Arial" w:hAnsi="Arial" w:cs="Arial"/>
          <w:color w:val="000000"/>
          <w:sz w:val="20"/>
          <w:szCs w:val="20"/>
          <w:lang w:eastAsia="ar-SA"/>
        </w:rPr>
        <w:t>překročí</w:t>
      </w:r>
      <w:proofErr w:type="gramEnd"/>
      <w:r w:rsidR="00231526" w:rsidRPr="00946E08">
        <w:rPr>
          <w:rFonts w:ascii="Arial" w:hAnsi="Arial" w:cs="Arial"/>
          <w:color w:val="000000"/>
          <w:sz w:val="20"/>
          <w:szCs w:val="20"/>
          <w:lang w:eastAsia="ar-SA"/>
        </w:rPr>
        <w:t xml:space="preserve"> 5 %. Ke zvýšení ceny může poprvé dojít </w:t>
      </w:r>
      <w:r w:rsidR="004B09E9" w:rsidRPr="00946E08">
        <w:rPr>
          <w:rFonts w:ascii="Arial" w:hAnsi="Arial" w:cs="Arial"/>
          <w:color w:val="000000"/>
          <w:sz w:val="20"/>
          <w:szCs w:val="20"/>
          <w:lang w:eastAsia="ar-SA"/>
        </w:rPr>
        <w:t xml:space="preserve">u plnění dle čl. V.2 b) této </w:t>
      </w:r>
      <w:r w:rsidR="008A5493" w:rsidRPr="00946E08">
        <w:rPr>
          <w:rFonts w:ascii="Arial" w:hAnsi="Arial" w:cs="Arial"/>
          <w:color w:val="000000"/>
          <w:sz w:val="20"/>
          <w:szCs w:val="20"/>
          <w:lang w:eastAsia="ar-SA"/>
        </w:rPr>
        <w:t>S</w:t>
      </w:r>
      <w:r w:rsidR="004B09E9" w:rsidRPr="00946E08">
        <w:rPr>
          <w:rFonts w:ascii="Arial" w:hAnsi="Arial" w:cs="Arial"/>
          <w:color w:val="000000"/>
          <w:sz w:val="20"/>
          <w:szCs w:val="20"/>
          <w:lang w:eastAsia="ar-SA"/>
        </w:rPr>
        <w:t>mlouvy</w:t>
      </w:r>
      <w:r w:rsidR="007113D0" w:rsidRPr="00946E08">
        <w:rPr>
          <w:rFonts w:ascii="Arial" w:hAnsi="Arial" w:cs="Arial"/>
          <w:color w:val="000000"/>
          <w:sz w:val="20"/>
          <w:szCs w:val="20"/>
          <w:lang w:eastAsia="ar-SA"/>
        </w:rPr>
        <w:t>,</w:t>
      </w:r>
      <w:r w:rsidR="004B09E9" w:rsidRPr="00946E08">
        <w:rPr>
          <w:rFonts w:ascii="Arial" w:hAnsi="Arial" w:cs="Arial"/>
          <w:color w:val="000000"/>
          <w:sz w:val="20"/>
          <w:szCs w:val="20"/>
          <w:lang w:eastAsia="ar-SA"/>
        </w:rPr>
        <w:t xml:space="preserve"> </w:t>
      </w:r>
      <w:r w:rsidR="00231526" w:rsidRPr="00946E08">
        <w:rPr>
          <w:rFonts w:ascii="Arial" w:hAnsi="Arial" w:cs="Arial"/>
          <w:color w:val="000000"/>
          <w:sz w:val="20"/>
          <w:szCs w:val="20"/>
          <w:lang w:eastAsia="ar-SA"/>
        </w:rPr>
        <w:t xml:space="preserve">a to pouze o míru inflace přesahující 5 % za období roku předcházejícího. Naplnění podmínek pro zvýšení cen je povinen prokázat Poskytovatel. Zvýšení bude realizováno dodatkem k této </w:t>
      </w:r>
      <w:r w:rsidR="00946E08" w:rsidRPr="00946E08">
        <w:rPr>
          <w:rFonts w:ascii="Arial" w:hAnsi="Arial" w:cs="Arial"/>
          <w:color w:val="000000"/>
          <w:sz w:val="20"/>
          <w:szCs w:val="20"/>
          <w:lang w:eastAsia="ar-SA"/>
        </w:rPr>
        <w:t>S</w:t>
      </w:r>
      <w:r w:rsidR="00231526" w:rsidRPr="00946E08">
        <w:rPr>
          <w:rFonts w:ascii="Arial" w:hAnsi="Arial" w:cs="Arial"/>
          <w:color w:val="000000"/>
          <w:sz w:val="20"/>
          <w:szCs w:val="20"/>
          <w:lang w:eastAsia="ar-SA"/>
        </w:rPr>
        <w:t>mlouvě.</w:t>
      </w:r>
    </w:p>
    <w:p w14:paraId="59B9F1A8" w14:textId="61D000B6" w:rsidR="00681F0A" w:rsidRPr="00946E08" w:rsidRDefault="007D3CC6" w:rsidP="006D0E66">
      <w:pPr>
        <w:numPr>
          <w:ilvl w:val="0"/>
          <w:numId w:val="2"/>
        </w:numPr>
        <w:suppressAutoHyphens/>
        <w:adjustRightInd w:val="0"/>
        <w:spacing w:after="0" w:line="276" w:lineRule="auto"/>
        <w:jc w:val="both"/>
        <w:rPr>
          <w:rFonts w:ascii="Arial" w:hAnsi="Arial" w:cs="Arial"/>
          <w:color w:val="000000"/>
          <w:sz w:val="20"/>
          <w:szCs w:val="20"/>
          <w:lang w:eastAsia="ar-SA"/>
        </w:rPr>
      </w:pPr>
      <w:r w:rsidRPr="00946E08">
        <w:rPr>
          <w:rFonts w:ascii="Arial" w:hAnsi="Arial" w:cs="Arial"/>
          <w:iCs/>
          <w:color w:val="000000"/>
          <w:sz w:val="20"/>
          <w:szCs w:val="20"/>
        </w:rPr>
        <w:t>S</w:t>
      </w:r>
      <w:r w:rsidR="00681F0A" w:rsidRPr="00946E08">
        <w:rPr>
          <w:rFonts w:ascii="Arial" w:hAnsi="Arial" w:cs="Arial"/>
          <w:iCs/>
          <w:color w:val="000000"/>
          <w:sz w:val="20"/>
          <w:szCs w:val="20"/>
        </w:rPr>
        <w:t>mluvní odměn</w:t>
      </w:r>
      <w:r w:rsidRPr="00946E08">
        <w:rPr>
          <w:rFonts w:ascii="Arial" w:hAnsi="Arial" w:cs="Arial"/>
          <w:iCs/>
          <w:color w:val="000000"/>
          <w:sz w:val="20"/>
          <w:szCs w:val="20"/>
        </w:rPr>
        <w:t>a zahrnuje i akreditovanou certifikaci, a to ve všech fázích poskytování služeb dle této Smlouvy, s nimiž je spojena</w:t>
      </w:r>
      <w:r w:rsidR="00681F0A" w:rsidRPr="00946E08">
        <w:rPr>
          <w:rFonts w:ascii="Arial" w:hAnsi="Arial" w:cs="Arial"/>
          <w:iCs/>
          <w:color w:val="000000"/>
          <w:sz w:val="20"/>
          <w:szCs w:val="20"/>
        </w:rPr>
        <w:t>.</w:t>
      </w:r>
    </w:p>
    <w:p w14:paraId="4D78A88D" w14:textId="3C230873" w:rsidR="00681F0A" w:rsidRPr="00946E08" w:rsidRDefault="007D3CC6" w:rsidP="006012BF">
      <w:pPr>
        <w:pStyle w:val="uroven2-odstavec1"/>
        <w:numPr>
          <w:ilvl w:val="0"/>
          <w:numId w:val="2"/>
        </w:numPr>
        <w:adjustRightInd w:val="0"/>
        <w:spacing w:before="0" w:after="0" w:line="276" w:lineRule="auto"/>
        <w:rPr>
          <w:rFonts w:ascii="Arial" w:hAnsi="Arial"/>
          <w:sz w:val="20"/>
          <w:szCs w:val="20"/>
        </w:rPr>
      </w:pPr>
      <w:r w:rsidRPr="00946E08">
        <w:rPr>
          <w:rFonts w:ascii="Arial" w:hAnsi="Arial"/>
          <w:sz w:val="20"/>
          <w:szCs w:val="20"/>
        </w:rPr>
        <w:t>O</w:t>
      </w:r>
      <w:r w:rsidR="00681F0A" w:rsidRPr="00946E08">
        <w:rPr>
          <w:rFonts w:ascii="Arial" w:hAnsi="Arial"/>
          <w:sz w:val="20"/>
          <w:szCs w:val="20"/>
        </w:rPr>
        <w:t>dměna za poskytnutí služeb, ke které bude připočtena DPH</w:t>
      </w:r>
      <w:r w:rsidRPr="00946E08">
        <w:rPr>
          <w:rFonts w:ascii="Arial" w:hAnsi="Arial"/>
          <w:sz w:val="20"/>
          <w:szCs w:val="20"/>
        </w:rPr>
        <w:t xml:space="preserve"> ve výši </w:t>
      </w:r>
      <w:r w:rsidR="00681F0A" w:rsidRPr="00946E08">
        <w:rPr>
          <w:rFonts w:ascii="Arial" w:hAnsi="Arial"/>
          <w:sz w:val="20"/>
          <w:szCs w:val="20"/>
        </w:rPr>
        <w:t>dle platné právní úpravy,</w:t>
      </w:r>
      <w:r w:rsidRPr="00946E08">
        <w:rPr>
          <w:rFonts w:ascii="Arial" w:hAnsi="Arial"/>
          <w:sz w:val="20"/>
          <w:szCs w:val="20"/>
        </w:rPr>
        <w:t xml:space="preserve"> </w:t>
      </w:r>
      <w:r w:rsidR="00681F0A" w:rsidRPr="00946E08">
        <w:rPr>
          <w:rFonts w:ascii="Arial" w:hAnsi="Arial"/>
          <w:sz w:val="20"/>
          <w:szCs w:val="20"/>
        </w:rPr>
        <w:t xml:space="preserve">bude Objednatelem hrazena na základě faktury – daňového dokladu vystaveného a zaslaného Poskytovatelem Objednateli po </w:t>
      </w:r>
      <w:r w:rsidRPr="00946E08">
        <w:rPr>
          <w:rFonts w:ascii="Arial" w:hAnsi="Arial"/>
          <w:sz w:val="20"/>
          <w:szCs w:val="20"/>
        </w:rPr>
        <w:t xml:space="preserve">poskytnutí zdanitelného plnění dle jednotlivých fází </w:t>
      </w:r>
      <w:r w:rsidR="005F5850" w:rsidRPr="00946E08">
        <w:rPr>
          <w:rFonts w:ascii="Arial" w:hAnsi="Arial"/>
          <w:sz w:val="20"/>
          <w:szCs w:val="20"/>
        </w:rPr>
        <w:br/>
      </w:r>
      <w:r w:rsidRPr="00946E08">
        <w:rPr>
          <w:rFonts w:ascii="Arial" w:hAnsi="Arial"/>
          <w:sz w:val="20"/>
          <w:szCs w:val="20"/>
        </w:rPr>
        <w:lastRenderedPageBreak/>
        <w:t>a milníků</w:t>
      </w:r>
      <w:r w:rsidR="00681F0A" w:rsidRPr="00946E08">
        <w:rPr>
          <w:rFonts w:ascii="Arial" w:hAnsi="Arial"/>
          <w:sz w:val="20"/>
          <w:szCs w:val="20"/>
        </w:rPr>
        <w:t xml:space="preserve">. Přílohou faktury bude i Objednatelem odsouhlasený výkaz činnosti ve fakturovaném období. </w:t>
      </w:r>
    </w:p>
    <w:p w14:paraId="378A0451" w14:textId="68EBDE21" w:rsidR="00C66AE8" w:rsidRPr="00946E08" w:rsidRDefault="00C21330" w:rsidP="007D1F0D">
      <w:pPr>
        <w:pStyle w:val="Clanek11"/>
        <w:numPr>
          <w:ilvl w:val="0"/>
          <w:numId w:val="2"/>
        </w:numPr>
        <w:spacing w:before="0" w:after="0" w:line="276" w:lineRule="auto"/>
        <w:rPr>
          <w:lang w:eastAsia="cs-CZ"/>
        </w:rPr>
      </w:pPr>
      <w:r w:rsidRPr="00946E08">
        <w:rPr>
          <w:szCs w:val="20"/>
        </w:rPr>
        <w:t xml:space="preserve">Strany souhlasí s použitím faktur vystavených na základě Smlouvy výhradně v elektronické podobě (faktura má elektronickou podobu tehdy, pokud je vystavena a obdržena elektronicky) </w:t>
      </w:r>
      <w:r w:rsidR="00946E08">
        <w:rPr>
          <w:szCs w:val="20"/>
        </w:rPr>
        <w:t>–</w:t>
      </w:r>
      <w:r w:rsidRPr="00946E08">
        <w:rPr>
          <w:szCs w:val="20"/>
        </w:rPr>
        <w:t xml:space="preserve"> </w:t>
      </w:r>
      <w:r w:rsidR="00946E08">
        <w:rPr>
          <w:szCs w:val="20"/>
        </w:rPr>
        <w:t>(</w:t>
      </w:r>
      <w:r w:rsidRPr="00946E08">
        <w:rPr>
          <w:szCs w:val="20"/>
        </w:rPr>
        <w:t>dále jen „</w:t>
      </w:r>
      <w:r w:rsidRPr="00064798">
        <w:rPr>
          <w:b/>
          <w:bCs w:val="0"/>
          <w:szCs w:val="20"/>
        </w:rPr>
        <w:t>Elektronická faktura</w:t>
      </w:r>
      <w:r w:rsidRPr="00946E08">
        <w:rPr>
          <w:szCs w:val="20"/>
        </w:rPr>
        <w:t>“</w:t>
      </w:r>
      <w:r w:rsidR="00946E08">
        <w:rPr>
          <w:szCs w:val="20"/>
        </w:rPr>
        <w:t>)</w:t>
      </w:r>
      <w:r w:rsidRPr="00946E08">
        <w:rPr>
          <w:szCs w:val="20"/>
        </w:rPr>
        <w:t xml:space="preserve">. Strany sjednávají, že věrohodnost původu faktury v elektronické podobě a neporušenost jejího obsahu bude zajištěna v souladu s platnou právní úpravou. </w:t>
      </w:r>
      <w:r w:rsidR="00977499" w:rsidRPr="00946E08">
        <w:rPr>
          <w:szCs w:val="20"/>
        </w:rPr>
        <w:t>Poskytovatel</w:t>
      </w:r>
      <w:r w:rsidRPr="00946E08">
        <w:rPr>
          <w:szCs w:val="20"/>
        </w:rPr>
        <w:t xml:space="preserve"> je povinen doručit Objednateli fakturu elektronicky, a to výlučně e-mailem na e-mailovou adresu: </w:t>
      </w:r>
      <w:hyperlink r:id="rId8" w:history="1">
        <w:proofErr w:type="spellStart"/>
        <w:r w:rsidR="002E0302">
          <w:rPr>
            <w:rStyle w:val="Hypertextovodkaz"/>
            <w:szCs w:val="20"/>
          </w:rPr>
          <w:t>xxxxxxxxxxxx</w:t>
        </w:r>
        <w:proofErr w:type="spellEnd"/>
      </w:hyperlink>
      <w:r w:rsidRPr="00946E08">
        <w:rPr>
          <w:szCs w:val="20"/>
        </w:rPr>
        <w:t xml:space="preserve">. Zaslání Elektronické faktury </w:t>
      </w:r>
      <w:r w:rsidR="00977499" w:rsidRPr="00946E08">
        <w:rPr>
          <w:szCs w:val="20"/>
        </w:rPr>
        <w:t>Poskytovatelem</w:t>
      </w:r>
      <w:r w:rsidRPr="00946E08">
        <w:rPr>
          <w:szCs w:val="20"/>
        </w:rPr>
        <w:t xml:space="preserve"> na jinou e-mailovou adresu</w:t>
      </w:r>
      <w:r w:rsidR="00977499" w:rsidRPr="00946E08">
        <w:rPr>
          <w:szCs w:val="20"/>
        </w:rPr>
        <w:t>,</w:t>
      </w:r>
      <w:r w:rsidRPr="00946E08">
        <w:rPr>
          <w:szCs w:val="20"/>
        </w:rPr>
        <w:t xml:space="preserve"> než uvedenou v předchozí větě je neúčinné. K odeslání Elektronické faktury je </w:t>
      </w:r>
      <w:r w:rsidR="00977499" w:rsidRPr="00946E08">
        <w:rPr>
          <w:szCs w:val="20"/>
        </w:rPr>
        <w:t>Poskytovatel</w:t>
      </w:r>
      <w:r w:rsidRPr="00946E08">
        <w:rPr>
          <w:szCs w:val="20"/>
        </w:rPr>
        <w:t xml:space="preserve"> povinen využít pouze e-mailovou adresu </w:t>
      </w:r>
      <w:r w:rsidR="00977499" w:rsidRPr="00946E08">
        <w:rPr>
          <w:szCs w:val="20"/>
        </w:rPr>
        <w:t>Poskytovatele</w:t>
      </w:r>
      <w:r w:rsidRPr="00946E08">
        <w:rPr>
          <w:szCs w:val="20"/>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sidR="00977499" w:rsidRPr="00946E08">
        <w:rPr>
          <w:szCs w:val="20"/>
        </w:rPr>
        <w:t>Poskytovatele</w:t>
      </w:r>
      <w:r w:rsidRPr="00946E08">
        <w:rPr>
          <w:szCs w:val="20"/>
        </w:rPr>
        <w:t xml:space="preserv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kvalifikovaným, popř.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w:t>
      </w:r>
      <w:r w:rsidR="006A6395">
        <w:rPr>
          <w:szCs w:val="20"/>
        </w:rPr>
        <w:t>p</w:t>
      </w:r>
      <w:r w:rsidRPr="00946E08">
        <w:rPr>
          <w:szCs w:val="20"/>
        </w:rPr>
        <w:t xml:space="preserve">oskytovatelů certifikačních služeb. Není-li Elektronická faktura opatřena kvalifikovaným, popř. zaručeným elektronickým podpisem, případně zaručenou elektronickou pečetí ve smyslu předchozí věty nebo není-li takto opatřen alespoň průvodní e-mail k Elektronické faktuře, musí být Elektronická faktura odeslána e-mailem výhradně z e-mailové adresy Dodavatele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w:t>
      </w:r>
      <w:r w:rsidR="008673C9" w:rsidRPr="00946E08">
        <w:rPr>
          <w:szCs w:val="20"/>
        </w:rPr>
        <w:t>Poskytovatel</w:t>
      </w:r>
      <w:r w:rsidRPr="00946E08">
        <w:rPr>
          <w:szCs w:val="20"/>
        </w:rPr>
        <w:t xml:space="preserve"> nezasílat stejnou fakturu duplicitně v listinné podobě</w:t>
      </w:r>
      <w:r w:rsidR="00C66AE8" w:rsidRPr="00946E08">
        <w:t xml:space="preserve">.   </w:t>
      </w:r>
    </w:p>
    <w:p w14:paraId="7D86C5D9" w14:textId="26DE6F36" w:rsidR="00C3702E" w:rsidRPr="00946E08" w:rsidRDefault="00681F0A" w:rsidP="006012BF">
      <w:pPr>
        <w:numPr>
          <w:ilvl w:val="0"/>
          <w:numId w:val="2"/>
        </w:numPr>
        <w:tabs>
          <w:tab w:val="clear" w:pos="360"/>
        </w:tabs>
        <w:suppressAutoHyphens/>
        <w:adjustRightInd w:val="0"/>
        <w:spacing w:after="0" w:line="276" w:lineRule="auto"/>
        <w:ind w:left="357"/>
        <w:jc w:val="both"/>
        <w:rPr>
          <w:rFonts w:ascii="Arial" w:hAnsi="Arial" w:cs="Arial"/>
          <w:color w:val="000000"/>
          <w:sz w:val="20"/>
          <w:szCs w:val="20"/>
          <w:lang w:eastAsia="ar-SA"/>
        </w:rPr>
      </w:pPr>
      <w:r w:rsidRPr="00946E08">
        <w:rPr>
          <w:rFonts w:ascii="Arial" w:hAnsi="Arial" w:cs="Arial"/>
          <w:sz w:val="20"/>
          <w:szCs w:val="20"/>
        </w:rPr>
        <w:t>Faktura je splatná do 30 dnů ode dne doručení Objednateli.</w:t>
      </w:r>
      <w:r w:rsidR="00C3702E" w:rsidRPr="00946E08">
        <w:rPr>
          <w:rFonts w:ascii="Arial" w:hAnsi="Arial" w:cs="Arial"/>
          <w:sz w:val="20"/>
          <w:szCs w:val="20"/>
        </w:rPr>
        <w:t xml:space="preserve"> </w:t>
      </w:r>
      <w:r w:rsidRPr="00946E08">
        <w:rPr>
          <w:rFonts w:ascii="Arial" w:hAnsi="Arial" w:cs="Arial"/>
          <w:sz w:val="20"/>
          <w:szCs w:val="20"/>
        </w:rPr>
        <w:t>Faktura musí obsahovat veškeré náležitosti účetního dokladu vyžadované platnými právními předpisy</w:t>
      </w:r>
      <w:r w:rsidR="00C66AE8" w:rsidRPr="00946E08">
        <w:rPr>
          <w:rFonts w:ascii="Arial" w:hAnsi="Arial" w:cs="Arial"/>
          <w:sz w:val="20"/>
          <w:szCs w:val="20"/>
        </w:rPr>
        <w:t>.</w:t>
      </w:r>
      <w:r w:rsidRPr="00946E08">
        <w:rPr>
          <w:rFonts w:ascii="Arial" w:hAnsi="Arial" w:cs="Arial"/>
          <w:sz w:val="20"/>
          <w:szCs w:val="20"/>
        </w:rPr>
        <w:t xml:space="preserve"> </w:t>
      </w:r>
    </w:p>
    <w:p w14:paraId="28E6FFFE" w14:textId="600366AC" w:rsidR="00681F0A" w:rsidRPr="00946E08" w:rsidRDefault="00681F0A" w:rsidP="006012BF">
      <w:pPr>
        <w:numPr>
          <w:ilvl w:val="0"/>
          <w:numId w:val="2"/>
        </w:numPr>
        <w:tabs>
          <w:tab w:val="clear" w:pos="360"/>
        </w:tabs>
        <w:suppressAutoHyphens/>
        <w:adjustRightInd w:val="0"/>
        <w:spacing w:after="0" w:line="276" w:lineRule="auto"/>
        <w:ind w:left="357"/>
        <w:jc w:val="both"/>
        <w:rPr>
          <w:rFonts w:ascii="Arial" w:hAnsi="Arial" w:cs="Arial"/>
          <w:color w:val="000000"/>
          <w:sz w:val="20"/>
          <w:szCs w:val="20"/>
          <w:lang w:eastAsia="ar-SA"/>
        </w:rPr>
      </w:pPr>
      <w:r w:rsidRPr="00946E08">
        <w:rPr>
          <w:rFonts w:ascii="Arial" w:hAnsi="Arial" w:cs="Arial"/>
          <w:sz w:val="20"/>
          <w:szCs w:val="20"/>
        </w:rPr>
        <w:t>V případě, že faktura nebude splňovat náležitosti daňového dokladu, Objednatel vrátí fakturu zpět Poskytovateli. Nová 30denní lhůta splatnosti začíná běžet dnem doručení nového/opraveného daňového dokladu.</w:t>
      </w:r>
    </w:p>
    <w:p w14:paraId="40F773C9" w14:textId="064BD917" w:rsidR="00681F0A" w:rsidRPr="00946E08" w:rsidRDefault="00681F0A" w:rsidP="006012BF">
      <w:pPr>
        <w:numPr>
          <w:ilvl w:val="0"/>
          <w:numId w:val="2"/>
        </w:numPr>
        <w:tabs>
          <w:tab w:val="clear" w:pos="360"/>
        </w:tabs>
        <w:suppressAutoHyphens/>
        <w:adjustRightInd w:val="0"/>
        <w:spacing w:after="0" w:line="276" w:lineRule="auto"/>
        <w:ind w:left="357"/>
        <w:jc w:val="both"/>
        <w:rPr>
          <w:rFonts w:ascii="Arial" w:hAnsi="Arial" w:cs="Arial"/>
          <w:color w:val="000000"/>
          <w:sz w:val="20"/>
          <w:szCs w:val="20"/>
          <w:lang w:eastAsia="ar-SA"/>
        </w:rPr>
      </w:pPr>
      <w:r w:rsidRPr="00946E08">
        <w:rPr>
          <w:rFonts w:ascii="Arial" w:hAnsi="Arial" w:cs="Arial"/>
          <w:sz w:val="20"/>
          <w:szCs w:val="20"/>
        </w:rPr>
        <w:t xml:space="preserve">Objednatel bude fakturované částky platit </w:t>
      </w:r>
      <w:r w:rsidR="00C3702E" w:rsidRPr="00946E08">
        <w:rPr>
          <w:rFonts w:ascii="Arial" w:hAnsi="Arial" w:cs="Arial"/>
          <w:sz w:val="20"/>
          <w:szCs w:val="20"/>
        </w:rPr>
        <w:t xml:space="preserve">bezhotovostním </w:t>
      </w:r>
      <w:r w:rsidRPr="00946E08">
        <w:rPr>
          <w:rFonts w:ascii="Arial" w:hAnsi="Arial" w:cs="Arial"/>
          <w:sz w:val="20"/>
          <w:szCs w:val="20"/>
        </w:rPr>
        <w:t xml:space="preserve">bankovním převodem na účet Poskytovatele </w:t>
      </w:r>
      <w:r w:rsidR="00C3702E" w:rsidRPr="00946E08">
        <w:rPr>
          <w:rFonts w:ascii="Arial" w:hAnsi="Arial" w:cs="Arial"/>
          <w:sz w:val="20"/>
          <w:szCs w:val="20"/>
        </w:rPr>
        <w:t>vedený u banky</w:t>
      </w:r>
      <w:r w:rsidR="000137EB" w:rsidRPr="00946E08">
        <w:rPr>
          <w:rFonts w:ascii="Arial" w:hAnsi="Arial" w:cs="Arial"/>
          <w:sz w:val="20"/>
          <w:szCs w:val="20"/>
        </w:rPr>
        <w:t xml:space="preserve"> Raiffeisenbank a.s. </w:t>
      </w:r>
      <w:r w:rsidR="00C3702E" w:rsidRPr="00064798">
        <w:rPr>
          <w:rFonts w:ascii="Arial" w:hAnsi="Arial" w:cs="Arial"/>
          <w:b/>
          <w:bCs/>
          <w:color w:val="000000"/>
          <w:sz w:val="20"/>
          <w:szCs w:val="20"/>
          <w:lang w:eastAsia="ar-SA"/>
        </w:rPr>
        <w:t xml:space="preserve">číslo účtu </w:t>
      </w:r>
      <w:r w:rsidR="00407D3E" w:rsidRPr="00064798">
        <w:rPr>
          <w:rFonts w:ascii="Arial" w:hAnsi="Arial" w:cs="Arial"/>
          <w:b/>
          <w:bCs/>
          <w:color w:val="000000"/>
          <w:sz w:val="20"/>
          <w:szCs w:val="20"/>
          <w:lang w:eastAsia="ar-SA"/>
        </w:rPr>
        <w:t>4556253001/5500</w:t>
      </w:r>
      <w:r w:rsidR="00407D3E" w:rsidRPr="00946E08">
        <w:rPr>
          <w:rFonts w:ascii="Arial" w:hAnsi="Arial" w:cs="Arial"/>
          <w:color w:val="000000"/>
          <w:sz w:val="20"/>
          <w:szCs w:val="20"/>
          <w:lang w:eastAsia="ar-SA"/>
        </w:rPr>
        <w:t xml:space="preserve">. </w:t>
      </w:r>
      <w:r w:rsidRPr="00946E08">
        <w:rPr>
          <w:rFonts w:ascii="Arial" w:hAnsi="Arial" w:cs="Arial"/>
          <w:sz w:val="20"/>
          <w:szCs w:val="20"/>
        </w:rPr>
        <w:t xml:space="preserve">Termínem úhrady se rozumí datum </w:t>
      </w:r>
      <w:r w:rsidR="00C3702E" w:rsidRPr="00946E08">
        <w:rPr>
          <w:rFonts w:ascii="Arial" w:hAnsi="Arial" w:cs="Arial"/>
          <w:sz w:val="20"/>
          <w:szCs w:val="20"/>
        </w:rPr>
        <w:t xml:space="preserve">odepsání příslušné </w:t>
      </w:r>
      <w:r w:rsidRPr="00946E08">
        <w:rPr>
          <w:rFonts w:ascii="Arial" w:hAnsi="Arial" w:cs="Arial"/>
          <w:sz w:val="20"/>
          <w:szCs w:val="20"/>
        </w:rPr>
        <w:t>částky</w:t>
      </w:r>
      <w:r w:rsidR="00C3702E" w:rsidRPr="00946E08">
        <w:rPr>
          <w:rFonts w:ascii="Arial" w:hAnsi="Arial" w:cs="Arial"/>
          <w:sz w:val="20"/>
          <w:szCs w:val="20"/>
        </w:rPr>
        <w:t xml:space="preserve"> z účtu Objednatele ve prospěch účtu </w:t>
      </w:r>
      <w:r w:rsidRPr="00946E08">
        <w:rPr>
          <w:rFonts w:ascii="Arial" w:hAnsi="Arial" w:cs="Arial"/>
          <w:sz w:val="20"/>
          <w:szCs w:val="20"/>
        </w:rPr>
        <w:t xml:space="preserve">Poskytovatele. </w:t>
      </w:r>
    </w:p>
    <w:p w14:paraId="7021CEEB" w14:textId="35DF596F" w:rsidR="00681F0A" w:rsidRPr="00946E08" w:rsidRDefault="00681F0A" w:rsidP="006012BF">
      <w:pPr>
        <w:numPr>
          <w:ilvl w:val="0"/>
          <w:numId w:val="2"/>
        </w:numPr>
        <w:suppressAutoHyphens/>
        <w:adjustRightInd w:val="0"/>
        <w:spacing w:after="0" w:line="276" w:lineRule="auto"/>
        <w:jc w:val="both"/>
        <w:rPr>
          <w:rFonts w:ascii="Arial" w:hAnsi="Arial" w:cs="Arial"/>
          <w:color w:val="000000"/>
          <w:sz w:val="20"/>
          <w:szCs w:val="20"/>
          <w:lang w:eastAsia="ar-SA"/>
        </w:rPr>
      </w:pPr>
      <w:r w:rsidRPr="00946E08">
        <w:rPr>
          <w:rFonts w:ascii="Arial" w:hAnsi="Arial" w:cs="Arial"/>
          <w:color w:val="000000"/>
          <w:sz w:val="20"/>
          <w:szCs w:val="20"/>
          <w:lang w:eastAsia="ar-SA"/>
        </w:rPr>
        <w:t>Bude-li Objednatel v prodlení s úhradou smluvní odměny, je Poskytovatel oprávněn požadovat smluvní úrok v zákonem stanovené výši.</w:t>
      </w:r>
    </w:p>
    <w:p w14:paraId="6B006CE7" w14:textId="13F334C8" w:rsidR="00C3702E" w:rsidRPr="00946E08" w:rsidRDefault="00681F0A" w:rsidP="006012BF">
      <w:pPr>
        <w:numPr>
          <w:ilvl w:val="0"/>
          <w:numId w:val="2"/>
        </w:numPr>
        <w:adjustRightInd w:val="0"/>
        <w:spacing w:after="0" w:line="276" w:lineRule="auto"/>
        <w:ind w:left="357" w:hanging="357"/>
        <w:jc w:val="both"/>
        <w:rPr>
          <w:rFonts w:ascii="Arial" w:hAnsi="Arial" w:cs="Arial"/>
          <w:sz w:val="20"/>
          <w:szCs w:val="20"/>
        </w:rPr>
      </w:pPr>
      <w:r w:rsidRPr="00946E08">
        <w:rPr>
          <w:rFonts w:ascii="Arial" w:hAnsi="Arial" w:cs="Arial"/>
          <w:sz w:val="20"/>
          <w:szCs w:val="20"/>
        </w:rPr>
        <w:t xml:space="preserve">V případě, že se Objednatel jako příjemce zdanitelného plnění nebo </w:t>
      </w:r>
      <w:r w:rsidR="006A6395">
        <w:rPr>
          <w:rFonts w:ascii="Arial" w:hAnsi="Arial" w:cs="Arial"/>
          <w:sz w:val="20"/>
          <w:szCs w:val="20"/>
        </w:rPr>
        <w:t>P</w:t>
      </w:r>
      <w:r w:rsidRPr="00946E08">
        <w:rPr>
          <w:rFonts w:ascii="Arial" w:hAnsi="Arial" w:cs="Arial"/>
          <w:sz w:val="20"/>
          <w:szCs w:val="20"/>
        </w:rPr>
        <w:t>oskytovatel úplaty za toto plnění stane ručitelem za nezaplacenou daň z přidané hodnoty v případech uvedených v §</w:t>
      </w:r>
      <w:r w:rsidR="00C3702E" w:rsidRPr="00946E08">
        <w:rPr>
          <w:rFonts w:ascii="Arial" w:hAnsi="Arial" w:cs="Arial"/>
          <w:sz w:val="20"/>
          <w:szCs w:val="20"/>
        </w:rPr>
        <w:t xml:space="preserve"> </w:t>
      </w:r>
      <w:r w:rsidRPr="00946E08">
        <w:rPr>
          <w:rFonts w:ascii="Arial" w:hAnsi="Arial" w:cs="Arial"/>
          <w:sz w:val="20"/>
          <w:szCs w:val="20"/>
        </w:rPr>
        <w:t>109 zákona č</w:t>
      </w:r>
      <w:r w:rsidR="00C3702E" w:rsidRPr="00946E08">
        <w:rPr>
          <w:rFonts w:ascii="Arial" w:hAnsi="Arial" w:cs="Arial"/>
          <w:sz w:val="20"/>
          <w:szCs w:val="20"/>
        </w:rPr>
        <w:t>. </w:t>
      </w:r>
      <w:r w:rsidRPr="00946E08">
        <w:rPr>
          <w:rFonts w:ascii="Arial" w:hAnsi="Arial" w:cs="Arial"/>
          <w:sz w:val="20"/>
          <w:szCs w:val="20"/>
        </w:rPr>
        <w:t>235/2004 Sb. o dani z přidané hodnoty, ve znění pozdějších předpisů (</w:t>
      </w:r>
      <w:r w:rsidR="0002367A">
        <w:rPr>
          <w:rFonts w:ascii="Arial" w:hAnsi="Arial" w:cs="Arial"/>
          <w:sz w:val="20"/>
          <w:szCs w:val="20"/>
        </w:rPr>
        <w:t xml:space="preserve">dále jen </w:t>
      </w:r>
      <w:r w:rsidRPr="00946E08">
        <w:rPr>
          <w:rFonts w:ascii="Arial" w:hAnsi="Arial" w:cs="Arial"/>
          <w:sz w:val="20"/>
          <w:szCs w:val="20"/>
        </w:rPr>
        <w:t>„</w:t>
      </w:r>
      <w:r w:rsidR="00341B24">
        <w:rPr>
          <w:rFonts w:ascii="Arial" w:hAnsi="Arial" w:cs="Arial"/>
          <w:b/>
          <w:bCs/>
          <w:sz w:val="20"/>
          <w:szCs w:val="20"/>
        </w:rPr>
        <w:t>Z</w:t>
      </w:r>
      <w:r w:rsidRPr="00946E08">
        <w:rPr>
          <w:rFonts w:ascii="Arial" w:hAnsi="Arial" w:cs="Arial"/>
          <w:b/>
          <w:bCs/>
          <w:sz w:val="20"/>
          <w:szCs w:val="20"/>
        </w:rPr>
        <w:t>ákon o DPH</w:t>
      </w:r>
      <w:r w:rsidRPr="00946E08">
        <w:rPr>
          <w:rFonts w:ascii="Arial" w:hAnsi="Arial" w:cs="Arial"/>
          <w:sz w:val="20"/>
          <w:szCs w:val="20"/>
        </w:rPr>
        <w:t>“)</w:t>
      </w:r>
      <w:r w:rsidR="00C3702E" w:rsidRPr="00946E08">
        <w:rPr>
          <w:rFonts w:ascii="Arial" w:hAnsi="Arial" w:cs="Arial"/>
          <w:sz w:val="20"/>
          <w:szCs w:val="20"/>
        </w:rPr>
        <w:t xml:space="preserve">, </w:t>
      </w:r>
      <w:r w:rsidRPr="00946E08">
        <w:rPr>
          <w:rFonts w:ascii="Arial" w:hAnsi="Arial" w:cs="Arial"/>
          <w:sz w:val="20"/>
          <w:szCs w:val="20"/>
        </w:rPr>
        <w:t xml:space="preserve">např. daň uvedená na daňovém dokladu nebyla nebo nebude Poskytovatelem úmyslně zaplacena; Poskytovatel služby se dostal do postavení, kdy nemůže daň zaplatit; Poskytovatel zkrátil daň nebo vylákal daňovou výhodu; platba byla poukázána zcela nebo zčásti bezhotovostním převodem na účet nezveřejněný správcem daně; </w:t>
      </w:r>
      <w:r w:rsidR="00114EAB">
        <w:rPr>
          <w:rFonts w:ascii="Arial" w:hAnsi="Arial" w:cs="Arial"/>
          <w:sz w:val="20"/>
          <w:szCs w:val="20"/>
        </w:rPr>
        <w:t>P</w:t>
      </w:r>
      <w:r w:rsidRPr="00946E08">
        <w:rPr>
          <w:rFonts w:ascii="Arial" w:hAnsi="Arial" w:cs="Arial"/>
          <w:sz w:val="20"/>
          <w:szCs w:val="20"/>
        </w:rPr>
        <w:t>oskytovatel je nespolehlivým plátcem, je Objednatel oprávněn uplatnit postup dle §</w:t>
      </w:r>
      <w:r w:rsidR="00C3702E" w:rsidRPr="00946E08">
        <w:rPr>
          <w:rFonts w:ascii="Arial" w:hAnsi="Arial" w:cs="Arial"/>
          <w:sz w:val="20"/>
          <w:szCs w:val="20"/>
        </w:rPr>
        <w:t> </w:t>
      </w:r>
      <w:r w:rsidRPr="00946E08">
        <w:rPr>
          <w:rFonts w:ascii="Arial" w:hAnsi="Arial" w:cs="Arial"/>
          <w:sz w:val="20"/>
          <w:szCs w:val="20"/>
        </w:rPr>
        <w:t xml:space="preserve">109a </w:t>
      </w:r>
      <w:r w:rsidR="00341B24">
        <w:rPr>
          <w:rFonts w:ascii="Arial" w:hAnsi="Arial" w:cs="Arial"/>
          <w:sz w:val="20"/>
          <w:szCs w:val="20"/>
        </w:rPr>
        <w:t>Z</w:t>
      </w:r>
      <w:r w:rsidRPr="00946E08">
        <w:rPr>
          <w:rFonts w:ascii="Arial" w:hAnsi="Arial" w:cs="Arial"/>
          <w:sz w:val="20"/>
          <w:szCs w:val="20"/>
        </w:rPr>
        <w:t xml:space="preserve">ákona o DPH a uhradit správci daně předmětnou DPH přímo na účet správce daně, přičemž tato úhrada DPH na účet správce daně je považována za úhradu Poskytovateli a Objednatel se tak nedostává do prodlení s plněním částky odpovídající DPH vůči Poskytovateli.  </w:t>
      </w:r>
    </w:p>
    <w:p w14:paraId="5C0BF299" w14:textId="54D95E59" w:rsidR="00681F0A" w:rsidRPr="00946E08" w:rsidRDefault="00681F0A" w:rsidP="007D1F0D">
      <w:pPr>
        <w:numPr>
          <w:ilvl w:val="0"/>
          <w:numId w:val="2"/>
        </w:numPr>
        <w:adjustRightInd w:val="0"/>
        <w:spacing w:after="0" w:line="276" w:lineRule="auto"/>
        <w:ind w:left="357" w:hanging="357"/>
        <w:jc w:val="both"/>
        <w:rPr>
          <w:rFonts w:ascii="Arial" w:hAnsi="Arial" w:cs="Arial"/>
          <w:sz w:val="20"/>
          <w:szCs w:val="20"/>
        </w:rPr>
      </w:pPr>
      <w:r w:rsidRPr="00946E08">
        <w:rPr>
          <w:rFonts w:ascii="Arial" w:hAnsi="Arial" w:cs="Arial"/>
          <w:sz w:val="20"/>
          <w:szCs w:val="20"/>
        </w:rPr>
        <w:t xml:space="preserve">Objednatel vyrozumí Poskytovatele o postupu </w:t>
      </w:r>
      <w:r w:rsidR="00C3702E" w:rsidRPr="00946E08">
        <w:rPr>
          <w:rFonts w:ascii="Arial" w:hAnsi="Arial" w:cs="Arial"/>
          <w:sz w:val="20"/>
          <w:szCs w:val="20"/>
        </w:rPr>
        <w:t>dle čl. V odst. 1</w:t>
      </w:r>
      <w:r w:rsidR="007A3B9F">
        <w:rPr>
          <w:rFonts w:ascii="Arial" w:hAnsi="Arial" w:cs="Arial"/>
          <w:sz w:val="20"/>
          <w:szCs w:val="20"/>
        </w:rPr>
        <w:t>1</w:t>
      </w:r>
      <w:r w:rsidR="00C3702E" w:rsidRPr="00946E08">
        <w:rPr>
          <w:rFonts w:ascii="Arial" w:hAnsi="Arial" w:cs="Arial"/>
          <w:sz w:val="20"/>
          <w:szCs w:val="20"/>
        </w:rPr>
        <w:t xml:space="preserve"> </w:t>
      </w:r>
      <w:r w:rsidRPr="00946E08">
        <w:rPr>
          <w:rFonts w:ascii="Arial" w:hAnsi="Arial" w:cs="Arial"/>
          <w:sz w:val="20"/>
          <w:szCs w:val="20"/>
        </w:rPr>
        <w:t xml:space="preserve">bez zbytečného odkladu. V případě, že bude vůči Objednateli uplatněno ručení za DPH v souladu s §109 </w:t>
      </w:r>
      <w:r w:rsidR="00341B24">
        <w:rPr>
          <w:rFonts w:ascii="Arial" w:hAnsi="Arial" w:cs="Arial"/>
          <w:sz w:val="20"/>
          <w:szCs w:val="20"/>
        </w:rPr>
        <w:t>Z</w:t>
      </w:r>
      <w:r w:rsidRPr="00946E08">
        <w:rPr>
          <w:rFonts w:ascii="Arial" w:hAnsi="Arial" w:cs="Arial"/>
          <w:sz w:val="20"/>
          <w:szCs w:val="20"/>
        </w:rPr>
        <w:t>ákona o DPH z důvodu jejího neuhrazení Poskytovatelem a Objednatel již uhradil částku ve výši této DPH Poskytovateli, Poskytovatel bez zbytečného odkladu, nejpozději však do tří pracovních dnů, uhradí Objednateli takto zaplacenou daň a související vynaložené náklady.</w:t>
      </w:r>
    </w:p>
    <w:p w14:paraId="5166C0B5" w14:textId="71B02069" w:rsidR="00681F0A" w:rsidRPr="00946E08" w:rsidRDefault="00681F0A" w:rsidP="007D1F0D">
      <w:pPr>
        <w:snapToGrid w:val="0"/>
        <w:spacing w:after="0" w:line="276" w:lineRule="auto"/>
        <w:rPr>
          <w:rFonts w:ascii="Arial" w:hAnsi="Arial" w:cs="Arial"/>
          <w:b/>
          <w:color w:val="000000"/>
          <w:sz w:val="20"/>
          <w:szCs w:val="20"/>
        </w:rPr>
      </w:pPr>
    </w:p>
    <w:p w14:paraId="0CD860FF" w14:textId="77777777" w:rsidR="00BC0833" w:rsidRPr="00946E08" w:rsidRDefault="00BC0833" w:rsidP="007D1F0D">
      <w:pPr>
        <w:snapToGrid w:val="0"/>
        <w:spacing w:after="0" w:line="276" w:lineRule="auto"/>
        <w:rPr>
          <w:rFonts w:ascii="Arial" w:hAnsi="Arial" w:cs="Arial"/>
          <w:b/>
          <w:color w:val="000000"/>
          <w:sz w:val="20"/>
          <w:szCs w:val="20"/>
        </w:rPr>
      </w:pPr>
    </w:p>
    <w:p w14:paraId="6DFBB385" w14:textId="4E582087" w:rsidR="00681F0A" w:rsidRPr="00946E08" w:rsidRDefault="00681F0A" w:rsidP="007D1F0D">
      <w:pPr>
        <w:snapToGrid w:val="0"/>
        <w:spacing w:after="0" w:line="276" w:lineRule="auto"/>
        <w:jc w:val="center"/>
        <w:rPr>
          <w:rFonts w:ascii="Arial" w:hAnsi="Arial" w:cs="Arial"/>
          <w:b/>
          <w:color w:val="000000"/>
          <w:sz w:val="20"/>
          <w:szCs w:val="20"/>
        </w:rPr>
      </w:pPr>
      <w:r w:rsidRPr="00946E08">
        <w:rPr>
          <w:rFonts w:ascii="Arial" w:hAnsi="Arial" w:cs="Arial"/>
          <w:b/>
          <w:color w:val="000000"/>
          <w:sz w:val="20"/>
          <w:szCs w:val="20"/>
        </w:rPr>
        <w:lastRenderedPageBreak/>
        <w:t>V</w:t>
      </w:r>
      <w:r w:rsidR="008A53A2" w:rsidRPr="00946E08">
        <w:rPr>
          <w:rFonts w:ascii="Arial" w:hAnsi="Arial" w:cs="Arial"/>
          <w:b/>
          <w:color w:val="000000"/>
          <w:sz w:val="20"/>
          <w:szCs w:val="20"/>
        </w:rPr>
        <w:t>I</w:t>
      </w:r>
      <w:r w:rsidRPr="00946E08">
        <w:rPr>
          <w:rFonts w:ascii="Arial" w:hAnsi="Arial" w:cs="Arial"/>
          <w:b/>
          <w:color w:val="000000"/>
          <w:sz w:val="20"/>
          <w:szCs w:val="20"/>
        </w:rPr>
        <w:t>.</w:t>
      </w:r>
    </w:p>
    <w:p w14:paraId="6C22F85D" w14:textId="3205562C" w:rsidR="00681F0A" w:rsidRPr="00946E08" w:rsidRDefault="00681F0A" w:rsidP="007D1F0D">
      <w:pPr>
        <w:snapToGrid w:val="0"/>
        <w:spacing w:after="0" w:line="276" w:lineRule="auto"/>
        <w:jc w:val="center"/>
        <w:rPr>
          <w:rFonts w:ascii="Arial" w:hAnsi="Arial" w:cs="Arial"/>
          <w:b/>
          <w:color w:val="000000"/>
          <w:sz w:val="20"/>
          <w:szCs w:val="20"/>
          <w:lang w:eastAsia="ar-SA"/>
        </w:rPr>
      </w:pPr>
      <w:r w:rsidRPr="00946E08">
        <w:rPr>
          <w:rFonts w:ascii="Arial" w:hAnsi="Arial" w:cs="Arial"/>
          <w:b/>
          <w:color w:val="000000"/>
          <w:sz w:val="20"/>
          <w:szCs w:val="20"/>
          <w:lang w:eastAsia="ar-SA"/>
        </w:rPr>
        <w:t xml:space="preserve">Platnost </w:t>
      </w:r>
      <w:r w:rsidR="00CE3CA8" w:rsidRPr="00946E08">
        <w:rPr>
          <w:rFonts w:ascii="Arial" w:hAnsi="Arial" w:cs="Arial"/>
          <w:b/>
          <w:color w:val="000000"/>
          <w:sz w:val="20"/>
          <w:szCs w:val="20"/>
          <w:lang w:eastAsia="ar-SA"/>
        </w:rPr>
        <w:t xml:space="preserve">a zánik </w:t>
      </w:r>
      <w:r w:rsidR="006A6395">
        <w:rPr>
          <w:rFonts w:ascii="Arial" w:hAnsi="Arial" w:cs="Arial"/>
          <w:b/>
          <w:color w:val="000000"/>
          <w:sz w:val="20"/>
          <w:szCs w:val="20"/>
          <w:lang w:eastAsia="ar-SA"/>
        </w:rPr>
        <w:t>S</w:t>
      </w:r>
      <w:r w:rsidRPr="00946E08">
        <w:rPr>
          <w:rFonts w:ascii="Arial" w:hAnsi="Arial" w:cs="Arial"/>
          <w:b/>
          <w:color w:val="000000"/>
          <w:sz w:val="20"/>
          <w:szCs w:val="20"/>
          <w:lang w:eastAsia="ar-SA"/>
        </w:rPr>
        <w:t>mlouvy</w:t>
      </w:r>
    </w:p>
    <w:p w14:paraId="149EFC27" w14:textId="11DE4A76" w:rsidR="00681F0A" w:rsidRPr="00946E08" w:rsidRDefault="008905D8" w:rsidP="007D1F0D">
      <w:pPr>
        <w:numPr>
          <w:ilvl w:val="0"/>
          <w:numId w:val="3"/>
        </w:numPr>
        <w:suppressAutoHyphens/>
        <w:adjustRightInd w:val="0"/>
        <w:snapToGrid w:val="0"/>
        <w:spacing w:after="0" w:line="276" w:lineRule="auto"/>
        <w:ind w:left="357" w:hanging="357"/>
        <w:jc w:val="both"/>
        <w:rPr>
          <w:rFonts w:ascii="Arial" w:hAnsi="Arial" w:cs="Arial"/>
          <w:color w:val="000000"/>
          <w:sz w:val="20"/>
          <w:szCs w:val="20"/>
          <w:lang w:eastAsia="ar-SA"/>
        </w:rPr>
      </w:pPr>
      <w:r w:rsidRPr="00946E08">
        <w:rPr>
          <w:rFonts w:ascii="Arial" w:hAnsi="Arial" w:cs="Arial"/>
          <w:color w:val="000000"/>
          <w:sz w:val="20"/>
          <w:szCs w:val="20"/>
          <w:lang w:eastAsia="ar-SA"/>
        </w:rPr>
        <w:t>S</w:t>
      </w:r>
      <w:r w:rsidR="00681F0A" w:rsidRPr="00946E08">
        <w:rPr>
          <w:rFonts w:ascii="Arial" w:hAnsi="Arial" w:cs="Arial"/>
          <w:color w:val="000000"/>
          <w:sz w:val="20"/>
          <w:szCs w:val="20"/>
          <w:lang w:eastAsia="ar-SA"/>
        </w:rPr>
        <w:t xml:space="preserve">mlouva nabývá platnosti dnem </w:t>
      </w:r>
      <w:r w:rsidR="00CE3CA8" w:rsidRPr="00946E08">
        <w:rPr>
          <w:rFonts w:ascii="Arial" w:hAnsi="Arial" w:cs="Arial"/>
          <w:color w:val="000000"/>
          <w:sz w:val="20"/>
          <w:szCs w:val="20"/>
          <w:lang w:eastAsia="ar-SA"/>
        </w:rPr>
        <w:t xml:space="preserve">jejího </w:t>
      </w:r>
      <w:r w:rsidR="00681F0A" w:rsidRPr="00946E08">
        <w:rPr>
          <w:rFonts w:ascii="Arial" w:hAnsi="Arial" w:cs="Arial"/>
          <w:color w:val="000000"/>
          <w:sz w:val="20"/>
          <w:szCs w:val="20"/>
          <w:lang w:eastAsia="ar-SA"/>
        </w:rPr>
        <w:t>podpisu</w:t>
      </w:r>
      <w:r w:rsidR="00CE3CA8" w:rsidRPr="00946E08">
        <w:rPr>
          <w:rFonts w:ascii="Arial" w:hAnsi="Arial" w:cs="Arial"/>
          <w:color w:val="000000"/>
          <w:sz w:val="20"/>
          <w:szCs w:val="20"/>
          <w:lang w:eastAsia="ar-SA"/>
        </w:rPr>
        <w:t xml:space="preserve"> </w:t>
      </w:r>
      <w:r w:rsidR="00681F0A" w:rsidRPr="00946E08">
        <w:rPr>
          <w:rFonts w:ascii="Arial" w:hAnsi="Arial" w:cs="Arial"/>
          <w:color w:val="000000"/>
          <w:sz w:val="20"/>
          <w:szCs w:val="20"/>
          <w:lang w:eastAsia="ar-SA"/>
        </w:rPr>
        <w:t xml:space="preserve">oběma </w:t>
      </w:r>
      <w:r w:rsidR="00114EAB">
        <w:rPr>
          <w:rFonts w:ascii="Arial" w:hAnsi="Arial" w:cs="Arial"/>
          <w:color w:val="000000"/>
          <w:sz w:val="20"/>
          <w:szCs w:val="20"/>
          <w:lang w:eastAsia="ar-SA"/>
        </w:rPr>
        <w:t>S</w:t>
      </w:r>
      <w:r w:rsidR="00681F0A" w:rsidRPr="00946E08">
        <w:rPr>
          <w:rFonts w:ascii="Arial" w:hAnsi="Arial" w:cs="Arial"/>
          <w:color w:val="000000"/>
          <w:sz w:val="20"/>
          <w:szCs w:val="20"/>
          <w:lang w:eastAsia="ar-SA"/>
        </w:rPr>
        <w:t>tranami a účinnosti dnem</w:t>
      </w:r>
      <w:r w:rsidR="00CE3CA8" w:rsidRPr="00946E08">
        <w:rPr>
          <w:rFonts w:ascii="Arial" w:hAnsi="Arial" w:cs="Arial"/>
          <w:color w:val="000000"/>
          <w:sz w:val="20"/>
          <w:szCs w:val="20"/>
          <w:lang w:eastAsia="ar-SA"/>
        </w:rPr>
        <w:t xml:space="preserve"> </w:t>
      </w:r>
      <w:r w:rsidR="00681F0A" w:rsidRPr="00946E08">
        <w:rPr>
          <w:rFonts w:ascii="Arial" w:hAnsi="Arial" w:cs="Arial"/>
          <w:color w:val="000000"/>
          <w:sz w:val="20"/>
          <w:szCs w:val="20"/>
          <w:lang w:eastAsia="ar-SA"/>
        </w:rPr>
        <w:t>zveřejnění v Registru smluv.</w:t>
      </w:r>
    </w:p>
    <w:p w14:paraId="323C1B17" w14:textId="557D0BBD" w:rsidR="00681F0A" w:rsidRPr="00946E08" w:rsidRDefault="008905D8" w:rsidP="006012BF">
      <w:pPr>
        <w:numPr>
          <w:ilvl w:val="0"/>
          <w:numId w:val="3"/>
        </w:numPr>
        <w:suppressAutoHyphens/>
        <w:adjustRightInd w:val="0"/>
        <w:snapToGrid w:val="0"/>
        <w:spacing w:after="0" w:line="276" w:lineRule="auto"/>
        <w:ind w:left="357" w:hanging="357"/>
        <w:jc w:val="both"/>
        <w:rPr>
          <w:rFonts w:ascii="Arial" w:hAnsi="Arial" w:cs="Arial"/>
          <w:color w:val="000000"/>
          <w:sz w:val="20"/>
          <w:szCs w:val="20"/>
          <w:lang w:eastAsia="ar-SA"/>
        </w:rPr>
      </w:pPr>
      <w:r w:rsidRPr="00946E08">
        <w:rPr>
          <w:rFonts w:ascii="Arial" w:hAnsi="Arial" w:cs="Arial"/>
          <w:color w:val="000000"/>
          <w:sz w:val="20"/>
          <w:szCs w:val="20"/>
          <w:lang w:eastAsia="ar-SA"/>
        </w:rPr>
        <w:t>S</w:t>
      </w:r>
      <w:r w:rsidR="00681F0A" w:rsidRPr="00946E08">
        <w:rPr>
          <w:rFonts w:ascii="Arial" w:hAnsi="Arial" w:cs="Arial"/>
          <w:color w:val="000000"/>
          <w:sz w:val="20"/>
          <w:szCs w:val="20"/>
          <w:lang w:eastAsia="ar-SA"/>
        </w:rPr>
        <w:t>mlouva se uzavírá na dob</w:t>
      </w:r>
      <w:r w:rsidR="00C3702E" w:rsidRPr="00946E08">
        <w:rPr>
          <w:rFonts w:ascii="Arial" w:hAnsi="Arial" w:cs="Arial"/>
          <w:color w:val="000000"/>
          <w:sz w:val="20"/>
          <w:szCs w:val="20"/>
          <w:lang w:eastAsia="ar-SA"/>
        </w:rPr>
        <w:t>u určitou</w:t>
      </w:r>
      <w:r w:rsidR="00CE3CA8" w:rsidRPr="00946E08">
        <w:rPr>
          <w:rFonts w:ascii="Arial" w:hAnsi="Arial" w:cs="Arial"/>
          <w:color w:val="000000"/>
          <w:sz w:val="20"/>
          <w:szCs w:val="20"/>
          <w:lang w:eastAsia="ar-SA"/>
        </w:rPr>
        <w:t>, do konce roku 202</w:t>
      </w:r>
      <w:r w:rsidR="00F90EAA" w:rsidRPr="00946E08">
        <w:rPr>
          <w:rFonts w:ascii="Arial" w:hAnsi="Arial" w:cs="Arial"/>
          <w:color w:val="000000"/>
          <w:sz w:val="20"/>
          <w:szCs w:val="20"/>
          <w:lang w:eastAsia="ar-SA"/>
        </w:rPr>
        <w:t>6</w:t>
      </w:r>
      <w:r w:rsidR="00740632" w:rsidRPr="00946E08">
        <w:rPr>
          <w:rFonts w:ascii="Arial" w:hAnsi="Arial" w:cs="Arial"/>
          <w:color w:val="000000" w:themeColor="text1"/>
          <w:sz w:val="20"/>
          <w:szCs w:val="20"/>
          <w:lang w:eastAsia="ar-SA"/>
        </w:rPr>
        <w:t>.</w:t>
      </w:r>
    </w:p>
    <w:p w14:paraId="1EC8EDD2" w14:textId="2D671619" w:rsidR="00CE3CA8" w:rsidRPr="00946E08" w:rsidRDefault="008905D8" w:rsidP="006012BF">
      <w:pPr>
        <w:numPr>
          <w:ilvl w:val="0"/>
          <w:numId w:val="3"/>
        </w:numPr>
        <w:suppressAutoHyphens/>
        <w:adjustRightInd w:val="0"/>
        <w:snapToGrid w:val="0"/>
        <w:spacing w:after="0" w:line="276" w:lineRule="auto"/>
        <w:jc w:val="both"/>
        <w:rPr>
          <w:rFonts w:ascii="Arial" w:hAnsi="Arial" w:cs="Arial"/>
          <w:color w:val="000000"/>
          <w:sz w:val="20"/>
          <w:szCs w:val="20"/>
          <w:lang w:eastAsia="ar-SA"/>
        </w:rPr>
      </w:pPr>
      <w:r w:rsidRPr="00946E08">
        <w:rPr>
          <w:rFonts w:ascii="Arial" w:hAnsi="Arial" w:cs="Arial"/>
          <w:color w:val="000000"/>
          <w:sz w:val="20"/>
          <w:szCs w:val="20"/>
          <w:lang w:eastAsia="ar-SA"/>
        </w:rPr>
        <w:t>S</w:t>
      </w:r>
      <w:r w:rsidR="00681F0A" w:rsidRPr="00946E08">
        <w:rPr>
          <w:rFonts w:ascii="Arial" w:hAnsi="Arial" w:cs="Arial"/>
          <w:color w:val="000000"/>
          <w:sz w:val="20"/>
          <w:szCs w:val="20"/>
          <w:lang w:eastAsia="ar-SA"/>
        </w:rPr>
        <w:t xml:space="preserve">mlouva zaniká splněním </w:t>
      </w:r>
      <w:r w:rsidR="00CE3CA8" w:rsidRPr="00946E08">
        <w:rPr>
          <w:rFonts w:ascii="Arial" w:hAnsi="Arial" w:cs="Arial"/>
          <w:color w:val="000000"/>
          <w:sz w:val="20"/>
          <w:szCs w:val="20"/>
          <w:lang w:eastAsia="ar-SA"/>
        </w:rPr>
        <w:t xml:space="preserve">jejího </w:t>
      </w:r>
      <w:r w:rsidR="00681F0A" w:rsidRPr="00946E08">
        <w:rPr>
          <w:rFonts w:ascii="Arial" w:hAnsi="Arial" w:cs="Arial"/>
          <w:color w:val="000000"/>
          <w:sz w:val="20"/>
          <w:szCs w:val="20"/>
          <w:lang w:eastAsia="ar-SA"/>
        </w:rPr>
        <w:t>předmětu</w:t>
      </w:r>
      <w:r w:rsidR="00CE3CA8" w:rsidRPr="00946E08">
        <w:rPr>
          <w:rFonts w:ascii="Arial" w:hAnsi="Arial" w:cs="Arial"/>
          <w:color w:val="000000"/>
          <w:sz w:val="20"/>
          <w:szCs w:val="20"/>
          <w:lang w:eastAsia="ar-SA"/>
        </w:rPr>
        <w:t xml:space="preserve"> </w:t>
      </w:r>
      <w:r w:rsidR="00681F0A" w:rsidRPr="00946E08">
        <w:rPr>
          <w:rFonts w:ascii="Arial" w:hAnsi="Arial" w:cs="Arial"/>
          <w:color w:val="000000"/>
          <w:sz w:val="20"/>
          <w:szCs w:val="20"/>
          <w:lang w:eastAsia="ar-SA"/>
        </w:rPr>
        <w:t>dle čl. I</w:t>
      </w:r>
      <w:r w:rsidR="002D5CB4" w:rsidRPr="00946E08">
        <w:rPr>
          <w:rFonts w:ascii="Arial" w:hAnsi="Arial" w:cs="Arial"/>
          <w:color w:val="000000"/>
          <w:sz w:val="20"/>
          <w:szCs w:val="20"/>
          <w:lang w:eastAsia="ar-SA"/>
        </w:rPr>
        <w:t>, uplynutím doby dle čl. VI. odst. 2</w:t>
      </w:r>
      <w:r w:rsidR="00681F0A" w:rsidRPr="00946E08">
        <w:rPr>
          <w:rFonts w:ascii="Arial" w:hAnsi="Arial" w:cs="Arial"/>
          <w:color w:val="000000"/>
          <w:sz w:val="20"/>
          <w:szCs w:val="20"/>
          <w:lang w:eastAsia="ar-SA"/>
        </w:rPr>
        <w:t xml:space="preserve"> nebo písemnou dohodou </w:t>
      </w:r>
      <w:r w:rsidR="00114EAB">
        <w:rPr>
          <w:rFonts w:ascii="Arial" w:hAnsi="Arial" w:cs="Arial"/>
          <w:color w:val="000000"/>
          <w:sz w:val="20"/>
          <w:szCs w:val="20"/>
          <w:lang w:eastAsia="ar-SA"/>
        </w:rPr>
        <w:t>S</w:t>
      </w:r>
      <w:r w:rsidR="00681F0A" w:rsidRPr="00946E08">
        <w:rPr>
          <w:rFonts w:ascii="Arial" w:hAnsi="Arial" w:cs="Arial"/>
          <w:color w:val="000000"/>
          <w:sz w:val="20"/>
          <w:szCs w:val="20"/>
          <w:lang w:eastAsia="ar-SA"/>
        </w:rPr>
        <w:t>tran.</w:t>
      </w:r>
    </w:p>
    <w:p w14:paraId="79BD8E5D" w14:textId="039E8856" w:rsidR="00CE3CA8" w:rsidRPr="00946E08" w:rsidRDefault="00CE3CA8" w:rsidP="006012BF">
      <w:pPr>
        <w:numPr>
          <w:ilvl w:val="0"/>
          <w:numId w:val="3"/>
        </w:numPr>
        <w:suppressAutoHyphens/>
        <w:adjustRightInd w:val="0"/>
        <w:snapToGrid w:val="0"/>
        <w:spacing w:after="0" w:line="276" w:lineRule="auto"/>
        <w:jc w:val="both"/>
        <w:rPr>
          <w:rFonts w:ascii="Arial" w:hAnsi="Arial" w:cs="Arial"/>
          <w:color w:val="000000"/>
          <w:sz w:val="20"/>
          <w:szCs w:val="20"/>
          <w:lang w:eastAsia="ar-SA"/>
        </w:rPr>
      </w:pPr>
      <w:r w:rsidRPr="00946E08">
        <w:rPr>
          <w:rFonts w:ascii="Arial" w:hAnsi="Arial" w:cs="Arial"/>
          <w:color w:val="000000"/>
          <w:sz w:val="20"/>
          <w:szCs w:val="20"/>
          <w:lang w:eastAsia="ar-SA"/>
        </w:rPr>
        <w:t xml:space="preserve">Smlouva zaniká odstoupením ze strany Objednatele v případě, </w:t>
      </w:r>
      <w:r w:rsidR="00656AAE" w:rsidRPr="00946E08">
        <w:rPr>
          <w:rFonts w:ascii="Arial" w:hAnsi="Arial" w:cs="Arial"/>
          <w:color w:val="000000"/>
          <w:sz w:val="20"/>
          <w:szCs w:val="20"/>
          <w:lang w:eastAsia="ar-SA"/>
        </w:rPr>
        <w:t>že v kterékoliv fázi jejího plnění nebude udělena certifikace dle Normy</w:t>
      </w:r>
      <w:r w:rsidR="006D4BCD" w:rsidRPr="00946E08">
        <w:rPr>
          <w:rFonts w:ascii="Arial" w:hAnsi="Arial" w:cs="Arial"/>
          <w:color w:val="000000"/>
          <w:sz w:val="20"/>
          <w:szCs w:val="20"/>
          <w:lang w:eastAsia="ar-SA"/>
        </w:rPr>
        <w:t xml:space="preserve"> (Objednatel nebude mít v takovém případě zájem na dalším poskytování služeb)</w:t>
      </w:r>
      <w:r w:rsidR="00656AAE" w:rsidRPr="00946E08">
        <w:rPr>
          <w:rFonts w:ascii="Arial" w:hAnsi="Arial" w:cs="Arial"/>
          <w:color w:val="000000"/>
          <w:sz w:val="20"/>
          <w:szCs w:val="20"/>
          <w:lang w:eastAsia="ar-SA"/>
        </w:rPr>
        <w:t>. V takovém případě má Poskytovatel nárok na uhrazení poměrné části z celkové ceny dle skutečného rozsahu realizovaných služeb.</w:t>
      </w:r>
    </w:p>
    <w:p w14:paraId="46E820AA" w14:textId="3CDACBB6" w:rsidR="00681F0A" w:rsidRPr="00946E08" w:rsidRDefault="00CE3CA8" w:rsidP="006012BF">
      <w:pPr>
        <w:numPr>
          <w:ilvl w:val="0"/>
          <w:numId w:val="3"/>
        </w:numPr>
        <w:suppressAutoHyphens/>
        <w:adjustRightInd w:val="0"/>
        <w:snapToGrid w:val="0"/>
        <w:spacing w:after="0" w:line="276" w:lineRule="auto"/>
        <w:jc w:val="both"/>
        <w:rPr>
          <w:rFonts w:ascii="Arial" w:hAnsi="Arial" w:cs="Arial"/>
          <w:color w:val="000000"/>
          <w:sz w:val="20"/>
          <w:szCs w:val="20"/>
          <w:lang w:eastAsia="ar-SA"/>
        </w:rPr>
      </w:pPr>
      <w:r w:rsidRPr="00946E08">
        <w:rPr>
          <w:rFonts w:ascii="Arial" w:hAnsi="Arial" w:cs="Arial"/>
          <w:color w:val="000000"/>
          <w:sz w:val="20"/>
          <w:szCs w:val="20"/>
          <w:lang w:eastAsia="ar-SA"/>
        </w:rPr>
        <w:t xml:space="preserve">Smlouva může dále zaniknout písemnou výpovědí s výpovědní dobou 1 měsíc. Tato výpovědní doba se počítá od prvního dne měsíce následujícího po </w:t>
      </w:r>
      <w:r w:rsidR="002D5CB4" w:rsidRPr="00946E08">
        <w:rPr>
          <w:rFonts w:ascii="Arial" w:hAnsi="Arial" w:cs="Arial"/>
          <w:color w:val="000000"/>
          <w:sz w:val="20"/>
          <w:szCs w:val="20"/>
          <w:lang w:eastAsia="ar-SA"/>
        </w:rPr>
        <w:t xml:space="preserve">doručení </w:t>
      </w:r>
      <w:r w:rsidRPr="00946E08">
        <w:rPr>
          <w:rFonts w:ascii="Arial" w:hAnsi="Arial" w:cs="Arial"/>
          <w:color w:val="000000"/>
          <w:sz w:val="20"/>
          <w:szCs w:val="20"/>
          <w:lang w:eastAsia="ar-SA"/>
        </w:rPr>
        <w:t>výpovědi</w:t>
      </w:r>
      <w:r w:rsidR="002D5CB4" w:rsidRPr="00946E08">
        <w:rPr>
          <w:rFonts w:ascii="Arial" w:hAnsi="Arial" w:cs="Arial"/>
          <w:color w:val="000000"/>
          <w:sz w:val="20"/>
          <w:szCs w:val="20"/>
          <w:lang w:eastAsia="ar-SA"/>
        </w:rPr>
        <w:t xml:space="preserve"> jedné ze Stran</w:t>
      </w:r>
      <w:r w:rsidRPr="00946E08">
        <w:rPr>
          <w:rFonts w:ascii="Arial" w:hAnsi="Arial" w:cs="Arial"/>
          <w:color w:val="000000"/>
          <w:sz w:val="20"/>
          <w:szCs w:val="20"/>
          <w:lang w:eastAsia="ar-SA"/>
        </w:rPr>
        <w:t>. Důvodem výpovědi je podstatné porušení této Smlouvy jednou ze Stran.</w:t>
      </w:r>
    </w:p>
    <w:p w14:paraId="78C87A22" w14:textId="30C5D644" w:rsidR="00656AAE" w:rsidRPr="00946E08" w:rsidRDefault="00656AAE" w:rsidP="006012BF">
      <w:pPr>
        <w:numPr>
          <w:ilvl w:val="0"/>
          <w:numId w:val="3"/>
        </w:numPr>
        <w:suppressAutoHyphens/>
        <w:adjustRightInd w:val="0"/>
        <w:snapToGrid w:val="0"/>
        <w:spacing w:after="0" w:line="276" w:lineRule="auto"/>
        <w:jc w:val="both"/>
        <w:rPr>
          <w:rFonts w:ascii="Arial" w:hAnsi="Arial" w:cs="Arial"/>
          <w:color w:val="000000"/>
          <w:sz w:val="20"/>
          <w:szCs w:val="20"/>
          <w:lang w:eastAsia="ar-SA"/>
        </w:rPr>
      </w:pPr>
      <w:r w:rsidRPr="00946E08">
        <w:rPr>
          <w:rFonts w:ascii="Arial" w:hAnsi="Arial" w:cs="Arial"/>
          <w:color w:val="000000"/>
          <w:sz w:val="20"/>
          <w:szCs w:val="20"/>
          <w:lang w:eastAsia="ar-SA"/>
        </w:rPr>
        <w:t>Odstoupení od Smlouvy či výpověď musí mít vždy písemnou formu a být druhé Straně prokazatelně doručeny. Účinky předmětného právního jednání nastávají okamžikem doručení.</w:t>
      </w:r>
    </w:p>
    <w:p w14:paraId="40EDB261" w14:textId="473E33A5" w:rsidR="00681F0A" w:rsidRPr="00946E08" w:rsidRDefault="00681F0A" w:rsidP="006012BF">
      <w:pPr>
        <w:pStyle w:val="uroven2-odstavec1"/>
        <w:numPr>
          <w:ilvl w:val="0"/>
          <w:numId w:val="3"/>
        </w:numPr>
        <w:adjustRightInd w:val="0"/>
        <w:snapToGrid w:val="0"/>
        <w:spacing w:before="0" w:after="0" w:line="276" w:lineRule="auto"/>
        <w:rPr>
          <w:rFonts w:ascii="Arial" w:hAnsi="Arial"/>
          <w:sz w:val="20"/>
          <w:szCs w:val="20"/>
        </w:rPr>
      </w:pPr>
      <w:r w:rsidRPr="00946E08">
        <w:rPr>
          <w:rFonts w:ascii="Arial" w:hAnsi="Arial"/>
          <w:sz w:val="20"/>
          <w:szCs w:val="20"/>
        </w:rPr>
        <w:t xml:space="preserve">Ukončením účinnosti Smlouvy není dotčena účinnost kteréhokoli ustanovení Smlouvy, jež má výslovně nebo ze své povahy zůstat účinné i po ukončení účinnosti Smlouvy, zejména pak ustanovení o </w:t>
      </w:r>
      <w:r w:rsidR="00656AAE" w:rsidRPr="00946E08">
        <w:rPr>
          <w:rFonts w:ascii="Arial" w:hAnsi="Arial"/>
          <w:sz w:val="20"/>
          <w:szCs w:val="20"/>
        </w:rPr>
        <w:t xml:space="preserve">nároku na odměnu za skutečně provedené služby, </w:t>
      </w:r>
      <w:r w:rsidRPr="00946E08">
        <w:rPr>
          <w:rFonts w:ascii="Arial" w:hAnsi="Arial"/>
          <w:sz w:val="20"/>
          <w:szCs w:val="20"/>
        </w:rPr>
        <w:t>důvěrnosti informací a ochraně obchodního tajemství.</w:t>
      </w:r>
    </w:p>
    <w:p w14:paraId="4AE32CA4" w14:textId="77777777" w:rsidR="008905D8" w:rsidRPr="00946E08" w:rsidRDefault="008905D8" w:rsidP="006012BF">
      <w:pPr>
        <w:pStyle w:val="uroven2-odstavec1"/>
        <w:numPr>
          <w:ilvl w:val="0"/>
          <w:numId w:val="0"/>
        </w:numPr>
        <w:adjustRightInd w:val="0"/>
        <w:snapToGrid w:val="0"/>
        <w:spacing w:before="0" w:after="0" w:line="276" w:lineRule="auto"/>
        <w:ind w:left="360"/>
        <w:rPr>
          <w:rFonts w:ascii="Arial" w:hAnsi="Arial"/>
          <w:sz w:val="20"/>
          <w:szCs w:val="20"/>
        </w:rPr>
      </w:pPr>
    </w:p>
    <w:p w14:paraId="79E10A74" w14:textId="59F8C4B3" w:rsidR="00681F0A" w:rsidRPr="00946E08" w:rsidRDefault="00681F0A" w:rsidP="006012BF">
      <w:pPr>
        <w:snapToGrid w:val="0"/>
        <w:spacing w:after="0" w:line="276" w:lineRule="auto"/>
        <w:jc w:val="center"/>
        <w:rPr>
          <w:rFonts w:ascii="Arial" w:hAnsi="Arial" w:cs="Arial"/>
          <w:b/>
          <w:sz w:val="20"/>
          <w:szCs w:val="20"/>
          <w:lang w:eastAsia="ar-SA"/>
        </w:rPr>
      </w:pPr>
      <w:r w:rsidRPr="00946E08">
        <w:rPr>
          <w:rFonts w:ascii="Arial" w:hAnsi="Arial" w:cs="Arial"/>
          <w:b/>
          <w:sz w:val="20"/>
          <w:szCs w:val="20"/>
          <w:lang w:eastAsia="ar-SA"/>
        </w:rPr>
        <w:t>V</w:t>
      </w:r>
      <w:r w:rsidR="00577FA5" w:rsidRPr="00946E08">
        <w:rPr>
          <w:rFonts w:ascii="Arial" w:hAnsi="Arial" w:cs="Arial"/>
          <w:b/>
          <w:sz w:val="20"/>
          <w:szCs w:val="20"/>
          <w:lang w:eastAsia="ar-SA"/>
        </w:rPr>
        <w:t>I</w:t>
      </w:r>
      <w:r w:rsidR="008A53A2" w:rsidRPr="00946E08">
        <w:rPr>
          <w:rFonts w:ascii="Arial" w:hAnsi="Arial" w:cs="Arial"/>
          <w:b/>
          <w:sz w:val="20"/>
          <w:szCs w:val="20"/>
          <w:lang w:eastAsia="ar-SA"/>
        </w:rPr>
        <w:t>I</w:t>
      </w:r>
      <w:r w:rsidRPr="00946E08">
        <w:rPr>
          <w:rFonts w:ascii="Arial" w:hAnsi="Arial" w:cs="Arial"/>
          <w:b/>
          <w:sz w:val="20"/>
          <w:szCs w:val="20"/>
          <w:lang w:eastAsia="ar-SA"/>
        </w:rPr>
        <w:t>.</w:t>
      </w:r>
    </w:p>
    <w:p w14:paraId="495AEE77" w14:textId="66BBF7DE" w:rsidR="00681F0A" w:rsidRPr="00946E08" w:rsidRDefault="00681F0A" w:rsidP="006012BF">
      <w:pPr>
        <w:snapToGrid w:val="0"/>
        <w:spacing w:after="0" w:line="276" w:lineRule="auto"/>
        <w:jc w:val="center"/>
        <w:rPr>
          <w:rFonts w:ascii="Arial" w:hAnsi="Arial" w:cs="Arial"/>
          <w:b/>
          <w:bCs/>
          <w:sz w:val="20"/>
          <w:szCs w:val="20"/>
        </w:rPr>
      </w:pPr>
      <w:r w:rsidRPr="00946E08">
        <w:rPr>
          <w:rFonts w:ascii="Arial" w:hAnsi="Arial" w:cs="Arial"/>
          <w:b/>
          <w:bCs/>
          <w:sz w:val="20"/>
          <w:szCs w:val="20"/>
        </w:rPr>
        <w:t>Důvěrnost</w:t>
      </w:r>
      <w:r w:rsidR="00BC0833" w:rsidRPr="00946E08">
        <w:rPr>
          <w:rFonts w:ascii="Arial" w:hAnsi="Arial" w:cs="Arial"/>
          <w:b/>
          <w:bCs/>
          <w:sz w:val="20"/>
          <w:szCs w:val="20"/>
        </w:rPr>
        <w:t xml:space="preserve">, </w:t>
      </w:r>
      <w:r w:rsidRPr="00946E08">
        <w:rPr>
          <w:rFonts w:ascii="Arial" w:hAnsi="Arial" w:cs="Arial"/>
          <w:b/>
          <w:bCs/>
          <w:sz w:val="20"/>
          <w:szCs w:val="20"/>
        </w:rPr>
        <w:t>mlčenlivost</w:t>
      </w:r>
      <w:r w:rsidR="00BC0833" w:rsidRPr="00946E08">
        <w:rPr>
          <w:rFonts w:ascii="Arial" w:hAnsi="Arial" w:cs="Arial"/>
          <w:b/>
          <w:bCs/>
          <w:sz w:val="20"/>
          <w:szCs w:val="20"/>
        </w:rPr>
        <w:t xml:space="preserve"> a ochrana osobních údajů</w:t>
      </w:r>
    </w:p>
    <w:p w14:paraId="666438A8" w14:textId="4576F8AD" w:rsidR="00656AAE" w:rsidRPr="00946E08" w:rsidRDefault="00681F0A"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 xml:space="preserve">Strany se zavazují zachovávat mlčenlivost o skutečnostech týkajících se druhé </w:t>
      </w:r>
      <w:r w:rsidR="00656AAE" w:rsidRPr="00946E08">
        <w:rPr>
          <w:rFonts w:ascii="Arial" w:hAnsi="Arial" w:cs="Arial"/>
          <w:color w:val="auto"/>
          <w:sz w:val="20"/>
        </w:rPr>
        <w:t>S</w:t>
      </w:r>
      <w:r w:rsidRPr="00946E08">
        <w:rPr>
          <w:rFonts w:ascii="Arial" w:hAnsi="Arial" w:cs="Arial"/>
          <w:color w:val="auto"/>
          <w:sz w:val="20"/>
        </w:rPr>
        <w:t xml:space="preserve">trany, o nichž se dozví v souvislosti s plněním předmětu </w:t>
      </w:r>
      <w:r w:rsidR="00BD2251" w:rsidRPr="00946E08">
        <w:rPr>
          <w:rFonts w:ascii="Arial" w:hAnsi="Arial" w:cs="Arial"/>
          <w:color w:val="auto"/>
          <w:sz w:val="20"/>
        </w:rPr>
        <w:t>S</w:t>
      </w:r>
      <w:r w:rsidRPr="00946E08">
        <w:rPr>
          <w:rFonts w:ascii="Arial" w:hAnsi="Arial" w:cs="Arial"/>
          <w:color w:val="auto"/>
          <w:sz w:val="20"/>
        </w:rPr>
        <w:t xml:space="preserve">mlouvy, o dalších skutečnostech, jejichž zveřejnění by se mohlo jakýmkoli způsobem dotknout obchodních zájmů nebo dobré pověsti druhé </w:t>
      </w:r>
      <w:r w:rsidR="008D0EF6" w:rsidRPr="00946E08">
        <w:rPr>
          <w:rFonts w:ascii="Arial" w:hAnsi="Arial" w:cs="Arial"/>
          <w:color w:val="auto"/>
          <w:sz w:val="20"/>
        </w:rPr>
        <w:t>S</w:t>
      </w:r>
      <w:r w:rsidRPr="00946E08">
        <w:rPr>
          <w:rFonts w:ascii="Arial" w:hAnsi="Arial" w:cs="Arial"/>
          <w:color w:val="auto"/>
          <w:sz w:val="20"/>
        </w:rPr>
        <w:t xml:space="preserve">trany, jakož i o veškerých obchodních, finančních a technických informacích, které byly </w:t>
      </w:r>
      <w:r w:rsidR="008D0EF6" w:rsidRPr="00946E08">
        <w:rPr>
          <w:rFonts w:ascii="Arial" w:hAnsi="Arial" w:cs="Arial"/>
          <w:color w:val="auto"/>
          <w:sz w:val="20"/>
        </w:rPr>
        <w:t>S</w:t>
      </w:r>
      <w:r w:rsidRPr="00946E08">
        <w:rPr>
          <w:rFonts w:ascii="Arial" w:hAnsi="Arial" w:cs="Arial"/>
          <w:color w:val="auto"/>
          <w:sz w:val="20"/>
        </w:rPr>
        <w:t xml:space="preserve">traně sděleny druhou </w:t>
      </w:r>
      <w:r w:rsidR="008D0EF6" w:rsidRPr="00946E08">
        <w:rPr>
          <w:rFonts w:ascii="Arial" w:hAnsi="Arial" w:cs="Arial"/>
          <w:color w:val="auto"/>
          <w:sz w:val="20"/>
        </w:rPr>
        <w:t>S</w:t>
      </w:r>
      <w:r w:rsidRPr="00946E08">
        <w:rPr>
          <w:rFonts w:ascii="Arial" w:hAnsi="Arial" w:cs="Arial"/>
          <w:color w:val="auto"/>
          <w:sz w:val="20"/>
        </w:rPr>
        <w:t xml:space="preserve">tranou v souvislosti s plněním této </w:t>
      </w:r>
      <w:r w:rsidR="00BD2251" w:rsidRPr="00946E08">
        <w:rPr>
          <w:rFonts w:ascii="Arial" w:hAnsi="Arial" w:cs="Arial"/>
          <w:color w:val="auto"/>
          <w:sz w:val="20"/>
        </w:rPr>
        <w:t>S</w:t>
      </w:r>
      <w:r w:rsidRPr="00946E08">
        <w:rPr>
          <w:rFonts w:ascii="Arial" w:hAnsi="Arial" w:cs="Arial"/>
          <w:color w:val="auto"/>
          <w:sz w:val="20"/>
        </w:rPr>
        <w:t xml:space="preserve">mlouvy a které zároveň nejsou veřejně známé nebo dostupné, </w:t>
      </w:r>
      <w:r w:rsidRPr="00946E08">
        <w:rPr>
          <w:rFonts w:ascii="Arial" w:eastAsia="Arial" w:hAnsi="Arial" w:cs="Arial"/>
          <w:color w:val="auto"/>
          <w:sz w:val="20"/>
        </w:rPr>
        <w:t xml:space="preserve">a o veškerých skutečnostech a osobních a jiných údajích, které budou </w:t>
      </w:r>
      <w:r w:rsidRPr="00946E08">
        <w:rPr>
          <w:rFonts w:ascii="Arial" w:hAnsi="Arial" w:cs="Arial"/>
          <w:color w:val="auto"/>
          <w:sz w:val="20"/>
        </w:rPr>
        <w:t xml:space="preserve">Objednatelem poskytnuty Poskytovateli v rámci naplnění předmětu služeb Poskytovatele této </w:t>
      </w:r>
      <w:r w:rsidR="00A01DB3" w:rsidRPr="00946E08">
        <w:rPr>
          <w:rFonts w:ascii="Arial" w:hAnsi="Arial" w:cs="Arial"/>
          <w:color w:val="auto"/>
          <w:sz w:val="20"/>
        </w:rPr>
        <w:t>S</w:t>
      </w:r>
      <w:r w:rsidRPr="00946E08">
        <w:rPr>
          <w:rFonts w:ascii="Arial" w:hAnsi="Arial" w:cs="Arial"/>
          <w:color w:val="auto"/>
          <w:sz w:val="20"/>
        </w:rPr>
        <w:t xml:space="preserve">mlouvy. </w:t>
      </w:r>
    </w:p>
    <w:p w14:paraId="407B1B7B" w14:textId="002ECC42" w:rsidR="00681F0A" w:rsidRPr="00946E08" w:rsidRDefault="00681F0A"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 xml:space="preserve">Objednatel a Poskytovatel konstatují a ujednávají, že všechny obchodní informace poskytované Objednatelem </w:t>
      </w:r>
      <w:r w:rsidR="00A01DB3" w:rsidRPr="00946E08">
        <w:rPr>
          <w:rFonts w:ascii="Arial" w:hAnsi="Arial" w:cs="Arial"/>
          <w:color w:val="auto"/>
          <w:sz w:val="20"/>
        </w:rPr>
        <w:t>P</w:t>
      </w:r>
      <w:r w:rsidRPr="00946E08">
        <w:rPr>
          <w:rFonts w:ascii="Arial" w:hAnsi="Arial" w:cs="Arial"/>
          <w:color w:val="auto"/>
          <w:sz w:val="20"/>
        </w:rPr>
        <w:t xml:space="preserve">oskytovateli v rámci činnosti zajišťované Poskytovatelem podle článku I., odst. 1 </w:t>
      </w:r>
      <w:r w:rsidR="00BD2251" w:rsidRPr="00946E08">
        <w:rPr>
          <w:rFonts w:ascii="Arial" w:hAnsi="Arial" w:cs="Arial"/>
          <w:color w:val="auto"/>
          <w:sz w:val="20"/>
        </w:rPr>
        <w:t>S</w:t>
      </w:r>
      <w:r w:rsidRPr="00946E08">
        <w:rPr>
          <w:rFonts w:ascii="Arial" w:hAnsi="Arial" w:cs="Arial"/>
          <w:color w:val="auto"/>
          <w:sz w:val="20"/>
        </w:rPr>
        <w:t xml:space="preserve">mlouvy jsou informacemi důvěrného charakteru obsahujícími obchodní tajemství Objednatele </w:t>
      </w:r>
      <w:r w:rsidR="005F5850" w:rsidRPr="00946E08">
        <w:rPr>
          <w:rFonts w:ascii="Arial" w:hAnsi="Arial" w:cs="Arial"/>
          <w:color w:val="auto"/>
          <w:sz w:val="20"/>
        </w:rPr>
        <w:br/>
      </w:r>
      <w:r w:rsidRPr="00946E08">
        <w:rPr>
          <w:rFonts w:ascii="Arial" w:hAnsi="Arial" w:cs="Arial"/>
          <w:color w:val="auto"/>
          <w:sz w:val="20"/>
        </w:rPr>
        <w:t xml:space="preserve">a Poskytovatel je nesmí prozradit ani jakkoliv zpřístupnit třetí osobě nebo je využít pro vlastní potřebu způsobem poškozujícím </w:t>
      </w:r>
      <w:r w:rsidR="00A43DDD">
        <w:rPr>
          <w:rFonts w:ascii="Arial" w:hAnsi="Arial" w:cs="Arial"/>
          <w:color w:val="auto"/>
          <w:sz w:val="20"/>
        </w:rPr>
        <w:t>O</w:t>
      </w:r>
      <w:r w:rsidRPr="00946E08">
        <w:rPr>
          <w:rFonts w:ascii="Arial" w:hAnsi="Arial" w:cs="Arial"/>
          <w:color w:val="auto"/>
          <w:sz w:val="20"/>
        </w:rPr>
        <w:t xml:space="preserve">bjednatele a ani je použít v rozporu s účelem, pro který byly poskytnuty. </w:t>
      </w:r>
    </w:p>
    <w:p w14:paraId="4DDA05C4" w14:textId="73C9DEC7" w:rsidR="00681F0A" w:rsidRPr="00946E08" w:rsidRDefault="00681F0A"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 xml:space="preserve">Každá ze </w:t>
      </w:r>
      <w:r w:rsidR="00656AAE" w:rsidRPr="00946E08">
        <w:rPr>
          <w:rFonts w:ascii="Arial" w:hAnsi="Arial" w:cs="Arial"/>
          <w:color w:val="auto"/>
          <w:sz w:val="20"/>
        </w:rPr>
        <w:t>S</w:t>
      </w:r>
      <w:r w:rsidRPr="00946E08">
        <w:rPr>
          <w:rFonts w:ascii="Arial" w:hAnsi="Arial" w:cs="Arial"/>
          <w:color w:val="auto"/>
          <w:sz w:val="20"/>
        </w:rPr>
        <w:t xml:space="preserve">tran se zavazuje zajistit, aby nedošlo k úniku důvěrných informací získaných od druhé </w:t>
      </w:r>
      <w:r w:rsidR="00656AAE" w:rsidRPr="00946E08">
        <w:rPr>
          <w:rFonts w:ascii="Arial" w:hAnsi="Arial" w:cs="Arial"/>
          <w:color w:val="auto"/>
          <w:sz w:val="20"/>
        </w:rPr>
        <w:t>S</w:t>
      </w:r>
      <w:r w:rsidRPr="00946E08">
        <w:rPr>
          <w:rFonts w:ascii="Arial" w:hAnsi="Arial" w:cs="Arial"/>
          <w:color w:val="auto"/>
          <w:sz w:val="20"/>
        </w:rPr>
        <w:t xml:space="preserve">trany, a zavazuje se chránit tajnost důvěrných informací získaných od druhé </w:t>
      </w:r>
      <w:r w:rsidR="00656AAE" w:rsidRPr="00946E08">
        <w:rPr>
          <w:rFonts w:ascii="Arial" w:hAnsi="Arial" w:cs="Arial"/>
          <w:color w:val="auto"/>
          <w:sz w:val="20"/>
        </w:rPr>
        <w:t>S</w:t>
      </w:r>
      <w:r w:rsidRPr="00946E08">
        <w:rPr>
          <w:rFonts w:ascii="Arial" w:hAnsi="Arial" w:cs="Arial"/>
          <w:color w:val="auto"/>
          <w:sz w:val="20"/>
        </w:rPr>
        <w:t xml:space="preserve">trany, a to minimálně stejným způsobem, jakým chrání své obchodní tajemství. Každá ze </w:t>
      </w:r>
      <w:r w:rsidR="00656AAE" w:rsidRPr="00946E08">
        <w:rPr>
          <w:rFonts w:ascii="Arial" w:hAnsi="Arial" w:cs="Arial"/>
          <w:color w:val="auto"/>
          <w:sz w:val="20"/>
        </w:rPr>
        <w:t>S</w:t>
      </w:r>
      <w:r w:rsidRPr="00946E08">
        <w:rPr>
          <w:rFonts w:ascii="Arial" w:hAnsi="Arial" w:cs="Arial"/>
          <w:color w:val="auto"/>
          <w:sz w:val="20"/>
        </w:rPr>
        <w:t>tran se zavazuje vynaložit maximální úsilí, které lze spravedlivě požadovat, aby tajnost d</w:t>
      </w:r>
      <w:r w:rsidR="00BD2251" w:rsidRPr="00946E08">
        <w:rPr>
          <w:rFonts w:ascii="Arial" w:hAnsi="Arial" w:cs="Arial"/>
          <w:color w:val="auto"/>
          <w:sz w:val="20"/>
        </w:rPr>
        <w:t>ů</w:t>
      </w:r>
      <w:r w:rsidRPr="00946E08">
        <w:rPr>
          <w:rFonts w:ascii="Arial" w:hAnsi="Arial" w:cs="Arial"/>
          <w:color w:val="auto"/>
          <w:sz w:val="20"/>
        </w:rPr>
        <w:t xml:space="preserve">věrných informací byla důsledně dodržována jejími zaměstnanci i osobami, které k plnění předmětu </w:t>
      </w:r>
      <w:r w:rsidR="00BD2251" w:rsidRPr="00946E08">
        <w:rPr>
          <w:rFonts w:ascii="Arial" w:hAnsi="Arial" w:cs="Arial"/>
          <w:color w:val="auto"/>
          <w:sz w:val="20"/>
        </w:rPr>
        <w:t>S</w:t>
      </w:r>
      <w:r w:rsidRPr="00946E08">
        <w:rPr>
          <w:rFonts w:ascii="Arial" w:hAnsi="Arial" w:cs="Arial"/>
          <w:color w:val="auto"/>
          <w:sz w:val="20"/>
        </w:rPr>
        <w:t>mlouvy použije.</w:t>
      </w:r>
    </w:p>
    <w:p w14:paraId="401C0001" w14:textId="6A11485E" w:rsidR="00681F0A" w:rsidRPr="00946E08" w:rsidRDefault="00681F0A"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 xml:space="preserve">Strany se dohodly, že </w:t>
      </w:r>
      <w:r w:rsidR="00BD2251" w:rsidRPr="00946E08">
        <w:rPr>
          <w:rFonts w:ascii="Arial" w:hAnsi="Arial" w:cs="Arial"/>
          <w:color w:val="auto"/>
          <w:sz w:val="20"/>
        </w:rPr>
        <w:t>S</w:t>
      </w:r>
      <w:r w:rsidRPr="00946E08">
        <w:rPr>
          <w:rFonts w:ascii="Arial" w:hAnsi="Arial" w:cs="Arial"/>
          <w:color w:val="auto"/>
          <w:sz w:val="20"/>
        </w:rPr>
        <w:t xml:space="preserve">mlouvu je každá ze </w:t>
      </w:r>
      <w:r w:rsidR="00656AAE" w:rsidRPr="00946E08">
        <w:rPr>
          <w:rFonts w:ascii="Arial" w:hAnsi="Arial" w:cs="Arial"/>
          <w:color w:val="auto"/>
          <w:sz w:val="20"/>
        </w:rPr>
        <w:t>S</w:t>
      </w:r>
      <w:r w:rsidRPr="00946E08">
        <w:rPr>
          <w:rFonts w:ascii="Arial" w:hAnsi="Arial" w:cs="Arial"/>
          <w:color w:val="auto"/>
          <w:sz w:val="20"/>
        </w:rPr>
        <w:t xml:space="preserve">tran oprávněna zpřístupnit svým právním či daňovým a účetním poradcům, je však povinna zavázat je povinností mlčenlivosti </w:t>
      </w:r>
      <w:r w:rsidR="005F5850" w:rsidRPr="00946E08">
        <w:rPr>
          <w:rFonts w:ascii="Arial" w:hAnsi="Arial" w:cs="Arial"/>
          <w:color w:val="auto"/>
          <w:sz w:val="20"/>
        </w:rPr>
        <w:br/>
      </w:r>
      <w:r w:rsidRPr="00946E08">
        <w:rPr>
          <w:rFonts w:ascii="Arial" w:hAnsi="Arial" w:cs="Arial"/>
          <w:color w:val="auto"/>
          <w:sz w:val="20"/>
        </w:rPr>
        <w:t>v rozsahu dle</w:t>
      </w:r>
      <w:r w:rsidR="00BD2251" w:rsidRPr="00946E08">
        <w:rPr>
          <w:rFonts w:ascii="Arial" w:hAnsi="Arial" w:cs="Arial"/>
          <w:color w:val="auto"/>
          <w:sz w:val="20"/>
        </w:rPr>
        <w:t xml:space="preserve"> S</w:t>
      </w:r>
      <w:r w:rsidRPr="00946E08">
        <w:rPr>
          <w:rFonts w:ascii="Arial" w:hAnsi="Arial" w:cs="Arial"/>
          <w:color w:val="auto"/>
          <w:sz w:val="20"/>
        </w:rPr>
        <w:t xml:space="preserve">mlouvy. </w:t>
      </w:r>
    </w:p>
    <w:p w14:paraId="0D38EB00" w14:textId="34121D9C" w:rsidR="00681F0A" w:rsidRPr="00946E08" w:rsidRDefault="00681F0A"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 xml:space="preserve">Strany se zavazují zachovávat závazek mlčenlivosti dle tohoto článku </w:t>
      </w:r>
      <w:r w:rsidR="00BD2251" w:rsidRPr="00946E08">
        <w:rPr>
          <w:rFonts w:ascii="Arial" w:hAnsi="Arial" w:cs="Arial"/>
          <w:color w:val="auto"/>
          <w:sz w:val="20"/>
        </w:rPr>
        <w:t>S</w:t>
      </w:r>
      <w:r w:rsidRPr="00946E08">
        <w:rPr>
          <w:rFonts w:ascii="Arial" w:hAnsi="Arial" w:cs="Arial"/>
          <w:color w:val="auto"/>
          <w:sz w:val="20"/>
        </w:rPr>
        <w:t xml:space="preserve">mlouvy nejen po celou dobu platnosti a účinnosti </w:t>
      </w:r>
      <w:r w:rsidR="00BD2251" w:rsidRPr="00946E08">
        <w:rPr>
          <w:rFonts w:ascii="Arial" w:hAnsi="Arial" w:cs="Arial"/>
          <w:color w:val="auto"/>
          <w:sz w:val="20"/>
        </w:rPr>
        <w:t>Sm</w:t>
      </w:r>
      <w:r w:rsidRPr="00946E08">
        <w:rPr>
          <w:rFonts w:ascii="Arial" w:hAnsi="Arial" w:cs="Arial"/>
          <w:color w:val="auto"/>
          <w:sz w:val="20"/>
        </w:rPr>
        <w:t xml:space="preserve">louvy, ale i po jejím ukončení, a to po celou dobu, po kterou nebudou důvěrné informace veřejně známé a dostupné, aniž by došlo k porušení tohoto článku </w:t>
      </w:r>
      <w:r w:rsidR="00BD2251" w:rsidRPr="00946E08">
        <w:rPr>
          <w:rFonts w:ascii="Arial" w:hAnsi="Arial" w:cs="Arial"/>
          <w:color w:val="auto"/>
          <w:sz w:val="20"/>
        </w:rPr>
        <w:t>S</w:t>
      </w:r>
      <w:r w:rsidRPr="00946E08">
        <w:rPr>
          <w:rFonts w:ascii="Arial" w:hAnsi="Arial" w:cs="Arial"/>
          <w:color w:val="auto"/>
          <w:sz w:val="20"/>
        </w:rPr>
        <w:t>mlouvy.</w:t>
      </w:r>
    </w:p>
    <w:p w14:paraId="34010D04" w14:textId="3606ACE2" w:rsidR="00BC0833" w:rsidRPr="00946E08" w:rsidRDefault="00BC0833"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 xml:space="preserve">Strany jsou si vědomy existence Nařízení Evropského Parlamentu a Rady (EU) 2016/679 ze dne 27. dubna 2016 o ochraně fyzických osob v souvislosti se zpracováním osobních údajů </w:t>
      </w:r>
      <w:r w:rsidR="005F5850" w:rsidRPr="00946E08">
        <w:rPr>
          <w:rFonts w:ascii="Arial" w:hAnsi="Arial" w:cs="Arial"/>
          <w:color w:val="auto"/>
          <w:sz w:val="20"/>
        </w:rPr>
        <w:br/>
      </w:r>
      <w:r w:rsidRPr="00946E08">
        <w:rPr>
          <w:rFonts w:ascii="Arial" w:hAnsi="Arial" w:cs="Arial"/>
          <w:color w:val="auto"/>
          <w:sz w:val="20"/>
        </w:rPr>
        <w:t>a o volném pohybu těchto údajů (</w:t>
      </w:r>
      <w:r w:rsidR="0002367A">
        <w:rPr>
          <w:rFonts w:ascii="Arial" w:hAnsi="Arial" w:cs="Arial"/>
          <w:color w:val="auto"/>
          <w:sz w:val="20"/>
        </w:rPr>
        <w:t xml:space="preserve">dále jen </w:t>
      </w:r>
      <w:r w:rsidRPr="00946E08">
        <w:rPr>
          <w:rFonts w:ascii="Arial" w:hAnsi="Arial" w:cs="Arial"/>
          <w:color w:val="auto"/>
          <w:sz w:val="20"/>
        </w:rPr>
        <w:t>„</w:t>
      </w:r>
      <w:r w:rsidRPr="00946E08">
        <w:rPr>
          <w:rFonts w:ascii="Arial" w:hAnsi="Arial" w:cs="Arial"/>
          <w:b/>
          <w:color w:val="auto"/>
          <w:sz w:val="20"/>
        </w:rPr>
        <w:t>GDPR</w:t>
      </w:r>
      <w:r w:rsidRPr="00946E08">
        <w:rPr>
          <w:rFonts w:ascii="Arial" w:hAnsi="Arial" w:cs="Arial"/>
          <w:color w:val="auto"/>
          <w:sz w:val="20"/>
        </w:rPr>
        <w:t>“) a zákona č. 110/2019 Sb., o zpracování osobních údajů, ve znění pozdějších předpisů (</w:t>
      </w:r>
      <w:r w:rsidR="0002367A">
        <w:rPr>
          <w:rFonts w:ascii="Arial" w:hAnsi="Arial" w:cs="Arial"/>
          <w:color w:val="auto"/>
          <w:sz w:val="20"/>
        </w:rPr>
        <w:t xml:space="preserve">dále jen </w:t>
      </w:r>
      <w:r w:rsidRPr="00946E08">
        <w:rPr>
          <w:rFonts w:ascii="Arial" w:hAnsi="Arial" w:cs="Arial"/>
          <w:color w:val="auto"/>
          <w:sz w:val="20"/>
        </w:rPr>
        <w:t>„</w:t>
      </w:r>
      <w:r w:rsidRPr="00946E08">
        <w:rPr>
          <w:rFonts w:ascii="Arial" w:hAnsi="Arial" w:cs="Arial"/>
          <w:b/>
          <w:color w:val="auto"/>
          <w:sz w:val="20"/>
        </w:rPr>
        <w:t>ZZOU</w:t>
      </w:r>
      <w:r w:rsidRPr="00946E08">
        <w:rPr>
          <w:rFonts w:ascii="Arial" w:hAnsi="Arial" w:cs="Arial"/>
          <w:color w:val="auto"/>
          <w:sz w:val="20"/>
        </w:rPr>
        <w:t xml:space="preserve">“), které upravují jejich vzájemné vztahy při </w:t>
      </w:r>
      <w:r w:rsidR="006B3097" w:rsidRPr="00946E08">
        <w:rPr>
          <w:rFonts w:ascii="Arial" w:hAnsi="Arial" w:cs="Arial"/>
          <w:color w:val="auto"/>
          <w:sz w:val="20"/>
        </w:rPr>
        <w:t>nakládání s </w:t>
      </w:r>
      <w:r w:rsidRPr="00946E08">
        <w:rPr>
          <w:rFonts w:ascii="Arial" w:hAnsi="Arial" w:cs="Arial"/>
          <w:color w:val="auto"/>
          <w:sz w:val="20"/>
        </w:rPr>
        <w:t>osobní</w:t>
      </w:r>
      <w:r w:rsidR="006B3097" w:rsidRPr="00946E08">
        <w:rPr>
          <w:rFonts w:ascii="Arial" w:hAnsi="Arial" w:cs="Arial"/>
          <w:color w:val="auto"/>
          <w:sz w:val="20"/>
        </w:rPr>
        <w:t xml:space="preserve">mi </w:t>
      </w:r>
      <w:r w:rsidRPr="00946E08">
        <w:rPr>
          <w:rFonts w:ascii="Arial" w:hAnsi="Arial" w:cs="Arial"/>
          <w:color w:val="auto"/>
          <w:sz w:val="20"/>
        </w:rPr>
        <w:t>údaj</w:t>
      </w:r>
      <w:r w:rsidR="006B3097" w:rsidRPr="00946E08">
        <w:rPr>
          <w:rFonts w:ascii="Arial" w:hAnsi="Arial" w:cs="Arial"/>
          <w:color w:val="auto"/>
          <w:sz w:val="20"/>
        </w:rPr>
        <w:t xml:space="preserve">i zaměstnanců či </w:t>
      </w:r>
      <w:r w:rsidRPr="00946E08">
        <w:rPr>
          <w:rFonts w:ascii="Arial" w:hAnsi="Arial" w:cs="Arial"/>
          <w:color w:val="auto"/>
          <w:sz w:val="20"/>
        </w:rPr>
        <w:t>osob jednajících za Objednatele (jméno, příjmení, osobní zaměstnanecké číslo, kontaktní nebo jakékoliv obdobné údaje</w:t>
      </w:r>
      <w:r w:rsidR="006B3097" w:rsidRPr="00946E08">
        <w:rPr>
          <w:rFonts w:ascii="Arial" w:hAnsi="Arial" w:cs="Arial"/>
          <w:color w:val="auto"/>
          <w:sz w:val="20"/>
        </w:rPr>
        <w:t>)</w:t>
      </w:r>
      <w:r w:rsidRPr="00946E08">
        <w:rPr>
          <w:rFonts w:ascii="Arial" w:hAnsi="Arial" w:cs="Arial"/>
          <w:color w:val="auto"/>
          <w:sz w:val="20"/>
        </w:rPr>
        <w:t>.</w:t>
      </w:r>
    </w:p>
    <w:p w14:paraId="7F92C021" w14:textId="7B1941BA" w:rsidR="00BC0833" w:rsidRPr="00946E08" w:rsidRDefault="00BC0833"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 xml:space="preserve">Z pohledu ZZOU/GDPR má Objednatel, resp. Poskytovatel postavení správce ve vztahu ke svým příslušným údajům. Předmětem této </w:t>
      </w:r>
      <w:r w:rsidR="006B3097" w:rsidRPr="00946E08">
        <w:rPr>
          <w:rFonts w:ascii="Arial" w:hAnsi="Arial" w:cs="Arial"/>
          <w:color w:val="auto"/>
          <w:sz w:val="20"/>
        </w:rPr>
        <w:t>S</w:t>
      </w:r>
      <w:r w:rsidRPr="00946E08">
        <w:rPr>
          <w:rFonts w:ascii="Arial" w:hAnsi="Arial" w:cs="Arial"/>
          <w:color w:val="auto"/>
          <w:sz w:val="20"/>
        </w:rPr>
        <w:t xml:space="preserve">mlouvy není pověření, ani z ní nijak nevyplývá nutnost za </w:t>
      </w:r>
      <w:r w:rsidRPr="00946E08">
        <w:rPr>
          <w:rFonts w:ascii="Arial" w:hAnsi="Arial" w:cs="Arial"/>
          <w:color w:val="auto"/>
          <w:sz w:val="20"/>
        </w:rPr>
        <w:lastRenderedPageBreak/>
        <w:t xml:space="preserve">účelem splnění předmětu této </w:t>
      </w:r>
      <w:r w:rsidR="006B3097" w:rsidRPr="00946E08">
        <w:rPr>
          <w:rFonts w:ascii="Arial" w:hAnsi="Arial" w:cs="Arial"/>
          <w:color w:val="auto"/>
          <w:sz w:val="20"/>
        </w:rPr>
        <w:t>S</w:t>
      </w:r>
      <w:r w:rsidRPr="00946E08">
        <w:rPr>
          <w:rFonts w:ascii="Arial" w:hAnsi="Arial" w:cs="Arial"/>
          <w:color w:val="auto"/>
          <w:sz w:val="20"/>
        </w:rPr>
        <w:t>mlouvy systematicky zpracovávat osobní údaje, které by stavělo Poskytovatele do role zpracovatele osobních údajů ve smyslu článku 4 bodu 8) GDPR.</w:t>
      </w:r>
    </w:p>
    <w:p w14:paraId="100FA532" w14:textId="32218FA5" w:rsidR="00BC0833" w:rsidRPr="00946E08" w:rsidRDefault="00BC0833"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 xml:space="preserve">Poskytovatel prohlašuje, že si je vědom, že osobní údaje, ke kterým získal přístup na základě této Smlouvy, mohou být užity pouze pro účely jejího </w:t>
      </w:r>
      <w:r w:rsidR="006B3097" w:rsidRPr="00946E08">
        <w:rPr>
          <w:rFonts w:ascii="Arial" w:hAnsi="Arial" w:cs="Arial"/>
          <w:color w:val="auto"/>
          <w:sz w:val="20"/>
        </w:rPr>
        <w:t xml:space="preserve">řádného </w:t>
      </w:r>
      <w:r w:rsidRPr="00946E08">
        <w:rPr>
          <w:rFonts w:ascii="Arial" w:hAnsi="Arial" w:cs="Arial"/>
          <w:color w:val="auto"/>
          <w:sz w:val="20"/>
        </w:rPr>
        <w:t>plnění (tedy pro jednání o uzavření nebo změně Smlouvy, pro vzájemné informování o skutečnostech souvisejících s touto Smlouvou, plnění Smlouvy Poskytovatelem, a to vč. zasílání provozních informací).</w:t>
      </w:r>
    </w:p>
    <w:p w14:paraId="65CA6967" w14:textId="5CB104B0" w:rsidR="00BC0833" w:rsidRPr="00946E08" w:rsidRDefault="00BC0833"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Objednatel prohlašuje, že si je vědom, že osobní údaje, které poskytl dle této Smlouvy Poskytovateli, budou užity pro účely plnění této Smlouvy Poskytovatelem.</w:t>
      </w:r>
    </w:p>
    <w:p w14:paraId="0E0DB533" w14:textId="11FFC7ED" w:rsidR="00BC0833" w:rsidRPr="00946E08" w:rsidRDefault="00BC0833"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 xml:space="preserve">Strany se zavazují s osobními údaji druhé </w:t>
      </w:r>
      <w:r w:rsidR="00114EAB">
        <w:rPr>
          <w:rFonts w:ascii="Arial" w:hAnsi="Arial" w:cs="Arial"/>
          <w:color w:val="auto"/>
          <w:sz w:val="20"/>
        </w:rPr>
        <w:t>S</w:t>
      </w:r>
      <w:r w:rsidRPr="00946E08">
        <w:rPr>
          <w:rFonts w:ascii="Arial" w:hAnsi="Arial" w:cs="Arial"/>
          <w:color w:val="auto"/>
          <w:sz w:val="20"/>
        </w:rPr>
        <w:t>trany</w:t>
      </w:r>
      <w:r w:rsidR="006B3097" w:rsidRPr="00946E08">
        <w:rPr>
          <w:rFonts w:ascii="Arial" w:hAnsi="Arial" w:cs="Arial"/>
          <w:color w:val="auto"/>
          <w:sz w:val="20"/>
        </w:rPr>
        <w:t xml:space="preserve">, jejích zaměstnanců </w:t>
      </w:r>
      <w:r w:rsidRPr="00946E08">
        <w:rPr>
          <w:rFonts w:ascii="Arial" w:hAnsi="Arial" w:cs="Arial"/>
          <w:color w:val="auto"/>
          <w:sz w:val="20"/>
        </w:rPr>
        <w:t xml:space="preserve">či osob za ni jednajících zacházet tak, aby tyto osobní údaje nebyly ohroženy, porušeny, změněny, zničeny, neoprávněně zpřístupněny či jiným způsobem porušena jejich náležitá ochrana dle GDPR </w:t>
      </w:r>
      <w:r w:rsidR="005F5850" w:rsidRPr="00946E08">
        <w:rPr>
          <w:rFonts w:ascii="Arial" w:hAnsi="Arial" w:cs="Arial"/>
          <w:color w:val="auto"/>
          <w:sz w:val="20"/>
        </w:rPr>
        <w:br/>
      </w:r>
      <w:r w:rsidRPr="00946E08">
        <w:rPr>
          <w:rFonts w:ascii="Arial" w:hAnsi="Arial" w:cs="Arial"/>
          <w:color w:val="auto"/>
          <w:sz w:val="20"/>
        </w:rPr>
        <w:t>a předpisů s ním souvisejícím a zavazují se přijmout technická opatření nutná k jejich ochraně.</w:t>
      </w:r>
    </w:p>
    <w:p w14:paraId="28600E7D" w14:textId="45B305FA" w:rsidR="00BC0833" w:rsidRPr="00946E08" w:rsidRDefault="00BC0833"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 xml:space="preserve">Zásady zpracování osobních údajů Objednatele jsou k dispozici zde: </w:t>
      </w:r>
      <w:hyperlink r:id="rId9" w:anchor="zoou" w:history="1">
        <w:r w:rsidRPr="00946E08">
          <w:rPr>
            <w:rStyle w:val="Hypertextovodkaz"/>
            <w:rFonts w:ascii="Arial" w:hAnsi="Arial" w:cs="Arial"/>
            <w:color w:val="auto"/>
            <w:sz w:val="20"/>
          </w:rPr>
          <w:t>https://www.tsk-praha.cz/wps/portal/root/o-spolecnosti/o-spolecnosti-TSK-Praha/#zoou</w:t>
        </w:r>
      </w:hyperlink>
      <w:r w:rsidRPr="00946E08">
        <w:rPr>
          <w:rFonts w:ascii="Arial" w:hAnsi="Arial" w:cs="Arial"/>
          <w:color w:val="auto"/>
          <w:sz w:val="20"/>
        </w:rPr>
        <w:t xml:space="preserve"> a Poskytovatel podpisem této Smlouvy prohlašuje, že se s nimi seznámil a seznámí s nimi všechny subjekty údajů na straně Poskytovatele, jejichž údaje jsou dle této Smlouvy zpracovávány.</w:t>
      </w:r>
    </w:p>
    <w:p w14:paraId="5B9C2129" w14:textId="26017897" w:rsidR="00681F0A" w:rsidRPr="00946E08" w:rsidRDefault="00681F0A"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 xml:space="preserve">Objednatel a Poskytovatel se dále dohodli, že v případě, kdy Poskytovatel informace </w:t>
      </w:r>
      <w:r w:rsidR="00BC0833" w:rsidRPr="00946E08">
        <w:rPr>
          <w:rFonts w:ascii="Arial" w:hAnsi="Arial" w:cs="Arial"/>
          <w:color w:val="auto"/>
          <w:sz w:val="20"/>
        </w:rPr>
        <w:t xml:space="preserve">podléhající sjednané mlčenlivosti </w:t>
      </w:r>
      <w:r w:rsidRPr="00946E08">
        <w:rPr>
          <w:rFonts w:ascii="Arial" w:hAnsi="Arial" w:cs="Arial"/>
          <w:color w:val="auto"/>
          <w:sz w:val="20"/>
        </w:rPr>
        <w:t xml:space="preserve">v rozporu s účelem, pro který mu byly poskytnuty, přímo nebo nepřímo prozradí či jinak zpřístupní třetí osobě nebo navede, zúčastní se či napomůže třetí osobě informace získat nebo využije informace pro vlastní potřebu způsobem poškozujícím Objednatele, porušuje tuto </w:t>
      </w:r>
      <w:r w:rsidR="00BC0833" w:rsidRPr="00946E08">
        <w:rPr>
          <w:rFonts w:ascii="Arial" w:hAnsi="Arial" w:cs="Arial"/>
          <w:color w:val="auto"/>
          <w:sz w:val="20"/>
        </w:rPr>
        <w:t>Smlouvu</w:t>
      </w:r>
      <w:r w:rsidRPr="00946E08">
        <w:rPr>
          <w:rFonts w:ascii="Arial" w:hAnsi="Arial" w:cs="Arial"/>
          <w:color w:val="auto"/>
          <w:sz w:val="20"/>
        </w:rPr>
        <w:t xml:space="preserve">. Poskytovatel je v případě </w:t>
      </w:r>
      <w:r w:rsidR="00BC0833" w:rsidRPr="00946E08">
        <w:rPr>
          <w:rFonts w:ascii="Arial" w:hAnsi="Arial" w:cs="Arial"/>
          <w:color w:val="auto"/>
          <w:sz w:val="20"/>
        </w:rPr>
        <w:t xml:space="preserve">takového </w:t>
      </w:r>
      <w:r w:rsidRPr="00946E08">
        <w:rPr>
          <w:rFonts w:ascii="Arial" w:hAnsi="Arial" w:cs="Arial"/>
          <w:color w:val="auto"/>
          <w:sz w:val="20"/>
        </w:rPr>
        <w:t>porušení povinen uhradit Objednateli smluvní pokutu ve výši 50 000,- Kč za každý jednotlivý případ. Zaplacením smluvní pokuty není dotčeno právo Objednatele na náhradu škody.</w:t>
      </w:r>
    </w:p>
    <w:p w14:paraId="0FB10AA6" w14:textId="70B12250" w:rsidR="00681F0A" w:rsidRPr="00946E08" w:rsidRDefault="00681F0A"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 xml:space="preserve">V případě porušení </w:t>
      </w:r>
      <w:r w:rsidR="00BC0833" w:rsidRPr="00946E08">
        <w:rPr>
          <w:rFonts w:ascii="Arial" w:hAnsi="Arial" w:cs="Arial"/>
          <w:color w:val="auto"/>
          <w:sz w:val="20"/>
        </w:rPr>
        <w:t xml:space="preserve">jiných (dalších) </w:t>
      </w:r>
      <w:r w:rsidRPr="00946E08">
        <w:rPr>
          <w:rFonts w:ascii="Arial" w:hAnsi="Arial" w:cs="Arial"/>
          <w:color w:val="auto"/>
          <w:sz w:val="20"/>
        </w:rPr>
        <w:t xml:space="preserve">povinností stanovených v tomto článku </w:t>
      </w:r>
      <w:r w:rsidR="00BD2251" w:rsidRPr="00946E08">
        <w:rPr>
          <w:rFonts w:ascii="Arial" w:hAnsi="Arial" w:cs="Arial"/>
          <w:color w:val="auto"/>
          <w:sz w:val="20"/>
        </w:rPr>
        <w:t>S</w:t>
      </w:r>
      <w:r w:rsidRPr="00946E08">
        <w:rPr>
          <w:rFonts w:ascii="Arial" w:hAnsi="Arial" w:cs="Arial"/>
          <w:color w:val="auto"/>
          <w:sz w:val="20"/>
        </w:rPr>
        <w:t xml:space="preserve">mlouvy Objednatelem je </w:t>
      </w:r>
      <w:r w:rsidR="00BD2251" w:rsidRPr="00946E08">
        <w:rPr>
          <w:rFonts w:ascii="Arial" w:hAnsi="Arial" w:cs="Arial"/>
          <w:color w:val="auto"/>
          <w:sz w:val="20"/>
        </w:rPr>
        <w:t>O</w:t>
      </w:r>
      <w:r w:rsidRPr="00946E08">
        <w:rPr>
          <w:rFonts w:ascii="Arial" w:hAnsi="Arial" w:cs="Arial"/>
          <w:color w:val="auto"/>
          <w:sz w:val="20"/>
        </w:rPr>
        <w:t xml:space="preserve">bjednatel povinen uhradit Poskytovateli smluvní pokutu ve výši 50 000,- Kč za každý případ porušení povinnosti. Toto ustanovení nemá vliv na možnost uplatnění nároku na případnou náhradu škody. </w:t>
      </w:r>
    </w:p>
    <w:p w14:paraId="15F2333C" w14:textId="2560CA18" w:rsidR="00681F0A" w:rsidRPr="00946E08" w:rsidRDefault="00681F0A" w:rsidP="006012BF">
      <w:pPr>
        <w:pStyle w:val="Odstavecseseznamem"/>
        <w:widowControl/>
        <w:numPr>
          <w:ilvl w:val="0"/>
          <w:numId w:val="5"/>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425" w:hanging="425"/>
        <w:contextualSpacing w:val="0"/>
        <w:textAlignment w:val="baseline"/>
        <w:rPr>
          <w:rFonts w:ascii="Arial" w:hAnsi="Arial" w:cs="Arial"/>
          <w:color w:val="auto"/>
          <w:sz w:val="20"/>
        </w:rPr>
      </w:pPr>
      <w:r w:rsidRPr="00946E08">
        <w:rPr>
          <w:rFonts w:ascii="Arial" w:hAnsi="Arial" w:cs="Arial"/>
          <w:color w:val="auto"/>
          <w:sz w:val="20"/>
        </w:rPr>
        <w:t xml:space="preserve">Objednatel souhlasí s uvedením svého obchodního jména jako referenční osoby pro účely prezentace Poskytovatele. Poskytovatel nesmí uvést detaily spolupráce dle </w:t>
      </w:r>
      <w:r w:rsidR="00BD2251" w:rsidRPr="00946E08">
        <w:rPr>
          <w:rFonts w:ascii="Arial" w:hAnsi="Arial" w:cs="Arial"/>
          <w:color w:val="auto"/>
          <w:sz w:val="20"/>
        </w:rPr>
        <w:t>S</w:t>
      </w:r>
      <w:r w:rsidRPr="00946E08">
        <w:rPr>
          <w:rFonts w:ascii="Arial" w:hAnsi="Arial" w:cs="Arial"/>
          <w:color w:val="auto"/>
          <w:sz w:val="20"/>
        </w:rPr>
        <w:t>mlouvy, pouze uvést jméno Objednatele jako referenčního klienta. V případě potřeby použití loga Objednatele bude výhradně použito logo zaslané Objednatelem.</w:t>
      </w:r>
    </w:p>
    <w:p w14:paraId="45935E9F" w14:textId="0D1B0230" w:rsidR="00681F0A" w:rsidRPr="00946E08" w:rsidRDefault="00681F0A" w:rsidP="006012BF">
      <w:pPr>
        <w:snapToGrid w:val="0"/>
        <w:spacing w:after="0" w:line="276" w:lineRule="auto"/>
        <w:jc w:val="center"/>
        <w:rPr>
          <w:rFonts w:ascii="Arial" w:hAnsi="Arial" w:cs="Arial"/>
          <w:b/>
          <w:sz w:val="20"/>
          <w:szCs w:val="20"/>
        </w:rPr>
      </w:pPr>
    </w:p>
    <w:p w14:paraId="602F9240" w14:textId="77777777" w:rsidR="006012BF" w:rsidRPr="00946E08" w:rsidRDefault="006012BF" w:rsidP="006012BF">
      <w:pPr>
        <w:snapToGrid w:val="0"/>
        <w:spacing w:after="0" w:line="276" w:lineRule="auto"/>
        <w:jc w:val="center"/>
        <w:rPr>
          <w:rFonts w:ascii="Arial" w:hAnsi="Arial" w:cs="Arial"/>
          <w:b/>
          <w:sz w:val="20"/>
          <w:szCs w:val="20"/>
        </w:rPr>
      </w:pPr>
    </w:p>
    <w:p w14:paraId="41A1E19D" w14:textId="379EFFD0" w:rsidR="00681F0A" w:rsidRPr="00946E08" w:rsidRDefault="00681F0A" w:rsidP="006012BF">
      <w:pPr>
        <w:snapToGrid w:val="0"/>
        <w:spacing w:after="0" w:line="276" w:lineRule="auto"/>
        <w:jc w:val="center"/>
        <w:rPr>
          <w:rFonts w:ascii="Arial" w:hAnsi="Arial" w:cs="Arial"/>
          <w:b/>
          <w:sz w:val="20"/>
          <w:szCs w:val="20"/>
        </w:rPr>
      </w:pPr>
      <w:r w:rsidRPr="00946E08">
        <w:rPr>
          <w:rFonts w:ascii="Arial" w:hAnsi="Arial" w:cs="Arial"/>
          <w:b/>
          <w:sz w:val="20"/>
          <w:szCs w:val="20"/>
        </w:rPr>
        <w:t>VI</w:t>
      </w:r>
      <w:r w:rsidR="00577FA5" w:rsidRPr="00946E08">
        <w:rPr>
          <w:rFonts w:ascii="Arial" w:hAnsi="Arial" w:cs="Arial"/>
          <w:b/>
          <w:sz w:val="20"/>
          <w:szCs w:val="20"/>
        </w:rPr>
        <w:t>I</w:t>
      </w:r>
      <w:r w:rsidR="008A53A2" w:rsidRPr="00946E08">
        <w:rPr>
          <w:rFonts w:ascii="Arial" w:hAnsi="Arial" w:cs="Arial"/>
          <w:b/>
          <w:sz w:val="20"/>
          <w:szCs w:val="20"/>
        </w:rPr>
        <w:t>I</w:t>
      </w:r>
      <w:r w:rsidRPr="00946E08">
        <w:rPr>
          <w:rFonts w:ascii="Arial" w:hAnsi="Arial" w:cs="Arial"/>
          <w:b/>
          <w:sz w:val="20"/>
          <w:szCs w:val="20"/>
        </w:rPr>
        <w:t>.</w:t>
      </w:r>
    </w:p>
    <w:p w14:paraId="7A59146E" w14:textId="1CA59036" w:rsidR="00681F0A" w:rsidRPr="00946E08" w:rsidRDefault="007D3CC6" w:rsidP="006012BF">
      <w:pPr>
        <w:snapToGrid w:val="0"/>
        <w:spacing w:after="0" w:line="276" w:lineRule="auto"/>
        <w:jc w:val="center"/>
        <w:rPr>
          <w:rFonts w:ascii="Arial" w:hAnsi="Arial" w:cs="Arial"/>
          <w:b/>
          <w:sz w:val="20"/>
          <w:szCs w:val="20"/>
          <w:lang w:eastAsia="ar-SA"/>
        </w:rPr>
      </w:pPr>
      <w:r w:rsidRPr="00946E08">
        <w:rPr>
          <w:rFonts w:ascii="Arial" w:hAnsi="Arial" w:cs="Arial"/>
          <w:b/>
          <w:sz w:val="20"/>
          <w:szCs w:val="20"/>
          <w:lang w:eastAsia="ar-SA"/>
        </w:rPr>
        <w:t>Kontaktní osoby Stran</w:t>
      </w:r>
    </w:p>
    <w:p w14:paraId="4671BC58" w14:textId="77777777" w:rsidR="00681F0A" w:rsidRPr="00946E08" w:rsidRDefault="00681F0A" w:rsidP="006012BF">
      <w:pPr>
        <w:snapToGrid w:val="0"/>
        <w:spacing w:after="0" w:line="276" w:lineRule="auto"/>
        <w:jc w:val="center"/>
        <w:rPr>
          <w:rFonts w:ascii="Arial" w:hAnsi="Arial" w:cs="Arial"/>
          <w:b/>
          <w:sz w:val="20"/>
          <w:szCs w:val="20"/>
          <w:lang w:eastAsia="ar-SA"/>
        </w:rPr>
      </w:pPr>
    </w:p>
    <w:p w14:paraId="14534387" w14:textId="23D516AD" w:rsidR="00681F0A" w:rsidRPr="00946E08" w:rsidRDefault="00681F0A" w:rsidP="006012BF">
      <w:pPr>
        <w:pStyle w:val="Odstavecseseznamem"/>
        <w:widowControl/>
        <w:numPr>
          <w:ilvl w:val="0"/>
          <w:numId w:val="6"/>
        </w:numPr>
        <w:tabs>
          <w:tab w:val="clear" w:pos="360"/>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567" w:hanging="567"/>
        <w:contextualSpacing w:val="0"/>
        <w:jc w:val="left"/>
        <w:textAlignment w:val="baseline"/>
        <w:rPr>
          <w:rFonts w:ascii="Arial" w:hAnsi="Arial" w:cs="Arial"/>
          <w:bCs w:val="0"/>
          <w:color w:val="auto"/>
          <w:sz w:val="20"/>
          <w:lang w:eastAsia="ar-SA"/>
        </w:rPr>
      </w:pPr>
      <w:r w:rsidRPr="00946E08">
        <w:rPr>
          <w:rFonts w:ascii="Arial" w:hAnsi="Arial" w:cs="Arial"/>
          <w:color w:val="auto"/>
          <w:sz w:val="20"/>
          <w:lang w:eastAsia="ar-SA"/>
        </w:rPr>
        <w:t>Osoby oprávněné k jednání za Objednatele</w:t>
      </w:r>
      <w:r w:rsidR="00B07141" w:rsidRPr="00946E08">
        <w:rPr>
          <w:rFonts w:ascii="Arial" w:hAnsi="Arial" w:cs="Arial"/>
          <w:color w:val="auto"/>
          <w:sz w:val="20"/>
          <w:lang w:eastAsia="ar-SA"/>
        </w:rPr>
        <w:t>:</w:t>
      </w:r>
    </w:p>
    <w:p w14:paraId="40D3A225" w14:textId="7995B254" w:rsidR="00B07141" w:rsidRPr="00946E08" w:rsidRDefault="004629FC" w:rsidP="006012BF">
      <w:pPr>
        <w:pStyle w:val="Odstavecseseznamem"/>
        <w:widowControl/>
        <w:numPr>
          <w:ilvl w:val="1"/>
          <w:numId w:val="6"/>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contextualSpacing w:val="0"/>
        <w:jc w:val="left"/>
        <w:textAlignment w:val="baseline"/>
        <w:rPr>
          <w:rFonts w:ascii="Arial" w:hAnsi="Arial" w:cs="Arial"/>
          <w:bCs w:val="0"/>
          <w:color w:val="auto"/>
          <w:sz w:val="20"/>
          <w:lang w:eastAsia="ar-SA"/>
        </w:rPr>
      </w:pPr>
      <w:proofErr w:type="spellStart"/>
      <w:r>
        <w:rPr>
          <w:rFonts w:ascii="Arial" w:hAnsi="Arial" w:cs="Arial"/>
          <w:color w:val="auto"/>
          <w:sz w:val="20"/>
          <w:lang w:eastAsia="ar-SA"/>
        </w:rPr>
        <w:t>xxxxxxxxxx</w:t>
      </w:r>
      <w:proofErr w:type="spellEnd"/>
      <w:r w:rsidR="002D5CB4" w:rsidRPr="00946E08">
        <w:rPr>
          <w:rFonts w:ascii="Arial" w:hAnsi="Arial" w:cs="Arial"/>
          <w:color w:val="auto"/>
          <w:sz w:val="20"/>
          <w:lang w:eastAsia="ar-SA"/>
        </w:rPr>
        <w:t xml:space="preserve">, ředitel úseku </w:t>
      </w:r>
      <w:r w:rsidR="00A65C78" w:rsidRPr="00064798">
        <w:rPr>
          <w:rFonts w:ascii="Arial" w:hAnsi="Arial" w:cs="Arial"/>
          <w:color w:val="auto"/>
          <w:sz w:val="20"/>
          <w:lang w:eastAsia="ar-SA"/>
        </w:rPr>
        <w:t>informatiky</w:t>
      </w:r>
    </w:p>
    <w:p w14:paraId="7C9E935A" w14:textId="1D605B94" w:rsidR="00B07141" w:rsidRPr="00946E08" w:rsidRDefault="00B07141" w:rsidP="006012BF">
      <w:pPr>
        <w:pStyle w:val="Odstavecseseznamem"/>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1440"/>
        <w:contextualSpacing w:val="0"/>
        <w:jc w:val="left"/>
        <w:textAlignment w:val="baseline"/>
        <w:rPr>
          <w:rFonts w:ascii="Arial" w:hAnsi="Arial" w:cs="Arial"/>
          <w:color w:val="auto"/>
          <w:sz w:val="20"/>
          <w:lang w:eastAsia="ar-SA"/>
        </w:rPr>
      </w:pPr>
      <w:r w:rsidRPr="00946E08">
        <w:rPr>
          <w:rFonts w:ascii="Arial" w:hAnsi="Arial" w:cs="Arial"/>
          <w:color w:val="auto"/>
          <w:sz w:val="20"/>
          <w:lang w:eastAsia="ar-SA"/>
        </w:rPr>
        <w:t>Tel.: +420</w:t>
      </w:r>
      <w:r w:rsidR="00967B21" w:rsidRPr="00064798">
        <w:rPr>
          <w:rFonts w:ascii="Arial" w:hAnsi="Arial" w:cs="Arial"/>
          <w:color w:val="auto"/>
          <w:sz w:val="20"/>
          <w:lang w:eastAsia="ar-SA"/>
        </w:rPr>
        <w:t> </w:t>
      </w:r>
      <w:proofErr w:type="spellStart"/>
      <w:r w:rsidR="004629FC">
        <w:rPr>
          <w:rFonts w:ascii="Arial" w:hAnsi="Arial" w:cs="Arial"/>
          <w:color w:val="auto"/>
          <w:sz w:val="20"/>
          <w:lang w:eastAsia="ar-SA"/>
        </w:rPr>
        <w:t>xxxxxxxxxx</w:t>
      </w:r>
      <w:proofErr w:type="spellEnd"/>
    </w:p>
    <w:p w14:paraId="445CBF65" w14:textId="15978E21" w:rsidR="00B07141" w:rsidRPr="00946E08" w:rsidRDefault="00B07141" w:rsidP="006012BF">
      <w:pPr>
        <w:pStyle w:val="Odstavecseseznamem"/>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1440"/>
        <w:contextualSpacing w:val="0"/>
        <w:jc w:val="left"/>
        <w:textAlignment w:val="baseline"/>
        <w:rPr>
          <w:rFonts w:ascii="Arial" w:hAnsi="Arial" w:cs="Arial"/>
          <w:color w:val="auto"/>
          <w:sz w:val="20"/>
          <w:lang w:eastAsia="ar-SA"/>
        </w:rPr>
      </w:pPr>
      <w:r w:rsidRPr="00946E08">
        <w:rPr>
          <w:rFonts w:ascii="Arial" w:hAnsi="Arial" w:cs="Arial"/>
          <w:color w:val="auto"/>
          <w:sz w:val="20"/>
          <w:lang w:eastAsia="ar-SA"/>
        </w:rPr>
        <w:t xml:space="preserve">E-mail: </w:t>
      </w:r>
      <w:hyperlink r:id="rId10" w:history="1">
        <w:proofErr w:type="spellStart"/>
        <w:r w:rsidR="004629FC">
          <w:rPr>
            <w:rStyle w:val="Hypertextovodkaz"/>
            <w:rFonts w:ascii="Arial" w:hAnsi="Arial" w:cs="Arial"/>
            <w:sz w:val="20"/>
            <w:lang w:eastAsia="ar-SA"/>
          </w:rPr>
          <w:t>xxxxxxxxxxxx</w:t>
        </w:r>
        <w:proofErr w:type="spellEnd"/>
      </w:hyperlink>
      <w:r w:rsidRPr="00946E08">
        <w:rPr>
          <w:rFonts w:ascii="Arial" w:hAnsi="Arial" w:cs="Arial"/>
          <w:color w:val="auto"/>
          <w:sz w:val="20"/>
          <w:lang w:eastAsia="ar-SA"/>
        </w:rPr>
        <w:t xml:space="preserve"> </w:t>
      </w:r>
    </w:p>
    <w:p w14:paraId="78E5CFD1" w14:textId="77777777" w:rsidR="00B07141" w:rsidRPr="00946E08" w:rsidRDefault="00B07141" w:rsidP="006012BF">
      <w:pPr>
        <w:pStyle w:val="Odstavecseseznamem"/>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1440"/>
        <w:contextualSpacing w:val="0"/>
        <w:jc w:val="left"/>
        <w:textAlignment w:val="baseline"/>
        <w:rPr>
          <w:rFonts w:ascii="Arial" w:hAnsi="Arial" w:cs="Arial"/>
          <w:bCs w:val="0"/>
          <w:color w:val="auto"/>
          <w:sz w:val="20"/>
          <w:lang w:eastAsia="ar-SA"/>
        </w:rPr>
      </w:pPr>
    </w:p>
    <w:p w14:paraId="6E106B5B" w14:textId="4CBAEFAE" w:rsidR="000E7ED3" w:rsidRPr="00946E08" w:rsidRDefault="000E7ED3" w:rsidP="006012BF">
      <w:pPr>
        <w:pStyle w:val="Odstavecseseznamem"/>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1440"/>
        <w:contextualSpacing w:val="0"/>
        <w:jc w:val="left"/>
        <w:textAlignment w:val="baseline"/>
        <w:rPr>
          <w:rStyle w:val="Hypertextovodkaz"/>
          <w:rFonts w:ascii="Arial" w:hAnsi="Arial" w:cs="Arial"/>
          <w:sz w:val="20"/>
          <w:lang w:eastAsia="ar-SA"/>
        </w:rPr>
      </w:pPr>
    </w:p>
    <w:p w14:paraId="7654130D" w14:textId="6CDBD0B7" w:rsidR="004B09E9" w:rsidRPr="00946E08" w:rsidRDefault="004629FC">
      <w:pPr>
        <w:pStyle w:val="Odstavecseseznamem"/>
        <w:widowControl/>
        <w:numPr>
          <w:ilvl w:val="1"/>
          <w:numId w:val="6"/>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contextualSpacing w:val="0"/>
        <w:jc w:val="left"/>
        <w:textAlignment w:val="baseline"/>
        <w:rPr>
          <w:rFonts w:ascii="Arial" w:hAnsi="Arial" w:cs="Arial"/>
          <w:color w:val="auto"/>
          <w:sz w:val="20"/>
        </w:rPr>
      </w:pPr>
      <w:proofErr w:type="spellStart"/>
      <w:r>
        <w:rPr>
          <w:rFonts w:ascii="Arial" w:hAnsi="Arial" w:cs="Arial"/>
          <w:color w:val="auto"/>
          <w:sz w:val="20"/>
        </w:rPr>
        <w:t>xxxxxxxxxx</w:t>
      </w:r>
      <w:proofErr w:type="spellEnd"/>
      <w:r w:rsidR="00441902" w:rsidRPr="00946E08">
        <w:rPr>
          <w:rFonts w:ascii="Arial" w:hAnsi="Arial" w:cs="Arial"/>
          <w:color w:val="auto"/>
          <w:sz w:val="20"/>
        </w:rPr>
        <w:t xml:space="preserve">, </w:t>
      </w:r>
      <w:r w:rsidR="001B2024" w:rsidRPr="00946E08">
        <w:rPr>
          <w:rFonts w:ascii="Arial" w:hAnsi="Arial" w:cs="Arial"/>
          <w:color w:val="auto"/>
          <w:sz w:val="20"/>
        </w:rPr>
        <w:t>specialista IT bezpečnosti a GDPR</w:t>
      </w:r>
      <w:r w:rsidR="000E7ED3" w:rsidRPr="00946E08">
        <w:rPr>
          <w:rFonts w:ascii="Arial" w:hAnsi="Arial" w:cs="Arial"/>
          <w:color w:val="auto"/>
          <w:sz w:val="20"/>
        </w:rPr>
        <w:t xml:space="preserve"> </w:t>
      </w:r>
    </w:p>
    <w:p w14:paraId="3A89B902" w14:textId="144C451A" w:rsidR="000E7ED3" w:rsidRPr="00946E08" w:rsidRDefault="004B09E9" w:rsidP="004B09E9">
      <w:pPr>
        <w:pStyle w:val="Odstavecseseznamem"/>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1440"/>
        <w:contextualSpacing w:val="0"/>
        <w:jc w:val="left"/>
        <w:textAlignment w:val="baseline"/>
        <w:rPr>
          <w:rFonts w:ascii="Arial" w:hAnsi="Arial" w:cs="Arial"/>
          <w:color w:val="auto"/>
          <w:sz w:val="20"/>
        </w:rPr>
      </w:pPr>
      <w:r w:rsidRPr="00946E08">
        <w:rPr>
          <w:rFonts w:ascii="Arial" w:hAnsi="Arial" w:cs="Arial"/>
          <w:color w:val="auto"/>
          <w:sz w:val="20"/>
        </w:rPr>
        <w:t>T</w:t>
      </w:r>
      <w:r w:rsidR="00441902" w:rsidRPr="00946E08">
        <w:rPr>
          <w:rFonts w:ascii="Arial" w:hAnsi="Arial" w:cs="Arial"/>
          <w:color w:val="auto"/>
          <w:sz w:val="20"/>
        </w:rPr>
        <w:t>el.: +420</w:t>
      </w:r>
      <w:r w:rsidR="00F6502C" w:rsidRPr="00946E08">
        <w:rPr>
          <w:rFonts w:ascii="Arial" w:hAnsi="Arial" w:cs="Arial"/>
          <w:color w:val="auto"/>
          <w:sz w:val="20"/>
        </w:rPr>
        <w:t> </w:t>
      </w:r>
      <w:proofErr w:type="spellStart"/>
      <w:r w:rsidR="004629FC">
        <w:rPr>
          <w:rFonts w:ascii="Arial" w:hAnsi="Arial" w:cs="Arial"/>
          <w:color w:val="auto"/>
          <w:sz w:val="20"/>
        </w:rPr>
        <w:t>xxxxxxxxxxxx</w:t>
      </w:r>
      <w:proofErr w:type="spellEnd"/>
    </w:p>
    <w:p w14:paraId="40AB4E49" w14:textId="3D45B313" w:rsidR="00441902" w:rsidRPr="00946E08" w:rsidRDefault="00441902" w:rsidP="004B09E9">
      <w:pPr>
        <w:pStyle w:val="Odstavecseseznamem"/>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1440"/>
        <w:contextualSpacing w:val="0"/>
        <w:jc w:val="left"/>
        <w:textAlignment w:val="baseline"/>
        <w:rPr>
          <w:rStyle w:val="Hypertextovodkaz"/>
          <w:rFonts w:ascii="Arial" w:hAnsi="Arial" w:cs="Arial"/>
          <w:sz w:val="20"/>
          <w:lang w:eastAsia="ar-SA"/>
        </w:rPr>
      </w:pPr>
      <w:r w:rsidRPr="00946E08">
        <w:rPr>
          <w:rStyle w:val="Hypertextovodkaz"/>
          <w:rFonts w:ascii="Arial" w:hAnsi="Arial" w:cs="Arial"/>
          <w:sz w:val="20"/>
          <w:lang w:eastAsia="ar-SA"/>
        </w:rPr>
        <w:t xml:space="preserve">E-mail: </w:t>
      </w:r>
      <w:proofErr w:type="spellStart"/>
      <w:r w:rsidR="004629FC">
        <w:rPr>
          <w:rStyle w:val="Hypertextovodkaz"/>
          <w:rFonts w:ascii="Arial" w:hAnsi="Arial" w:cs="Arial"/>
          <w:sz w:val="20"/>
          <w:lang w:eastAsia="ar-SA"/>
        </w:rPr>
        <w:t>xxxxxxxxxxxxx</w:t>
      </w:r>
      <w:proofErr w:type="spellEnd"/>
    </w:p>
    <w:p w14:paraId="44E27A56" w14:textId="77777777" w:rsidR="001A08BE" w:rsidRPr="00946E08" w:rsidRDefault="001A08BE" w:rsidP="004B09E9">
      <w:pPr>
        <w:overflowPunct w:val="0"/>
        <w:snapToGrid w:val="0"/>
        <w:spacing w:after="0"/>
        <w:textAlignment w:val="baseline"/>
        <w:rPr>
          <w:rFonts w:ascii="Arial" w:hAnsi="Arial" w:cs="Arial"/>
          <w:bCs/>
          <w:sz w:val="20"/>
          <w:lang w:eastAsia="ar-SA"/>
        </w:rPr>
      </w:pPr>
    </w:p>
    <w:p w14:paraId="117AF4FF" w14:textId="77777777" w:rsidR="00B07141" w:rsidRPr="00946E08" w:rsidRDefault="00B07141" w:rsidP="007D1F0D">
      <w:pPr>
        <w:pStyle w:val="Odstavecseseznamem"/>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1440"/>
        <w:contextualSpacing w:val="0"/>
        <w:jc w:val="left"/>
        <w:textAlignment w:val="baseline"/>
        <w:rPr>
          <w:rFonts w:ascii="Arial" w:hAnsi="Arial" w:cs="Arial"/>
          <w:bCs w:val="0"/>
          <w:color w:val="auto"/>
          <w:sz w:val="20"/>
          <w:lang w:eastAsia="ar-SA"/>
        </w:rPr>
      </w:pPr>
    </w:p>
    <w:p w14:paraId="5952576D" w14:textId="35158233" w:rsidR="00681F0A" w:rsidRPr="00946E08" w:rsidRDefault="00681F0A" w:rsidP="007D1F0D">
      <w:pPr>
        <w:pStyle w:val="Odstavecseseznamem"/>
        <w:widowControl/>
        <w:numPr>
          <w:ilvl w:val="0"/>
          <w:numId w:val="6"/>
        </w:numPr>
        <w:tabs>
          <w:tab w:val="clear" w:pos="360"/>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567" w:hanging="567"/>
        <w:contextualSpacing w:val="0"/>
        <w:textAlignment w:val="baseline"/>
        <w:rPr>
          <w:rFonts w:ascii="Arial" w:hAnsi="Arial" w:cs="Arial"/>
          <w:bCs w:val="0"/>
          <w:color w:val="auto"/>
          <w:sz w:val="20"/>
          <w:lang w:eastAsia="ar-SA"/>
        </w:rPr>
      </w:pPr>
      <w:r w:rsidRPr="00946E08">
        <w:rPr>
          <w:rFonts w:ascii="Arial" w:hAnsi="Arial" w:cs="Arial"/>
          <w:color w:val="auto"/>
          <w:sz w:val="20"/>
          <w:lang w:eastAsia="ar-SA"/>
        </w:rPr>
        <w:t>Osoby oprávněné k jednání za Poskytovatele:</w:t>
      </w:r>
    </w:p>
    <w:p w14:paraId="5D932084" w14:textId="264A5879" w:rsidR="00B07141" w:rsidRPr="00946E08" w:rsidRDefault="004629FC" w:rsidP="007D1F0D">
      <w:pPr>
        <w:pStyle w:val="Odstavecseseznamem"/>
        <w:widowControl/>
        <w:numPr>
          <w:ilvl w:val="1"/>
          <w:numId w:val="6"/>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contextualSpacing w:val="0"/>
        <w:jc w:val="left"/>
        <w:textAlignment w:val="baseline"/>
        <w:rPr>
          <w:rFonts w:ascii="Arial" w:hAnsi="Arial" w:cs="Arial"/>
          <w:bCs w:val="0"/>
          <w:color w:val="auto"/>
          <w:sz w:val="20"/>
          <w:lang w:eastAsia="ar-SA"/>
        </w:rPr>
      </w:pPr>
      <w:proofErr w:type="spellStart"/>
      <w:r>
        <w:rPr>
          <w:rFonts w:ascii="Arial" w:hAnsi="Arial" w:cs="Arial"/>
          <w:bCs w:val="0"/>
          <w:color w:val="auto"/>
          <w:sz w:val="20"/>
          <w:lang w:eastAsia="ar-SA"/>
        </w:rPr>
        <w:t>xxxxxxxxxxx</w:t>
      </w:r>
      <w:proofErr w:type="spellEnd"/>
      <w:r w:rsidR="004A4BD2" w:rsidRPr="00946E08">
        <w:rPr>
          <w:rFonts w:ascii="Arial" w:hAnsi="Arial" w:cs="Arial"/>
          <w:bCs w:val="0"/>
          <w:color w:val="auto"/>
          <w:sz w:val="20"/>
          <w:lang w:eastAsia="ar-SA"/>
        </w:rPr>
        <w:t>, jednatel společnosti</w:t>
      </w:r>
    </w:p>
    <w:p w14:paraId="70536202" w14:textId="0AEEE22B" w:rsidR="00B07141" w:rsidRPr="00946E08" w:rsidRDefault="00B07141" w:rsidP="007D1F0D">
      <w:pPr>
        <w:pStyle w:val="Odstavecseseznamem"/>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1440"/>
        <w:contextualSpacing w:val="0"/>
        <w:jc w:val="left"/>
        <w:textAlignment w:val="baseline"/>
        <w:rPr>
          <w:rFonts w:ascii="Arial" w:hAnsi="Arial" w:cs="Arial"/>
          <w:bCs w:val="0"/>
          <w:color w:val="auto"/>
          <w:sz w:val="20"/>
          <w:lang w:eastAsia="ar-SA"/>
        </w:rPr>
      </w:pPr>
      <w:r w:rsidRPr="00946E08">
        <w:rPr>
          <w:rFonts w:ascii="Arial" w:hAnsi="Arial" w:cs="Arial"/>
          <w:bCs w:val="0"/>
          <w:color w:val="auto"/>
          <w:sz w:val="20"/>
          <w:lang w:eastAsia="ar-SA"/>
        </w:rPr>
        <w:t xml:space="preserve">Tel.: </w:t>
      </w:r>
      <w:r w:rsidR="006D12D2" w:rsidRPr="00946E08">
        <w:rPr>
          <w:rFonts w:ascii="Arial" w:hAnsi="Arial" w:cs="Arial"/>
          <w:bCs w:val="0"/>
          <w:color w:val="auto"/>
          <w:sz w:val="20"/>
          <w:lang w:eastAsia="ar-SA"/>
        </w:rPr>
        <w:t>+420 </w:t>
      </w:r>
      <w:proofErr w:type="spellStart"/>
      <w:r w:rsidR="004629FC">
        <w:rPr>
          <w:rFonts w:ascii="Arial" w:hAnsi="Arial" w:cs="Arial"/>
          <w:bCs w:val="0"/>
          <w:color w:val="auto"/>
          <w:sz w:val="20"/>
          <w:lang w:eastAsia="ar-SA"/>
        </w:rPr>
        <w:t>xxxxxxxxxxxxxx</w:t>
      </w:r>
      <w:proofErr w:type="spellEnd"/>
    </w:p>
    <w:p w14:paraId="6CC5E799" w14:textId="0A999B6C" w:rsidR="006D12D2" w:rsidRPr="00946E08" w:rsidRDefault="00B07141" w:rsidP="006D12D2">
      <w:pPr>
        <w:pStyle w:val="Odstavecseseznamem"/>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1440"/>
        <w:contextualSpacing w:val="0"/>
        <w:jc w:val="left"/>
        <w:textAlignment w:val="baseline"/>
        <w:rPr>
          <w:rFonts w:ascii="Arial" w:hAnsi="Arial" w:cs="Arial"/>
          <w:bCs w:val="0"/>
          <w:color w:val="auto"/>
          <w:sz w:val="20"/>
          <w:lang w:eastAsia="ar-SA"/>
        </w:rPr>
      </w:pPr>
      <w:r w:rsidRPr="00946E08">
        <w:rPr>
          <w:rFonts w:ascii="Arial" w:hAnsi="Arial" w:cs="Arial"/>
          <w:bCs w:val="0"/>
          <w:color w:val="auto"/>
          <w:sz w:val="20"/>
          <w:lang w:eastAsia="ar-SA"/>
        </w:rPr>
        <w:t xml:space="preserve">E-mail: </w:t>
      </w:r>
      <w:hyperlink r:id="rId11" w:history="1">
        <w:proofErr w:type="spellStart"/>
        <w:r w:rsidR="004629FC">
          <w:rPr>
            <w:rStyle w:val="Hypertextovodkaz"/>
            <w:rFonts w:ascii="Arial" w:hAnsi="Arial" w:cs="Arial"/>
            <w:bCs w:val="0"/>
            <w:sz w:val="20"/>
            <w:lang w:eastAsia="ar-SA"/>
          </w:rPr>
          <w:t>xxxxxxxxxxxxxxxxx</w:t>
        </w:r>
        <w:proofErr w:type="spellEnd"/>
      </w:hyperlink>
    </w:p>
    <w:p w14:paraId="5BB3D3C1" w14:textId="77777777" w:rsidR="00B07141" w:rsidRPr="00946E08" w:rsidRDefault="00B07141" w:rsidP="007D1F0D">
      <w:pPr>
        <w:overflowPunct w:val="0"/>
        <w:snapToGrid w:val="0"/>
        <w:spacing w:after="0"/>
        <w:textAlignment w:val="baseline"/>
        <w:rPr>
          <w:rFonts w:ascii="Arial" w:hAnsi="Arial" w:cs="Arial"/>
          <w:sz w:val="20"/>
          <w:lang w:eastAsia="ar-SA"/>
        </w:rPr>
      </w:pPr>
    </w:p>
    <w:p w14:paraId="100630F8" w14:textId="57CA12CE" w:rsidR="00B07141" w:rsidRPr="00946E08" w:rsidRDefault="004629FC" w:rsidP="007D1F0D">
      <w:pPr>
        <w:pStyle w:val="Odstavecseseznamem"/>
        <w:widowControl/>
        <w:numPr>
          <w:ilvl w:val="1"/>
          <w:numId w:val="6"/>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contextualSpacing w:val="0"/>
        <w:jc w:val="left"/>
        <w:textAlignment w:val="baseline"/>
        <w:rPr>
          <w:rFonts w:ascii="Arial" w:hAnsi="Arial" w:cs="Arial"/>
          <w:bCs w:val="0"/>
          <w:color w:val="auto"/>
          <w:sz w:val="20"/>
          <w:lang w:eastAsia="ar-SA"/>
        </w:rPr>
      </w:pPr>
      <w:proofErr w:type="spellStart"/>
      <w:r>
        <w:rPr>
          <w:rFonts w:ascii="Arial" w:hAnsi="Arial" w:cs="Arial"/>
          <w:bCs w:val="0"/>
          <w:color w:val="auto"/>
          <w:sz w:val="20"/>
          <w:lang w:eastAsia="ar-SA"/>
        </w:rPr>
        <w:t>xxxxxxxxx</w:t>
      </w:r>
      <w:proofErr w:type="spellEnd"/>
      <w:r w:rsidR="001735FE" w:rsidRPr="00946E08">
        <w:rPr>
          <w:rFonts w:ascii="Arial" w:hAnsi="Arial" w:cs="Arial"/>
          <w:bCs w:val="0"/>
          <w:color w:val="auto"/>
          <w:sz w:val="20"/>
          <w:lang w:eastAsia="ar-SA"/>
        </w:rPr>
        <w:t>, manažer systémových certifikací</w:t>
      </w:r>
    </w:p>
    <w:p w14:paraId="58914C85" w14:textId="4E5B74B2" w:rsidR="00B07141" w:rsidRPr="00946E08" w:rsidRDefault="00B07141" w:rsidP="007D1F0D">
      <w:pPr>
        <w:pStyle w:val="Odstavecseseznamem"/>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1440"/>
        <w:contextualSpacing w:val="0"/>
        <w:jc w:val="left"/>
        <w:textAlignment w:val="baseline"/>
        <w:rPr>
          <w:rFonts w:ascii="Arial" w:hAnsi="Arial" w:cs="Arial"/>
          <w:bCs w:val="0"/>
          <w:color w:val="auto"/>
          <w:sz w:val="20"/>
          <w:lang w:eastAsia="ar-SA"/>
        </w:rPr>
      </w:pPr>
      <w:r w:rsidRPr="00946E08">
        <w:rPr>
          <w:rFonts w:ascii="Arial" w:hAnsi="Arial" w:cs="Arial"/>
          <w:bCs w:val="0"/>
          <w:color w:val="auto"/>
          <w:sz w:val="20"/>
          <w:lang w:eastAsia="ar-SA"/>
        </w:rPr>
        <w:t xml:space="preserve">Tel.: </w:t>
      </w:r>
      <w:r w:rsidR="006D12D2" w:rsidRPr="00946E08">
        <w:rPr>
          <w:rFonts w:ascii="Arial" w:hAnsi="Arial" w:cs="Arial"/>
          <w:bCs w:val="0"/>
          <w:color w:val="auto"/>
          <w:sz w:val="20"/>
          <w:lang w:eastAsia="ar-SA"/>
        </w:rPr>
        <w:t>+420 </w:t>
      </w:r>
      <w:proofErr w:type="spellStart"/>
      <w:r w:rsidR="004629FC">
        <w:rPr>
          <w:rFonts w:ascii="Arial" w:hAnsi="Arial" w:cs="Arial"/>
          <w:bCs w:val="0"/>
          <w:color w:val="auto"/>
          <w:sz w:val="20"/>
          <w:lang w:eastAsia="ar-SA"/>
        </w:rPr>
        <w:t>xxxxxxxxxxxxxx</w:t>
      </w:r>
      <w:proofErr w:type="spellEnd"/>
    </w:p>
    <w:p w14:paraId="59316D85" w14:textId="3D2BAC0B" w:rsidR="00B07141" w:rsidRPr="00946E08" w:rsidRDefault="00B07141" w:rsidP="007D1F0D">
      <w:pPr>
        <w:pStyle w:val="Odstavecseseznamem"/>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ind w:left="1440"/>
        <w:contextualSpacing w:val="0"/>
        <w:jc w:val="left"/>
        <w:textAlignment w:val="baseline"/>
        <w:rPr>
          <w:rFonts w:ascii="Arial" w:hAnsi="Arial" w:cs="Arial"/>
          <w:bCs w:val="0"/>
          <w:color w:val="auto"/>
          <w:sz w:val="20"/>
          <w:lang w:eastAsia="ar-SA"/>
        </w:rPr>
      </w:pPr>
      <w:r w:rsidRPr="00946E08">
        <w:rPr>
          <w:rFonts w:ascii="Arial" w:hAnsi="Arial" w:cs="Arial"/>
          <w:bCs w:val="0"/>
          <w:color w:val="auto"/>
          <w:sz w:val="20"/>
          <w:lang w:eastAsia="ar-SA"/>
        </w:rPr>
        <w:t xml:space="preserve">E-mail: </w:t>
      </w:r>
      <w:hyperlink r:id="rId12" w:history="1">
        <w:proofErr w:type="spellStart"/>
        <w:r w:rsidR="004629FC">
          <w:rPr>
            <w:rStyle w:val="Hypertextovodkaz"/>
            <w:rFonts w:ascii="Arial" w:hAnsi="Arial" w:cs="Arial"/>
            <w:bCs w:val="0"/>
            <w:sz w:val="20"/>
            <w:lang w:eastAsia="ar-SA"/>
          </w:rPr>
          <w:t>xxxxxxxxxxxxxxxxxx</w:t>
        </w:r>
        <w:proofErr w:type="spellEnd"/>
      </w:hyperlink>
    </w:p>
    <w:p w14:paraId="46F0D214" w14:textId="3E2B6CA7" w:rsidR="00681F0A" w:rsidRDefault="00681F0A" w:rsidP="007D1F0D">
      <w:pPr>
        <w:snapToGrid w:val="0"/>
        <w:spacing w:after="0" w:line="276" w:lineRule="auto"/>
        <w:jc w:val="center"/>
        <w:rPr>
          <w:rFonts w:ascii="Arial" w:hAnsi="Arial" w:cs="Arial"/>
          <w:b/>
          <w:color w:val="000000"/>
          <w:sz w:val="20"/>
          <w:szCs w:val="20"/>
        </w:rPr>
      </w:pPr>
    </w:p>
    <w:p w14:paraId="0B208D32" w14:textId="77777777" w:rsidR="00FC1D45" w:rsidRPr="00946E08" w:rsidRDefault="00FC1D45" w:rsidP="007D1F0D">
      <w:pPr>
        <w:snapToGrid w:val="0"/>
        <w:spacing w:after="0" w:line="276" w:lineRule="auto"/>
        <w:jc w:val="center"/>
        <w:rPr>
          <w:rFonts w:ascii="Arial" w:hAnsi="Arial" w:cs="Arial"/>
          <w:b/>
          <w:color w:val="000000"/>
          <w:sz w:val="20"/>
          <w:szCs w:val="20"/>
        </w:rPr>
      </w:pPr>
    </w:p>
    <w:p w14:paraId="3F48A5EF" w14:textId="7393642D" w:rsidR="008C5670" w:rsidRPr="00946E08" w:rsidRDefault="008C5670" w:rsidP="007D1F0D">
      <w:pPr>
        <w:snapToGrid w:val="0"/>
        <w:spacing w:after="0" w:line="276" w:lineRule="auto"/>
        <w:jc w:val="center"/>
        <w:rPr>
          <w:rFonts w:ascii="Arial" w:hAnsi="Arial" w:cs="Arial"/>
          <w:b/>
          <w:color w:val="000000"/>
          <w:sz w:val="20"/>
          <w:szCs w:val="20"/>
        </w:rPr>
      </w:pPr>
      <w:r w:rsidRPr="00946E08">
        <w:rPr>
          <w:rFonts w:ascii="Arial" w:hAnsi="Arial" w:cs="Arial"/>
          <w:b/>
          <w:color w:val="000000"/>
          <w:sz w:val="20"/>
          <w:szCs w:val="20"/>
        </w:rPr>
        <w:t>IX.</w:t>
      </w:r>
    </w:p>
    <w:p w14:paraId="56D241E6" w14:textId="1C772A07" w:rsidR="008C5670" w:rsidRPr="00946E08" w:rsidRDefault="00E525BE" w:rsidP="008C5670">
      <w:pPr>
        <w:snapToGrid w:val="0"/>
        <w:spacing w:after="0" w:line="276" w:lineRule="auto"/>
        <w:jc w:val="center"/>
        <w:rPr>
          <w:rFonts w:ascii="Arial" w:hAnsi="Arial" w:cs="Arial"/>
          <w:b/>
          <w:color w:val="000000"/>
          <w:sz w:val="20"/>
          <w:szCs w:val="20"/>
        </w:rPr>
      </w:pPr>
      <w:r w:rsidRPr="00946E08">
        <w:rPr>
          <w:rFonts w:ascii="Arial" w:hAnsi="Arial" w:cs="Arial"/>
          <w:b/>
          <w:color w:val="000000"/>
          <w:sz w:val="20"/>
          <w:szCs w:val="20"/>
        </w:rPr>
        <w:t>Souhrnná smluvní doložka uzavřená na základě Compliance programu TSK</w:t>
      </w:r>
    </w:p>
    <w:p w14:paraId="2E14A4AD" w14:textId="6DDD4CCD" w:rsidR="006F7328" w:rsidRPr="00A43DDD" w:rsidRDefault="00967B21" w:rsidP="006F7328">
      <w:pPr>
        <w:numPr>
          <w:ilvl w:val="0"/>
          <w:numId w:val="4"/>
        </w:numPr>
        <w:suppressAutoHyphens/>
        <w:adjustRightInd w:val="0"/>
        <w:snapToGrid w:val="0"/>
        <w:spacing w:after="0" w:line="276" w:lineRule="auto"/>
        <w:ind w:left="357" w:hanging="357"/>
        <w:jc w:val="both"/>
        <w:rPr>
          <w:rFonts w:ascii="Arial" w:hAnsi="Arial" w:cs="Arial"/>
          <w:color w:val="000000"/>
          <w:sz w:val="20"/>
          <w:szCs w:val="20"/>
          <w:lang w:eastAsia="ar-SA"/>
        </w:rPr>
      </w:pPr>
      <w:r w:rsidRPr="00064798">
        <w:rPr>
          <w:rFonts w:ascii="Arial" w:hAnsi="Arial" w:cs="Arial"/>
          <w:color w:val="000000"/>
          <w:sz w:val="20"/>
          <w:szCs w:val="20"/>
        </w:rPr>
        <w:t>Poskytovatel</w:t>
      </w:r>
      <w:r w:rsidR="003C48F5" w:rsidRPr="00064798">
        <w:rPr>
          <w:rFonts w:ascii="Arial" w:hAnsi="Arial" w:cs="Arial"/>
          <w:color w:val="000000"/>
          <w:sz w:val="20"/>
          <w:szCs w:val="20"/>
        </w:rPr>
        <w:t xml:space="preserve"> </w:t>
      </w:r>
      <w:r w:rsidR="003C48F5" w:rsidRPr="00064798">
        <w:rPr>
          <w:rFonts w:ascii="Arial" w:hAnsi="Arial" w:cs="Arial"/>
          <w:sz w:val="20"/>
          <w:szCs w:val="20"/>
        </w:rPr>
        <w:t xml:space="preserve">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w:t>
      </w:r>
      <w:r w:rsidRPr="00064798">
        <w:rPr>
          <w:rFonts w:ascii="Arial" w:hAnsi="Arial" w:cs="Arial"/>
          <w:sz w:val="20"/>
          <w:szCs w:val="20"/>
        </w:rPr>
        <w:t>Poskytovatele</w:t>
      </w:r>
      <w:r w:rsidR="003C48F5" w:rsidRPr="00064798">
        <w:rPr>
          <w:rFonts w:ascii="Arial" w:hAnsi="Arial" w:cs="Arial"/>
          <w:sz w:val="20"/>
          <w:szCs w:val="20"/>
        </w:rPr>
        <w:t>, tak i specifických požadavků vztahujících se k nulové toleranci korupčního jednání a celkovému dodržování zásad slušnosti, poctivosti a dobrých mravů</w:t>
      </w:r>
      <w:r w:rsidR="006F7328" w:rsidRPr="00A43DDD">
        <w:rPr>
          <w:rFonts w:ascii="Arial" w:hAnsi="Arial" w:cs="Arial"/>
          <w:color w:val="000000"/>
          <w:sz w:val="20"/>
          <w:szCs w:val="20"/>
          <w:lang w:eastAsia="ar-SA"/>
        </w:rPr>
        <w:t>.</w:t>
      </w:r>
    </w:p>
    <w:p w14:paraId="68FE5FA1" w14:textId="4B4FCF65" w:rsidR="006F7328" w:rsidRPr="00A43DDD" w:rsidRDefault="00967B21" w:rsidP="006F7328">
      <w:pPr>
        <w:numPr>
          <w:ilvl w:val="0"/>
          <w:numId w:val="4"/>
        </w:numPr>
        <w:suppressAutoHyphens/>
        <w:adjustRightInd w:val="0"/>
        <w:snapToGrid w:val="0"/>
        <w:spacing w:after="0" w:line="276" w:lineRule="auto"/>
        <w:ind w:left="357" w:hanging="357"/>
        <w:jc w:val="both"/>
        <w:rPr>
          <w:rFonts w:ascii="Arial" w:hAnsi="Arial" w:cs="Arial"/>
          <w:color w:val="000000"/>
          <w:sz w:val="20"/>
          <w:szCs w:val="20"/>
          <w:lang w:eastAsia="ar-SA"/>
        </w:rPr>
      </w:pPr>
      <w:r w:rsidRPr="00064798">
        <w:rPr>
          <w:rFonts w:ascii="Arial" w:hAnsi="Arial" w:cs="Arial"/>
          <w:sz w:val="20"/>
          <w:szCs w:val="20"/>
        </w:rPr>
        <w:t>Poskytovatel</w:t>
      </w:r>
      <w:r w:rsidR="004B2107" w:rsidRPr="00064798">
        <w:rPr>
          <w:rFonts w:ascii="Arial" w:hAnsi="Arial" w:cs="Arial"/>
          <w:sz w:val="20"/>
          <w:szCs w:val="2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Pr="00064798">
        <w:rPr>
          <w:rFonts w:ascii="Arial" w:hAnsi="Arial" w:cs="Arial"/>
          <w:sz w:val="20"/>
          <w:szCs w:val="20"/>
        </w:rPr>
        <w:t>Poskytovatel</w:t>
      </w:r>
      <w:r w:rsidR="004B2107" w:rsidRPr="00064798">
        <w:rPr>
          <w:rFonts w:ascii="Arial" w:hAnsi="Arial" w:cs="Arial"/>
          <w:sz w:val="20"/>
          <w:szCs w:val="20"/>
        </w:rPr>
        <w:t xml:space="preserve"> se zavazuje tyto povinnosti dodržovat</w:t>
      </w:r>
      <w:r w:rsidR="006F7328" w:rsidRPr="00A43DDD">
        <w:rPr>
          <w:rFonts w:ascii="Arial" w:hAnsi="Arial" w:cs="Arial"/>
          <w:color w:val="000000"/>
          <w:sz w:val="20"/>
          <w:szCs w:val="20"/>
          <w:lang w:eastAsia="ar-SA"/>
        </w:rPr>
        <w:t xml:space="preserve">. </w:t>
      </w:r>
    </w:p>
    <w:p w14:paraId="01A79B14" w14:textId="0BC9BF3D" w:rsidR="006F7328" w:rsidRPr="00A43DDD" w:rsidRDefault="00967B21" w:rsidP="006F7328">
      <w:pPr>
        <w:numPr>
          <w:ilvl w:val="0"/>
          <w:numId w:val="4"/>
        </w:numPr>
        <w:suppressAutoHyphens/>
        <w:adjustRightInd w:val="0"/>
        <w:snapToGrid w:val="0"/>
        <w:spacing w:after="0" w:line="276" w:lineRule="auto"/>
        <w:ind w:left="357" w:hanging="357"/>
        <w:jc w:val="both"/>
        <w:rPr>
          <w:rFonts w:ascii="Arial" w:hAnsi="Arial" w:cs="Arial"/>
          <w:color w:val="000000"/>
          <w:sz w:val="20"/>
          <w:szCs w:val="20"/>
          <w:lang w:eastAsia="ar-SA"/>
        </w:rPr>
      </w:pPr>
      <w:r w:rsidRPr="00064798">
        <w:rPr>
          <w:rFonts w:ascii="Arial" w:hAnsi="Arial" w:cs="Arial"/>
          <w:sz w:val="20"/>
          <w:szCs w:val="20"/>
        </w:rPr>
        <w:t>Poskytovatel</w:t>
      </w:r>
      <w:r w:rsidR="00226F61" w:rsidRPr="00064798">
        <w:rPr>
          <w:rFonts w:ascii="Arial" w:hAnsi="Arial" w:cs="Arial"/>
          <w:sz w:val="20"/>
          <w:szCs w:val="20"/>
        </w:rPr>
        <w:t xml:space="preserve"> výslovně prohlašuje, že si je vědom kontrolních i sankčních oprávnění TSK vyplývajících ze všech částí Souhrnné smluvní doložky, a že s nimi souhlasí; a v případě, že proti němu budou uplatněny, se zavazuje je akceptovat</w:t>
      </w:r>
      <w:r w:rsidR="006F7328" w:rsidRPr="00A43DDD">
        <w:rPr>
          <w:rFonts w:ascii="Arial" w:hAnsi="Arial" w:cs="Arial"/>
          <w:color w:val="000000"/>
          <w:sz w:val="20"/>
          <w:szCs w:val="20"/>
          <w:lang w:eastAsia="ar-SA"/>
        </w:rPr>
        <w:t>.</w:t>
      </w:r>
    </w:p>
    <w:p w14:paraId="24115F00" w14:textId="014058EB" w:rsidR="00226F61" w:rsidRPr="00A43DDD" w:rsidRDefault="0059645C" w:rsidP="006F7328">
      <w:pPr>
        <w:numPr>
          <w:ilvl w:val="0"/>
          <w:numId w:val="4"/>
        </w:numPr>
        <w:suppressAutoHyphens/>
        <w:adjustRightInd w:val="0"/>
        <w:snapToGrid w:val="0"/>
        <w:spacing w:after="0" w:line="276" w:lineRule="auto"/>
        <w:ind w:left="357" w:hanging="357"/>
        <w:jc w:val="both"/>
        <w:rPr>
          <w:rFonts w:ascii="Arial" w:hAnsi="Arial" w:cs="Arial"/>
          <w:color w:val="000000"/>
          <w:sz w:val="20"/>
          <w:szCs w:val="20"/>
          <w:lang w:eastAsia="ar-SA"/>
        </w:rPr>
      </w:pPr>
      <w:r w:rsidRPr="00064798">
        <w:rPr>
          <w:rFonts w:ascii="Arial" w:hAnsi="Arial" w:cs="Arial"/>
          <w:sz w:val="20"/>
          <w:szCs w:val="20"/>
        </w:rPr>
        <w:t xml:space="preserve">Podrobně jsou práva a povinnosti Stran rozvedeny v </w:t>
      </w:r>
      <w:r w:rsidR="00341B24">
        <w:rPr>
          <w:rFonts w:ascii="Arial" w:hAnsi="Arial" w:cs="Arial"/>
          <w:sz w:val="20"/>
          <w:szCs w:val="20"/>
          <w:u w:val="single"/>
        </w:rPr>
        <w:t>P</w:t>
      </w:r>
      <w:r w:rsidRPr="00064798">
        <w:rPr>
          <w:rFonts w:ascii="Arial" w:hAnsi="Arial" w:cs="Arial"/>
          <w:sz w:val="20"/>
          <w:szCs w:val="20"/>
          <w:u w:val="single"/>
        </w:rPr>
        <w:t>říloze č. 1</w:t>
      </w:r>
      <w:r w:rsidRPr="00064798">
        <w:rPr>
          <w:rFonts w:ascii="Arial" w:hAnsi="Arial" w:cs="Arial"/>
          <w:sz w:val="20"/>
          <w:szCs w:val="20"/>
        </w:rPr>
        <w:t xml:space="preserve"> Souhrnná smluvní doložka, která </w:t>
      </w:r>
      <w:r w:rsidR="00F26744">
        <w:rPr>
          <w:rFonts w:ascii="Arial" w:hAnsi="Arial" w:cs="Arial"/>
          <w:sz w:val="20"/>
          <w:szCs w:val="20"/>
        </w:rPr>
        <w:t xml:space="preserve">je </w:t>
      </w:r>
      <w:r w:rsidRPr="00064798">
        <w:rPr>
          <w:rFonts w:ascii="Arial" w:hAnsi="Arial" w:cs="Arial"/>
          <w:sz w:val="20"/>
          <w:szCs w:val="20"/>
        </w:rPr>
        <w:t>nedílnou součást</w:t>
      </w:r>
      <w:r w:rsidR="00F26744">
        <w:rPr>
          <w:rFonts w:ascii="Arial" w:hAnsi="Arial" w:cs="Arial"/>
          <w:sz w:val="20"/>
          <w:szCs w:val="20"/>
        </w:rPr>
        <w:t>í</w:t>
      </w:r>
      <w:r w:rsidRPr="00064798">
        <w:rPr>
          <w:rFonts w:ascii="Arial" w:hAnsi="Arial" w:cs="Arial"/>
          <w:sz w:val="20"/>
          <w:szCs w:val="20"/>
        </w:rPr>
        <w:t xml:space="preserve"> Smlouvy.</w:t>
      </w:r>
    </w:p>
    <w:p w14:paraId="4E9C3FA2" w14:textId="77777777" w:rsidR="005B0274" w:rsidRDefault="005B0274" w:rsidP="007D1F0D">
      <w:pPr>
        <w:snapToGrid w:val="0"/>
        <w:spacing w:after="0" w:line="276" w:lineRule="auto"/>
        <w:jc w:val="center"/>
        <w:rPr>
          <w:rFonts w:ascii="Arial" w:hAnsi="Arial" w:cs="Arial"/>
          <w:b/>
          <w:color w:val="000000"/>
          <w:sz w:val="20"/>
          <w:szCs w:val="20"/>
        </w:rPr>
      </w:pPr>
    </w:p>
    <w:p w14:paraId="40FA740E" w14:textId="77777777" w:rsidR="00FC1D45" w:rsidRPr="00946E08" w:rsidRDefault="00FC1D45" w:rsidP="007D1F0D">
      <w:pPr>
        <w:snapToGrid w:val="0"/>
        <w:spacing w:after="0" w:line="276" w:lineRule="auto"/>
        <w:jc w:val="center"/>
        <w:rPr>
          <w:rFonts w:ascii="Arial" w:hAnsi="Arial" w:cs="Arial"/>
          <w:b/>
          <w:color w:val="000000"/>
          <w:sz w:val="20"/>
          <w:szCs w:val="20"/>
        </w:rPr>
      </w:pPr>
    </w:p>
    <w:p w14:paraId="1FB82F2C" w14:textId="5420E699" w:rsidR="00681F0A" w:rsidRDefault="008A53A2" w:rsidP="007D1F0D">
      <w:pPr>
        <w:snapToGrid w:val="0"/>
        <w:spacing w:after="0" w:line="276" w:lineRule="auto"/>
        <w:jc w:val="center"/>
        <w:rPr>
          <w:rFonts w:ascii="Arial" w:hAnsi="Arial" w:cs="Arial"/>
          <w:b/>
          <w:color w:val="000000"/>
          <w:sz w:val="20"/>
          <w:szCs w:val="20"/>
        </w:rPr>
      </w:pPr>
      <w:r w:rsidRPr="00946E08">
        <w:rPr>
          <w:rFonts w:ascii="Arial" w:hAnsi="Arial" w:cs="Arial"/>
          <w:b/>
          <w:color w:val="000000"/>
          <w:sz w:val="20"/>
          <w:szCs w:val="20"/>
        </w:rPr>
        <w:t>X</w:t>
      </w:r>
      <w:r w:rsidR="00681F0A" w:rsidRPr="00946E08">
        <w:rPr>
          <w:rFonts w:ascii="Arial" w:hAnsi="Arial" w:cs="Arial"/>
          <w:b/>
          <w:color w:val="000000"/>
          <w:sz w:val="20"/>
          <w:szCs w:val="20"/>
        </w:rPr>
        <w:t>.</w:t>
      </w:r>
    </w:p>
    <w:p w14:paraId="5930E6BC" w14:textId="77777777" w:rsidR="00C76D12" w:rsidRDefault="00C76D12" w:rsidP="00064798">
      <w:pPr>
        <w:pStyle w:val="Clanek11"/>
        <w:numPr>
          <w:ilvl w:val="0"/>
          <w:numId w:val="0"/>
        </w:numPr>
        <w:ind w:left="567" w:hanging="567"/>
        <w:jc w:val="center"/>
        <w:rPr>
          <w:b/>
          <w:bCs w:val="0"/>
        </w:rPr>
      </w:pPr>
      <w:r>
        <w:rPr>
          <w:b/>
          <w:bCs w:val="0"/>
        </w:rPr>
        <w:t>Licence</w:t>
      </w:r>
    </w:p>
    <w:p w14:paraId="44109F86" w14:textId="540AB5DD" w:rsidR="00C76D12" w:rsidRPr="00064798" w:rsidRDefault="00C76D12" w:rsidP="00064798">
      <w:pPr>
        <w:numPr>
          <w:ilvl w:val="0"/>
          <w:numId w:val="30"/>
        </w:numPr>
        <w:suppressAutoHyphens/>
        <w:adjustRightInd w:val="0"/>
        <w:snapToGrid w:val="0"/>
        <w:spacing w:after="0" w:line="276" w:lineRule="auto"/>
        <w:jc w:val="both"/>
        <w:rPr>
          <w:rFonts w:cs="Arial"/>
          <w:color w:val="000000"/>
          <w:szCs w:val="20"/>
        </w:rPr>
      </w:pPr>
      <w:r w:rsidRPr="00064798">
        <w:rPr>
          <w:rFonts w:ascii="Arial" w:hAnsi="Arial" w:cs="Arial"/>
          <w:color w:val="000000"/>
          <w:sz w:val="20"/>
          <w:szCs w:val="20"/>
        </w:rPr>
        <w:t>Vzhledem k tomu, že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(„AZ“), je k těmto součástem plnění poskytována licence za podmínek sjednaných dále v tomto článku Smlouvy. Tímto není dotčeno nabytí vlastnického práva k výsledkům činností Poskytovatele.</w:t>
      </w:r>
    </w:p>
    <w:p w14:paraId="4CC4C0BB" w14:textId="77777777" w:rsidR="00C76D12" w:rsidRPr="00064798" w:rsidRDefault="00C76D12" w:rsidP="00064798">
      <w:pPr>
        <w:numPr>
          <w:ilvl w:val="0"/>
          <w:numId w:val="30"/>
        </w:numPr>
        <w:suppressAutoHyphens/>
        <w:adjustRightInd w:val="0"/>
        <w:snapToGrid w:val="0"/>
        <w:spacing w:after="0" w:line="276" w:lineRule="auto"/>
        <w:ind w:left="357" w:hanging="357"/>
        <w:jc w:val="both"/>
        <w:rPr>
          <w:rFonts w:cs="Arial"/>
          <w:color w:val="000000"/>
          <w:szCs w:val="20"/>
        </w:rPr>
      </w:pPr>
      <w:r w:rsidRPr="00064798">
        <w:rPr>
          <w:rFonts w:ascii="Arial" w:hAnsi="Arial" w:cs="Arial"/>
          <w:color w:val="000000"/>
          <w:sz w:val="20"/>
          <w:szCs w:val="20"/>
        </w:rPr>
        <w:t>Objednatel je oprávněn veškeré součásti plnění této Smlouvy považované za autorské dílo dle AZ („Autorské dílo“) užívat dle níže uvedených podmínek.</w:t>
      </w:r>
    </w:p>
    <w:p w14:paraId="1E83A9C9" w14:textId="4337F93F" w:rsidR="009D5E78" w:rsidRPr="00064798" w:rsidRDefault="00C76D12" w:rsidP="00064798">
      <w:pPr>
        <w:numPr>
          <w:ilvl w:val="0"/>
          <w:numId w:val="30"/>
        </w:numPr>
        <w:suppressAutoHyphens/>
        <w:adjustRightInd w:val="0"/>
        <w:snapToGrid w:val="0"/>
        <w:spacing w:after="0" w:line="276" w:lineRule="auto"/>
        <w:ind w:left="357" w:hanging="357"/>
        <w:jc w:val="both"/>
        <w:rPr>
          <w:rFonts w:cs="Arial"/>
          <w:color w:val="000000"/>
          <w:szCs w:val="20"/>
        </w:rPr>
      </w:pPr>
      <w:r w:rsidRPr="00064798">
        <w:rPr>
          <w:rFonts w:ascii="Arial" w:hAnsi="Arial" w:cs="Arial"/>
          <w:color w:val="000000"/>
          <w:sz w:val="20"/>
          <w:szCs w:val="20"/>
        </w:rPr>
        <w:t>Objednatel je oprávněn Autorské dílo užívat dle níže uvedených licenčních podmínek („Licence“), a to od okamžiku účinnosti poskytnutí Licence. Okamžik účinnosti poskytnutí Licence nastává okamžikem poskytnutí Služeb či jejich částí, jichž je Autorské dílo součástí. Licence je udělena k užití Autorského díla Objednateli k jakémukoliv účelu a v neomezeném rozsahu. Pro vyloučení všech pochybností to znamená, že:</w:t>
      </w:r>
    </w:p>
    <w:p w14:paraId="5064171B" w14:textId="5019C59D" w:rsidR="00C76D12" w:rsidRPr="00064798" w:rsidRDefault="00C76D12" w:rsidP="00064798">
      <w:pPr>
        <w:pStyle w:val="Odstavecseseznamem"/>
        <w:numPr>
          <w:ilvl w:val="3"/>
          <w:numId w:val="15"/>
        </w:numPr>
        <w:suppressAutoHyphens/>
        <w:snapToGrid w:val="0"/>
        <w:spacing w:after="0"/>
        <w:rPr>
          <w:rFonts w:cs="Arial"/>
        </w:rPr>
      </w:pPr>
      <w:r w:rsidRPr="00064798">
        <w:rPr>
          <w:rFonts w:ascii="Arial" w:hAnsi="Arial" w:cs="Arial"/>
          <w:color w:val="000000"/>
          <w:sz w:val="20"/>
        </w:rPr>
        <w:t>Licence je výhradní a neomezená, a to zejména ke splnění účelu Smlouvy;</w:t>
      </w:r>
    </w:p>
    <w:p w14:paraId="5E07F0D0" w14:textId="77777777" w:rsidR="00B735F1" w:rsidRDefault="00C76D12" w:rsidP="00B735F1">
      <w:pPr>
        <w:pStyle w:val="Odstavecseseznamem"/>
        <w:numPr>
          <w:ilvl w:val="3"/>
          <w:numId w:val="15"/>
        </w:numPr>
        <w:suppressAutoHyphens/>
        <w:snapToGrid w:val="0"/>
        <w:spacing w:after="0"/>
        <w:rPr>
          <w:rFonts w:ascii="Arial" w:hAnsi="Arial" w:cs="Arial"/>
          <w:color w:val="000000"/>
          <w:sz w:val="20"/>
        </w:rPr>
      </w:pPr>
      <w:r w:rsidRPr="00064798">
        <w:rPr>
          <w:rFonts w:ascii="Arial" w:hAnsi="Arial" w:cs="Arial"/>
          <w:color w:val="000000"/>
          <w:sz w:val="20"/>
        </w:rPr>
        <w:t>Licence je bez časového (po dobu trvaní majetkových práv autorských k příslušným Autorským dílům), územního a množstevního omezení a pro všechny způsoby užití;</w:t>
      </w:r>
    </w:p>
    <w:p w14:paraId="55A59EBE" w14:textId="77777777" w:rsidR="00B735F1" w:rsidRDefault="00C76D12" w:rsidP="00B735F1">
      <w:pPr>
        <w:pStyle w:val="Odstavecseseznamem"/>
        <w:numPr>
          <w:ilvl w:val="3"/>
          <w:numId w:val="15"/>
        </w:numPr>
        <w:suppressAutoHyphens/>
        <w:snapToGrid w:val="0"/>
        <w:spacing w:after="0"/>
        <w:rPr>
          <w:rFonts w:ascii="Arial" w:hAnsi="Arial" w:cs="Arial"/>
          <w:color w:val="000000"/>
          <w:sz w:val="20"/>
        </w:rPr>
      </w:pPr>
      <w:r w:rsidRPr="00064798">
        <w:rPr>
          <w:rFonts w:ascii="Arial" w:hAnsi="Arial" w:cs="Arial"/>
          <w:color w:val="000000"/>
          <w:sz w:val="20"/>
        </w:rPr>
        <w:t>Objednatel je oprávněn Autorská díla užít v původní nebo jiným způsobem zpracované či jinak změněné podobě, samostatně nebo v souboru anebo ve spojení s jiným dílem či prvky;</w:t>
      </w:r>
    </w:p>
    <w:p w14:paraId="67DF3498" w14:textId="77777777" w:rsidR="00B735F1" w:rsidRDefault="00C76D12" w:rsidP="00B735F1">
      <w:pPr>
        <w:pStyle w:val="Odstavecseseznamem"/>
        <w:numPr>
          <w:ilvl w:val="3"/>
          <w:numId w:val="15"/>
        </w:numPr>
        <w:suppressAutoHyphens/>
        <w:snapToGrid w:val="0"/>
        <w:spacing w:after="0"/>
        <w:rPr>
          <w:rFonts w:ascii="Arial" w:hAnsi="Arial" w:cs="Arial"/>
          <w:color w:val="000000"/>
          <w:sz w:val="20"/>
        </w:rPr>
      </w:pPr>
      <w:r w:rsidRPr="00064798">
        <w:rPr>
          <w:rFonts w:ascii="Arial" w:hAnsi="Arial" w:cs="Arial"/>
          <w:color w:val="000000"/>
          <w:sz w:val="20"/>
        </w:rPr>
        <w:t xml:space="preserve">Licence je bez potřeby jakéhokoliv dalšího svolení Poskytovatele udělena Objednateli s právem podlicence a je rovněž dále postupitelná jakékoliv třetí osobě; </w:t>
      </w:r>
    </w:p>
    <w:p w14:paraId="03DBF50E" w14:textId="77777777" w:rsidR="00B735F1" w:rsidRDefault="00C76D12" w:rsidP="00B735F1">
      <w:pPr>
        <w:pStyle w:val="Odstavecseseznamem"/>
        <w:numPr>
          <w:ilvl w:val="3"/>
          <w:numId w:val="15"/>
        </w:numPr>
        <w:suppressAutoHyphens/>
        <w:snapToGrid w:val="0"/>
        <w:spacing w:after="0"/>
        <w:rPr>
          <w:rFonts w:ascii="Arial" w:hAnsi="Arial" w:cs="Arial"/>
          <w:color w:val="000000"/>
          <w:sz w:val="20"/>
        </w:rPr>
      </w:pPr>
      <w:r w:rsidRPr="00064798">
        <w:rPr>
          <w:rFonts w:ascii="Arial" w:hAnsi="Arial" w:cs="Arial"/>
          <w:color w:val="000000"/>
          <w:sz w:val="20"/>
        </w:rPr>
        <w:t>Licence se vztahuje automaticky i na všechny nové verze, úpravy a překlady příslušných Autorských děl;</w:t>
      </w:r>
    </w:p>
    <w:p w14:paraId="7EEB8174" w14:textId="18CFDC5D" w:rsidR="00B735F1" w:rsidRDefault="0093732C" w:rsidP="00B735F1">
      <w:pPr>
        <w:pStyle w:val="Odstavecseseznamem"/>
        <w:numPr>
          <w:ilvl w:val="3"/>
          <w:numId w:val="15"/>
        </w:numPr>
        <w:suppressAutoHyphens/>
        <w:snapToGrid w:val="0"/>
        <w:spacing w:after="0"/>
        <w:rPr>
          <w:rFonts w:ascii="Arial" w:hAnsi="Arial" w:cs="Arial"/>
          <w:color w:val="000000"/>
          <w:sz w:val="20"/>
        </w:rPr>
      </w:pPr>
      <w:r>
        <w:rPr>
          <w:rFonts w:ascii="Arial" w:hAnsi="Arial" w:cs="Arial"/>
          <w:color w:val="000000"/>
          <w:sz w:val="20"/>
        </w:rPr>
        <w:t xml:space="preserve">    </w:t>
      </w:r>
      <w:r w:rsidR="00C76D12" w:rsidRPr="00064798">
        <w:rPr>
          <w:rFonts w:ascii="Arial" w:hAnsi="Arial" w:cs="Arial"/>
          <w:color w:val="000000"/>
          <w:sz w:val="20"/>
        </w:rPr>
        <w:t>Poskytovatel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 a</w:t>
      </w:r>
    </w:p>
    <w:p w14:paraId="4F6DDA07" w14:textId="37D4EF42" w:rsidR="00C76D12" w:rsidRPr="00064798" w:rsidRDefault="00C76D12" w:rsidP="00064798">
      <w:pPr>
        <w:pStyle w:val="Odstavecseseznamem"/>
        <w:numPr>
          <w:ilvl w:val="3"/>
          <w:numId w:val="15"/>
        </w:numPr>
        <w:suppressAutoHyphens/>
        <w:snapToGrid w:val="0"/>
        <w:spacing w:after="0"/>
        <w:rPr>
          <w:rFonts w:cs="Arial"/>
        </w:rPr>
      </w:pPr>
      <w:r w:rsidRPr="00064798">
        <w:rPr>
          <w:rFonts w:ascii="Arial" w:hAnsi="Arial" w:cs="Arial"/>
          <w:color w:val="000000"/>
          <w:sz w:val="20"/>
        </w:rPr>
        <w:t xml:space="preserve">Licenci není Objednatel povinen využít, a to ani z části. </w:t>
      </w:r>
    </w:p>
    <w:p w14:paraId="44521F47" w14:textId="77777777" w:rsidR="00C76D12" w:rsidRPr="00064798" w:rsidRDefault="00C76D12" w:rsidP="00064798">
      <w:pPr>
        <w:numPr>
          <w:ilvl w:val="0"/>
          <w:numId w:val="30"/>
        </w:numPr>
        <w:suppressAutoHyphens/>
        <w:adjustRightInd w:val="0"/>
        <w:snapToGrid w:val="0"/>
        <w:spacing w:after="0" w:line="276" w:lineRule="auto"/>
        <w:ind w:left="357" w:hanging="357"/>
        <w:jc w:val="both"/>
        <w:rPr>
          <w:rFonts w:cs="Arial"/>
          <w:color w:val="000000"/>
          <w:szCs w:val="20"/>
        </w:rPr>
      </w:pPr>
      <w:r w:rsidRPr="00064798">
        <w:rPr>
          <w:rFonts w:ascii="Arial" w:hAnsi="Arial" w:cs="Arial"/>
          <w:color w:val="000000"/>
          <w:sz w:val="20"/>
          <w:szCs w:val="20"/>
        </w:rPr>
        <w:t xml:space="preserve">Licenční poplatek za výše uvedená oprávnění k příslušným Autorským dílům je zahrnut v Ceně. Licenční poplatek byl takto zahrnut s přihlédnutím k účelu Licence a způsobu i okolnostem užití Autorských děl a k územnímu, časovému i množstevnímu rozsahu Licence. </w:t>
      </w:r>
    </w:p>
    <w:p w14:paraId="1D86AD61" w14:textId="77777777" w:rsidR="00C76D12" w:rsidRPr="00064798" w:rsidRDefault="00C76D12" w:rsidP="00064798">
      <w:pPr>
        <w:numPr>
          <w:ilvl w:val="0"/>
          <w:numId w:val="30"/>
        </w:numPr>
        <w:suppressAutoHyphens/>
        <w:adjustRightInd w:val="0"/>
        <w:snapToGrid w:val="0"/>
        <w:spacing w:after="0" w:line="276" w:lineRule="auto"/>
        <w:ind w:left="357" w:hanging="357"/>
        <w:jc w:val="both"/>
        <w:rPr>
          <w:rFonts w:cs="Arial"/>
          <w:color w:val="000000"/>
          <w:szCs w:val="20"/>
        </w:rPr>
      </w:pPr>
      <w:r w:rsidRPr="00064798">
        <w:rPr>
          <w:rFonts w:ascii="Arial" w:hAnsi="Arial" w:cs="Arial"/>
          <w:color w:val="000000"/>
          <w:sz w:val="20"/>
          <w:szCs w:val="20"/>
        </w:rPr>
        <w:t xml:space="preserve">Licence se vztahuje i na veškerou dokumentaci a podkladové materiály (zejména grafické podklady – například fotografie) k takto vzniklému Autorskému dílu. Dokumentaci či podkladové materiály je </w:t>
      </w:r>
      <w:r w:rsidRPr="00064798">
        <w:rPr>
          <w:rFonts w:ascii="Arial" w:hAnsi="Arial" w:cs="Arial"/>
          <w:color w:val="000000"/>
          <w:sz w:val="20"/>
          <w:szCs w:val="20"/>
        </w:rPr>
        <w:lastRenderedPageBreak/>
        <w:t xml:space="preserve">Poskytovatel povinen Objednateli bezodkladně předat po jejich vytvoření na základě výzvy Objednatele, pokud Smlouva nestanoví jinak. </w:t>
      </w:r>
    </w:p>
    <w:p w14:paraId="52B619C2" w14:textId="77777777" w:rsidR="00C76D12" w:rsidRPr="00064798" w:rsidRDefault="00C76D12" w:rsidP="00064798">
      <w:pPr>
        <w:numPr>
          <w:ilvl w:val="0"/>
          <w:numId w:val="30"/>
        </w:numPr>
        <w:suppressAutoHyphens/>
        <w:adjustRightInd w:val="0"/>
        <w:snapToGrid w:val="0"/>
        <w:spacing w:after="0" w:line="276" w:lineRule="auto"/>
        <w:ind w:left="357" w:hanging="357"/>
        <w:jc w:val="both"/>
        <w:rPr>
          <w:rFonts w:cs="Arial"/>
          <w:color w:val="000000"/>
          <w:szCs w:val="20"/>
        </w:rPr>
      </w:pPr>
      <w:r w:rsidRPr="00064798">
        <w:rPr>
          <w:rFonts w:ascii="Arial" w:hAnsi="Arial" w:cs="Arial"/>
          <w:color w:val="000000"/>
          <w:sz w:val="20"/>
          <w:szCs w:val="20"/>
        </w:rPr>
        <w:t xml:space="preserve">Udělení veškerých práv uvedených v tomto článku Smlouvy nelze ze strany Poskytovatele vypovědět a na jejich udělení nemá vliv ukončení účinnost Smlouvy. </w:t>
      </w:r>
    </w:p>
    <w:p w14:paraId="2F07182C" w14:textId="77777777" w:rsidR="00C76D12" w:rsidRPr="00064798" w:rsidRDefault="00C76D12" w:rsidP="00064798">
      <w:pPr>
        <w:numPr>
          <w:ilvl w:val="0"/>
          <w:numId w:val="30"/>
        </w:numPr>
        <w:suppressAutoHyphens/>
        <w:adjustRightInd w:val="0"/>
        <w:snapToGrid w:val="0"/>
        <w:spacing w:after="0" w:line="276" w:lineRule="auto"/>
        <w:ind w:left="357" w:hanging="357"/>
        <w:jc w:val="both"/>
        <w:rPr>
          <w:rFonts w:cs="Arial"/>
          <w:color w:val="000000"/>
          <w:szCs w:val="20"/>
        </w:rPr>
      </w:pPr>
      <w:r w:rsidRPr="00064798">
        <w:rPr>
          <w:rFonts w:ascii="Arial" w:hAnsi="Arial" w:cs="Arial"/>
          <w:color w:val="000000"/>
          <w:sz w:val="20"/>
          <w:szCs w:val="20"/>
        </w:rPr>
        <w:t>Poskytovatel není oprávněn Autorské dílo šířit, samostatně užívat mimo rozsah plnění Smlouvy ani samostatně poskytnout jiná práva třetí osobě k jeho šíření. Poskytovatel netrvá na uvádění svého jména / názvu (ani jiných údajů) na šířeném Autorském díle.</w:t>
      </w:r>
    </w:p>
    <w:p w14:paraId="3E370AA7" w14:textId="77777777" w:rsidR="00C76D12" w:rsidRPr="00064798" w:rsidRDefault="00C76D12" w:rsidP="00064798">
      <w:pPr>
        <w:numPr>
          <w:ilvl w:val="0"/>
          <w:numId w:val="30"/>
        </w:numPr>
        <w:suppressAutoHyphens/>
        <w:adjustRightInd w:val="0"/>
        <w:snapToGrid w:val="0"/>
        <w:spacing w:after="0" w:line="276" w:lineRule="auto"/>
        <w:ind w:left="357" w:hanging="357"/>
        <w:jc w:val="both"/>
        <w:rPr>
          <w:rFonts w:cs="Arial"/>
          <w:color w:val="000000"/>
          <w:szCs w:val="20"/>
        </w:rPr>
      </w:pPr>
      <w:r w:rsidRPr="00064798">
        <w:rPr>
          <w:rFonts w:ascii="Arial" w:hAnsi="Arial" w:cs="Arial"/>
          <w:color w:val="000000"/>
          <w:sz w:val="20"/>
          <w:szCs w:val="20"/>
        </w:rPr>
        <w:t xml:space="preserve">Poskytovatel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 Smlouvy.  </w:t>
      </w:r>
    </w:p>
    <w:p w14:paraId="60A08B1F" w14:textId="77777777" w:rsidR="00C76D12" w:rsidRPr="00064798" w:rsidRDefault="00C76D12" w:rsidP="00064798">
      <w:pPr>
        <w:numPr>
          <w:ilvl w:val="0"/>
          <w:numId w:val="30"/>
        </w:numPr>
        <w:suppressAutoHyphens/>
        <w:adjustRightInd w:val="0"/>
        <w:snapToGrid w:val="0"/>
        <w:spacing w:after="0" w:line="276" w:lineRule="auto"/>
        <w:ind w:left="357" w:hanging="357"/>
        <w:jc w:val="both"/>
        <w:rPr>
          <w:rFonts w:cs="Arial"/>
          <w:color w:val="000000"/>
          <w:szCs w:val="20"/>
        </w:rPr>
      </w:pPr>
      <w:r w:rsidRPr="00064798">
        <w:rPr>
          <w:rFonts w:ascii="Arial" w:hAnsi="Arial" w:cs="Arial"/>
          <w:color w:val="000000"/>
          <w:sz w:val="20"/>
          <w:szCs w:val="20"/>
        </w:rPr>
        <w:t xml:space="preserve">Poskytovatel podpisem Smlouvy výslovně prohlašuje, že odměna za veškerá oprávnění poskytnutá dle tohoto článku Smlouvy je již zahrnuta v Ceně. </w:t>
      </w:r>
    </w:p>
    <w:p w14:paraId="0A061808" w14:textId="77777777" w:rsidR="00C76D12" w:rsidRPr="00064798" w:rsidRDefault="00C76D12" w:rsidP="00064798">
      <w:pPr>
        <w:numPr>
          <w:ilvl w:val="0"/>
          <w:numId w:val="30"/>
        </w:numPr>
        <w:suppressAutoHyphens/>
        <w:adjustRightInd w:val="0"/>
        <w:snapToGrid w:val="0"/>
        <w:spacing w:after="0" w:line="276" w:lineRule="auto"/>
        <w:ind w:left="357" w:hanging="357"/>
        <w:jc w:val="both"/>
        <w:rPr>
          <w:rFonts w:cs="Arial"/>
          <w:color w:val="000000"/>
          <w:szCs w:val="20"/>
        </w:rPr>
      </w:pPr>
      <w:r w:rsidRPr="00064798">
        <w:rPr>
          <w:rFonts w:ascii="Arial" w:hAnsi="Arial" w:cs="Arial"/>
          <w:color w:val="000000"/>
          <w:sz w:val="20"/>
          <w:szCs w:val="20"/>
        </w:rPr>
        <w:t xml:space="preserve">Strany dále výslovně prohlašují, že pokud při plnění předmětu Smlouvy vznikne činností Poskytovatele a Objednatele dílo spoluautorů a nedohodnou-li se Strany výslovně jinak, bude se mít za to, že je Objednatel oprávněn vykonávat majetková autorská práva k dílu spoluautorů tak, jako by byl jejich výlučným vykonavatelem, a že Poskytovatel udělil Objednateli souhlas k jakékoliv změně nebo k jinému zásahu do díla spoluautorů. Cena je stanovena se zohledněním tohoto ustanovení a Poskytovateli nevzniknou v případě vytvoření díla spoluautorů nové nároky na odměnu. </w:t>
      </w:r>
    </w:p>
    <w:p w14:paraId="26D4905F" w14:textId="77777777" w:rsidR="00C76D12" w:rsidRPr="00064798" w:rsidRDefault="00C76D12" w:rsidP="00064798">
      <w:pPr>
        <w:numPr>
          <w:ilvl w:val="0"/>
          <w:numId w:val="30"/>
        </w:numPr>
        <w:suppressAutoHyphens/>
        <w:adjustRightInd w:val="0"/>
        <w:snapToGrid w:val="0"/>
        <w:spacing w:after="0" w:line="276" w:lineRule="auto"/>
        <w:ind w:left="357" w:hanging="357"/>
        <w:jc w:val="both"/>
        <w:rPr>
          <w:rFonts w:cs="Arial"/>
          <w:color w:val="000000"/>
          <w:szCs w:val="20"/>
        </w:rPr>
      </w:pPr>
      <w:r w:rsidRPr="00064798">
        <w:rPr>
          <w:rFonts w:ascii="Arial" w:hAnsi="Arial" w:cs="Arial"/>
          <w:color w:val="000000"/>
          <w:sz w:val="20"/>
          <w:szCs w:val="20"/>
        </w:rPr>
        <w:t xml:space="preserve">Poskytovatel je povinen Objednateli uhradit jakoukoliv majetkovou i nemajetkovou újmu vzniklou v důsledku toho, že Objednatel nemohl výsledek předmětu Smlouvy užívat řádně a nerušeně. Jestliže Poskytovatel </w:t>
      </w:r>
      <w:proofErr w:type="gramStart"/>
      <w:r w:rsidRPr="00064798">
        <w:rPr>
          <w:rFonts w:ascii="Arial" w:hAnsi="Arial" w:cs="Arial"/>
          <w:color w:val="000000"/>
          <w:sz w:val="20"/>
          <w:szCs w:val="20"/>
        </w:rPr>
        <w:t>poruší</w:t>
      </w:r>
      <w:proofErr w:type="gramEnd"/>
      <w:r w:rsidRPr="00064798">
        <w:rPr>
          <w:rFonts w:ascii="Arial" w:hAnsi="Arial" w:cs="Arial"/>
          <w:color w:val="000000"/>
          <w:sz w:val="20"/>
          <w:szCs w:val="20"/>
        </w:rPr>
        <w:t xml:space="preserve"> jakékoliv licenční právo Objednatele podle tohoto článku Smlouvy nebo poruší povinnost předat Objednateli dokumentaci či podkladové materiály, jde o podstatné porušení Smlouvy a Objednateli vzniká nárok na smluvní pokutu ve výši 50.000 Kč (slovy: padesát tisíc korun českých) za každé jednotlivé porušení povinnosti. Zaplacením smluvní pokuty není nijak dotčeno ani omezeno právo Objednatele na náhradu újmy, kterou lze vymáhat vedle smluvní pokuty v plné výši.  </w:t>
      </w:r>
    </w:p>
    <w:p w14:paraId="43B35F75" w14:textId="77777777" w:rsidR="00C76D12" w:rsidRPr="00064798" w:rsidRDefault="00C76D12" w:rsidP="00064798">
      <w:pPr>
        <w:numPr>
          <w:ilvl w:val="0"/>
          <w:numId w:val="30"/>
        </w:numPr>
        <w:suppressAutoHyphens/>
        <w:adjustRightInd w:val="0"/>
        <w:snapToGrid w:val="0"/>
        <w:spacing w:after="0" w:line="276" w:lineRule="auto"/>
        <w:ind w:left="357" w:hanging="357"/>
        <w:jc w:val="both"/>
        <w:rPr>
          <w:rFonts w:cs="Arial"/>
          <w:color w:val="000000"/>
          <w:szCs w:val="20"/>
        </w:rPr>
      </w:pPr>
      <w:r w:rsidRPr="00064798">
        <w:rPr>
          <w:rFonts w:ascii="Arial" w:hAnsi="Arial" w:cs="Arial"/>
          <w:color w:val="000000"/>
          <w:sz w:val="20"/>
          <w:szCs w:val="20"/>
        </w:rPr>
        <w:t xml:space="preserve">Poskytovatel odpovídá za dodání veškerých Autorských děl, které vzniknou v rámci plnění Smlouvy, prostých právních vad (tj. zejména že neporušují práva třetích stran). Poskytovatel ve všech případech odpovídá za případné porušení práv duševního vlastnictví třetích osob Objednatelem v důsledku užívání Autorských děl, k nimž udělil nebo zajistil Objednateli oprávnění dle Smlouvy. V případě, že k Autorským dílům uplatní právo jakákoliv třetí osoba, zavazuje se Poskytovatel nahradit Objednateli veškerou újmu takto způsobenou, jakož i náklady vynaložené na obranu práv Objednatele nebo jiné účelně vynaložené náklady a na svůj náklad poskytnout Objednateli veškerou možnou součinnost k ochraně práv nabytých dle Smlouvy. </w:t>
      </w:r>
    </w:p>
    <w:p w14:paraId="5361E844" w14:textId="77777777" w:rsidR="00C76D12" w:rsidRPr="00064798" w:rsidRDefault="00C76D12" w:rsidP="00064798">
      <w:pPr>
        <w:numPr>
          <w:ilvl w:val="0"/>
          <w:numId w:val="30"/>
        </w:numPr>
        <w:suppressAutoHyphens/>
        <w:adjustRightInd w:val="0"/>
        <w:snapToGrid w:val="0"/>
        <w:spacing w:after="0" w:line="276" w:lineRule="auto"/>
        <w:ind w:left="357" w:hanging="357"/>
        <w:jc w:val="both"/>
        <w:rPr>
          <w:rFonts w:cs="Arial"/>
          <w:color w:val="000000"/>
          <w:szCs w:val="20"/>
        </w:rPr>
      </w:pPr>
      <w:r w:rsidRPr="00064798">
        <w:rPr>
          <w:rFonts w:ascii="Arial" w:hAnsi="Arial" w:cs="Arial"/>
          <w:color w:val="000000"/>
          <w:sz w:val="20"/>
          <w:szCs w:val="20"/>
        </w:rPr>
        <w:t xml:space="preserve">Poskytovatel se zavazuje bez zbytečného odkladu oznámit Objednateli uplatnění nároku pro porušovaní práv duševního vlastnictví třetích osob v souvislosti s touto Smlouvou. Případné řízení před soudními, správními či jinými orgány provede vždy Objednatel. </w:t>
      </w:r>
    </w:p>
    <w:p w14:paraId="6E184D98" w14:textId="77777777" w:rsidR="00C76D12" w:rsidRPr="00064798" w:rsidRDefault="00C76D12" w:rsidP="00064798">
      <w:pPr>
        <w:numPr>
          <w:ilvl w:val="0"/>
          <w:numId w:val="30"/>
        </w:numPr>
        <w:suppressAutoHyphens/>
        <w:adjustRightInd w:val="0"/>
        <w:snapToGrid w:val="0"/>
        <w:spacing w:after="0" w:line="276" w:lineRule="auto"/>
        <w:ind w:left="357" w:hanging="357"/>
        <w:jc w:val="both"/>
        <w:rPr>
          <w:rFonts w:cs="Arial"/>
          <w:color w:val="000000"/>
          <w:szCs w:val="20"/>
        </w:rPr>
      </w:pPr>
      <w:r w:rsidRPr="00064798">
        <w:rPr>
          <w:rFonts w:ascii="Arial" w:hAnsi="Arial" w:cs="Arial"/>
          <w:color w:val="000000"/>
          <w:sz w:val="20"/>
          <w:szCs w:val="20"/>
        </w:rPr>
        <w:t>V případě, že Objednateli bude v důsledku jeho užívání Autorských děl třetích osob v souladu s touto Smlouvou na základě pravomocného soudního rozhodnutí uložena povinnost plnění, uhradí Poskytovatel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6BF5A681" w14:textId="77777777" w:rsidR="00C76D12" w:rsidRDefault="00C76D12" w:rsidP="007D1F0D">
      <w:pPr>
        <w:snapToGrid w:val="0"/>
        <w:spacing w:after="0" w:line="276" w:lineRule="auto"/>
        <w:jc w:val="center"/>
        <w:rPr>
          <w:rFonts w:ascii="Arial" w:hAnsi="Arial" w:cs="Arial"/>
          <w:color w:val="000000"/>
          <w:sz w:val="20"/>
          <w:szCs w:val="20"/>
          <w:lang w:eastAsia="ar-SA"/>
        </w:rPr>
      </w:pPr>
    </w:p>
    <w:p w14:paraId="24027D22" w14:textId="341818E3" w:rsidR="00C76D12" w:rsidRPr="00064798" w:rsidRDefault="00C76D12" w:rsidP="007D1F0D">
      <w:pPr>
        <w:snapToGrid w:val="0"/>
        <w:spacing w:after="0" w:line="276" w:lineRule="auto"/>
        <w:jc w:val="center"/>
        <w:rPr>
          <w:rFonts w:ascii="Arial" w:hAnsi="Arial" w:cs="Arial"/>
          <w:b/>
          <w:bCs/>
          <w:color w:val="000000"/>
          <w:sz w:val="20"/>
          <w:szCs w:val="20"/>
          <w:lang w:eastAsia="ar-SA"/>
        </w:rPr>
      </w:pPr>
      <w:r w:rsidRPr="00064798">
        <w:rPr>
          <w:rFonts w:ascii="Arial" w:hAnsi="Arial" w:cs="Arial"/>
          <w:b/>
          <w:bCs/>
          <w:color w:val="000000"/>
          <w:sz w:val="20"/>
          <w:szCs w:val="20"/>
          <w:lang w:eastAsia="ar-SA"/>
        </w:rPr>
        <w:t>XI.</w:t>
      </w:r>
    </w:p>
    <w:p w14:paraId="77F65FA8" w14:textId="77777777" w:rsidR="00681F0A" w:rsidRPr="00946E08" w:rsidRDefault="00681F0A" w:rsidP="007D1F0D">
      <w:pPr>
        <w:tabs>
          <w:tab w:val="left" w:pos="0"/>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s>
        <w:snapToGrid w:val="0"/>
        <w:spacing w:after="0" w:line="276" w:lineRule="auto"/>
        <w:jc w:val="center"/>
        <w:rPr>
          <w:rFonts w:ascii="Arial" w:hAnsi="Arial" w:cs="Arial"/>
          <w:b/>
          <w:color w:val="000000"/>
          <w:sz w:val="20"/>
          <w:szCs w:val="20"/>
        </w:rPr>
      </w:pPr>
      <w:r w:rsidRPr="00946E08">
        <w:rPr>
          <w:rFonts w:ascii="Arial" w:hAnsi="Arial" w:cs="Arial"/>
          <w:b/>
          <w:color w:val="000000"/>
          <w:sz w:val="20"/>
          <w:szCs w:val="20"/>
        </w:rPr>
        <w:t>Závěrečná ustanovení</w:t>
      </w:r>
    </w:p>
    <w:p w14:paraId="41C0A478" w14:textId="2CDFB781" w:rsidR="00681F0A" w:rsidRPr="00A43DDD" w:rsidRDefault="00BD2251" w:rsidP="006F7328">
      <w:pPr>
        <w:numPr>
          <w:ilvl w:val="0"/>
          <w:numId w:val="23"/>
        </w:numPr>
        <w:suppressAutoHyphens/>
        <w:adjustRightInd w:val="0"/>
        <w:snapToGrid w:val="0"/>
        <w:spacing w:after="0" w:line="276" w:lineRule="auto"/>
        <w:jc w:val="both"/>
        <w:rPr>
          <w:rFonts w:ascii="Arial" w:hAnsi="Arial" w:cs="Arial"/>
          <w:color w:val="000000"/>
          <w:sz w:val="20"/>
          <w:szCs w:val="20"/>
          <w:lang w:eastAsia="ar-SA"/>
        </w:rPr>
      </w:pPr>
      <w:r w:rsidRPr="00A43DDD">
        <w:rPr>
          <w:rFonts w:ascii="Arial" w:hAnsi="Arial" w:cs="Arial"/>
          <w:color w:val="000000"/>
          <w:sz w:val="20"/>
          <w:szCs w:val="20"/>
          <w:lang w:eastAsia="ar-SA"/>
        </w:rPr>
        <w:t>S</w:t>
      </w:r>
      <w:r w:rsidR="00681F0A" w:rsidRPr="00A43DDD">
        <w:rPr>
          <w:rFonts w:ascii="Arial" w:hAnsi="Arial" w:cs="Arial"/>
          <w:color w:val="000000"/>
          <w:sz w:val="20"/>
          <w:szCs w:val="20"/>
          <w:lang w:eastAsia="ar-SA"/>
        </w:rPr>
        <w:t>mlouva se řídí právním řádem České republiky.</w:t>
      </w:r>
    </w:p>
    <w:p w14:paraId="167273ED" w14:textId="506EAC07" w:rsidR="00681F0A" w:rsidRPr="00A43DDD" w:rsidRDefault="00681F0A" w:rsidP="006F7328">
      <w:pPr>
        <w:pStyle w:val="Odstavecseseznamem"/>
        <w:widowControl/>
        <w:numPr>
          <w:ilvl w:val="0"/>
          <w:numId w:val="23"/>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overflowPunct w:val="0"/>
        <w:snapToGrid w:val="0"/>
        <w:spacing w:before="0" w:after="0"/>
        <w:contextualSpacing w:val="0"/>
        <w:textAlignment w:val="baseline"/>
        <w:rPr>
          <w:rFonts w:ascii="Arial" w:hAnsi="Arial" w:cs="Arial"/>
          <w:color w:val="auto"/>
          <w:sz w:val="20"/>
        </w:rPr>
      </w:pPr>
      <w:r w:rsidRPr="00A43DDD">
        <w:rPr>
          <w:rFonts w:ascii="Arial" w:hAnsi="Arial" w:cs="Arial"/>
          <w:color w:val="auto"/>
          <w:sz w:val="20"/>
        </w:rPr>
        <w:t xml:space="preserve">Kterákoli ze </w:t>
      </w:r>
      <w:r w:rsidR="00656AAE" w:rsidRPr="00A43DDD">
        <w:rPr>
          <w:rFonts w:ascii="Arial" w:hAnsi="Arial" w:cs="Arial"/>
          <w:color w:val="auto"/>
          <w:sz w:val="20"/>
        </w:rPr>
        <w:t>S</w:t>
      </w:r>
      <w:r w:rsidRPr="00A43DDD">
        <w:rPr>
          <w:rFonts w:ascii="Arial" w:hAnsi="Arial" w:cs="Arial"/>
          <w:color w:val="auto"/>
          <w:sz w:val="20"/>
        </w:rPr>
        <w:t xml:space="preserve">tran bude odpovídat druhé </w:t>
      </w:r>
      <w:r w:rsidR="00656AAE" w:rsidRPr="00A43DDD">
        <w:rPr>
          <w:rFonts w:ascii="Arial" w:hAnsi="Arial" w:cs="Arial"/>
          <w:color w:val="auto"/>
          <w:sz w:val="20"/>
        </w:rPr>
        <w:t>S</w:t>
      </w:r>
      <w:r w:rsidRPr="00A43DDD">
        <w:rPr>
          <w:rFonts w:ascii="Arial" w:hAnsi="Arial" w:cs="Arial"/>
          <w:color w:val="auto"/>
          <w:sz w:val="20"/>
        </w:rPr>
        <w:t>traně za újmu/škodu, kterou by</w:t>
      </w:r>
      <w:r w:rsidR="00656AAE" w:rsidRPr="00A43DDD">
        <w:rPr>
          <w:rFonts w:ascii="Arial" w:hAnsi="Arial" w:cs="Arial"/>
          <w:color w:val="auto"/>
          <w:sz w:val="20"/>
        </w:rPr>
        <w:t xml:space="preserve"> </w:t>
      </w:r>
      <w:r w:rsidRPr="00A43DDD">
        <w:rPr>
          <w:rFonts w:ascii="Arial" w:hAnsi="Arial" w:cs="Arial"/>
          <w:color w:val="auto"/>
          <w:sz w:val="20"/>
        </w:rPr>
        <w:t>způsobila porušením svých povinností.</w:t>
      </w:r>
    </w:p>
    <w:p w14:paraId="3FD606E4" w14:textId="0F2DFF0F" w:rsidR="00681F0A" w:rsidRPr="00A43DDD" w:rsidRDefault="00681F0A" w:rsidP="006F7328">
      <w:pPr>
        <w:numPr>
          <w:ilvl w:val="0"/>
          <w:numId w:val="23"/>
        </w:numPr>
        <w:suppressAutoHyphens/>
        <w:adjustRightInd w:val="0"/>
        <w:snapToGrid w:val="0"/>
        <w:spacing w:after="0" w:line="276" w:lineRule="auto"/>
        <w:ind w:left="357" w:hanging="357"/>
        <w:jc w:val="both"/>
        <w:rPr>
          <w:rFonts w:ascii="Arial" w:hAnsi="Arial" w:cs="Arial"/>
          <w:color w:val="000000"/>
          <w:sz w:val="20"/>
          <w:szCs w:val="20"/>
          <w:lang w:eastAsia="ar-SA"/>
        </w:rPr>
      </w:pPr>
      <w:r w:rsidRPr="00A43DDD">
        <w:rPr>
          <w:rFonts w:ascii="Arial" w:hAnsi="Arial" w:cs="Arial"/>
          <w:sz w:val="20"/>
          <w:szCs w:val="20"/>
        </w:rPr>
        <w:t xml:space="preserve">Splatnost smluvních pokut dle </w:t>
      </w:r>
      <w:r w:rsidR="00BD2251" w:rsidRPr="00A43DDD">
        <w:rPr>
          <w:rFonts w:ascii="Arial" w:hAnsi="Arial" w:cs="Arial"/>
          <w:sz w:val="20"/>
          <w:szCs w:val="20"/>
        </w:rPr>
        <w:t>S</w:t>
      </w:r>
      <w:r w:rsidRPr="00A43DDD">
        <w:rPr>
          <w:rFonts w:ascii="Arial" w:hAnsi="Arial" w:cs="Arial"/>
          <w:sz w:val="20"/>
          <w:szCs w:val="20"/>
        </w:rPr>
        <w:t>mlouvy bude 30 dnů ode dne doručení</w:t>
      </w:r>
      <w:r w:rsidR="00656AAE" w:rsidRPr="00A43DDD">
        <w:rPr>
          <w:rFonts w:ascii="Arial" w:hAnsi="Arial" w:cs="Arial"/>
          <w:sz w:val="20"/>
          <w:szCs w:val="20"/>
        </w:rPr>
        <w:t xml:space="preserve"> </w:t>
      </w:r>
      <w:r w:rsidRPr="00A43DDD">
        <w:rPr>
          <w:rFonts w:ascii="Arial" w:hAnsi="Arial" w:cs="Arial"/>
          <w:sz w:val="20"/>
          <w:szCs w:val="20"/>
        </w:rPr>
        <w:t xml:space="preserve">výzvy k uhrazení smluvní pokuty povinné straně. Uplatněním práva na smluvní pokutu není dotčeno právo požadovat náhradu škody v plné výši takové škody. </w:t>
      </w:r>
    </w:p>
    <w:p w14:paraId="10D330B9" w14:textId="304F6E36" w:rsidR="00681F0A" w:rsidRPr="00A43DDD" w:rsidRDefault="00BD2251" w:rsidP="006F7328">
      <w:pPr>
        <w:numPr>
          <w:ilvl w:val="0"/>
          <w:numId w:val="23"/>
        </w:numPr>
        <w:suppressAutoHyphens/>
        <w:adjustRightInd w:val="0"/>
        <w:snapToGrid w:val="0"/>
        <w:spacing w:after="0" w:line="276" w:lineRule="auto"/>
        <w:ind w:left="357" w:hanging="357"/>
        <w:jc w:val="both"/>
        <w:rPr>
          <w:rFonts w:ascii="Arial" w:hAnsi="Arial" w:cs="Arial"/>
          <w:color w:val="000000"/>
          <w:sz w:val="20"/>
          <w:szCs w:val="20"/>
          <w:lang w:eastAsia="ar-SA"/>
        </w:rPr>
      </w:pPr>
      <w:r w:rsidRPr="00A43DDD">
        <w:rPr>
          <w:rFonts w:ascii="Arial" w:hAnsi="Arial" w:cs="Arial"/>
          <w:color w:val="000000"/>
          <w:sz w:val="20"/>
          <w:szCs w:val="20"/>
          <w:lang w:eastAsia="ar-SA"/>
        </w:rPr>
        <w:lastRenderedPageBreak/>
        <w:t>Strany</w:t>
      </w:r>
      <w:r w:rsidR="00681F0A" w:rsidRPr="00A43DDD">
        <w:rPr>
          <w:rFonts w:ascii="Arial" w:hAnsi="Arial" w:cs="Arial"/>
          <w:color w:val="000000"/>
          <w:sz w:val="20"/>
          <w:szCs w:val="20"/>
          <w:lang w:eastAsia="ar-SA"/>
        </w:rPr>
        <w:t xml:space="preserve"> se zavazují, že veškeré spory vyplývající z realizace, výkladu nebo ukončení této </w:t>
      </w:r>
      <w:r w:rsidRPr="00A43DDD">
        <w:rPr>
          <w:rFonts w:ascii="Arial" w:hAnsi="Arial" w:cs="Arial"/>
          <w:color w:val="000000"/>
          <w:sz w:val="20"/>
          <w:szCs w:val="20"/>
          <w:lang w:eastAsia="ar-SA"/>
        </w:rPr>
        <w:t>S</w:t>
      </w:r>
      <w:r w:rsidR="00681F0A" w:rsidRPr="00A43DDD">
        <w:rPr>
          <w:rFonts w:ascii="Arial" w:hAnsi="Arial" w:cs="Arial"/>
          <w:color w:val="000000"/>
          <w:sz w:val="20"/>
          <w:szCs w:val="20"/>
          <w:lang w:eastAsia="ar-SA"/>
        </w:rPr>
        <w:t>mlouvy (</w:t>
      </w:r>
      <w:r w:rsidR="0002367A">
        <w:rPr>
          <w:rFonts w:ascii="Arial" w:hAnsi="Arial" w:cs="Arial"/>
          <w:color w:val="000000"/>
          <w:sz w:val="20"/>
          <w:szCs w:val="20"/>
          <w:lang w:eastAsia="ar-SA"/>
        </w:rPr>
        <w:t xml:space="preserve">dále jen </w:t>
      </w:r>
      <w:r w:rsidR="00681F0A" w:rsidRPr="00A43DDD">
        <w:rPr>
          <w:rFonts w:ascii="Arial" w:hAnsi="Arial" w:cs="Arial"/>
          <w:color w:val="000000"/>
          <w:sz w:val="20"/>
          <w:szCs w:val="20"/>
          <w:lang w:eastAsia="ar-SA"/>
        </w:rPr>
        <w:t>„</w:t>
      </w:r>
      <w:r w:rsidRPr="00A43DDD">
        <w:rPr>
          <w:rFonts w:ascii="Arial" w:hAnsi="Arial" w:cs="Arial"/>
          <w:b/>
          <w:bCs/>
          <w:color w:val="000000"/>
          <w:sz w:val="20"/>
          <w:szCs w:val="20"/>
          <w:lang w:eastAsia="ar-SA"/>
        </w:rPr>
        <w:t>S</w:t>
      </w:r>
      <w:r w:rsidR="00681F0A" w:rsidRPr="00A43DDD">
        <w:rPr>
          <w:rFonts w:ascii="Arial" w:hAnsi="Arial" w:cs="Arial"/>
          <w:b/>
          <w:bCs/>
          <w:color w:val="000000"/>
          <w:sz w:val="20"/>
          <w:szCs w:val="20"/>
          <w:lang w:eastAsia="ar-SA"/>
        </w:rPr>
        <w:t>pory</w:t>
      </w:r>
      <w:r w:rsidR="00681F0A" w:rsidRPr="00A43DDD">
        <w:rPr>
          <w:rFonts w:ascii="Arial" w:hAnsi="Arial" w:cs="Arial"/>
          <w:color w:val="000000"/>
          <w:sz w:val="20"/>
          <w:szCs w:val="20"/>
          <w:lang w:eastAsia="ar-SA"/>
        </w:rPr>
        <w:t xml:space="preserve">“) budou řešit smírnou cestou – dohodou. Není-li vyřešení </w:t>
      </w:r>
      <w:r w:rsidRPr="00A43DDD">
        <w:rPr>
          <w:rFonts w:ascii="Arial" w:hAnsi="Arial" w:cs="Arial"/>
          <w:color w:val="000000"/>
          <w:sz w:val="20"/>
          <w:szCs w:val="20"/>
          <w:lang w:eastAsia="ar-SA"/>
        </w:rPr>
        <w:t>S</w:t>
      </w:r>
      <w:r w:rsidR="00681F0A" w:rsidRPr="00A43DDD">
        <w:rPr>
          <w:rFonts w:ascii="Arial" w:hAnsi="Arial" w:cs="Arial"/>
          <w:color w:val="000000"/>
          <w:sz w:val="20"/>
          <w:szCs w:val="20"/>
          <w:lang w:eastAsia="ar-SA"/>
        </w:rPr>
        <w:t xml:space="preserve">poru smírnou cestou možné, může kterákoliv ze stran podat návrh na vyřešení </w:t>
      </w:r>
      <w:r w:rsidR="00341B24">
        <w:rPr>
          <w:rFonts w:ascii="Arial" w:hAnsi="Arial" w:cs="Arial"/>
          <w:color w:val="000000"/>
          <w:sz w:val="20"/>
          <w:szCs w:val="20"/>
          <w:lang w:eastAsia="ar-SA"/>
        </w:rPr>
        <w:t>S</w:t>
      </w:r>
      <w:r w:rsidR="00681F0A" w:rsidRPr="00A43DDD">
        <w:rPr>
          <w:rFonts w:ascii="Arial" w:hAnsi="Arial" w:cs="Arial"/>
          <w:color w:val="000000"/>
          <w:sz w:val="20"/>
          <w:szCs w:val="20"/>
          <w:lang w:eastAsia="ar-SA"/>
        </w:rPr>
        <w:t>poru místně příslušnému soudu České republiky.</w:t>
      </w:r>
      <w:bookmarkStart w:id="0" w:name="_Ref181156952"/>
      <w:r w:rsidR="00CE59A6" w:rsidRPr="00A43DDD">
        <w:rPr>
          <w:rFonts w:ascii="Arial" w:hAnsi="Arial" w:cs="Arial"/>
          <w:color w:val="000000"/>
          <w:sz w:val="20"/>
          <w:szCs w:val="20"/>
          <w:lang w:eastAsia="ar-SA"/>
        </w:rPr>
        <w:t xml:space="preserve"> Strany výslovně vylučují uzavření rozhodčí doložky ve vztahu ke Sporům vzniklým z této Smlouvy.</w:t>
      </w:r>
    </w:p>
    <w:bookmarkEnd w:id="0"/>
    <w:p w14:paraId="1100DF29" w14:textId="7243ECC6" w:rsidR="00681F0A" w:rsidRPr="00A43DDD" w:rsidRDefault="00BD2251" w:rsidP="006F7328">
      <w:pPr>
        <w:numPr>
          <w:ilvl w:val="0"/>
          <w:numId w:val="23"/>
        </w:numPr>
        <w:suppressAutoHyphens/>
        <w:adjustRightInd w:val="0"/>
        <w:snapToGrid w:val="0"/>
        <w:spacing w:after="0" w:line="276" w:lineRule="auto"/>
        <w:ind w:left="357" w:hanging="357"/>
        <w:jc w:val="both"/>
        <w:rPr>
          <w:rFonts w:ascii="Arial" w:hAnsi="Arial" w:cs="Arial"/>
          <w:color w:val="000000"/>
          <w:sz w:val="20"/>
          <w:szCs w:val="20"/>
          <w:lang w:eastAsia="ar-SA"/>
        </w:rPr>
      </w:pPr>
      <w:r w:rsidRPr="00A43DDD">
        <w:rPr>
          <w:rFonts w:ascii="Arial" w:hAnsi="Arial" w:cs="Arial"/>
          <w:color w:val="000000"/>
          <w:sz w:val="20"/>
          <w:szCs w:val="20"/>
          <w:lang w:eastAsia="ar-SA"/>
        </w:rPr>
        <w:t>S</w:t>
      </w:r>
      <w:r w:rsidR="00681F0A" w:rsidRPr="00A43DDD">
        <w:rPr>
          <w:rFonts w:ascii="Arial" w:hAnsi="Arial" w:cs="Arial"/>
          <w:color w:val="000000"/>
          <w:sz w:val="20"/>
          <w:szCs w:val="20"/>
          <w:lang w:eastAsia="ar-SA"/>
        </w:rPr>
        <w:t>mlouva je vyhotovena v jazyce českém</w:t>
      </w:r>
      <w:r w:rsidR="00B56DAF" w:rsidRPr="00A43DDD">
        <w:rPr>
          <w:rFonts w:ascii="Arial" w:hAnsi="Arial" w:cs="Arial"/>
          <w:color w:val="000000"/>
          <w:sz w:val="20"/>
          <w:szCs w:val="20"/>
          <w:lang w:eastAsia="ar-SA"/>
        </w:rPr>
        <w:t>. Smlouva je uzavřena v</w:t>
      </w:r>
      <w:r w:rsidR="00681F0A" w:rsidRPr="00A43DDD">
        <w:rPr>
          <w:rFonts w:ascii="Arial" w:hAnsi="Arial" w:cs="Arial"/>
          <w:color w:val="000000"/>
          <w:sz w:val="20"/>
          <w:szCs w:val="20"/>
          <w:lang w:eastAsia="ar-SA"/>
        </w:rPr>
        <w:t xml:space="preserve"> </w:t>
      </w:r>
      <w:r w:rsidR="00B56DAF" w:rsidRPr="00A43DDD">
        <w:rPr>
          <w:rFonts w:ascii="Arial" w:hAnsi="Arial" w:cs="Arial"/>
          <w:color w:val="000000"/>
          <w:sz w:val="20"/>
          <w:szCs w:val="20"/>
          <w:lang w:eastAsia="ar-SA"/>
        </w:rPr>
        <w:t xml:space="preserve">elektronické podobě (jednom vyhotovení s platností elektronického originálu) při </w:t>
      </w:r>
      <w:r w:rsidR="00427EE3" w:rsidRPr="00A43DDD">
        <w:rPr>
          <w:rFonts w:ascii="Arial" w:hAnsi="Arial" w:cs="Arial"/>
          <w:color w:val="000000"/>
          <w:sz w:val="20"/>
          <w:szCs w:val="20"/>
          <w:lang w:eastAsia="ar-SA"/>
        </w:rPr>
        <w:t xml:space="preserve">využití uznávaných elektronických podpisů </w:t>
      </w:r>
      <w:r w:rsidR="00B56DAF" w:rsidRPr="00A43DDD">
        <w:rPr>
          <w:rFonts w:ascii="Arial" w:hAnsi="Arial" w:cs="Arial"/>
          <w:color w:val="000000"/>
          <w:sz w:val="20"/>
          <w:szCs w:val="20"/>
          <w:lang w:eastAsia="ar-SA"/>
        </w:rPr>
        <w:t xml:space="preserve">oprávněnými zástupci </w:t>
      </w:r>
      <w:r w:rsidR="00427EE3" w:rsidRPr="00A43DDD">
        <w:rPr>
          <w:rFonts w:ascii="Arial" w:hAnsi="Arial" w:cs="Arial"/>
          <w:color w:val="000000"/>
          <w:sz w:val="20"/>
          <w:szCs w:val="20"/>
          <w:lang w:eastAsia="ar-SA"/>
        </w:rPr>
        <w:t>Stran.</w:t>
      </w:r>
    </w:p>
    <w:p w14:paraId="697DD2FA" w14:textId="32DF5BFF" w:rsidR="00681F0A" w:rsidRPr="00A43DDD" w:rsidRDefault="00681F0A" w:rsidP="006F7328">
      <w:pPr>
        <w:numPr>
          <w:ilvl w:val="0"/>
          <w:numId w:val="23"/>
        </w:numPr>
        <w:suppressAutoHyphens/>
        <w:adjustRightInd w:val="0"/>
        <w:snapToGrid w:val="0"/>
        <w:spacing w:after="0" w:line="276" w:lineRule="auto"/>
        <w:ind w:left="357" w:hanging="357"/>
        <w:jc w:val="both"/>
        <w:rPr>
          <w:rFonts w:ascii="Arial" w:hAnsi="Arial" w:cs="Arial"/>
          <w:color w:val="000000"/>
          <w:sz w:val="20"/>
          <w:szCs w:val="20"/>
          <w:lang w:eastAsia="ar-SA"/>
        </w:rPr>
      </w:pPr>
      <w:r w:rsidRPr="00A43DDD">
        <w:rPr>
          <w:rFonts w:ascii="Arial" w:hAnsi="Arial" w:cs="Arial"/>
          <w:sz w:val="20"/>
          <w:szCs w:val="20"/>
        </w:rPr>
        <w:t xml:space="preserve">Veškeré změny a doplnění </w:t>
      </w:r>
      <w:r w:rsidR="00BD2251" w:rsidRPr="00A43DDD">
        <w:rPr>
          <w:rFonts w:ascii="Arial" w:hAnsi="Arial" w:cs="Arial"/>
          <w:sz w:val="20"/>
          <w:szCs w:val="20"/>
        </w:rPr>
        <w:t>S</w:t>
      </w:r>
      <w:r w:rsidRPr="00A43DDD">
        <w:rPr>
          <w:rFonts w:ascii="Arial" w:hAnsi="Arial" w:cs="Arial"/>
          <w:sz w:val="20"/>
          <w:szCs w:val="20"/>
        </w:rPr>
        <w:t xml:space="preserve">mlouvy vyžadují formu číslovaného písemného dodatku podepsaného opravnými zástupci všech </w:t>
      </w:r>
      <w:r w:rsidR="008D0EF6" w:rsidRPr="00A43DDD">
        <w:rPr>
          <w:rFonts w:ascii="Arial" w:hAnsi="Arial" w:cs="Arial"/>
          <w:sz w:val="20"/>
          <w:szCs w:val="20"/>
        </w:rPr>
        <w:t>S</w:t>
      </w:r>
      <w:r w:rsidRPr="00A43DDD">
        <w:rPr>
          <w:rFonts w:ascii="Arial" w:hAnsi="Arial" w:cs="Arial"/>
          <w:sz w:val="20"/>
          <w:szCs w:val="20"/>
        </w:rPr>
        <w:t>tran.</w:t>
      </w:r>
      <w:r w:rsidR="00B56DAF" w:rsidRPr="00A43DDD">
        <w:rPr>
          <w:rFonts w:ascii="Arial" w:hAnsi="Arial" w:cs="Arial"/>
          <w:sz w:val="20"/>
          <w:szCs w:val="20"/>
        </w:rPr>
        <w:t xml:space="preserve"> Případné dodatky jsou rovněž uzavírány v elektronické podobě postupem dle odst. 5 tohoto článku Smlouvy.</w:t>
      </w:r>
    </w:p>
    <w:p w14:paraId="1B13ABAC" w14:textId="3DD9070D" w:rsidR="00681F0A" w:rsidRPr="00A43DDD" w:rsidRDefault="00681F0A" w:rsidP="006F7328">
      <w:pPr>
        <w:numPr>
          <w:ilvl w:val="0"/>
          <w:numId w:val="23"/>
        </w:numPr>
        <w:suppressAutoHyphens/>
        <w:adjustRightInd w:val="0"/>
        <w:snapToGrid w:val="0"/>
        <w:spacing w:after="0" w:line="276" w:lineRule="auto"/>
        <w:ind w:left="357" w:hanging="357"/>
        <w:jc w:val="both"/>
        <w:rPr>
          <w:rFonts w:ascii="Arial" w:hAnsi="Arial" w:cs="Arial"/>
          <w:color w:val="000000"/>
          <w:sz w:val="20"/>
          <w:szCs w:val="20"/>
          <w:lang w:eastAsia="ar-SA"/>
        </w:rPr>
      </w:pPr>
      <w:r w:rsidRPr="00A43DDD">
        <w:rPr>
          <w:rFonts w:ascii="Arial" w:hAnsi="Arial" w:cs="Arial"/>
          <w:sz w:val="20"/>
          <w:szCs w:val="20"/>
        </w:rPr>
        <w:t xml:space="preserve">Strany tímto prohlašují a potvrzují, že veškerá ustanovení a podmínky </w:t>
      </w:r>
      <w:r w:rsidR="00BD2251" w:rsidRPr="00A43DDD">
        <w:rPr>
          <w:rFonts w:ascii="Arial" w:hAnsi="Arial" w:cs="Arial"/>
          <w:sz w:val="20"/>
          <w:szCs w:val="20"/>
        </w:rPr>
        <w:t>S</w:t>
      </w:r>
      <w:r w:rsidRPr="00A43DDD">
        <w:rPr>
          <w:rFonts w:ascii="Arial" w:hAnsi="Arial" w:cs="Arial"/>
          <w:sz w:val="20"/>
          <w:szCs w:val="20"/>
        </w:rPr>
        <w:t>mlouvy byly mezi nimi dohodnuty svobodně, vážně a určitě a na důkaz toho připojují své podpisy.</w:t>
      </w:r>
    </w:p>
    <w:p w14:paraId="41E95DBC" w14:textId="49F04727" w:rsidR="00CE59A6" w:rsidRPr="00A43DDD" w:rsidRDefault="00681F0A" w:rsidP="006F7328">
      <w:pPr>
        <w:numPr>
          <w:ilvl w:val="0"/>
          <w:numId w:val="23"/>
        </w:numPr>
        <w:suppressAutoHyphens/>
        <w:adjustRightInd w:val="0"/>
        <w:snapToGrid w:val="0"/>
        <w:spacing w:after="0" w:line="276" w:lineRule="auto"/>
        <w:ind w:left="357" w:hanging="357"/>
        <w:jc w:val="both"/>
        <w:rPr>
          <w:rFonts w:ascii="Arial" w:hAnsi="Arial" w:cs="Arial"/>
          <w:sz w:val="20"/>
          <w:szCs w:val="20"/>
        </w:rPr>
      </w:pPr>
      <w:r w:rsidRPr="00A43DDD">
        <w:rPr>
          <w:rFonts w:ascii="Arial" w:hAnsi="Arial" w:cs="Arial"/>
          <w:sz w:val="20"/>
          <w:szCs w:val="20"/>
        </w:rPr>
        <w:t xml:space="preserve">Strany berou na vědomí, že </w:t>
      </w:r>
      <w:r w:rsidR="00BD2251" w:rsidRPr="00A43DDD">
        <w:rPr>
          <w:rFonts w:ascii="Arial" w:hAnsi="Arial" w:cs="Arial"/>
          <w:sz w:val="20"/>
          <w:szCs w:val="20"/>
        </w:rPr>
        <w:t>S</w:t>
      </w:r>
      <w:r w:rsidRPr="00A43DDD">
        <w:rPr>
          <w:rFonts w:ascii="Arial" w:hAnsi="Arial" w:cs="Arial"/>
          <w:sz w:val="20"/>
          <w:szCs w:val="20"/>
        </w:rPr>
        <w:t>mlouva (</w:t>
      </w:r>
      <w:r w:rsidR="007D1F0D" w:rsidRPr="00A43DDD">
        <w:rPr>
          <w:rFonts w:ascii="Arial" w:hAnsi="Arial" w:cs="Arial"/>
          <w:sz w:val="20"/>
          <w:szCs w:val="20"/>
        </w:rPr>
        <w:t>vyjma těch částí Smlouvy nebo jejích příloh, které by obsahovaly obchodní tajemství ve smyslu § 504 Občanského zákoníku</w:t>
      </w:r>
      <w:r w:rsidRPr="00A43DDD">
        <w:rPr>
          <w:rFonts w:ascii="Arial" w:hAnsi="Arial" w:cs="Arial"/>
          <w:sz w:val="20"/>
          <w:szCs w:val="20"/>
        </w:rPr>
        <w:t xml:space="preserve">) podléhá povinnosti zveřejnění prostřednictvím registru smluv dle zákona č. 340/2015 Sb., o registru smluv. Zveřejnění </w:t>
      </w:r>
      <w:r w:rsidR="00BD2251" w:rsidRPr="00A43DDD">
        <w:rPr>
          <w:rFonts w:ascii="Arial" w:hAnsi="Arial" w:cs="Arial"/>
          <w:sz w:val="20"/>
          <w:szCs w:val="20"/>
        </w:rPr>
        <w:t>S</w:t>
      </w:r>
      <w:r w:rsidRPr="00A43DDD">
        <w:rPr>
          <w:rFonts w:ascii="Arial" w:hAnsi="Arial" w:cs="Arial"/>
          <w:sz w:val="20"/>
          <w:szCs w:val="20"/>
        </w:rPr>
        <w:t xml:space="preserve">mlouvy v registru smluv zajistí Objednatel. </w:t>
      </w:r>
    </w:p>
    <w:p w14:paraId="5CAD99B5" w14:textId="758F88CE" w:rsidR="00681F0A" w:rsidRPr="00A43DDD" w:rsidRDefault="00681F0A" w:rsidP="006F7328">
      <w:pPr>
        <w:numPr>
          <w:ilvl w:val="0"/>
          <w:numId w:val="23"/>
        </w:numPr>
        <w:suppressAutoHyphens/>
        <w:adjustRightInd w:val="0"/>
        <w:snapToGrid w:val="0"/>
        <w:spacing w:after="0" w:line="276" w:lineRule="auto"/>
        <w:ind w:left="357" w:hanging="357"/>
        <w:jc w:val="both"/>
        <w:rPr>
          <w:rFonts w:ascii="Arial" w:hAnsi="Arial" w:cs="Arial"/>
          <w:sz w:val="20"/>
          <w:szCs w:val="20"/>
        </w:rPr>
      </w:pPr>
      <w:r w:rsidRPr="00A43DDD">
        <w:rPr>
          <w:rFonts w:ascii="Arial" w:hAnsi="Arial" w:cs="Arial"/>
          <w:sz w:val="20"/>
          <w:szCs w:val="20"/>
        </w:rPr>
        <w:t xml:space="preserve">Uveřejněním prostřednictvím registru smluv se rozumí vložení elektronického obrazu textového obsahu </w:t>
      </w:r>
      <w:r w:rsidR="00BD2251" w:rsidRPr="00A43DDD">
        <w:rPr>
          <w:rFonts w:ascii="Arial" w:hAnsi="Arial" w:cs="Arial"/>
          <w:sz w:val="20"/>
          <w:szCs w:val="20"/>
        </w:rPr>
        <w:t>S</w:t>
      </w:r>
      <w:r w:rsidRPr="00A43DDD">
        <w:rPr>
          <w:rFonts w:ascii="Arial" w:hAnsi="Arial" w:cs="Arial"/>
          <w:sz w:val="20"/>
          <w:szCs w:val="20"/>
        </w:rPr>
        <w:t xml:space="preserve">mlouvy v otevřeném a strojově čitelném formátu a rovněž metadat do registru smluv. Zveřejnění podléhají tato metadata: identifikace </w:t>
      </w:r>
      <w:r w:rsidR="008D0EF6" w:rsidRPr="00A43DDD">
        <w:rPr>
          <w:rFonts w:ascii="Arial" w:hAnsi="Arial" w:cs="Arial"/>
          <w:sz w:val="20"/>
          <w:szCs w:val="20"/>
        </w:rPr>
        <w:t>S</w:t>
      </w:r>
      <w:r w:rsidRPr="00A43DDD">
        <w:rPr>
          <w:rFonts w:ascii="Arial" w:hAnsi="Arial" w:cs="Arial"/>
          <w:sz w:val="20"/>
          <w:szCs w:val="20"/>
        </w:rPr>
        <w:t xml:space="preserve">tran, vymezení předmětu </w:t>
      </w:r>
      <w:r w:rsidR="00F26744">
        <w:rPr>
          <w:rFonts w:ascii="Arial" w:hAnsi="Arial" w:cs="Arial"/>
          <w:sz w:val="20"/>
          <w:szCs w:val="20"/>
        </w:rPr>
        <w:t>S</w:t>
      </w:r>
      <w:r w:rsidRPr="00A43DDD">
        <w:rPr>
          <w:rFonts w:ascii="Arial" w:hAnsi="Arial" w:cs="Arial"/>
          <w:sz w:val="20"/>
          <w:szCs w:val="20"/>
        </w:rPr>
        <w:t xml:space="preserve">mlouvy, cena (případně hodnota předmětu </w:t>
      </w:r>
      <w:r w:rsidR="006A6395">
        <w:rPr>
          <w:rFonts w:ascii="Arial" w:hAnsi="Arial" w:cs="Arial"/>
          <w:sz w:val="20"/>
          <w:szCs w:val="20"/>
        </w:rPr>
        <w:t>S</w:t>
      </w:r>
      <w:r w:rsidRPr="00A43DDD">
        <w:rPr>
          <w:rFonts w:ascii="Arial" w:hAnsi="Arial" w:cs="Arial"/>
          <w:sz w:val="20"/>
          <w:szCs w:val="20"/>
        </w:rPr>
        <w:t xml:space="preserve">mlouvy, lze-li ji určit), datum uzavření </w:t>
      </w:r>
      <w:r w:rsidR="00BD2251" w:rsidRPr="00A43DDD">
        <w:rPr>
          <w:rFonts w:ascii="Arial" w:hAnsi="Arial" w:cs="Arial"/>
          <w:sz w:val="20"/>
          <w:szCs w:val="20"/>
        </w:rPr>
        <w:t>S</w:t>
      </w:r>
      <w:r w:rsidRPr="00A43DDD">
        <w:rPr>
          <w:rFonts w:ascii="Arial" w:hAnsi="Arial" w:cs="Arial"/>
          <w:sz w:val="20"/>
          <w:szCs w:val="20"/>
        </w:rPr>
        <w:t xml:space="preserve">mlouvy. Strany výslovně prohlašují, že informace obsažené v části </w:t>
      </w:r>
      <w:r w:rsidR="00BD2251" w:rsidRPr="00A43DDD">
        <w:rPr>
          <w:rFonts w:ascii="Arial" w:hAnsi="Arial" w:cs="Arial"/>
          <w:sz w:val="20"/>
          <w:szCs w:val="20"/>
        </w:rPr>
        <w:t>S</w:t>
      </w:r>
      <w:r w:rsidRPr="00A43DDD">
        <w:rPr>
          <w:rFonts w:ascii="Arial" w:hAnsi="Arial" w:cs="Arial"/>
          <w:sz w:val="20"/>
          <w:szCs w:val="20"/>
        </w:rPr>
        <w:t xml:space="preserve">mlouvy určené ke zveřejnění v registru smluv včetně metadat neobsahují informace, které nelze poskytnout podle předpisů upravujících svobodný přístup k informacím, a nejsou </w:t>
      </w:r>
      <w:r w:rsidR="008D0EF6" w:rsidRPr="00A43DDD">
        <w:rPr>
          <w:rFonts w:ascii="Arial" w:hAnsi="Arial" w:cs="Arial"/>
          <w:sz w:val="20"/>
          <w:szCs w:val="20"/>
        </w:rPr>
        <w:t>S</w:t>
      </w:r>
      <w:r w:rsidRPr="00A43DDD">
        <w:rPr>
          <w:rFonts w:ascii="Arial" w:hAnsi="Arial" w:cs="Arial"/>
          <w:sz w:val="20"/>
          <w:szCs w:val="20"/>
        </w:rPr>
        <w:t>tranami označeny za obchodní tajemství</w:t>
      </w:r>
      <w:r w:rsidR="00BD2251" w:rsidRPr="00A43DDD">
        <w:rPr>
          <w:rFonts w:ascii="Arial" w:hAnsi="Arial" w:cs="Arial"/>
          <w:sz w:val="20"/>
          <w:szCs w:val="20"/>
        </w:rPr>
        <w:t>.</w:t>
      </w:r>
    </w:p>
    <w:p w14:paraId="5F15C3E4" w14:textId="701E1671" w:rsidR="005507B9" w:rsidRPr="00A43DDD" w:rsidRDefault="005507B9" w:rsidP="006F7328">
      <w:pPr>
        <w:numPr>
          <w:ilvl w:val="0"/>
          <w:numId w:val="23"/>
        </w:numPr>
        <w:suppressAutoHyphens/>
        <w:adjustRightInd w:val="0"/>
        <w:snapToGrid w:val="0"/>
        <w:spacing w:after="0" w:line="276" w:lineRule="auto"/>
        <w:ind w:left="357" w:hanging="357"/>
        <w:jc w:val="both"/>
        <w:rPr>
          <w:rFonts w:ascii="Arial" w:hAnsi="Arial" w:cs="Arial"/>
          <w:sz w:val="20"/>
          <w:szCs w:val="20"/>
        </w:rPr>
      </w:pPr>
      <w:r w:rsidRPr="00A43DDD">
        <w:rPr>
          <w:rFonts w:ascii="Arial" w:hAnsi="Arial" w:cs="Arial"/>
          <w:sz w:val="20"/>
          <w:szCs w:val="20"/>
        </w:rPr>
        <w:t>Nedílnou součástí této Smlouvy jsou přílohy:</w:t>
      </w:r>
    </w:p>
    <w:p w14:paraId="672D5166" w14:textId="41B08001" w:rsidR="006A7E40" w:rsidRPr="00064798" w:rsidRDefault="00B35579" w:rsidP="00064798">
      <w:pPr>
        <w:pStyle w:val="Odstavecseseznamem"/>
        <w:numPr>
          <w:ilvl w:val="0"/>
          <w:numId w:val="28"/>
        </w:numPr>
        <w:suppressAutoHyphens/>
        <w:snapToGrid w:val="0"/>
        <w:spacing w:after="0"/>
        <w:rPr>
          <w:rFonts w:ascii="Arial" w:hAnsi="Arial" w:cs="Arial"/>
          <w:sz w:val="20"/>
        </w:rPr>
      </w:pPr>
      <w:r w:rsidRPr="00064798">
        <w:rPr>
          <w:rFonts w:ascii="Arial" w:hAnsi="Arial" w:cs="Arial"/>
          <w:bCs w:val="0"/>
          <w:color w:val="auto"/>
          <w:sz w:val="20"/>
        </w:rPr>
        <w:t>Příloha č. 1 – Souhrnná smluvní doložka</w:t>
      </w:r>
    </w:p>
    <w:p w14:paraId="08CBD6AB" w14:textId="1472ADA1" w:rsidR="00D804B2" w:rsidRPr="00064798" w:rsidRDefault="00D804B2" w:rsidP="006A7E40">
      <w:pPr>
        <w:pStyle w:val="Odstavecseseznamem"/>
        <w:numPr>
          <w:ilvl w:val="0"/>
          <w:numId w:val="28"/>
        </w:numPr>
        <w:suppressAutoHyphens/>
        <w:snapToGrid w:val="0"/>
        <w:spacing w:after="0"/>
        <w:rPr>
          <w:rFonts w:ascii="Arial" w:hAnsi="Arial" w:cs="Arial"/>
          <w:color w:val="auto"/>
          <w:sz w:val="20"/>
        </w:rPr>
      </w:pPr>
      <w:r w:rsidRPr="00064798">
        <w:rPr>
          <w:rFonts w:ascii="Arial" w:hAnsi="Arial" w:cs="Arial"/>
          <w:color w:val="auto"/>
          <w:sz w:val="20"/>
        </w:rPr>
        <w:t>Příloha č. 2 – Seznam členů realizačního týmu</w:t>
      </w:r>
    </w:p>
    <w:p w14:paraId="19991912" w14:textId="0A36A658" w:rsidR="00B35579" w:rsidRPr="00064798" w:rsidRDefault="00B35579" w:rsidP="00064798">
      <w:pPr>
        <w:pStyle w:val="Odstavecseseznamem"/>
        <w:numPr>
          <w:ilvl w:val="0"/>
          <w:numId w:val="28"/>
        </w:numPr>
        <w:suppressAutoHyphens/>
        <w:snapToGrid w:val="0"/>
        <w:spacing w:after="0"/>
        <w:rPr>
          <w:rFonts w:ascii="Arial" w:hAnsi="Arial" w:cs="Arial"/>
          <w:sz w:val="20"/>
        </w:rPr>
      </w:pPr>
      <w:r w:rsidRPr="00064798">
        <w:rPr>
          <w:rFonts w:ascii="Arial" w:hAnsi="Arial" w:cs="Arial"/>
          <w:color w:val="auto"/>
          <w:sz w:val="20"/>
        </w:rPr>
        <w:t xml:space="preserve">Příloha č. </w:t>
      </w:r>
      <w:r w:rsidR="00D6705A" w:rsidRPr="00064798">
        <w:rPr>
          <w:rFonts w:ascii="Arial" w:hAnsi="Arial" w:cs="Arial"/>
          <w:color w:val="auto"/>
          <w:sz w:val="20"/>
        </w:rPr>
        <w:t>3</w:t>
      </w:r>
      <w:r w:rsidRPr="00064798">
        <w:rPr>
          <w:rFonts w:ascii="Arial" w:hAnsi="Arial" w:cs="Arial"/>
          <w:color w:val="auto"/>
          <w:sz w:val="20"/>
        </w:rPr>
        <w:t xml:space="preserve"> – Pověření – </w:t>
      </w:r>
      <w:proofErr w:type="spellStart"/>
      <w:r w:rsidR="00747A72">
        <w:rPr>
          <w:rFonts w:ascii="Arial" w:hAnsi="Arial" w:cs="Arial"/>
          <w:color w:val="auto"/>
          <w:sz w:val="20"/>
        </w:rPr>
        <w:t>xxxxxxxxxx</w:t>
      </w:r>
      <w:proofErr w:type="spellEnd"/>
    </w:p>
    <w:p w14:paraId="3E63C8E7" w14:textId="77777777" w:rsidR="005F5850" w:rsidRPr="00946E08" w:rsidRDefault="005F5850" w:rsidP="007D1F0D">
      <w:pPr>
        <w:snapToGrid w:val="0"/>
        <w:spacing w:after="120" w:line="276" w:lineRule="auto"/>
        <w:rPr>
          <w:rFonts w:ascii="Arial" w:hAnsi="Arial" w:cs="Arial"/>
          <w:color w:val="000000"/>
          <w:sz w:val="20"/>
          <w:szCs w:val="20"/>
        </w:rPr>
      </w:pPr>
    </w:p>
    <w:p w14:paraId="005966EF" w14:textId="7497FF07" w:rsidR="00681F0A" w:rsidRPr="00946E08" w:rsidRDefault="00681F0A" w:rsidP="007D1F0D">
      <w:pPr>
        <w:snapToGrid w:val="0"/>
        <w:spacing w:after="120" w:line="276" w:lineRule="auto"/>
        <w:rPr>
          <w:rFonts w:ascii="Arial" w:hAnsi="Arial" w:cs="Arial"/>
          <w:color w:val="000000"/>
          <w:sz w:val="20"/>
          <w:szCs w:val="20"/>
        </w:rPr>
      </w:pPr>
      <w:r w:rsidRPr="00946E08">
        <w:rPr>
          <w:rFonts w:ascii="Arial" w:hAnsi="Arial" w:cs="Arial"/>
          <w:color w:val="000000"/>
          <w:sz w:val="20"/>
          <w:szCs w:val="20"/>
        </w:rPr>
        <w:t>V Praze dne</w:t>
      </w:r>
      <w:r w:rsidR="0089273A" w:rsidRPr="00946E08">
        <w:rPr>
          <w:rFonts w:ascii="Arial" w:hAnsi="Arial" w:cs="Arial"/>
          <w:color w:val="000000"/>
          <w:sz w:val="20"/>
          <w:szCs w:val="20"/>
        </w:rPr>
        <w:t xml:space="preserve">: </w:t>
      </w:r>
      <w:r w:rsidR="00365966">
        <w:rPr>
          <w:rFonts w:ascii="Arial" w:hAnsi="Arial" w:cs="Arial"/>
          <w:color w:val="000000"/>
          <w:sz w:val="20"/>
          <w:szCs w:val="20"/>
        </w:rPr>
        <w:t>11. 11. 2024</w:t>
      </w:r>
      <w:r w:rsidRPr="00946E08">
        <w:rPr>
          <w:rFonts w:ascii="Arial" w:hAnsi="Arial" w:cs="Arial"/>
          <w:color w:val="000000"/>
          <w:sz w:val="20"/>
          <w:szCs w:val="20"/>
        </w:rPr>
        <w:tab/>
      </w:r>
      <w:r w:rsidRPr="00946E08">
        <w:rPr>
          <w:rFonts w:ascii="Arial" w:hAnsi="Arial" w:cs="Arial"/>
          <w:color w:val="000000"/>
          <w:sz w:val="20"/>
          <w:szCs w:val="20"/>
        </w:rPr>
        <w:tab/>
        <w:t xml:space="preserve"> </w:t>
      </w:r>
      <w:r w:rsidR="00EB6B56">
        <w:rPr>
          <w:rFonts w:ascii="Arial" w:hAnsi="Arial" w:cs="Arial"/>
          <w:color w:val="000000"/>
          <w:sz w:val="20"/>
          <w:szCs w:val="20"/>
        </w:rPr>
        <w:t xml:space="preserve">      </w:t>
      </w:r>
      <w:r w:rsidRPr="00946E08">
        <w:rPr>
          <w:rFonts w:ascii="Arial" w:hAnsi="Arial" w:cs="Arial"/>
          <w:color w:val="000000"/>
          <w:sz w:val="20"/>
          <w:szCs w:val="20"/>
        </w:rPr>
        <w:t>V Praze dne</w:t>
      </w:r>
      <w:r w:rsidR="0089273A" w:rsidRPr="00946E08">
        <w:rPr>
          <w:rFonts w:ascii="Arial" w:hAnsi="Arial" w:cs="Arial"/>
          <w:color w:val="000000"/>
          <w:sz w:val="20"/>
          <w:szCs w:val="20"/>
        </w:rPr>
        <w:t>: dle data el. podpisu</w:t>
      </w:r>
      <w:r w:rsidRPr="00946E08">
        <w:rPr>
          <w:rFonts w:ascii="Arial" w:hAnsi="Arial" w:cs="Arial"/>
          <w:color w:val="000000"/>
          <w:sz w:val="20"/>
          <w:szCs w:val="20"/>
        </w:rPr>
        <w:tab/>
      </w:r>
    </w:p>
    <w:p w14:paraId="00CE8A70" w14:textId="77777777" w:rsidR="00681F0A" w:rsidRPr="00946E08" w:rsidRDefault="00681F0A" w:rsidP="007D1F0D">
      <w:pPr>
        <w:tabs>
          <w:tab w:val="left" w:pos="5103"/>
        </w:tabs>
        <w:snapToGrid w:val="0"/>
        <w:spacing w:after="120" w:line="276" w:lineRule="auto"/>
        <w:rPr>
          <w:rFonts w:ascii="Arial" w:hAnsi="Arial" w:cs="Arial"/>
          <w:color w:val="000000"/>
          <w:sz w:val="20"/>
          <w:szCs w:val="20"/>
        </w:rPr>
      </w:pPr>
    </w:p>
    <w:p w14:paraId="0EA1933A" w14:textId="62519BE2" w:rsidR="00681F0A" w:rsidRPr="00946E08" w:rsidRDefault="00681F0A" w:rsidP="007D1F0D">
      <w:pPr>
        <w:tabs>
          <w:tab w:val="left" w:pos="5103"/>
        </w:tabs>
        <w:snapToGrid w:val="0"/>
        <w:spacing w:after="120" w:line="276" w:lineRule="auto"/>
        <w:rPr>
          <w:rFonts w:ascii="Arial" w:hAnsi="Arial" w:cs="Arial"/>
          <w:color w:val="000000"/>
          <w:sz w:val="20"/>
          <w:szCs w:val="20"/>
        </w:rPr>
      </w:pPr>
      <w:r w:rsidRPr="00946E08">
        <w:rPr>
          <w:rFonts w:ascii="Arial" w:hAnsi="Arial" w:cs="Arial"/>
          <w:color w:val="000000"/>
          <w:sz w:val="20"/>
          <w:szCs w:val="20"/>
        </w:rPr>
        <w:t xml:space="preserve">Za </w:t>
      </w:r>
      <w:proofErr w:type="gramStart"/>
      <w:r w:rsidRPr="00946E08">
        <w:rPr>
          <w:rFonts w:ascii="Arial" w:hAnsi="Arial" w:cs="Arial"/>
          <w:color w:val="000000"/>
          <w:sz w:val="20"/>
          <w:szCs w:val="20"/>
        </w:rPr>
        <w:t>Objednatele:</w:t>
      </w:r>
      <w:r w:rsidR="008F4F3A">
        <w:rPr>
          <w:rFonts w:ascii="Arial" w:hAnsi="Arial" w:cs="Arial"/>
          <w:color w:val="000000"/>
          <w:sz w:val="20"/>
          <w:szCs w:val="20"/>
        </w:rPr>
        <w:t xml:space="preserve"> </w:t>
      </w:r>
      <w:r w:rsidR="00365966">
        <w:rPr>
          <w:rFonts w:ascii="Arial" w:hAnsi="Arial" w:cs="Arial"/>
          <w:color w:val="000000"/>
          <w:sz w:val="20"/>
          <w:szCs w:val="20"/>
        </w:rPr>
        <w:t xml:space="preserve">  </w:t>
      </w:r>
      <w:proofErr w:type="gramEnd"/>
      <w:r w:rsidR="00365966">
        <w:rPr>
          <w:rFonts w:ascii="Arial" w:hAnsi="Arial" w:cs="Arial"/>
          <w:color w:val="000000"/>
          <w:sz w:val="20"/>
          <w:szCs w:val="20"/>
        </w:rPr>
        <w:t xml:space="preserve">                                                          </w:t>
      </w:r>
      <w:r w:rsidRPr="00946E08">
        <w:rPr>
          <w:rFonts w:ascii="Arial" w:hAnsi="Arial" w:cs="Arial"/>
          <w:color w:val="000000"/>
          <w:sz w:val="20"/>
          <w:szCs w:val="20"/>
        </w:rPr>
        <w:t>Za Poskytovatele:</w:t>
      </w:r>
    </w:p>
    <w:p w14:paraId="6799E42F" w14:textId="573B3AE0" w:rsidR="00681F0A" w:rsidRPr="00946E08" w:rsidRDefault="00681F0A" w:rsidP="007D1F0D">
      <w:pPr>
        <w:tabs>
          <w:tab w:val="left" w:pos="5245"/>
        </w:tabs>
        <w:snapToGrid w:val="0"/>
        <w:spacing w:after="120" w:line="276" w:lineRule="auto"/>
        <w:rPr>
          <w:rFonts w:ascii="Arial" w:hAnsi="Arial" w:cs="Arial"/>
          <w:color w:val="000000"/>
          <w:sz w:val="20"/>
          <w:szCs w:val="20"/>
        </w:rPr>
      </w:pPr>
    </w:p>
    <w:p w14:paraId="32CCC233" w14:textId="77777777" w:rsidR="00681F0A" w:rsidRPr="00946E08" w:rsidRDefault="00681F0A" w:rsidP="007D1F0D">
      <w:pPr>
        <w:tabs>
          <w:tab w:val="left" w:pos="5245"/>
        </w:tabs>
        <w:snapToGrid w:val="0"/>
        <w:spacing w:after="120" w:line="276" w:lineRule="auto"/>
        <w:rPr>
          <w:rFonts w:ascii="Arial" w:hAnsi="Arial" w:cs="Arial"/>
          <w:color w:val="000000"/>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59A6" w:rsidRPr="00946E08" w14:paraId="07C422DF" w14:textId="77777777" w:rsidTr="004C39D5">
        <w:trPr>
          <w:trHeight w:val="80"/>
        </w:trPr>
        <w:tc>
          <w:tcPr>
            <w:tcW w:w="4531" w:type="dxa"/>
          </w:tcPr>
          <w:p w14:paraId="38C600E5" w14:textId="77777777" w:rsidR="00CE59A6" w:rsidRPr="00946E08" w:rsidRDefault="00CE59A6" w:rsidP="007D1F0D">
            <w:pPr>
              <w:tabs>
                <w:tab w:val="left" w:pos="5245"/>
              </w:tabs>
              <w:snapToGrid w:val="0"/>
              <w:spacing w:after="120" w:line="276" w:lineRule="auto"/>
              <w:rPr>
                <w:rFonts w:ascii="Arial" w:hAnsi="Arial" w:cs="Arial"/>
                <w:color w:val="000000"/>
                <w:sz w:val="20"/>
                <w:szCs w:val="20"/>
              </w:rPr>
            </w:pPr>
          </w:p>
          <w:p w14:paraId="39D28891" w14:textId="77777777" w:rsidR="00CE59A6" w:rsidRPr="00946E08" w:rsidRDefault="00CE59A6" w:rsidP="007D1F0D">
            <w:pPr>
              <w:tabs>
                <w:tab w:val="left" w:pos="5245"/>
              </w:tabs>
              <w:snapToGrid w:val="0"/>
              <w:spacing w:after="120" w:line="276" w:lineRule="auto"/>
              <w:rPr>
                <w:rFonts w:ascii="Arial" w:hAnsi="Arial" w:cs="Arial"/>
                <w:color w:val="000000"/>
                <w:sz w:val="20"/>
                <w:szCs w:val="20"/>
              </w:rPr>
            </w:pPr>
          </w:p>
          <w:p w14:paraId="57F2A5F9" w14:textId="77777777" w:rsidR="00CE59A6" w:rsidRPr="00946E08" w:rsidRDefault="00CE59A6" w:rsidP="007D1F0D">
            <w:pPr>
              <w:tabs>
                <w:tab w:val="left" w:pos="5245"/>
              </w:tabs>
              <w:snapToGrid w:val="0"/>
              <w:spacing w:after="120" w:line="276" w:lineRule="auto"/>
              <w:rPr>
                <w:rFonts w:ascii="Arial" w:hAnsi="Arial" w:cs="Arial"/>
                <w:color w:val="000000"/>
                <w:sz w:val="20"/>
                <w:szCs w:val="20"/>
              </w:rPr>
            </w:pPr>
            <w:r w:rsidRPr="00946E08">
              <w:rPr>
                <w:rFonts w:ascii="Arial" w:hAnsi="Arial" w:cs="Arial"/>
                <w:color w:val="000000"/>
                <w:sz w:val="20"/>
                <w:szCs w:val="20"/>
              </w:rPr>
              <w:t>________________________</w:t>
            </w:r>
          </w:p>
          <w:p w14:paraId="24C525F3" w14:textId="77777777" w:rsidR="000C75AB" w:rsidRPr="00946E08" w:rsidRDefault="008F62A9" w:rsidP="008F62A9">
            <w:pPr>
              <w:snapToGrid w:val="0"/>
              <w:spacing w:line="276" w:lineRule="auto"/>
              <w:ind w:right="-284"/>
              <w:rPr>
                <w:rFonts w:ascii="Arial" w:hAnsi="Arial" w:cs="Arial"/>
                <w:b/>
                <w:sz w:val="20"/>
                <w:szCs w:val="20"/>
              </w:rPr>
            </w:pPr>
            <w:r w:rsidRPr="00946E08">
              <w:rPr>
                <w:rFonts w:ascii="Arial" w:hAnsi="Arial" w:cs="Arial"/>
                <w:b/>
                <w:sz w:val="20"/>
                <w:szCs w:val="20"/>
              </w:rPr>
              <w:t>Technická správa komunikací</w:t>
            </w:r>
          </w:p>
          <w:p w14:paraId="682320E8" w14:textId="01974F2D" w:rsidR="008F62A9" w:rsidRPr="00946E08" w:rsidRDefault="008F62A9" w:rsidP="008F62A9">
            <w:pPr>
              <w:snapToGrid w:val="0"/>
              <w:spacing w:line="276" w:lineRule="auto"/>
              <w:ind w:right="-284"/>
              <w:rPr>
                <w:rFonts w:ascii="Arial" w:hAnsi="Arial" w:cs="Arial"/>
                <w:b/>
                <w:sz w:val="20"/>
                <w:szCs w:val="20"/>
              </w:rPr>
            </w:pPr>
            <w:r w:rsidRPr="00946E08">
              <w:rPr>
                <w:rFonts w:ascii="Arial" w:hAnsi="Arial" w:cs="Arial"/>
                <w:b/>
                <w:sz w:val="20"/>
                <w:szCs w:val="20"/>
              </w:rPr>
              <w:t>hl. m. Prahy, a.s.</w:t>
            </w:r>
          </w:p>
          <w:p w14:paraId="68ECA8A6" w14:textId="68A7F3F2" w:rsidR="00CE59A6" w:rsidRPr="00946E08" w:rsidRDefault="00747A72" w:rsidP="001C7BD4">
            <w:pPr>
              <w:tabs>
                <w:tab w:val="left" w:pos="5245"/>
              </w:tabs>
              <w:snapToGrid w:val="0"/>
              <w:spacing w:after="120" w:line="276" w:lineRule="auto"/>
              <w:rPr>
                <w:rFonts w:ascii="Arial" w:hAnsi="Arial" w:cs="Arial"/>
                <w:color w:val="000000"/>
                <w:sz w:val="20"/>
                <w:szCs w:val="20"/>
              </w:rPr>
            </w:pPr>
            <w:proofErr w:type="spellStart"/>
            <w:proofErr w:type="gramStart"/>
            <w:r>
              <w:rPr>
                <w:rFonts w:ascii="Arial" w:hAnsi="Arial" w:cs="Arial"/>
                <w:color w:val="000000"/>
                <w:sz w:val="20"/>
                <w:szCs w:val="20"/>
              </w:rPr>
              <w:t>x</w:t>
            </w:r>
            <w:r>
              <w:rPr>
                <w:color w:val="000000"/>
                <w:szCs w:val="20"/>
              </w:rPr>
              <w:t>xxxxxxxxxxxxxx</w:t>
            </w:r>
            <w:proofErr w:type="spellEnd"/>
            <w:r w:rsidR="00B543B3" w:rsidRPr="00946E08">
              <w:rPr>
                <w:rFonts w:ascii="Arial" w:hAnsi="Arial" w:cs="Arial"/>
                <w:color w:val="000000"/>
                <w:sz w:val="20"/>
                <w:szCs w:val="20"/>
              </w:rPr>
              <w:t>,</w:t>
            </w:r>
            <w:r w:rsidR="00F26744">
              <w:rPr>
                <w:rFonts w:ascii="Arial" w:hAnsi="Arial" w:cs="Arial"/>
                <w:color w:val="000000"/>
                <w:sz w:val="20"/>
                <w:szCs w:val="20"/>
              </w:rPr>
              <w:t xml:space="preserve">   </w:t>
            </w:r>
            <w:proofErr w:type="gramEnd"/>
            <w:r w:rsidR="00F26744">
              <w:rPr>
                <w:rFonts w:ascii="Arial" w:hAnsi="Arial" w:cs="Arial"/>
                <w:color w:val="000000"/>
                <w:sz w:val="20"/>
                <w:szCs w:val="20"/>
              </w:rPr>
              <w:t xml:space="preserve">                                             </w:t>
            </w:r>
            <w:r w:rsidR="00B543B3" w:rsidRPr="00946E08">
              <w:rPr>
                <w:rFonts w:ascii="Arial" w:hAnsi="Arial" w:cs="Arial"/>
                <w:color w:val="000000"/>
                <w:sz w:val="20"/>
                <w:szCs w:val="20"/>
              </w:rPr>
              <w:t>ředitel úseku informatiky</w:t>
            </w:r>
            <w:r w:rsidR="00F26744">
              <w:rPr>
                <w:rFonts w:ascii="Arial" w:hAnsi="Arial" w:cs="Arial"/>
                <w:color w:val="000000"/>
                <w:sz w:val="20"/>
                <w:szCs w:val="20"/>
              </w:rPr>
              <w:t xml:space="preserve">                                 </w:t>
            </w:r>
            <w:r w:rsidR="00582F23">
              <w:rPr>
                <w:rFonts w:ascii="Arial" w:hAnsi="Arial" w:cs="Arial"/>
                <w:color w:val="000000"/>
                <w:sz w:val="20"/>
                <w:szCs w:val="20"/>
              </w:rPr>
              <w:t xml:space="preserve">  (</w:t>
            </w:r>
            <w:r w:rsidR="00F26744">
              <w:rPr>
                <w:rFonts w:ascii="Arial" w:hAnsi="Arial" w:cs="Arial"/>
                <w:color w:val="000000"/>
                <w:sz w:val="20"/>
                <w:szCs w:val="20"/>
              </w:rPr>
              <w:t>na základě pověření)</w:t>
            </w:r>
            <w:r w:rsidR="00A31E81" w:rsidRPr="00946E08">
              <w:rPr>
                <w:rFonts w:ascii="Arial" w:hAnsi="Arial" w:cs="Arial"/>
                <w:color w:val="000000"/>
                <w:sz w:val="20"/>
                <w:szCs w:val="20"/>
              </w:rPr>
              <w:t xml:space="preserve"> </w:t>
            </w:r>
          </w:p>
        </w:tc>
        <w:tc>
          <w:tcPr>
            <w:tcW w:w="4531" w:type="dxa"/>
          </w:tcPr>
          <w:p w14:paraId="75F0FE5E" w14:textId="77777777" w:rsidR="00CE59A6" w:rsidRPr="00946E08" w:rsidRDefault="00CE59A6" w:rsidP="007D1F0D">
            <w:pPr>
              <w:tabs>
                <w:tab w:val="left" w:pos="5245"/>
              </w:tabs>
              <w:snapToGrid w:val="0"/>
              <w:spacing w:after="120" w:line="276" w:lineRule="auto"/>
              <w:rPr>
                <w:rFonts w:ascii="Arial" w:hAnsi="Arial" w:cs="Arial"/>
                <w:color w:val="000000"/>
                <w:sz w:val="20"/>
                <w:szCs w:val="20"/>
              </w:rPr>
            </w:pPr>
          </w:p>
          <w:p w14:paraId="0245EB30" w14:textId="77777777" w:rsidR="00CE59A6" w:rsidRPr="00946E08" w:rsidRDefault="00CE59A6" w:rsidP="007D1F0D">
            <w:pPr>
              <w:tabs>
                <w:tab w:val="left" w:pos="5245"/>
              </w:tabs>
              <w:snapToGrid w:val="0"/>
              <w:spacing w:after="120" w:line="276" w:lineRule="auto"/>
              <w:rPr>
                <w:rFonts w:ascii="Arial" w:hAnsi="Arial" w:cs="Arial"/>
                <w:color w:val="000000"/>
                <w:sz w:val="20"/>
                <w:szCs w:val="20"/>
              </w:rPr>
            </w:pPr>
          </w:p>
          <w:p w14:paraId="054CF503" w14:textId="395B6531" w:rsidR="00CE59A6" w:rsidRPr="00946E08" w:rsidRDefault="00CE59A6" w:rsidP="007D1F0D">
            <w:pPr>
              <w:tabs>
                <w:tab w:val="left" w:pos="5245"/>
              </w:tabs>
              <w:snapToGrid w:val="0"/>
              <w:spacing w:after="120" w:line="276" w:lineRule="auto"/>
              <w:rPr>
                <w:rFonts w:ascii="Arial" w:hAnsi="Arial" w:cs="Arial"/>
                <w:color w:val="000000"/>
                <w:sz w:val="20"/>
                <w:szCs w:val="20"/>
              </w:rPr>
            </w:pPr>
            <w:r w:rsidRPr="00946E08">
              <w:rPr>
                <w:rFonts w:ascii="Arial" w:hAnsi="Arial" w:cs="Arial"/>
                <w:color w:val="000000"/>
                <w:sz w:val="20"/>
                <w:szCs w:val="20"/>
              </w:rPr>
              <w:t>________________________</w:t>
            </w:r>
          </w:p>
          <w:p w14:paraId="74602970" w14:textId="2B40A90F" w:rsidR="00CE59A6" w:rsidRPr="00946E08" w:rsidRDefault="002C00EE" w:rsidP="007D1F0D">
            <w:pPr>
              <w:tabs>
                <w:tab w:val="left" w:pos="5245"/>
              </w:tabs>
              <w:snapToGrid w:val="0"/>
              <w:spacing w:after="120" w:line="276" w:lineRule="auto"/>
              <w:rPr>
                <w:rFonts w:ascii="Arial" w:hAnsi="Arial" w:cs="Arial"/>
                <w:b/>
                <w:bCs/>
                <w:color w:val="000000"/>
                <w:sz w:val="20"/>
                <w:szCs w:val="20"/>
              </w:rPr>
            </w:pPr>
            <w:r w:rsidRPr="00946E08">
              <w:rPr>
                <w:rFonts w:ascii="Arial" w:hAnsi="Arial" w:cs="Arial"/>
                <w:b/>
                <w:bCs/>
                <w:color w:val="000000"/>
                <w:sz w:val="20"/>
                <w:szCs w:val="20"/>
              </w:rPr>
              <w:t>TAYLLORCOX s.r.o.</w:t>
            </w:r>
          </w:p>
          <w:p w14:paraId="5A0EE06A" w14:textId="7FDF21F0" w:rsidR="00CE59A6" w:rsidRPr="00946E08" w:rsidRDefault="002C00EE" w:rsidP="007D1F0D">
            <w:pPr>
              <w:tabs>
                <w:tab w:val="left" w:pos="5245"/>
              </w:tabs>
              <w:snapToGrid w:val="0"/>
              <w:spacing w:after="120" w:line="276" w:lineRule="auto"/>
              <w:rPr>
                <w:rFonts w:ascii="Arial" w:hAnsi="Arial" w:cs="Arial"/>
                <w:color w:val="000000"/>
                <w:sz w:val="20"/>
                <w:szCs w:val="20"/>
              </w:rPr>
            </w:pPr>
            <w:r w:rsidRPr="00946E08">
              <w:rPr>
                <w:rFonts w:ascii="Arial" w:hAnsi="Arial" w:cs="Arial"/>
                <w:color w:val="000000"/>
                <w:sz w:val="20"/>
                <w:szCs w:val="20"/>
              </w:rPr>
              <w:t xml:space="preserve">Ing. Radek </w:t>
            </w:r>
            <w:proofErr w:type="gramStart"/>
            <w:r w:rsidR="00582F23" w:rsidRPr="00946E08">
              <w:rPr>
                <w:rFonts w:ascii="Arial" w:hAnsi="Arial" w:cs="Arial"/>
                <w:color w:val="000000"/>
                <w:sz w:val="20"/>
                <w:szCs w:val="20"/>
              </w:rPr>
              <w:t>Nedvěd,</w:t>
            </w:r>
            <w:r w:rsidR="00EB6B56">
              <w:rPr>
                <w:rFonts w:ascii="Arial" w:hAnsi="Arial" w:cs="Arial"/>
                <w:color w:val="000000"/>
                <w:sz w:val="20"/>
                <w:szCs w:val="20"/>
              </w:rPr>
              <w:t xml:space="preserve">   </w:t>
            </w:r>
            <w:proofErr w:type="gramEnd"/>
            <w:r w:rsidR="00EB6B56">
              <w:rPr>
                <w:rFonts w:ascii="Arial" w:hAnsi="Arial" w:cs="Arial"/>
                <w:color w:val="000000"/>
                <w:sz w:val="20"/>
                <w:szCs w:val="20"/>
              </w:rPr>
              <w:t xml:space="preserve">                                  </w:t>
            </w:r>
            <w:r w:rsidR="00EB6B56" w:rsidRPr="00EB6B56">
              <w:rPr>
                <w:rFonts w:ascii="Arial" w:hAnsi="Arial" w:cs="Arial"/>
                <w:color w:val="000000"/>
                <w:sz w:val="20"/>
                <w:szCs w:val="20"/>
              </w:rPr>
              <w:t>jednatel společnosti</w:t>
            </w:r>
            <w:r w:rsidR="00EB6B56" w:rsidRPr="00EB6B56" w:rsidDel="00EB6B56">
              <w:rPr>
                <w:rFonts w:ascii="Arial" w:hAnsi="Arial" w:cs="Arial"/>
                <w:color w:val="000000"/>
                <w:sz w:val="20"/>
                <w:szCs w:val="20"/>
              </w:rPr>
              <w:t xml:space="preserve"> </w:t>
            </w:r>
          </w:p>
        </w:tc>
      </w:tr>
      <w:tr w:rsidR="00CE59A6" w:rsidRPr="00946E08" w14:paraId="5B7192FA" w14:textId="77777777" w:rsidTr="00CE59A6">
        <w:tc>
          <w:tcPr>
            <w:tcW w:w="4531" w:type="dxa"/>
          </w:tcPr>
          <w:p w14:paraId="0A7A68C2" w14:textId="33E377B9" w:rsidR="00CE59A6" w:rsidRPr="00946E08" w:rsidRDefault="00CE59A6" w:rsidP="001C7BD4">
            <w:pPr>
              <w:tabs>
                <w:tab w:val="left" w:pos="5245"/>
              </w:tabs>
              <w:snapToGrid w:val="0"/>
              <w:spacing w:after="120" w:line="276" w:lineRule="auto"/>
              <w:rPr>
                <w:rFonts w:ascii="Arial" w:hAnsi="Arial" w:cs="Arial"/>
                <w:color w:val="000000"/>
                <w:sz w:val="20"/>
                <w:szCs w:val="20"/>
              </w:rPr>
            </w:pPr>
          </w:p>
        </w:tc>
        <w:tc>
          <w:tcPr>
            <w:tcW w:w="4531" w:type="dxa"/>
          </w:tcPr>
          <w:p w14:paraId="1511803E" w14:textId="77777777" w:rsidR="00CE59A6" w:rsidRPr="00946E08" w:rsidRDefault="00CE59A6" w:rsidP="007D1F0D">
            <w:pPr>
              <w:tabs>
                <w:tab w:val="left" w:pos="5245"/>
              </w:tabs>
              <w:snapToGrid w:val="0"/>
              <w:spacing w:after="120" w:line="276" w:lineRule="auto"/>
              <w:rPr>
                <w:rFonts w:ascii="Arial" w:hAnsi="Arial" w:cs="Arial"/>
                <w:color w:val="000000"/>
                <w:sz w:val="20"/>
                <w:szCs w:val="20"/>
              </w:rPr>
            </w:pPr>
          </w:p>
        </w:tc>
      </w:tr>
    </w:tbl>
    <w:p w14:paraId="0C6C8D9D" w14:textId="4F7C184B" w:rsidR="00681F0A" w:rsidRDefault="00681F0A" w:rsidP="007D1F0D">
      <w:pPr>
        <w:snapToGrid w:val="0"/>
        <w:spacing w:after="120"/>
        <w:rPr>
          <w:rFonts w:ascii="Arial" w:hAnsi="Arial" w:cs="Arial"/>
          <w:bCs/>
          <w:color w:val="000000"/>
          <w:sz w:val="20"/>
          <w:szCs w:val="20"/>
        </w:rPr>
      </w:pPr>
    </w:p>
    <w:p w14:paraId="431C687D" w14:textId="77777777" w:rsidR="00737607" w:rsidRPr="00681F0A" w:rsidRDefault="00737607" w:rsidP="0013460F">
      <w:pPr>
        <w:rPr>
          <w:rFonts w:ascii="Arial" w:hAnsi="Arial" w:cs="Arial"/>
          <w:sz w:val="20"/>
          <w:szCs w:val="20"/>
        </w:rPr>
      </w:pPr>
    </w:p>
    <w:sectPr w:rsidR="00737607" w:rsidRPr="00681F0A" w:rsidSect="003A57A8">
      <w:headerReference w:type="even" r:id="rId13"/>
      <w:footerReference w:type="even" r:id="rId14"/>
      <w:footerReference w:type="default" r:id="rId15"/>
      <w:pgSz w:w="11906" w:h="16838"/>
      <w:pgMar w:top="851"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4863" w14:textId="77777777" w:rsidR="009E19DC" w:rsidRDefault="009E19DC">
      <w:pPr>
        <w:spacing w:after="0" w:line="240" w:lineRule="auto"/>
      </w:pPr>
      <w:r>
        <w:separator/>
      </w:r>
    </w:p>
  </w:endnote>
  <w:endnote w:type="continuationSeparator" w:id="0">
    <w:p w14:paraId="0B17B9C1" w14:textId="77777777" w:rsidR="009E19DC" w:rsidRDefault="009E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exa Light">
    <w:altName w:val="Times New Roman"/>
    <w:panose1 w:val="00000000000000000000"/>
    <w:charset w:val="00"/>
    <w:family w:val="auto"/>
    <w:notTrueType/>
    <w:pitch w:val="variable"/>
    <w:sig w:usb0="00000001" w:usb1="4000207B" w:usb2="00000000" w:usb3="00000000" w:csb0="00000093"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EA49" w14:textId="77777777" w:rsidR="00FA1F6D" w:rsidRDefault="00FC62A8" w:rsidP="0073778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72C397" w14:textId="77777777" w:rsidR="00FA1F6D" w:rsidRDefault="00FA1F6D" w:rsidP="0073778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87E7" w14:textId="77777777" w:rsidR="00FA1F6D" w:rsidRPr="00A6301E" w:rsidRDefault="00FC62A8" w:rsidP="004F5F4E">
    <w:pPr>
      <w:pStyle w:val="Zpat"/>
      <w:framePr w:wrap="around" w:vAnchor="text" w:hAnchor="margin" w:xAlign="right" w:y="1"/>
      <w:jc w:val="center"/>
      <w:rPr>
        <w:rStyle w:val="slostrnky"/>
        <w:rFonts w:ascii="Arial" w:hAnsi="Arial" w:cs="Arial"/>
        <w:sz w:val="16"/>
        <w:szCs w:val="16"/>
      </w:rPr>
    </w:pPr>
    <w:r w:rsidRPr="00A6301E">
      <w:rPr>
        <w:rStyle w:val="slostrnky"/>
        <w:rFonts w:ascii="Arial" w:hAnsi="Arial" w:cs="Arial"/>
        <w:sz w:val="16"/>
        <w:szCs w:val="16"/>
      </w:rPr>
      <w:fldChar w:fldCharType="begin"/>
    </w:r>
    <w:r w:rsidRPr="00A6301E">
      <w:rPr>
        <w:rStyle w:val="slostrnky"/>
        <w:rFonts w:ascii="Arial" w:hAnsi="Arial" w:cs="Arial"/>
        <w:sz w:val="16"/>
        <w:szCs w:val="16"/>
      </w:rPr>
      <w:instrText xml:space="preserve">PAGE  </w:instrText>
    </w:r>
    <w:r w:rsidRPr="00A6301E">
      <w:rPr>
        <w:rStyle w:val="slostrnky"/>
        <w:rFonts w:ascii="Arial" w:hAnsi="Arial" w:cs="Arial"/>
        <w:sz w:val="16"/>
        <w:szCs w:val="16"/>
      </w:rPr>
      <w:fldChar w:fldCharType="separate"/>
    </w:r>
    <w:r w:rsidR="001C7BD4">
      <w:rPr>
        <w:rStyle w:val="slostrnky"/>
        <w:rFonts w:ascii="Arial" w:hAnsi="Arial" w:cs="Arial"/>
        <w:noProof/>
        <w:sz w:val="16"/>
        <w:szCs w:val="16"/>
      </w:rPr>
      <w:t>1</w:t>
    </w:r>
    <w:r w:rsidRPr="00A6301E">
      <w:rPr>
        <w:rStyle w:val="slostrnky"/>
        <w:rFonts w:ascii="Arial" w:hAnsi="Arial" w:cs="Arial"/>
        <w:sz w:val="16"/>
        <w:szCs w:val="16"/>
      </w:rPr>
      <w:fldChar w:fldCharType="end"/>
    </w:r>
  </w:p>
  <w:p w14:paraId="1C0671AD" w14:textId="77777777" w:rsidR="00FA1F6D" w:rsidRDefault="00FA1F6D" w:rsidP="0073778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C216" w14:textId="77777777" w:rsidR="009E19DC" w:rsidRDefault="009E19DC">
      <w:pPr>
        <w:spacing w:after="0" w:line="240" w:lineRule="auto"/>
      </w:pPr>
      <w:r>
        <w:separator/>
      </w:r>
    </w:p>
  </w:footnote>
  <w:footnote w:type="continuationSeparator" w:id="0">
    <w:p w14:paraId="51C5BB14" w14:textId="77777777" w:rsidR="009E19DC" w:rsidRDefault="009E1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6F77" w14:textId="77777777" w:rsidR="00FA1F6D" w:rsidRDefault="00FC62A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F9E013E" w14:textId="77777777" w:rsidR="00FA1F6D" w:rsidRDefault="00FA1F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807"/>
    <w:multiLevelType w:val="hybridMultilevel"/>
    <w:tmpl w:val="5B0EBEAA"/>
    <w:lvl w:ilvl="0" w:tplc="AF5021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593E91"/>
    <w:multiLevelType w:val="singleLevel"/>
    <w:tmpl w:val="687E0FA2"/>
    <w:lvl w:ilvl="0">
      <w:start w:val="1"/>
      <w:numFmt w:val="decimal"/>
      <w:lvlText w:val="%1."/>
      <w:lvlJc w:val="left"/>
      <w:pPr>
        <w:tabs>
          <w:tab w:val="num" w:pos="360"/>
        </w:tabs>
        <w:ind w:left="360" w:hanging="360"/>
      </w:pPr>
      <w:rPr>
        <w:rFonts w:ascii="Arial" w:hAnsi="Arial" w:cs="Arial" w:hint="default"/>
      </w:rPr>
    </w:lvl>
  </w:abstractNum>
  <w:abstractNum w:abstractNumId="2" w15:restartNumberingAfterBreak="0">
    <w:nsid w:val="1F412A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D34948"/>
    <w:multiLevelType w:val="singleLevel"/>
    <w:tmpl w:val="F53E0970"/>
    <w:lvl w:ilvl="0">
      <w:start w:val="1"/>
      <w:numFmt w:val="decimal"/>
      <w:lvlText w:val="%1."/>
      <w:lvlJc w:val="left"/>
      <w:pPr>
        <w:tabs>
          <w:tab w:val="num" w:pos="360"/>
        </w:tabs>
        <w:ind w:left="360" w:hanging="360"/>
      </w:pPr>
      <w:rPr>
        <w:rFonts w:ascii="Arial" w:hAnsi="Arial" w:cs="Arial" w:hint="default"/>
      </w:rPr>
    </w:lvl>
  </w:abstractNum>
  <w:abstractNum w:abstractNumId="4" w15:restartNumberingAfterBreak="0">
    <w:nsid w:val="21EF1702"/>
    <w:multiLevelType w:val="hybridMultilevel"/>
    <w:tmpl w:val="C1461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723576"/>
    <w:multiLevelType w:val="hybridMultilevel"/>
    <w:tmpl w:val="63426B68"/>
    <w:lvl w:ilvl="0" w:tplc="EA24220C">
      <w:start w:val="1"/>
      <w:numFmt w:val="upperLetter"/>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DF3076C"/>
    <w:multiLevelType w:val="multilevel"/>
    <w:tmpl w:val="E834BC7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DA5F75"/>
    <w:multiLevelType w:val="hybridMultilevel"/>
    <w:tmpl w:val="09EABC94"/>
    <w:lvl w:ilvl="0" w:tplc="0405000F">
      <w:start w:val="1"/>
      <w:numFmt w:val="decimal"/>
      <w:lvlText w:val="%1."/>
      <w:lvlJc w:val="left"/>
      <w:pPr>
        <w:ind w:left="36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7A6EBD"/>
    <w:multiLevelType w:val="hybridMultilevel"/>
    <w:tmpl w:val="CDFCBB3C"/>
    <w:lvl w:ilvl="0" w:tplc="72D00C4E">
      <w:start w:val="1"/>
      <w:numFmt w:val="decimal"/>
      <w:lvlText w:val="%1."/>
      <w:lvlJc w:val="left"/>
      <w:pPr>
        <w:ind w:left="360" w:hanging="360"/>
      </w:pPr>
      <w:rPr>
        <w:rFonts w:ascii="Arial" w:hAnsi="Arial" w:cs="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C037BD"/>
    <w:multiLevelType w:val="hybridMultilevel"/>
    <w:tmpl w:val="A738C04E"/>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1E1259"/>
    <w:multiLevelType w:val="hybridMultilevel"/>
    <w:tmpl w:val="16144EF2"/>
    <w:lvl w:ilvl="0" w:tplc="A25648B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FC703FB"/>
    <w:multiLevelType w:val="hybridMultilevel"/>
    <w:tmpl w:val="E5C67A26"/>
    <w:lvl w:ilvl="0" w:tplc="868ACA02">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20A3FC9"/>
    <w:multiLevelType w:val="hybridMultilevel"/>
    <w:tmpl w:val="431E2038"/>
    <w:lvl w:ilvl="0" w:tplc="22DA45BE">
      <w:start w:val="1"/>
      <w:numFmt w:val="lowerLetter"/>
      <w:lvlText w:val="(%1)"/>
      <w:lvlJc w:val="left"/>
      <w:pPr>
        <w:ind w:left="720" w:hanging="360"/>
      </w:pPr>
      <w:rPr>
        <w:rFonts w:ascii="Arial" w:eastAsiaTheme="minorHAnsi" w:hAnsi="Arial" w:cs="Arial"/>
      </w:rPr>
    </w:lvl>
    <w:lvl w:ilvl="1" w:tplc="8D100DAE">
      <w:start w:val="1"/>
      <w:numFmt w:val="lowerLetter"/>
      <w:lvlText w:val="%2."/>
      <w:lvlJc w:val="left"/>
      <w:pPr>
        <w:ind w:left="1440" w:hanging="360"/>
      </w:pPr>
      <w:rPr>
        <w:rFonts w:ascii="Arial" w:eastAsiaTheme="minorHAnsi" w:hAnsi="Arial" w:cs="Arial"/>
      </w:rPr>
    </w:lvl>
    <w:lvl w:ilvl="2" w:tplc="2DDC9B9A">
      <w:start w:val="8"/>
      <w:numFmt w:val="bullet"/>
      <w:lvlText w:val="-"/>
      <w:lvlJc w:val="left"/>
      <w:pPr>
        <w:ind w:left="2340" w:hanging="360"/>
      </w:pPr>
      <w:rPr>
        <w:rFonts w:ascii="Arial" w:eastAsia="Times New Roman" w:hAnsi="Arial" w:cs="Arial" w:hint="default"/>
        <w:color w:val="000000"/>
      </w:rPr>
    </w:lvl>
    <w:lvl w:ilvl="3" w:tplc="81F06A76">
      <w:start w:val="1"/>
      <w:numFmt w:val="lowerLetter"/>
      <w:lvlText w:val="%4)"/>
      <w:lvlJc w:val="left"/>
      <w:pPr>
        <w:ind w:left="785" w:hanging="360"/>
      </w:pPr>
      <w:rPr>
        <w:rFonts w:ascii="Nexa Light" w:hAnsi="Nexa Light" w:hint="default"/>
        <w:b w:val="0"/>
        <w:bCs/>
        <w:color w:val="auto"/>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3508C6"/>
    <w:multiLevelType w:val="hybridMultilevel"/>
    <w:tmpl w:val="C9C415D6"/>
    <w:lvl w:ilvl="0" w:tplc="F7C0314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EF559F"/>
    <w:multiLevelType w:val="hybridMultilevel"/>
    <w:tmpl w:val="7EE45832"/>
    <w:lvl w:ilvl="0" w:tplc="0E94855A">
      <w:start w:val="1"/>
      <w:numFmt w:val="decimal"/>
      <w:lvlText w:val="%1."/>
      <w:lvlJc w:val="left"/>
      <w:pPr>
        <w:ind w:left="360" w:hanging="360"/>
      </w:pPr>
      <w:rPr>
        <w:rFonts w:ascii="Arial" w:eastAsiaTheme="minorHAnsi"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2B07D9C"/>
    <w:multiLevelType w:val="hybridMultilevel"/>
    <w:tmpl w:val="96026672"/>
    <w:lvl w:ilvl="0" w:tplc="1D8E3F56">
      <w:start w:val="1"/>
      <w:numFmt w:val="decimal"/>
      <w:lvlText w:val="%1."/>
      <w:lvlJc w:val="left"/>
      <w:pPr>
        <w:tabs>
          <w:tab w:val="num" w:pos="57"/>
        </w:tabs>
        <w:ind w:left="360" w:hanging="360"/>
      </w:pPr>
      <w:rPr>
        <w:rFonts w:ascii="Times New Roman" w:eastAsia="Times New Roman" w:hAnsi="Times New Roman" w:cs="Times New Roman"/>
      </w:rPr>
    </w:lvl>
    <w:lvl w:ilvl="1" w:tplc="C6A67282">
      <w:start w:val="1"/>
      <w:numFmt w:val="lowerLetter"/>
      <w:lvlText w:val="%2)"/>
      <w:lvlJc w:val="left"/>
      <w:pPr>
        <w:tabs>
          <w:tab w:val="num" w:pos="1980"/>
        </w:tabs>
        <w:ind w:left="1980" w:hanging="360"/>
      </w:pPr>
      <w:rPr>
        <w:rFonts w:hint="default"/>
      </w:rPr>
    </w:lvl>
    <w:lvl w:ilvl="2" w:tplc="0405001B">
      <w:start w:val="1"/>
      <w:numFmt w:val="lowerRoman"/>
      <w:lvlText w:val="%3."/>
      <w:lvlJc w:val="right"/>
      <w:pPr>
        <w:tabs>
          <w:tab w:val="num" w:pos="1800"/>
        </w:tabs>
        <w:ind w:left="1800" w:hanging="180"/>
      </w:pPr>
    </w:lvl>
    <w:lvl w:ilvl="3" w:tplc="3384A786">
      <w:start w:val="1"/>
      <w:numFmt w:val="decimal"/>
      <w:lvlText w:val="%4)"/>
      <w:lvlJc w:val="left"/>
      <w:pPr>
        <w:tabs>
          <w:tab w:val="num" w:pos="2535"/>
        </w:tabs>
        <w:ind w:left="2535" w:hanging="375"/>
      </w:pPr>
      <w:rPr>
        <w:rFonts w:hint="default"/>
      </w:rPr>
    </w:lvl>
    <w:lvl w:ilvl="4" w:tplc="04050017">
      <w:start w:val="1"/>
      <w:numFmt w:val="lowerLetter"/>
      <w:lvlText w:val="%5)"/>
      <w:lvlJc w:val="left"/>
      <w:pPr>
        <w:tabs>
          <w:tab w:val="num" w:pos="360"/>
        </w:tabs>
        <w:ind w:left="360" w:hanging="360"/>
      </w:pPr>
      <w:rPr>
        <w:rFonts w:hint="default"/>
      </w:rPr>
    </w:lvl>
    <w:lvl w:ilvl="5" w:tplc="3FB2ED5C">
      <w:start w:val="1"/>
      <w:numFmt w:val="upperLetter"/>
      <w:lvlText w:val="%6."/>
      <w:lvlJc w:val="left"/>
      <w:pPr>
        <w:tabs>
          <w:tab w:val="num" w:pos="4140"/>
        </w:tabs>
        <w:ind w:left="4140" w:hanging="360"/>
      </w:pPr>
      <w:rPr>
        <w:rFonts w:hint="default"/>
      </w:rPr>
    </w:lvl>
    <w:lvl w:ilvl="6" w:tplc="0405000F">
      <w:start w:val="1"/>
      <w:numFmt w:val="decimal"/>
      <w:lvlText w:val="%7."/>
      <w:lvlJc w:val="left"/>
      <w:pPr>
        <w:tabs>
          <w:tab w:val="num" w:pos="4680"/>
        </w:tabs>
        <w:ind w:left="4680" w:hanging="360"/>
      </w:pPr>
      <w:rPr>
        <w:rFonts w:hint="default"/>
      </w:r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76328A2"/>
    <w:multiLevelType w:val="hybridMultilevel"/>
    <w:tmpl w:val="0B9CAB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DDF0256"/>
    <w:multiLevelType w:val="singleLevel"/>
    <w:tmpl w:val="8072F2E6"/>
    <w:lvl w:ilvl="0">
      <w:start w:val="1"/>
      <w:numFmt w:val="decimal"/>
      <w:lvlText w:val="%1."/>
      <w:lvlJc w:val="left"/>
      <w:pPr>
        <w:tabs>
          <w:tab w:val="num" w:pos="360"/>
        </w:tabs>
        <w:ind w:left="360" w:hanging="360"/>
      </w:pPr>
      <w:rPr>
        <w:rFonts w:ascii="Arial" w:hAnsi="Arial" w:cs="Arial" w:hint="default"/>
      </w:rPr>
    </w:lvl>
  </w:abstractNum>
  <w:abstractNum w:abstractNumId="18" w15:restartNumberingAfterBreak="0">
    <w:nsid w:val="5DEB56A9"/>
    <w:multiLevelType w:val="hybridMultilevel"/>
    <w:tmpl w:val="375C30A8"/>
    <w:lvl w:ilvl="0" w:tplc="AF5021E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127E4D"/>
    <w:multiLevelType w:val="multilevel"/>
    <w:tmpl w:val="61E295B4"/>
    <w:lvl w:ilvl="0">
      <w:start w:val="1"/>
      <w:numFmt w:val="decimal"/>
      <w:lvlText w:val="%1."/>
      <w:lvlJc w:val="left"/>
      <w:pPr>
        <w:tabs>
          <w:tab w:val="num" w:pos="360"/>
        </w:tabs>
        <w:ind w:left="360" w:hanging="360"/>
      </w:pPr>
      <w:rPr>
        <w:rFonts w:ascii="Arial" w:hAnsi="Arial" w:cs="Wingdings" w:hint="default"/>
      </w:rPr>
    </w:lvl>
    <w:lvl w:ilvl="1">
      <w:start w:val="1"/>
      <w:numFmt w:val="lowerLetter"/>
      <w:lvlText w:val="%2)"/>
      <w:lvlJc w:val="left"/>
      <w:pPr>
        <w:ind w:left="1440" w:hanging="360"/>
      </w:pPr>
    </w:lvl>
    <w:lvl w:ilvl="2">
      <w:start w:val="4"/>
      <w:numFmt w:val="bullet"/>
      <w:lvlText w:val="-"/>
      <w:lvlJc w:val="left"/>
      <w:pPr>
        <w:ind w:left="2340" w:hanging="360"/>
      </w:pPr>
      <w:rPr>
        <w:rFonts w:ascii="Arial" w:eastAsia="Times New Roman" w:hAnsi="Arial" w:cs="Aria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48A5E0E"/>
    <w:multiLevelType w:val="singleLevel"/>
    <w:tmpl w:val="8072F2E6"/>
    <w:lvl w:ilvl="0">
      <w:start w:val="1"/>
      <w:numFmt w:val="decimal"/>
      <w:lvlText w:val="%1."/>
      <w:lvlJc w:val="left"/>
      <w:pPr>
        <w:tabs>
          <w:tab w:val="num" w:pos="360"/>
        </w:tabs>
        <w:ind w:left="360" w:hanging="360"/>
      </w:pPr>
      <w:rPr>
        <w:rFonts w:ascii="Arial" w:hAnsi="Arial" w:cs="Arial" w:hint="default"/>
      </w:rPr>
    </w:lvl>
  </w:abstractNum>
  <w:abstractNum w:abstractNumId="21" w15:restartNumberingAfterBreak="0">
    <w:nsid w:val="64BD7179"/>
    <w:multiLevelType w:val="singleLevel"/>
    <w:tmpl w:val="8072F2E6"/>
    <w:lvl w:ilvl="0">
      <w:start w:val="1"/>
      <w:numFmt w:val="decimal"/>
      <w:lvlText w:val="%1."/>
      <w:lvlJc w:val="left"/>
      <w:pPr>
        <w:tabs>
          <w:tab w:val="num" w:pos="360"/>
        </w:tabs>
        <w:ind w:left="360" w:hanging="360"/>
      </w:pPr>
      <w:rPr>
        <w:rFonts w:ascii="Arial" w:hAnsi="Arial" w:cs="Arial" w:hint="default"/>
      </w:rPr>
    </w:lvl>
  </w:abstractNum>
  <w:abstractNum w:abstractNumId="22" w15:restartNumberingAfterBreak="0">
    <w:nsid w:val="67FF7AF2"/>
    <w:multiLevelType w:val="hybridMultilevel"/>
    <w:tmpl w:val="736C65FA"/>
    <w:lvl w:ilvl="0" w:tplc="BBC64D50">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3F6893"/>
    <w:multiLevelType w:val="hybridMultilevel"/>
    <w:tmpl w:val="2FA67556"/>
    <w:lvl w:ilvl="0" w:tplc="1204755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6B3E07D4"/>
    <w:multiLevelType w:val="hybridMultilevel"/>
    <w:tmpl w:val="A29A88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E307D35"/>
    <w:multiLevelType w:val="singleLevel"/>
    <w:tmpl w:val="61FA0E32"/>
    <w:lvl w:ilvl="0">
      <w:start w:val="1"/>
      <w:numFmt w:val="decimal"/>
      <w:lvlText w:val="%1."/>
      <w:lvlJc w:val="left"/>
      <w:pPr>
        <w:tabs>
          <w:tab w:val="num" w:pos="360"/>
        </w:tabs>
        <w:ind w:left="360" w:hanging="360"/>
      </w:pPr>
      <w:rPr>
        <w:rFonts w:ascii="Arial" w:hAnsi="Arial" w:cs="Arial" w:hint="default"/>
      </w:rPr>
    </w:lvl>
  </w:abstractNum>
  <w:abstractNum w:abstractNumId="26" w15:restartNumberingAfterBreak="0">
    <w:nsid w:val="6F4B5D6A"/>
    <w:multiLevelType w:val="multilevel"/>
    <w:tmpl w:val="F10ACF56"/>
    <w:lvl w:ilvl="0">
      <w:start w:val="1"/>
      <w:numFmt w:val="decimal"/>
      <w:pStyle w:val="Nadpis1"/>
      <w:lvlText w:val="%1."/>
      <w:lvlJc w:val="left"/>
      <w:pPr>
        <w:tabs>
          <w:tab w:val="num" w:pos="567"/>
        </w:tabs>
        <w:ind w:left="567" w:hanging="567"/>
      </w:pPr>
      <w:rPr>
        <w:rFonts w:ascii="Arial" w:hAnsi="Arial" w:cs="Arial" w:hint="default"/>
        <w:b/>
        <w:i w:val="0"/>
        <w:sz w:val="20"/>
      </w:rPr>
    </w:lvl>
    <w:lvl w:ilvl="1">
      <w:start w:val="1"/>
      <w:numFmt w:val="decimal"/>
      <w:pStyle w:val="Clanek11"/>
      <w:lvlText w:val="%1.%2"/>
      <w:lvlJc w:val="left"/>
      <w:pPr>
        <w:tabs>
          <w:tab w:val="num" w:pos="567"/>
        </w:tabs>
        <w:ind w:left="567" w:hanging="567"/>
      </w:pPr>
      <w:rPr>
        <w:rFonts w:ascii="Arial" w:hAnsi="Arial" w:cs="Arial" w:hint="default"/>
        <w:b w:val="0"/>
        <w:i w:val="0"/>
        <w:sz w:val="20"/>
        <w:szCs w:val="20"/>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31C5A17"/>
    <w:multiLevelType w:val="multilevel"/>
    <w:tmpl w:val="58BEE49C"/>
    <w:lvl w:ilvl="0">
      <w:start w:val="1"/>
      <w:numFmt w:val="upperRoman"/>
      <w:pStyle w:val="uroven1-nadpisclankuI"/>
      <w:suff w:val="nothing"/>
      <w:lvlText w:val="%1."/>
      <w:lvlJc w:val="left"/>
      <w:pPr>
        <w:ind w:left="8648"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roven2-odstavec1"/>
      <w:lvlText w:val="%1.%2"/>
      <w:lvlJc w:val="left"/>
      <w:pPr>
        <w:tabs>
          <w:tab w:val="num" w:pos="567"/>
        </w:tabs>
        <w:ind w:left="567" w:hanging="567"/>
      </w:pPr>
      <w:rPr>
        <w:rFonts w:ascii="Times New Roman Bold" w:hAnsi="Times New Roman Bold" w:hint="default"/>
        <w:b w:val="0"/>
        <w:i w:val="0"/>
        <w:sz w:val="22"/>
      </w:rPr>
    </w:lvl>
    <w:lvl w:ilvl="2">
      <w:start w:val="1"/>
      <w:numFmt w:val="lowerLetter"/>
      <w:pStyle w:val="uroven3-pododstavecabc"/>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76016048"/>
    <w:multiLevelType w:val="hybridMultilevel"/>
    <w:tmpl w:val="6464B5F8"/>
    <w:lvl w:ilvl="0" w:tplc="7D34D270">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AC64B8F"/>
    <w:multiLevelType w:val="hybridMultilevel"/>
    <w:tmpl w:val="AF6C60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90404272">
    <w:abstractNumId w:val="3"/>
  </w:num>
  <w:num w:numId="2" w16cid:durableId="1320621138">
    <w:abstractNumId w:val="25"/>
  </w:num>
  <w:num w:numId="3" w16cid:durableId="1865363726">
    <w:abstractNumId w:val="1"/>
  </w:num>
  <w:num w:numId="4" w16cid:durableId="463742822">
    <w:abstractNumId w:val="20"/>
  </w:num>
  <w:num w:numId="5" w16cid:durableId="1098212340">
    <w:abstractNumId w:val="8"/>
  </w:num>
  <w:num w:numId="6" w16cid:durableId="1359165524">
    <w:abstractNumId w:val="19"/>
  </w:num>
  <w:num w:numId="7" w16cid:durableId="1964846698">
    <w:abstractNumId w:val="7"/>
  </w:num>
  <w:num w:numId="8" w16cid:durableId="1649279980">
    <w:abstractNumId w:val="9"/>
  </w:num>
  <w:num w:numId="9" w16cid:durableId="232853925">
    <w:abstractNumId w:val="27"/>
  </w:num>
  <w:num w:numId="10" w16cid:durableId="194079790">
    <w:abstractNumId w:val="0"/>
  </w:num>
  <w:num w:numId="11" w16cid:durableId="1013067984">
    <w:abstractNumId w:val="4"/>
  </w:num>
  <w:num w:numId="12" w16cid:durableId="1650748183">
    <w:abstractNumId w:val="28"/>
  </w:num>
  <w:num w:numId="13" w16cid:durableId="1063018681">
    <w:abstractNumId w:val="11"/>
  </w:num>
  <w:num w:numId="14" w16cid:durableId="723869724">
    <w:abstractNumId w:val="22"/>
  </w:num>
  <w:num w:numId="15" w16cid:durableId="1006713311">
    <w:abstractNumId w:val="12"/>
  </w:num>
  <w:num w:numId="16" w16cid:durableId="1108741301">
    <w:abstractNumId w:val="14"/>
  </w:num>
  <w:num w:numId="17" w16cid:durableId="1621840584">
    <w:abstractNumId w:val="13"/>
  </w:num>
  <w:num w:numId="18" w16cid:durableId="1474373111">
    <w:abstractNumId w:val="15"/>
  </w:num>
  <w:num w:numId="19" w16cid:durableId="1477456863">
    <w:abstractNumId w:val="29"/>
  </w:num>
  <w:num w:numId="20" w16cid:durableId="704672653">
    <w:abstractNumId w:val="26"/>
  </w:num>
  <w:num w:numId="21" w16cid:durableId="480124357">
    <w:abstractNumId w:val="24"/>
  </w:num>
  <w:num w:numId="22" w16cid:durableId="17245210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4813141">
    <w:abstractNumId w:val="21"/>
  </w:num>
  <w:num w:numId="24" w16cid:durableId="406658250">
    <w:abstractNumId w:val="2"/>
  </w:num>
  <w:num w:numId="25" w16cid:durableId="254175450">
    <w:abstractNumId w:val="6"/>
  </w:num>
  <w:num w:numId="26" w16cid:durableId="1472595083">
    <w:abstractNumId w:val="23"/>
  </w:num>
  <w:num w:numId="27" w16cid:durableId="941885161">
    <w:abstractNumId w:val="18"/>
  </w:num>
  <w:num w:numId="28" w16cid:durableId="268121383">
    <w:abstractNumId w:val="10"/>
  </w:num>
  <w:num w:numId="29" w16cid:durableId="612178001">
    <w:abstractNumId w:val="5"/>
  </w:num>
  <w:num w:numId="30" w16cid:durableId="20292114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0A"/>
    <w:rsid w:val="00010392"/>
    <w:rsid w:val="0001312F"/>
    <w:rsid w:val="000137EB"/>
    <w:rsid w:val="00017000"/>
    <w:rsid w:val="00017227"/>
    <w:rsid w:val="0002367A"/>
    <w:rsid w:val="00035604"/>
    <w:rsid w:val="00055696"/>
    <w:rsid w:val="00064798"/>
    <w:rsid w:val="00095184"/>
    <w:rsid w:val="000B03DE"/>
    <w:rsid w:val="000B7BEA"/>
    <w:rsid w:val="000C5230"/>
    <w:rsid w:val="000C75AB"/>
    <w:rsid w:val="000E4C8C"/>
    <w:rsid w:val="000E7ED3"/>
    <w:rsid w:val="000F2C5E"/>
    <w:rsid w:val="00100346"/>
    <w:rsid w:val="0011065E"/>
    <w:rsid w:val="00114EAB"/>
    <w:rsid w:val="0012614F"/>
    <w:rsid w:val="00132308"/>
    <w:rsid w:val="0013460F"/>
    <w:rsid w:val="0015598F"/>
    <w:rsid w:val="00157BB7"/>
    <w:rsid w:val="00164A45"/>
    <w:rsid w:val="001735FE"/>
    <w:rsid w:val="00186EEF"/>
    <w:rsid w:val="001A08BE"/>
    <w:rsid w:val="001B2024"/>
    <w:rsid w:val="001B4AF9"/>
    <w:rsid w:val="001C7BD4"/>
    <w:rsid w:val="001F03AB"/>
    <w:rsid w:val="001F1BAA"/>
    <w:rsid w:val="00203925"/>
    <w:rsid w:val="00212025"/>
    <w:rsid w:val="002166B9"/>
    <w:rsid w:val="00220615"/>
    <w:rsid w:val="00222448"/>
    <w:rsid w:val="00226F61"/>
    <w:rsid w:val="00231526"/>
    <w:rsid w:val="00271971"/>
    <w:rsid w:val="00275CAD"/>
    <w:rsid w:val="002769DF"/>
    <w:rsid w:val="002776AA"/>
    <w:rsid w:val="00283C41"/>
    <w:rsid w:val="002B4966"/>
    <w:rsid w:val="002C00EE"/>
    <w:rsid w:val="002D2C12"/>
    <w:rsid w:val="002D5CB4"/>
    <w:rsid w:val="002D6D91"/>
    <w:rsid w:val="002D7C82"/>
    <w:rsid w:val="002E0302"/>
    <w:rsid w:val="002E714C"/>
    <w:rsid w:val="002F4841"/>
    <w:rsid w:val="00324935"/>
    <w:rsid w:val="00341B24"/>
    <w:rsid w:val="00342B02"/>
    <w:rsid w:val="00344546"/>
    <w:rsid w:val="003603C2"/>
    <w:rsid w:val="0036147F"/>
    <w:rsid w:val="00365966"/>
    <w:rsid w:val="00373B78"/>
    <w:rsid w:val="003805C4"/>
    <w:rsid w:val="003A6E7D"/>
    <w:rsid w:val="003B5F76"/>
    <w:rsid w:val="003B6F61"/>
    <w:rsid w:val="003C48F5"/>
    <w:rsid w:val="003C5F21"/>
    <w:rsid w:val="003D16CB"/>
    <w:rsid w:val="003D2438"/>
    <w:rsid w:val="003E5C84"/>
    <w:rsid w:val="003F0D4F"/>
    <w:rsid w:val="00405080"/>
    <w:rsid w:val="00406E67"/>
    <w:rsid w:val="00407D3E"/>
    <w:rsid w:val="00410897"/>
    <w:rsid w:val="00424A03"/>
    <w:rsid w:val="00427E0C"/>
    <w:rsid w:val="00427EE3"/>
    <w:rsid w:val="0043107C"/>
    <w:rsid w:val="00441902"/>
    <w:rsid w:val="004460B4"/>
    <w:rsid w:val="00455FDF"/>
    <w:rsid w:val="004629FC"/>
    <w:rsid w:val="00464733"/>
    <w:rsid w:val="00464913"/>
    <w:rsid w:val="00465995"/>
    <w:rsid w:val="00472962"/>
    <w:rsid w:val="004A4BD2"/>
    <w:rsid w:val="004A54A9"/>
    <w:rsid w:val="004A7634"/>
    <w:rsid w:val="004B09E9"/>
    <w:rsid w:val="004B2107"/>
    <w:rsid w:val="004B2E9E"/>
    <w:rsid w:val="004C38B5"/>
    <w:rsid w:val="004C39D5"/>
    <w:rsid w:val="004D03B0"/>
    <w:rsid w:val="004D638C"/>
    <w:rsid w:val="00502399"/>
    <w:rsid w:val="00533463"/>
    <w:rsid w:val="005507B9"/>
    <w:rsid w:val="00565C83"/>
    <w:rsid w:val="005725D8"/>
    <w:rsid w:val="00577FA5"/>
    <w:rsid w:val="00582F23"/>
    <w:rsid w:val="0058692D"/>
    <w:rsid w:val="00592C58"/>
    <w:rsid w:val="0059645C"/>
    <w:rsid w:val="005A4354"/>
    <w:rsid w:val="005A643C"/>
    <w:rsid w:val="005B0274"/>
    <w:rsid w:val="005B7600"/>
    <w:rsid w:val="005C3157"/>
    <w:rsid w:val="005D2B34"/>
    <w:rsid w:val="005F5850"/>
    <w:rsid w:val="005F715F"/>
    <w:rsid w:val="005F7214"/>
    <w:rsid w:val="006012BF"/>
    <w:rsid w:val="00603020"/>
    <w:rsid w:val="006048F5"/>
    <w:rsid w:val="00642421"/>
    <w:rsid w:val="006460B0"/>
    <w:rsid w:val="006531E8"/>
    <w:rsid w:val="006559E1"/>
    <w:rsid w:val="00656571"/>
    <w:rsid w:val="00656AAE"/>
    <w:rsid w:val="0065791C"/>
    <w:rsid w:val="00671378"/>
    <w:rsid w:val="00672D0F"/>
    <w:rsid w:val="00675338"/>
    <w:rsid w:val="00676311"/>
    <w:rsid w:val="00681F0A"/>
    <w:rsid w:val="006A3D94"/>
    <w:rsid w:val="006A6395"/>
    <w:rsid w:val="006A7E40"/>
    <w:rsid w:val="006B0356"/>
    <w:rsid w:val="006B3097"/>
    <w:rsid w:val="006B54F3"/>
    <w:rsid w:val="006D0B73"/>
    <w:rsid w:val="006D0E66"/>
    <w:rsid w:val="006D12D2"/>
    <w:rsid w:val="006D3BF1"/>
    <w:rsid w:val="006D4BCD"/>
    <w:rsid w:val="006D4F69"/>
    <w:rsid w:val="006D5879"/>
    <w:rsid w:val="006E4503"/>
    <w:rsid w:val="006F7328"/>
    <w:rsid w:val="0070446F"/>
    <w:rsid w:val="00705612"/>
    <w:rsid w:val="007113D0"/>
    <w:rsid w:val="00723E9F"/>
    <w:rsid w:val="00736936"/>
    <w:rsid w:val="00737607"/>
    <w:rsid w:val="00740632"/>
    <w:rsid w:val="00747A72"/>
    <w:rsid w:val="007506E4"/>
    <w:rsid w:val="00756BF3"/>
    <w:rsid w:val="007846BF"/>
    <w:rsid w:val="007A3B9F"/>
    <w:rsid w:val="007A4C41"/>
    <w:rsid w:val="007B73F9"/>
    <w:rsid w:val="007B7BC4"/>
    <w:rsid w:val="007D1F0D"/>
    <w:rsid w:val="007D3CC6"/>
    <w:rsid w:val="007D6733"/>
    <w:rsid w:val="007D6B17"/>
    <w:rsid w:val="007E4B6E"/>
    <w:rsid w:val="00803958"/>
    <w:rsid w:val="008041EC"/>
    <w:rsid w:val="00805060"/>
    <w:rsid w:val="00806203"/>
    <w:rsid w:val="00822A31"/>
    <w:rsid w:val="00844100"/>
    <w:rsid w:val="00850CBF"/>
    <w:rsid w:val="00852B6B"/>
    <w:rsid w:val="00857E08"/>
    <w:rsid w:val="0086550D"/>
    <w:rsid w:val="008673C9"/>
    <w:rsid w:val="00875399"/>
    <w:rsid w:val="008767C8"/>
    <w:rsid w:val="00880C8C"/>
    <w:rsid w:val="0088781B"/>
    <w:rsid w:val="00890572"/>
    <w:rsid w:val="008905D8"/>
    <w:rsid w:val="0089273A"/>
    <w:rsid w:val="00897A75"/>
    <w:rsid w:val="008A4CBE"/>
    <w:rsid w:val="008A53A2"/>
    <w:rsid w:val="008A5493"/>
    <w:rsid w:val="008B1BD2"/>
    <w:rsid w:val="008B6227"/>
    <w:rsid w:val="008C32DC"/>
    <w:rsid w:val="008C3759"/>
    <w:rsid w:val="008C5670"/>
    <w:rsid w:val="008D0EF6"/>
    <w:rsid w:val="008D40FC"/>
    <w:rsid w:val="008E2378"/>
    <w:rsid w:val="008E365A"/>
    <w:rsid w:val="008E7A94"/>
    <w:rsid w:val="008F4F3A"/>
    <w:rsid w:val="008F5C5B"/>
    <w:rsid w:val="008F62A9"/>
    <w:rsid w:val="008F7577"/>
    <w:rsid w:val="00915EDE"/>
    <w:rsid w:val="00916CF2"/>
    <w:rsid w:val="0093732C"/>
    <w:rsid w:val="00946E08"/>
    <w:rsid w:val="00964A16"/>
    <w:rsid w:val="00965877"/>
    <w:rsid w:val="00965C4F"/>
    <w:rsid w:val="00967B21"/>
    <w:rsid w:val="00977499"/>
    <w:rsid w:val="009A4A79"/>
    <w:rsid w:val="009C0984"/>
    <w:rsid w:val="009C5077"/>
    <w:rsid w:val="009D315A"/>
    <w:rsid w:val="009D5E78"/>
    <w:rsid w:val="009E19DC"/>
    <w:rsid w:val="00A01DB3"/>
    <w:rsid w:val="00A03372"/>
    <w:rsid w:val="00A036B6"/>
    <w:rsid w:val="00A03F50"/>
    <w:rsid w:val="00A139FC"/>
    <w:rsid w:val="00A31E81"/>
    <w:rsid w:val="00A40A2D"/>
    <w:rsid w:val="00A424E7"/>
    <w:rsid w:val="00A42AC2"/>
    <w:rsid w:val="00A43DDD"/>
    <w:rsid w:val="00A5129F"/>
    <w:rsid w:val="00A5430B"/>
    <w:rsid w:val="00A618CB"/>
    <w:rsid w:val="00A65C78"/>
    <w:rsid w:val="00A66539"/>
    <w:rsid w:val="00A708BD"/>
    <w:rsid w:val="00A72B7B"/>
    <w:rsid w:val="00A74B0A"/>
    <w:rsid w:val="00A951F9"/>
    <w:rsid w:val="00AA403B"/>
    <w:rsid w:val="00AC3435"/>
    <w:rsid w:val="00AC3938"/>
    <w:rsid w:val="00AC5523"/>
    <w:rsid w:val="00AD1E0A"/>
    <w:rsid w:val="00AE5952"/>
    <w:rsid w:val="00AF3B52"/>
    <w:rsid w:val="00AF7E66"/>
    <w:rsid w:val="00B07141"/>
    <w:rsid w:val="00B20E18"/>
    <w:rsid w:val="00B24808"/>
    <w:rsid w:val="00B34229"/>
    <w:rsid w:val="00B35579"/>
    <w:rsid w:val="00B43EC6"/>
    <w:rsid w:val="00B543B3"/>
    <w:rsid w:val="00B54BDB"/>
    <w:rsid w:val="00B56DAF"/>
    <w:rsid w:val="00B735F1"/>
    <w:rsid w:val="00B83265"/>
    <w:rsid w:val="00B9551C"/>
    <w:rsid w:val="00B97667"/>
    <w:rsid w:val="00BC0833"/>
    <w:rsid w:val="00BD2251"/>
    <w:rsid w:val="00BE0A0E"/>
    <w:rsid w:val="00BE2DB9"/>
    <w:rsid w:val="00C139C3"/>
    <w:rsid w:val="00C21330"/>
    <w:rsid w:val="00C34D3C"/>
    <w:rsid w:val="00C3702E"/>
    <w:rsid w:val="00C50EA5"/>
    <w:rsid w:val="00C54C20"/>
    <w:rsid w:val="00C66AE8"/>
    <w:rsid w:val="00C73C7D"/>
    <w:rsid w:val="00C76D12"/>
    <w:rsid w:val="00C8607B"/>
    <w:rsid w:val="00C873D9"/>
    <w:rsid w:val="00CA34DB"/>
    <w:rsid w:val="00CA4907"/>
    <w:rsid w:val="00CE3CA8"/>
    <w:rsid w:val="00CE59A6"/>
    <w:rsid w:val="00D05222"/>
    <w:rsid w:val="00D15EE6"/>
    <w:rsid w:val="00D17839"/>
    <w:rsid w:val="00D21C45"/>
    <w:rsid w:val="00D23F07"/>
    <w:rsid w:val="00D31A1A"/>
    <w:rsid w:val="00D376C4"/>
    <w:rsid w:val="00D6705A"/>
    <w:rsid w:val="00D804B2"/>
    <w:rsid w:val="00D8196F"/>
    <w:rsid w:val="00D92F09"/>
    <w:rsid w:val="00DA7EC7"/>
    <w:rsid w:val="00DB219B"/>
    <w:rsid w:val="00DE4425"/>
    <w:rsid w:val="00DE4532"/>
    <w:rsid w:val="00DE4D40"/>
    <w:rsid w:val="00DE666A"/>
    <w:rsid w:val="00E12AAD"/>
    <w:rsid w:val="00E202B1"/>
    <w:rsid w:val="00E20AC3"/>
    <w:rsid w:val="00E33895"/>
    <w:rsid w:val="00E525BE"/>
    <w:rsid w:val="00E76799"/>
    <w:rsid w:val="00E86B30"/>
    <w:rsid w:val="00E91547"/>
    <w:rsid w:val="00EA6178"/>
    <w:rsid w:val="00EA7FF1"/>
    <w:rsid w:val="00EB6B56"/>
    <w:rsid w:val="00EC217D"/>
    <w:rsid w:val="00ED435C"/>
    <w:rsid w:val="00ED502F"/>
    <w:rsid w:val="00EF3C91"/>
    <w:rsid w:val="00F0298A"/>
    <w:rsid w:val="00F03449"/>
    <w:rsid w:val="00F1310A"/>
    <w:rsid w:val="00F1359C"/>
    <w:rsid w:val="00F23986"/>
    <w:rsid w:val="00F26744"/>
    <w:rsid w:val="00F6502C"/>
    <w:rsid w:val="00F741B7"/>
    <w:rsid w:val="00F82C87"/>
    <w:rsid w:val="00F82E7D"/>
    <w:rsid w:val="00F84F99"/>
    <w:rsid w:val="00F85C62"/>
    <w:rsid w:val="00F90EAA"/>
    <w:rsid w:val="00F9563E"/>
    <w:rsid w:val="00FA1F6D"/>
    <w:rsid w:val="00FA47DB"/>
    <w:rsid w:val="00FC1D45"/>
    <w:rsid w:val="00FC4B76"/>
    <w:rsid w:val="00FC62A8"/>
    <w:rsid w:val="00FE3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24C203"/>
  <w15:docId w15:val="{D13417DD-EDAE-6E42-B017-AD47280A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C66AE8"/>
    <w:pPr>
      <w:keepNext/>
      <w:numPr>
        <w:numId w:val="20"/>
      </w:numPr>
      <w:spacing w:before="240" w:after="0" w:line="240" w:lineRule="auto"/>
      <w:jc w:val="both"/>
      <w:outlineLvl w:val="0"/>
    </w:pPr>
    <w:rPr>
      <w:rFonts w:ascii="Arial" w:eastAsia="Times New Roman" w:hAnsi="Arial" w:cs="Arial"/>
      <w:b/>
      <w:bCs/>
      <w:caps/>
      <w:kern w:val="32"/>
      <w:sz w:val="20"/>
      <w:szCs w:val="32"/>
    </w:rPr>
  </w:style>
  <w:style w:type="paragraph" w:styleId="Nadpis2">
    <w:name w:val="heading 2"/>
    <w:basedOn w:val="Normln"/>
    <w:next w:val="Normln"/>
    <w:link w:val="Nadpis2Char"/>
    <w:uiPriority w:val="9"/>
    <w:semiHidden/>
    <w:unhideWhenUsed/>
    <w:qFormat/>
    <w:rsid w:val="00C66A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81F0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681F0A"/>
    <w:rPr>
      <w:rFonts w:ascii="Times New Roman" w:eastAsia="Times New Roman" w:hAnsi="Times New Roman" w:cs="Times New Roman"/>
      <w:sz w:val="20"/>
      <w:szCs w:val="20"/>
      <w:lang w:eastAsia="cs-CZ"/>
    </w:rPr>
  </w:style>
  <w:style w:type="character" w:styleId="slostrnky">
    <w:name w:val="page number"/>
    <w:rsid w:val="00681F0A"/>
  </w:style>
  <w:style w:type="paragraph" w:styleId="Zpat">
    <w:name w:val="footer"/>
    <w:basedOn w:val="Normln"/>
    <w:link w:val="ZpatChar"/>
    <w:uiPriority w:val="99"/>
    <w:unhideWhenUsed/>
    <w:rsid w:val="00681F0A"/>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681F0A"/>
    <w:rPr>
      <w:rFonts w:ascii="Times New Roman" w:eastAsia="Times New Roman" w:hAnsi="Times New Roman" w:cs="Times New Roman"/>
      <w:sz w:val="20"/>
      <w:szCs w:val="20"/>
      <w:lang w:eastAsia="cs-CZ"/>
    </w:rPr>
  </w:style>
  <w:style w:type="paragraph" w:styleId="Normlnweb">
    <w:name w:val="Normal (Web)"/>
    <w:basedOn w:val="Normln"/>
    <w:uiPriority w:val="99"/>
    <w:semiHidden/>
    <w:unhideWhenUsed/>
    <w:rsid w:val="00681F0A"/>
    <w:pPr>
      <w:spacing w:before="100" w:beforeAutospacing="1" w:after="100" w:afterAutospacing="1" w:line="240" w:lineRule="auto"/>
    </w:pPr>
    <w:rPr>
      <w:rFonts w:ascii="Times New Roman" w:eastAsia="MS Mincho" w:hAnsi="Times New Roman" w:cs="Times New Roman"/>
      <w:sz w:val="24"/>
      <w:szCs w:val="24"/>
      <w:lang w:eastAsia="cs-CZ"/>
    </w:rPr>
  </w:style>
  <w:style w:type="paragraph" w:styleId="Odstavecseseznamem">
    <w:name w:val="List Paragraph"/>
    <w:basedOn w:val="Normln"/>
    <w:uiPriority w:val="34"/>
    <w:qFormat/>
    <w:rsid w:val="00681F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line="276" w:lineRule="auto"/>
      <w:ind w:left="720"/>
      <w:contextualSpacing/>
      <w:jc w:val="both"/>
    </w:pPr>
    <w:rPr>
      <w:rFonts w:ascii="Nexa Light" w:eastAsia="MS Mincho" w:hAnsi="Nexa Light" w:cs="Helvetica Neue"/>
      <w:bCs/>
      <w:color w:val="5E6162"/>
      <w:szCs w:val="20"/>
    </w:rPr>
  </w:style>
  <w:style w:type="paragraph" w:customStyle="1" w:styleId="uroven1-nadpisclankuI">
    <w:name w:val="uroven 1 - nadpis clanku I"/>
    <w:aliases w:val="II,III"/>
    <w:basedOn w:val="Normln"/>
    <w:qFormat/>
    <w:rsid w:val="00681F0A"/>
    <w:pPr>
      <w:keepNext/>
      <w:numPr>
        <w:numId w:val="9"/>
      </w:numPr>
      <w:spacing w:before="480" w:after="240" w:line="240" w:lineRule="auto"/>
      <w:jc w:val="center"/>
      <w:outlineLvl w:val="0"/>
    </w:pPr>
    <w:rPr>
      <w:rFonts w:ascii="Times New Roman Bold" w:eastAsia="Times New Roman" w:hAnsi="Times New Roman Bold" w:cs="Arial"/>
      <w:b/>
      <w:bCs/>
      <w:caps/>
      <w:kern w:val="32"/>
      <w:sz w:val="24"/>
      <w:szCs w:val="24"/>
    </w:rPr>
  </w:style>
  <w:style w:type="paragraph" w:customStyle="1" w:styleId="uroven2-odstavec1">
    <w:name w:val="uroven 2 - odstavec 1"/>
    <w:aliases w:val="2,3"/>
    <w:basedOn w:val="uroven1-nadpisclankuI"/>
    <w:qFormat/>
    <w:rsid w:val="00681F0A"/>
    <w:pPr>
      <w:keepNext w:val="0"/>
      <w:numPr>
        <w:ilvl w:val="1"/>
      </w:numPr>
      <w:tabs>
        <w:tab w:val="clear" w:pos="567"/>
        <w:tab w:val="num" w:pos="3403"/>
      </w:tabs>
      <w:spacing w:before="240"/>
      <w:ind w:left="3403"/>
      <w:jc w:val="both"/>
    </w:pPr>
    <w:rPr>
      <w:b w:val="0"/>
      <w:caps w:val="0"/>
    </w:rPr>
  </w:style>
  <w:style w:type="paragraph" w:customStyle="1" w:styleId="uroven3-pododstavecabc">
    <w:name w:val="uroven 3 - pododstavec (a) (b) (c)"/>
    <w:basedOn w:val="uroven2-odstavec1"/>
    <w:qFormat/>
    <w:rsid w:val="00681F0A"/>
    <w:pPr>
      <w:numPr>
        <w:ilvl w:val="2"/>
      </w:numPr>
      <w:tabs>
        <w:tab w:val="clear" w:pos="992"/>
        <w:tab w:val="num" w:pos="851"/>
      </w:tabs>
      <w:ind w:left="851"/>
    </w:pPr>
  </w:style>
  <w:style w:type="paragraph" w:styleId="Textbubliny">
    <w:name w:val="Balloon Text"/>
    <w:basedOn w:val="Normln"/>
    <w:link w:val="TextbublinyChar"/>
    <w:uiPriority w:val="99"/>
    <w:semiHidden/>
    <w:unhideWhenUsed/>
    <w:rsid w:val="00681F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F0A"/>
    <w:rPr>
      <w:rFonts w:ascii="Segoe UI" w:hAnsi="Segoe UI" w:cs="Segoe UI"/>
      <w:sz w:val="18"/>
      <w:szCs w:val="18"/>
    </w:rPr>
  </w:style>
  <w:style w:type="character" w:styleId="Odkaznakoment">
    <w:name w:val="annotation reference"/>
    <w:basedOn w:val="Standardnpsmoodstavce"/>
    <w:uiPriority w:val="99"/>
    <w:semiHidden/>
    <w:unhideWhenUsed/>
    <w:rsid w:val="008A53A2"/>
    <w:rPr>
      <w:sz w:val="16"/>
      <w:szCs w:val="16"/>
    </w:rPr>
  </w:style>
  <w:style w:type="paragraph" w:styleId="Textkomente">
    <w:name w:val="annotation text"/>
    <w:basedOn w:val="Normln"/>
    <w:link w:val="TextkomenteChar"/>
    <w:uiPriority w:val="99"/>
    <w:unhideWhenUsed/>
    <w:rsid w:val="008A53A2"/>
    <w:pPr>
      <w:spacing w:line="240" w:lineRule="auto"/>
    </w:pPr>
    <w:rPr>
      <w:sz w:val="20"/>
      <w:szCs w:val="20"/>
    </w:rPr>
  </w:style>
  <w:style w:type="character" w:customStyle="1" w:styleId="TextkomenteChar">
    <w:name w:val="Text komentáře Char"/>
    <w:basedOn w:val="Standardnpsmoodstavce"/>
    <w:link w:val="Textkomente"/>
    <w:uiPriority w:val="99"/>
    <w:rsid w:val="008A53A2"/>
    <w:rPr>
      <w:sz w:val="20"/>
      <w:szCs w:val="20"/>
    </w:rPr>
  </w:style>
  <w:style w:type="paragraph" w:styleId="Pedmtkomente">
    <w:name w:val="annotation subject"/>
    <w:basedOn w:val="Textkomente"/>
    <w:next w:val="Textkomente"/>
    <w:link w:val="PedmtkomenteChar"/>
    <w:uiPriority w:val="99"/>
    <w:semiHidden/>
    <w:unhideWhenUsed/>
    <w:rsid w:val="008A53A2"/>
    <w:rPr>
      <w:b/>
      <w:bCs/>
    </w:rPr>
  </w:style>
  <w:style w:type="character" w:customStyle="1" w:styleId="PedmtkomenteChar">
    <w:name w:val="Předmět komentáře Char"/>
    <w:basedOn w:val="TextkomenteChar"/>
    <w:link w:val="Pedmtkomente"/>
    <w:uiPriority w:val="99"/>
    <w:semiHidden/>
    <w:rsid w:val="008A53A2"/>
    <w:rPr>
      <w:b/>
      <w:bCs/>
      <w:sz w:val="20"/>
      <w:szCs w:val="20"/>
    </w:rPr>
  </w:style>
  <w:style w:type="paragraph" w:styleId="Zkladntextodsazen3">
    <w:name w:val="Body Text Indent 3"/>
    <w:basedOn w:val="Normln"/>
    <w:link w:val="Zkladntextodsazen3Char"/>
    <w:rsid w:val="00203925"/>
    <w:pPr>
      <w:spacing w:after="0" w:line="240" w:lineRule="auto"/>
      <w:ind w:left="240"/>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rsid w:val="00203925"/>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07141"/>
    <w:rPr>
      <w:color w:val="0563C1" w:themeColor="hyperlink"/>
      <w:u w:val="single"/>
    </w:rPr>
  </w:style>
  <w:style w:type="character" w:customStyle="1" w:styleId="Nevyeenzmnka1">
    <w:name w:val="Nevyřešená zmínka1"/>
    <w:basedOn w:val="Standardnpsmoodstavce"/>
    <w:uiPriority w:val="99"/>
    <w:semiHidden/>
    <w:unhideWhenUsed/>
    <w:rsid w:val="00B07141"/>
    <w:rPr>
      <w:color w:val="605E5C"/>
      <w:shd w:val="clear" w:color="auto" w:fill="E1DFDD"/>
    </w:rPr>
  </w:style>
  <w:style w:type="table" w:styleId="Mkatabulky">
    <w:name w:val="Table Grid"/>
    <w:basedOn w:val="Normlntabulka"/>
    <w:uiPriority w:val="39"/>
    <w:rsid w:val="00CE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C66AE8"/>
    <w:rPr>
      <w:rFonts w:ascii="Arial" w:eastAsia="Times New Roman" w:hAnsi="Arial" w:cs="Arial"/>
      <w:b/>
      <w:bCs/>
      <w:caps/>
      <w:kern w:val="32"/>
      <w:sz w:val="20"/>
      <w:szCs w:val="32"/>
    </w:rPr>
  </w:style>
  <w:style w:type="paragraph" w:customStyle="1" w:styleId="Clanek11">
    <w:name w:val="Clanek 1.1"/>
    <w:basedOn w:val="Nadpis2"/>
    <w:link w:val="Clanek11Char"/>
    <w:qFormat/>
    <w:rsid w:val="00C66AE8"/>
    <w:pPr>
      <w:keepNext w:val="0"/>
      <w:keepLines w:val="0"/>
      <w:numPr>
        <w:ilvl w:val="1"/>
        <w:numId w:val="20"/>
      </w:numPr>
      <w:spacing w:before="120" w:after="120" w:line="240" w:lineRule="auto"/>
      <w:jc w:val="both"/>
    </w:pPr>
    <w:rPr>
      <w:rFonts w:ascii="Arial" w:eastAsia="Times New Roman" w:hAnsi="Arial" w:cs="Arial"/>
      <w:bCs/>
      <w:iCs/>
      <w:color w:val="auto"/>
      <w:sz w:val="20"/>
      <w:szCs w:val="28"/>
    </w:rPr>
  </w:style>
  <w:style w:type="paragraph" w:customStyle="1" w:styleId="Claneka">
    <w:name w:val="Clanek (a)"/>
    <w:basedOn w:val="Normln"/>
    <w:qFormat/>
    <w:rsid w:val="00C66AE8"/>
    <w:pPr>
      <w:keepLines/>
      <w:widowControl w:val="0"/>
      <w:numPr>
        <w:ilvl w:val="2"/>
        <w:numId w:val="20"/>
      </w:numPr>
      <w:spacing w:before="120" w:after="120" w:line="240" w:lineRule="auto"/>
      <w:jc w:val="both"/>
    </w:pPr>
    <w:rPr>
      <w:rFonts w:ascii="Arial" w:eastAsia="Times New Roman" w:hAnsi="Arial" w:cs="Times New Roman"/>
      <w:sz w:val="20"/>
      <w:szCs w:val="24"/>
    </w:rPr>
  </w:style>
  <w:style w:type="paragraph" w:customStyle="1" w:styleId="Claneki">
    <w:name w:val="Clanek (i)"/>
    <w:basedOn w:val="Normln"/>
    <w:qFormat/>
    <w:rsid w:val="00C66AE8"/>
    <w:pPr>
      <w:keepNext/>
      <w:numPr>
        <w:ilvl w:val="3"/>
        <w:numId w:val="20"/>
      </w:numPr>
      <w:spacing w:before="120" w:after="120" w:line="240" w:lineRule="auto"/>
      <w:jc w:val="both"/>
    </w:pPr>
    <w:rPr>
      <w:rFonts w:ascii="Arial" w:eastAsia="Times New Roman" w:hAnsi="Arial" w:cs="Times New Roman"/>
      <w:color w:val="000000"/>
      <w:sz w:val="20"/>
      <w:szCs w:val="24"/>
    </w:rPr>
  </w:style>
  <w:style w:type="character" w:customStyle="1" w:styleId="Clanek11Char">
    <w:name w:val="Clanek 1.1 Char"/>
    <w:link w:val="Clanek11"/>
    <w:rsid w:val="00C66AE8"/>
    <w:rPr>
      <w:rFonts w:ascii="Arial" w:eastAsia="Times New Roman" w:hAnsi="Arial" w:cs="Arial"/>
      <w:bCs/>
      <w:iCs/>
      <w:sz w:val="20"/>
      <w:szCs w:val="28"/>
    </w:rPr>
  </w:style>
  <w:style w:type="character" w:customStyle="1" w:styleId="Nadpis2Char">
    <w:name w:val="Nadpis 2 Char"/>
    <w:basedOn w:val="Standardnpsmoodstavce"/>
    <w:link w:val="Nadpis2"/>
    <w:uiPriority w:val="9"/>
    <w:semiHidden/>
    <w:rsid w:val="00C66AE8"/>
    <w:rPr>
      <w:rFonts w:asciiTheme="majorHAnsi" w:eastAsiaTheme="majorEastAsia" w:hAnsiTheme="majorHAnsi" w:cstheme="majorBidi"/>
      <w:color w:val="2F5496" w:themeColor="accent1" w:themeShade="BF"/>
      <w:sz w:val="26"/>
      <w:szCs w:val="26"/>
    </w:rPr>
  </w:style>
  <w:style w:type="paragraph" w:customStyle="1" w:styleId="Bezmezer1">
    <w:name w:val="Bez mezer1"/>
    <w:qFormat/>
    <w:rsid w:val="008C5670"/>
    <w:pPr>
      <w:spacing w:after="0" w:line="240" w:lineRule="auto"/>
      <w:jc w:val="both"/>
    </w:pPr>
    <w:rPr>
      <w:rFonts w:ascii="Times New Roman" w:eastAsia="Times New Roman" w:hAnsi="Times New Roman" w:cs="Times New Roman"/>
      <w:szCs w:val="20"/>
      <w:lang w:eastAsia="cs-CZ"/>
    </w:rPr>
  </w:style>
  <w:style w:type="paragraph" w:customStyle="1" w:styleId="Text11">
    <w:name w:val="Text 1.1"/>
    <w:basedOn w:val="Normln"/>
    <w:qFormat/>
    <w:rsid w:val="006F7328"/>
    <w:pPr>
      <w:keepNext/>
      <w:spacing w:before="120" w:after="120" w:line="240" w:lineRule="auto"/>
      <w:ind w:left="561"/>
      <w:jc w:val="both"/>
    </w:pPr>
    <w:rPr>
      <w:rFonts w:ascii="Arial" w:eastAsia="Times New Roman" w:hAnsi="Arial" w:cs="Times New Roman"/>
      <w:szCs w:val="20"/>
    </w:rPr>
  </w:style>
  <w:style w:type="paragraph" w:styleId="Revize">
    <w:name w:val="Revision"/>
    <w:hidden/>
    <w:uiPriority w:val="99"/>
    <w:semiHidden/>
    <w:rsid w:val="00964A16"/>
    <w:pPr>
      <w:spacing w:after="0" w:line="240" w:lineRule="auto"/>
    </w:pPr>
  </w:style>
  <w:style w:type="character" w:styleId="Nevyeenzmnka">
    <w:name w:val="Unresolved Mention"/>
    <w:basedOn w:val="Standardnpsmoodstavce"/>
    <w:uiPriority w:val="99"/>
    <w:semiHidden/>
    <w:unhideWhenUsed/>
    <w:rsid w:val="00967B21"/>
    <w:rPr>
      <w:color w:val="605E5C"/>
      <w:shd w:val="clear" w:color="auto" w:fill="E1DFDD"/>
    </w:rPr>
  </w:style>
  <w:style w:type="character" w:styleId="Sledovanodkaz">
    <w:name w:val="FollowedHyperlink"/>
    <w:basedOn w:val="Standardnpsmoodstavce"/>
    <w:uiPriority w:val="99"/>
    <w:semiHidden/>
    <w:unhideWhenUsed/>
    <w:rsid w:val="00D81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781">
      <w:bodyDiv w:val="1"/>
      <w:marLeft w:val="0"/>
      <w:marRight w:val="0"/>
      <w:marTop w:val="0"/>
      <w:marBottom w:val="0"/>
      <w:divBdr>
        <w:top w:val="none" w:sz="0" w:space="0" w:color="auto"/>
        <w:left w:val="none" w:sz="0" w:space="0" w:color="auto"/>
        <w:bottom w:val="none" w:sz="0" w:space="0" w:color="auto"/>
        <w:right w:val="none" w:sz="0" w:space="0" w:color="auto"/>
      </w:divBdr>
    </w:div>
    <w:div w:id="200823747">
      <w:bodyDiv w:val="1"/>
      <w:marLeft w:val="0"/>
      <w:marRight w:val="0"/>
      <w:marTop w:val="0"/>
      <w:marBottom w:val="0"/>
      <w:divBdr>
        <w:top w:val="none" w:sz="0" w:space="0" w:color="auto"/>
        <w:left w:val="none" w:sz="0" w:space="0" w:color="auto"/>
        <w:bottom w:val="none" w:sz="0" w:space="0" w:color="auto"/>
        <w:right w:val="none" w:sz="0" w:space="0" w:color="auto"/>
      </w:divBdr>
      <w:divsChild>
        <w:div w:id="1087045692">
          <w:marLeft w:val="0"/>
          <w:marRight w:val="0"/>
          <w:marTop w:val="0"/>
          <w:marBottom w:val="0"/>
          <w:divBdr>
            <w:top w:val="none" w:sz="0" w:space="0" w:color="auto"/>
            <w:left w:val="none" w:sz="0" w:space="0" w:color="auto"/>
            <w:bottom w:val="none" w:sz="0" w:space="0" w:color="auto"/>
            <w:right w:val="none" w:sz="0" w:space="0" w:color="auto"/>
          </w:divBdr>
          <w:divsChild>
            <w:div w:id="392433964">
              <w:marLeft w:val="0"/>
              <w:marRight w:val="0"/>
              <w:marTop w:val="0"/>
              <w:marBottom w:val="0"/>
              <w:divBdr>
                <w:top w:val="none" w:sz="0" w:space="0" w:color="auto"/>
                <w:left w:val="none" w:sz="0" w:space="0" w:color="auto"/>
                <w:bottom w:val="none" w:sz="0" w:space="0" w:color="auto"/>
                <w:right w:val="none" w:sz="0" w:space="0" w:color="auto"/>
              </w:divBdr>
              <w:divsChild>
                <w:div w:id="20245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35221">
      <w:bodyDiv w:val="1"/>
      <w:marLeft w:val="0"/>
      <w:marRight w:val="0"/>
      <w:marTop w:val="0"/>
      <w:marBottom w:val="0"/>
      <w:divBdr>
        <w:top w:val="none" w:sz="0" w:space="0" w:color="auto"/>
        <w:left w:val="none" w:sz="0" w:space="0" w:color="auto"/>
        <w:bottom w:val="none" w:sz="0" w:space="0" w:color="auto"/>
        <w:right w:val="none" w:sz="0" w:space="0" w:color="auto"/>
      </w:divBdr>
    </w:div>
    <w:div w:id="524946999">
      <w:bodyDiv w:val="1"/>
      <w:marLeft w:val="0"/>
      <w:marRight w:val="0"/>
      <w:marTop w:val="0"/>
      <w:marBottom w:val="0"/>
      <w:divBdr>
        <w:top w:val="none" w:sz="0" w:space="0" w:color="auto"/>
        <w:left w:val="none" w:sz="0" w:space="0" w:color="auto"/>
        <w:bottom w:val="none" w:sz="0" w:space="0" w:color="auto"/>
        <w:right w:val="none" w:sz="0" w:space="0" w:color="auto"/>
      </w:divBdr>
    </w:div>
    <w:div w:id="833187441">
      <w:bodyDiv w:val="1"/>
      <w:marLeft w:val="0"/>
      <w:marRight w:val="0"/>
      <w:marTop w:val="0"/>
      <w:marBottom w:val="0"/>
      <w:divBdr>
        <w:top w:val="none" w:sz="0" w:space="0" w:color="auto"/>
        <w:left w:val="none" w:sz="0" w:space="0" w:color="auto"/>
        <w:bottom w:val="none" w:sz="0" w:space="0" w:color="auto"/>
        <w:right w:val="none" w:sz="0" w:space="0" w:color="auto"/>
      </w:divBdr>
    </w:div>
    <w:div w:id="926117764">
      <w:bodyDiv w:val="1"/>
      <w:marLeft w:val="0"/>
      <w:marRight w:val="0"/>
      <w:marTop w:val="0"/>
      <w:marBottom w:val="0"/>
      <w:divBdr>
        <w:top w:val="none" w:sz="0" w:space="0" w:color="auto"/>
        <w:left w:val="none" w:sz="0" w:space="0" w:color="auto"/>
        <w:bottom w:val="none" w:sz="0" w:space="0" w:color="auto"/>
        <w:right w:val="none" w:sz="0" w:space="0" w:color="auto"/>
      </w:divBdr>
    </w:div>
    <w:div w:id="1703048068">
      <w:bodyDiv w:val="1"/>
      <w:marLeft w:val="0"/>
      <w:marRight w:val="0"/>
      <w:marTop w:val="0"/>
      <w:marBottom w:val="0"/>
      <w:divBdr>
        <w:top w:val="none" w:sz="0" w:space="0" w:color="auto"/>
        <w:left w:val="none" w:sz="0" w:space="0" w:color="auto"/>
        <w:bottom w:val="none" w:sz="0" w:space="0" w:color="auto"/>
        <w:right w:val="none" w:sz="0" w:space="0" w:color="auto"/>
      </w:divBdr>
      <w:divsChild>
        <w:div w:id="856845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571328">
              <w:marLeft w:val="0"/>
              <w:marRight w:val="0"/>
              <w:marTop w:val="0"/>
              <w:marBottom w:val="0"/>
              <w:divBdr>
                <w:top w:val="none" w:sz="0" w:space="0" w:color="auto"/>
                <w:left w:val="none" w:sz="0" w:space="0" w:color="auto"/>
                <w:bottom w:val="none" w:sz="0" w:space="0" w:color="auto"/>
                <w:right w:val="none" w:sz="0" w:space="0" w:color="auto"/>
              </w:divBdr>
              <w:divsChild>
                <w:div w:id="1917351370">
                  <w:marLeft w:val="0"/>
                  <w:marRight w:val="0"/>
                  <w:marTop w:val="0"/>
                  <w:marBottom w:val="0"/>
                  <w:divBdr>
                    <w:top w:val="none" w:sz="0" w:space="0" w:color="auto"/>
                    <w:left w:val="none" w:sz="0" w:space="0" w:color="auto"/>
                    <w:bottom w:val="none" w:sz="0" w:space="0" w:color="auto"/>
                    <w:right w:val="none" w:sz="0" w:space="0" w:color="auto"/>
                  </w:divBdr>
                  <w:divsChild>
                    <w:div w:id="945229504">
                      <w:marLeft w:val="0"/>
                      <w:marRight w:val="0"/>
                      <w:marTop w:val="0"/>
                      <w:marBottom w:val="0"/>
                      <w:divBdr>
                        <w:top w:val="none" w:sz="0" w:space="0" w:color="auto"/>
                        <w:left w:val="none" w:sz="0" w:space="0" w:color="auto"/>
                        <w:bottom w:val="none" w:sz="0" w:space="0" w:color="auto"/>
                        <w:right w:val="none" w:sz="0" w:space="0" w:color="auto"/>
                      </w:divBdr>
                      <w:divsChild>
                        <w:div w:id="494567121">
                          <w:marLeft w:val="0"/>
                          <w:marRight w:val="0"/>
                          <w:marTop w:val="0"/>
                          <w:marBottom w:val="0"/>
                          <w:divBdr>
                            <w:top w:val="none" w:sz="0" w:space="0" w:color="auto"/>
                            <w:left w:val="none" w:sz="0" w:space="0" w:color="auto"/>
                            <w:bottom w:val="none" w:sz="0" w:space="0" w:color="auto"/>
                            <w:right w:val="none" w:sz="0" w:space="0" w:color="auto"/>
                          </w:divBdr>
                          <w:divsChild>
                            <w:div w:id="782916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748030">
                                  <w:marLeft w:val="0"/>
                                  <w:marRight w:val="0"/>
                                  <w:marTop w:val="0"/>
                                  <w:marBottom w:val="0"/>
                                  <w:divBdr>
                                    <w:top w:val="none" w:sz="0" w:space="0" w:color="auto"/>
                                    <w:left w:val="none" w:sz="0" w:space="0" w:color="auto"/>
                                    <w:bottom w:val="none" w:sz="0" w:space="0" w:color="auto"/>
                                    <w:right w:val="none" w:sz="0" w:space="0" w:color="auto"/>
                                  </w:divBdr>
                                  <w:divsChild>
                                    <w:div w:id="3160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614691">
      <w:bodyDiv w:val="1"/>
      <w:marLeft w:val="0"/>
      <w:marRight w:val="0"/>
      <w:marTop w:val="0"/>
      <w:marBottom w:val="0"/>
      <w:divBdr>
        <w:top w:val="none" w:sz="0" w:space="0" w:color="auto"/>
        <w:left w:val="none" w:sz="0" w:space="0" w:color="auto"/>
        <w:bottom w:val="none" w:sz="0" w:space="0" w:color="auto"/>
        <w:right w:val="none" w:sz="0" w:space="0" w:color="auto"/>
      </w:divBdr>
    </w:div>
    <w:div w:id="1736273892">
      <w:bodyDiv w:val="1"/>
      <w:marLeft w:val="0"/>
      <w:marRight w:val="0"/>
      <w:marTop w:val="0"/>
      <w:marBottom w:val="0"/>
      <w:divBdr>
        <w:top w:val="none" w:sz="0" w:space="0" w:color="auto"/>
        <w:left w:val="none" w:sz="0" w:space="0" w:color="auto"/>
        <w:bottom w:val="none" w:sz="0" w:space="0" w:color="auto"/>
        <w:right w:val="none" w:sz="0" w:space="0" w:color="auto"/>
      </w:divBdr>
    </w:div>
    <w:div w:id="1745949041">
      <w:bodyDiv w:val="1"/>
      <w:marLeft w:val="0"/>
      <w:marRight w:val="0"/>
      <w:marTop w:val="0"/>
      <w:marBottom w:val="0"/>
      <w:divBdr>
        <w:top w:val="none" w:sz="0" w:space="0" w:color="auto"/>
        <w:left w:val="none" w:sz="0" w:space="0" w:color="auto"/>
        <w:bottom w:val="none" w:sz="0" w:space="0" w:color="auto"/>
        <w:right w:val="none" w:sz="0" w:space="0" w:color="auto"/>
      </w:divBdr>
    </w:div>
    <w:div w:id="1773743564">
      <w:bodyDiv w:val="1"/>
      <w:marLeft w:val="0"/>
      <w:marRight w:val="0"/>
      <w:marTop w:val="0"/>
      <w:marBottom w:val="0"/>
      <w:divBdr>
        <w:top w:val="none" w:sz="0" w:space="0" w:color="auto"/>
        <w:left w:val="none" w:sz="0" w:space="0" w:color="auto"/>
        <w:bottom w:val="none" w:sz="0" w:space="0" w:color="auto"/>
        <w:right w:val="none" w:sz="0" w:space="0" w:color="auto"/>
      </w:divBdr>
      <w:divsChild>
        <w:div w:id="37827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75174">
              <w:marLeft w:val="0"/>
              <w:marRight w:val="0"/>
              <w:marTop w:val="0"/>
              <w:marBottom w:val="0"/>
              <w:divBdr>
                <w:top w:val="none" w:sz="0" w:space="0" w:color="auto"/>
                <w:left w:val="none" w:sz="0" w:space="0" w:color="auto"/>
                <w:bottom w:val="none" w:sz="0" w:space="0" w:color="auto"/>
                <w:right w:val="none" w:sz="0" w:space="0" w:color="auto"/>
              </w:divBdr>
              <w:divsChild>
                <w:div w:id="241961131">
                  <w:marLeft w:val="0"/>
                  <w:marRight w:val="0"/>
                  <w:marTop w:val="0"/>
                  <w:marBottom w:val="0"/>
                  <w:divBdr>
                    <w:top w:val="none" w:sz="0" w:space="0" w:color="auto"/>
                    <w:left w:val="none" w:sz="0" w:space="0" w:color="auto"/>
                    <w:bottom w:val="none" w:sz="0" w:space="0" w:color="auto"/>
                    <w:right w:val="none" w:sz="0" w:space="0" w:color="auto"/>
                  </w:divBdr>
                  <w:divsChild>
                    <w:div w:id="908687999">
                      <w:marLeft w:val="0"/>
                      <w:marRight w:val="0"/>
                      <w:marTop w:val="0"/>
                      <w:marBottom w:val="0"/>
                      <w:divBdr>
                        <w:top w:val="none" w:sz="0" w:space="0" w:color="auto"/>
                        <w:left w:val="none" w:sz="0" w:space="0" w:color="auto"/>
                        <w:bottom w:val="none" w:sz="0" w:space="0" w:color="auto"/>
                        <w:right w:val="none" w:sz="0" w:space="0" w:color="auto"/>
                      </w:divBdr>
                      <w:divsChild>
                        <w:div w:id="685597721">
                          <w:marLeft w:val="0"/>
                          <w:marRight w:val="0"/>
                          <w:marTop w:val="0"/>
                          <w:marBottom w:val="0"/>
                          <w:divBdr>
                            <w:top w:val="none" w:sz="0" w:space="0" w:color="auto"/>
                            <w:left w:val="none" w:sz="0" w:space="0" w:color="auto"/>
                            <w:bottom w:val="none" w:sz="0" w:space="0" w:color="auto"/>
                            <w:right w:val="none" w:sz="0" w:space="0" w:color="auto"/>
                          </w:divBdr>
                          <w:divsChild>
                            <w:div w:id="425615925">
                              <w:marLeft w:val="0"/>
                              <w:marRight w:val="0"/>
                              <w:marTop w:val="0"/>
                              <w:marBottom w:val="0"/>
                              <w:divBdr>
                                <w:top w:val="none" w:sz="0" w:space="0" w:color="auto"/>
                                <w:left w:val="none" w:sz="0" w:space="0" w:color="auto"/>
                                <w:bottom w:val="none" w:sz="0" w:space="0" w:color="auto"/>
                                <w:right w:val="none" w:sz="0" w:space="0" w:color="auto"/>
                              </w:divBdr>
                              <w:divsChild>
                                <w:div w:id="114688418">
                                  <w:marLeft w:val="0"/>
                                  <w:marRight w:val="0"/>
                                  <w:marTop w:val="0"/>
                                  <w:marBottom w:val="0"/>
                                  <w:divBdr>
                                    <w:top w:val="none" w:sz="0" w:space="0" w:color="auto"/>
                                    <w:left w:val="none" w:sz="0" w:space="0" w:color="auto"/>
                                    <w:bottom w:val="none" w:sz="0" w:space="0" w:color="auto"/>
                                    <w:right w:val="none" w:sz="0" w:space="0" w:color="auto"/>
                                  </w:divBdr>
                                  <w:divsChild>
                                    <w:div w:id="1642422959">
                                      <w:marLeft w:val="0"/>
                                      <w:marRight w:val="0"/>
                                      <w:marTop w:val="0"/>
                                      <w:marBottom w:val="0"/>
                                      <w:divBdr>
                                        <w:top w:val="none" w:sz="0" w:space="0" w:color="auto"/>
                                        <w:left w:val="none" w:sz="0" w:space="0" w:color="auto"/>
                                        <w:bottom w:val="none" w:sz="0" w:space="0" w:color="auto"/>
                                        <w:right w:val="none" w:sz="0" w:space="0" w:color="auto"/>
                                      </w:divBdr>
                                      <w:divsChild>
                                        <w:div w:id="1777286658">
                                          <w:marLeft w:val="0"/>
                                          <w:marRight w:val="0"/>
                                          <w:marTop w:val="0"/>
                                          <w:marBottom w:val="0"/>
                                          <w:divBdr>
                                            <w:top w:val="none" w:sz="0" w:space="0" w:color="auto"/>
                                            <w:left w:val="none" w:sz="0" w:space="0" w:color="auto"/>
                                            <w:bottom w:val="none" w:sz="0" w:space="0" w:color="auto"/>
                                            <w:right w:val="none" w:sz="0" w:space="0" w:color="auto"/>
                                          </w:divBdr>
                                          <w:divsChild>
                                            <w:div w:id="10857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765366">
      <w:bodyDiv w:val="1"/>
      <w:marLeft w:val="0"/>
      <w:marRight w:val="0"/>
      <w:marTop w:val="0"/>
      <w:marBottom w:val="0"/>
      <w:divBdr>
        <w:top w:val="none" w:sz="0" w:space="0" w:color="auto"/>
        <w:left w:val="none" w:sz="0" w:space="0" w:color="auto"/>
        <w:bottom w:val="none" w:sz="0" w:space="0" w:color="auto"/>
        <w:right w:val="none" w:sz="0" w:space="0" w:color="auto"/>
      </w:divBdr>
    </w:div>
    <w:div w:id="2016418786">
      <w:bodyDiv w:val="1"/>
      <w:marLeft w:val="0"/>
      <w:marRight w:val="0"/>
      <w:marTop w:val="0"/>
      <w:marBottom w:val="0"/>
      <w:divBdr>
        <w:top w:val="none" w:sz="0" w:space="0" w:color="auto"/>
        <w:left w:val="none" w:sz="0" w:space="0" w:color="auto"/>
        <w:bottom w:val="none" w:sz="0" w:space="0" w:color="auto"/>
        <w:right w:val="none" w:sz="0" w:space="0" w:color="auto"/>
      </w:divBdr>
      <w:divsChild>
        <w:div w:id="837696693">
          <w:marLeft w:val="0"/>
          <w:marRight w:val="0"/>
          <w:marTop w:val="0"/>
          <w:marBottom w:val="0"/>
          <w:divBdr>
            <w:top w:val="none" w:sz="0" w:space="0" w:color="auto"/>
            <w:left w:val="none" w:sz="0" w:space="0" w:color="auto"/>
            <w:bottom w:val="none" w:sz="0" w:space="0" w:color="auto"/>
            <w:right w:val="none" w:sz="0" w:space="0" w:color="auto"/>
          </w:divBdr>
          <w:divsChild>
            <w:div w:id="643125195">
              <w:marLeft w:val="0"/>
              <w:marRight w:val="0"/>
              <w:marTop w:val="0"/>
              <w:marBottom w:val="0"/>
              <w:divBdr>
                <w:top w:val="none" w:sz="0" w:space="0" w:color="auto"/>
                <w:left w:val="none" w:sz="0" w:space="0" w:color="auto"/>
                <w:bottom w:val="none" w:sz="0" w:space="0" w:color="auto"/>
                <w:right w:val="none" w:sz="0" w:space="0" w:color="auto"/>
              </w:divBdr>
              <w:divsChild>
                <w:div w:id="18146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mila.benova@tayllorcox.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nedved@tayllorcox.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tin.vesely@tsk-praha.cz" TargetMode="External"/><Relationship Id="rId4" Type="http://schemas.openxmlformats.org/officeDocument/2006/relationships/settings" Target="settings.xml"/><Relationship Id="rId9" Type="http://schemas.openxmlformats.org/officeDocument/2006/relationships/hyperlink" Target="https://www.tsk-praha.cz/wps/portal/root/o-spolecnosti/o-spolecnosti-TSK-Praha/"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E7B00-E972-4C44-B7F2-7CBE98CF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4493</Words>
  <Characters>26515</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Navratilova Kristina</dc:creator>
  <cp:lastModifiedBy>Suchánková Lenka</cp:lastModifiedBy>
  <cp:revision>22</cp:revision>
  <dcterms:created xsi:type="dcterms:W3CDTF">2024-11-11T10:05:00Z</dcterms:created>
  <dcterms:modified xsi:type="dcterms:W3CDTF">2024-11-11T10:22:00Z</dcterms:modified>
</cp:coreProperties>
</file>