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spacing w:after="255"/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43049A">
      <w:pPr>
        <w:tabs>
          <w:tab w:val="left" w:pos="1463"/>
        </w:tabs>
        <w:spacing w:line="26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Objednatel  </w:t>
      </w:r>
    </w:p>
    <w:p w:rsidR="00A043BF" w:rsidRDefault="0043049A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spacing w:after="97"/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43049A">
      <w:pPr>
        <w:spacing w:line="339" w:lineRule="exact"/>
        <w:ind w:left="82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8"/>
          <w:szCs w:val="28"/>
        </w:rPr>
        <w:t>Dodatek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č. 1</w:t>
      </w:r>
      <w:r w:rsidRPr="0021220E">
        <w:rPr>
          <w:rFonts w:ascii="Calibri" w:hAnsi="Calibri" w:cs="Calibri"/>
          <w:color w:val="000000"/>
          <w:sz w:val="28"/>
          <w:szCs w:val="28"/>
          <w:lang w:val="cs-CZ"/>
        </w:rPr>
        <w:t xml:space="preserve"> ke smlouvě</w:t>
      </w:r>
      <w:r>
        <w:rPr>
          <w:rFonts w:ascii="Calibri" w:hAnsi="Calibri" w:cs="Calibri"/>
          <w:color w:val="000000"/>
          <w:sz w:val="28"/>
          <w:szCs w:val="28"/>
        </w:rPr>
        <w:t xml:space="preserve"> o</w:t>
      </w:r>
      <w:r w:rsidRPr="0021220E">
        <w:rPr>
          <w:rFonts w:ascii="Calibri" w:hAnsi="Calibri" w:cs="Calibri"/>
          <w:color w:val="000000"/>
          <w:sz w:val="28"/>
          <w:szCs w:val="28"/>
          <w:lang w:val="cs-CZ"/>
        </w:rPr>
        <w:t xml:space="preserve"> dílo</w:t>
      </w:r>
      <w:r>
        <w:rPr>
          <w:rFonts w:ascii="Calibri" w:hAnsi="Calibri" w:cs="Calibri"/>
          <w:color w:val="000000"/>
          <w:sz w:val="28"/>
          <w:szCs w:val="28"/>
        </w:rPr>
        <w:t xml:space="preserve">  </w:t>
      </w:r>
    </w:p>
    <w:p w:rsidR="00A043BF" w:rsidRDefault="00A043BF">
      <w:pPr>
        <w:spacing w:after="72"/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43049A">
      <w:pPr>
        <w:spacing w:line="269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uzavíraný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souvislosti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realizací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veřejné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zakázky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názvem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A043BF" w:rsidRDefault="0043049A">
      <w:pPr>
        <w:spacing w:before="266" w:line="339" w:lineRule="exact"/>
        <w:ind w:left="40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8"/>
          <w:szCs w:val="28"/>
        </w:rPr>
        <w:t>„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Vítězství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288 –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přístřešek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na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8"/>
          <w:szCs w:val="28"/>
        </w:rPr>
        <w:t>vozidla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>“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 </w:t>
      </w: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spacing w:after="265"/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43049A">
      <w:pPr>
        <w:spacing w:line="276" w:lineRule="exact"/>
        <w:ind w:left="262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3721608</wp:posOffset>
            </wp:positionH>
            <wp:positionV relativeFrom="line">
              <wp:posOffset>34291</wp:posOffset>
            </wp:positionV>
            <wp:extent cx="76200" cy="112776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12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</w:rPr>
        <w:t xml:space="preserve">  </w:t>
      </w:r>
    </w:p>
    <w:p w:rsidR="00A043BF" w:rsidRDefault="0043049A">
      <w:pPr>
        <w:spacing w:line="269" w:lineRule="exact"/>
        <w:ind w:left="1919"/>
        <w:rPr>
          <w:rFonts w:ascii="Times New Roman" w:hAnsi="Times New Roman" w:cs="Times New Roman"/>
          <w:color w:val="010302"/>
        </w:rPr>
        <w:sectPr w:rsidR="00A043BF">
          <w:type w:val="continuous"/>
          <w:pgSz w:w="11918" w:h="16848"/>
          <w:pgMar w:top="500" w:right="500" w:bottom="400" w:left="500" w:header="708" w:footer="708" w:gutter="0"/>
          <w:cols w:num="2" w:space="0" w:equalWidth="0">
            <w:col w:w="2592" w:space="243"/>
            <w:col w:w="5322" w:space="0"/>
          </w:cols>
          <w:docGrid w:linePitch="360"/>
        </w:sectPr>
      </w:pP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spacing w:after="133"/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43049A">
      <w:pPr>
        <w:spacing w:line="26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  </w:t>
      </w:r>
    </w:p>
    <w:p w:rsidR="00A043BF" w:rsidRDefault="0043049A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A043BF" w:rsidRDefault="0043049A">
      <w:pPr>
        <w:spacing w:before="268" w:line="268" w:lineRule="exact"/>
        <w:ind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Výchovný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ústav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dětský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domov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školou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středisko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výchovné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péče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základní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škola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proofErr w:type="gramStart"/>
      <w:r>
        <w:rPr>
          <w:rFonts w:ascii="Calibri" w:hAnsi="Calibri" w:cs="Calibri"/>
          <w:color w:val="000000"/>
        </w:rPr>
        <w:t>střední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škola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školní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jídelna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A043BF" w:rsidRDefault="0043049A">
      <w:pPr>
        <w:tabs>
          <w:tab w:val="left" w:pos="1559"/>
          <w:tab w:val="left" w:pos="2268"/>
          <w:tab w:val="left" w:pos="2977"/>
          <w:tab w:val="left" w:pos="3686"/>
        </w:tabs>
        <w:spacing w:line="269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zastoupený</w:t>
      </w:r>
      <w:proofErr w:type="spellEnd"/>
      <w:r>
        <w:rPr>
          <w:rFonts w:ascii="Calibri" w:hAnsi="Calibri" w:cs="Calibri"/>
          <w:color w:val="000000"/>
        </w:rPr>
        <w:t xml:space="preserve">: 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Mgr. </w:t>
      </w:r>
      <w:proofErr w:type="spellStart"/>
      <w:r>
        <w:rPr>
          <w:rFonts w:ascii="Calibri" w:hAnsi="Calibri" w:cs="Calibri"/>
          <w:color w:val="000000"/>
        </w:rPr>
        <w:t>Rudolfem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Jakubcem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ředitelem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A043BF" w:rsidRDefault="0043049A">
      <w:pPr>
        <w:tabs>
          <w:tab w:val="left" w:pos="1559"/>
          <w:tab w:val="left" w:pos="2268"/>
          <w:tab w:val="left" w:pos="2977"/>
          <w:tab w:val="left" w:pos="3686"/>
        </w:tabs>
        <w:spacing w:line="269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se </w:t>
      </w:r>
      <w:proofErr w:type="spellStart"/>
      <w:r>
        <w:rPr>
          <w:rFonts w:ascii="Calibri" w:hAnsi="Calibri" w:cs="Calibri"/>
          <w:color w:val="000000"/>
        </w:rPr>
        <w:t>sídlem</w:t>
      </w:r>
      <w:proofErr w:type="spellEnd"/>
      <w:r>
        <w:rPr>
          <w:rFonts w:ascii="Calibri" w:hAnsi="Calibri" w:cs="Calibri"/>
          <w:color w:val="000000"/>
        </w:rPr>
        <w:t xml:space="preserve">: 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Vítězství</w:t>
      </w:r>
      <w:proofErr w:type="spellEnd"/>
      <w:r>
        <w:rPr>
          <w:rFonts w:ascii="Calibri" w:hAnsi="Calibri" w:cs="Calibri"/>
          <w:color w:val="000000"/>
        </w:rPr>
        <w:t xml:space="preserve"> 70, </w:t>
      </w:r>
      <w:proofErr w:type="spellStart"/>
      <w:r>
        <w:rPr>
          <w:rFonts w:ascii="Calibri" w:hAnsi="Calibri" w:cs="Calibri"/>
          <w:color w:val="000000"/>
        </w:rPr>
        <w:t>Děčín</w:t>
      </w:r>
      <w:proofErr w:type="spellEnd"/>
      <w:r>
        <w:rPr>
          <w:rFonts w:ascii="Calibri" w:hAnsi="Calibri" w:cs="Calibri"/>
          <w:color w:val="000000"/>
        </w:rPr>
        <w:t xml:space="preserve"> XXXII – </w:t>
      </w:r>
      <w:proofErr w:type="spellStart"/>
      <w:r>
        <w:rPr>
          <w:rFonts w:ascii="Calibri" w:hAnsi="Calibri" w:cs="Calibri"/>
          <w:color w:val="000000"/>
        </w:rPr>
        <w:t>Boletice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nad</w:t>
      </w:r>
      <w:proofErr w:type="spellEnd"/>
      <w:r>
        <w:rPr>
          <w:rFonts w:ascii="Calibri" w:hAnsi="Calibri" w:cs="Calibri"/>
          <w:color w:val="000000"/>
        </w:rPr>
        <w:t xml:space="preserve"> Labem,   </w:t>
      </w:r>
    </w:p>
    <w:p w:rsidR="00A043BF" w:rsidRDefault="0043049A">
      <w:pPr>
        <w:spacing w:line="269" w:lineRule="exact"/>
        <w:ind w:left="36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PSČ 407 11  </w:t>
      </w:r>
    </w:p>
    <w:p w:rsidR="00A043BF" w:rsidRDefault="0043049A">
      <w:pPr>
        <w:tabs>
          <w:tab w:val="left" w:pos="850"/>
          <w:tab w:val="left" w:pos="1559"/>
          <w:tab w:val="left" w:pos="2268"/>
          <w:tab w:val="left" w:pos="2977"/>
          <w:tab w:val="left" w:pos="3686"/>
        </w:tabs>
        <w:spacing w:line="269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IČO: 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47274379  </w:t>
      </w:r>
    </w:p>
    <w:p w:rsidR="00A043BF" w:rsidRDefault="0043049A">
      <w:pPr>
        <w:tabs>
          <w:tab w:val="left" w:pos="1559"/>
          <w:tab w:val="left" w:pos="2268"/>
          <w:tab w:val="left" w:pos="2977"/>
          <w:tab w:val="left" w:pos="3686"/>
        </w:tabs>
        <w:spacing w:line="269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plátce</w:t>
      </w:r>
      <w:proofErr w:type="spellEnd"/>
      <w:r>
        <w:rPr>
          <w:rFonts w:ascii="Calibri" w:hAnsi="Calibri" w:cs="Calibri"/>
          <w:color w:val="000000"/>
        </w:rPr>
        <w:t xml:space="preserve"> DPH: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NE  </w:t>
      </w:r>
    </w:p>
    <w:p w:rsidR="00A043BF" w:rsidRDefault="0043049A">
      <w:pPr>
        <w:tabs>
          <w:tab w:val="left" w:pos="1559"/>
          <w:tab w:val="left" w:pos="2268"/>
          <w:tab w:val="left" w:pos="2977"/>
          <w:tab w:val="left" w:pos="3686"/>
        </w:tabs>
        <w:spacing w:line="268" w:lineRule="exact"/>
        <w:ind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bankovní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spojení</w:t>
      </w:r>
      <w:proofErr w:type="spellEnd"/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Česká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národní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banka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číslo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účtu</w:t>
      </w:r>
      <w:proofErr w:type="spellEnd"/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</w:r>
      <w:r w:rsidR="002133D9">
        <w:rPr>
          <w:rFonts w:ascii="Calibri" w:hAnsi="Calibri" w:cs="Calibri"/>
          <w:color w:val="000000"/>
        </w:rPr>
        <w:t>XXXXXXX</w:t>
      </w:r>
    </w:p>
    <w:p w:rsidR="00A043BF" w:rsidRDefault="0043049A">
      <w:pPr>
        <w:tabs>
          <w:tab w:val="left" w:pos="2268"/>
          <w:tab w:val="left" w:pos="2977"/>
          <w:tab w:val="left" w:pos="3686"/>
        </w:tabs>
        <w:spacing w:line="269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ID </w:t>
      </w:r>
      <w:proofErr w:type="spellStart"/>
      <w:r>
        <w:rPr>
          <w:rFonts w:ascii="Calibri" w:hAnsi="Calibri" w:cs="Calibri"/>
          <w:color w:val="000000"/>
        </w:rPr>
        <w:t>datové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schránky</w:t>
      </w:r>
      <w:proofErr w:type="spellEnd"/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dif7axc  </w:t>
      </w:r>
    </w:p>
    <w:p w:rsidR="00A043BF" w:rsidRDefault="0043049A">
      <w:pPr>
        <w:spacing w:before="268" w:line="269" w:lineRule="exact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  <w:u w:val="single"/>
        </w:rPr>
        <w:t>kontaktní</w:t>
      </w:r>
      <w:proofErr w:type="spellEnd"/>
      <w:r>
        <w:rPr>
          <w:rFonts w:ascii="Calibri" w:hAnsi="Calibri" w:cs="Calibri"/>
          <w:color w:val="000000"/>
          <w:u w:val="single"/>
        </w:rPr>
        <w:t xml:space="preserve"> </w:t>
      </w:r>
      <w:proofErr w:type="spellStart"/>
      <w:r>
        <w:rPr>
          <w:rFonts w:ascii="Calibri" w:hAnsi="Calibri" w:cs="Calibri"/>
          <w:color w:val="000000"/>
          <w:u w:val="single"/>
        </w:rPr>
        <w:t>osoba</w:t>
      </w:r>
      <w:proofErr w:type="spellEnd"/>
      <w:r>
        <w:rPr>
          <w:rFonts w:ascii="Calibri" w:hAnsi="Calibri" w:cs="Calibri"/>
          <w:color w:val="000000"/>
          <w:u w:val="single"/>
        </w:rPr>
        <w:t xml:space="preserve"> </w:t>
      </w:r>
      <w:proofErr w:type="spellStart"/>
      <w:r>
        <w:rPr>
          <w:rFonts w:ascii="Calibri" w:hAnsi="Calibri" w:cs="Calibri"/>
          <w:color w:val="000000"/>
          <w:u w:val="single"/>
        </w:rPr>
        <w:t>ve</w:t>
      </w:r>
      <w:proofErr w:type="spellEnd"/>
      <w:r>
        <w:rPr>
          <w:rFonts w:ascii="Calibri" w:hAnsi="Calibri" w:cs="Calibri"/>
          <w:color w:val="000000"/>
          <w:u w:val="single"/>
        </w:rPr>
        <w:t xml:space="preserve"> </w:t>
      </w:r>
      <w:proofErr w:type="spellStart"/>
      <w:r>
        <w:rPr>
          <w:rFonts w:ascii="Calibri" w:hAnsi="Calibri" w:cs="Calibri"/>
          <w:color w:val="000000"/>
          <w:u w:val="single"/>
        </w:rPr>
        <w:t>věcech</w:t>
      </w:r>
      <w:proofErr w:type="spellEnd"/>
      <w:r>
        <w:rPr>
          <w:rFonts w:ascii="Calibri" w:hAnsi="Calibri" w:cs="Calibri"/>
          <w:color w:val="000000"/>
          <w:u w:val="single"/>
        </w:rPr>
        <w:t xml:space="preserve"> </w:t>
      </w:r>
      <w:proofErr w:type="spellStart"/>
      <w:r>
        <w:rPr>
          <w:rFonts w:ascii="Calibri" w:hAnsi="Calibri" w:cs="Calibri"/>
          <w:color w:val="000000"/>
          <w:u w:val="single"/>
        </w:rPr>
        <w:t>provádění</w:t>
      </w:r>
      <w:proofErr w:type="spellEnd"/>
      <w:r>
        <w:rPr>
          <w:rFonts w:ascii="Calibri" w:hAnsi="Calibri" w:cs="Calibri"/>
          <w:color w:val="000000"/>
          <w:u w:val="single"/>
        </w:rPr>
        <w:t xml:space="preserve"> </w:t>
      </w:r>
      <w:proofErr w:type="spellStart"/>
      <w:r>
        <w:rPr>
          <w:rFonts w:ascii="Calibri" w:hAnsi="Calibri" w:cs="Calibri"/>
          <w:color w:val="000000"/>
          <w:u w:val="single"/>
        </w:rPr>
        <w:t>stavby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:rsidR="002133D9" w:rsidRDefault="002133D9">
      <w:pPr>
        <w:spacing w:before="268" w:line="269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XXXXXXXXXX</w:t>
      </w:r>
    </w:p>
    <w:p w:rsidR="002133D9" w:rsidRDefault="0043049A">
      <w:pPr>
        <w:tabs>
          <w:tab w:val="left" w:pos="850"/>
          <w:tab w:val="left" w:pos="1559"/>
          <w:tab w:val="left" w:pos="2268"/>
          <w:tab w:val="left" w:pos="2977"/>
          <w:tab w:val="left" w:pos="3686"/>
        </w:tabs>
        <w:spacing w:line="268" w:lineRule="exact"/>
        <w:ind w:right="1183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telefon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  <w:spacing w:val="2"/>
        </w:rPr>
        <w:t xml:space="preserve"> </w:t>
      </w:r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</w:r>
    </w:p>
    <w:p w:rsidR="00A043BF" w:rsidRDefault="0043049A">
      <w:pPr>
        <w:tabs>
          <w:tab w:val="left" w:pos="850"/>
          <w:tab w:val="left" w:pos="1559"/>
          <w:tab w:val="left" w:pos="2268"/>
          <w:tab w:val="left" w:pos="2977"/>
          <w:tab w:val="left" w:pos="3686"/>
        </w:tabs>
        <w:spacing w:line="268" w:lineRule="exact"/>
        <w:ind w:right="11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e-mail: 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</w:p>
    <w:p w:rsidR="00A043BF" w:rsidRDefault="0043049A">
      <w:pPr>
        <w:spacing w:before="264" w:line="269" w:lineRule="exact"/>
        <w:rPr>
          <w:rFonts w:ascii="Times New Roman" w:hAnsi="Times New Roman" w:cs="Times New Roman"/>
          <w:color w:val="010302"/>
        </w:rPr>
        <w:sectPr w:rsidR="00A043BF">
          <w:type w:val="continuous"/>
          <w:pgSz w:w="11918" w:h="16848"/>
          <w:pgMar w:top="500" w:right="500" w:bottom="400" w:left="500" w:header="708" w:footer="708" w:gutter="0"/>
          <w:cols w:num="2" w:space="0" w:equalWidth="0">
            <w:col w:w="1114" w:space="368"/>
            <w:col w:w="8298" w:space="0"/>
          </w:cols>
          <w:docGrid w:linePitch="360"/>
        </w:sectPr>
      </w:pP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jen</w:t>
      </w:r>
      <w:proofErr w:type="spellEnd"/>
      <w:r>
        <w:rPr>
          <w:rFonts w:ascii="Calibri" w:hAnsi="Calibri" w:cs="Calibri"/>
          <w:color w:val="000000"/>
        </w:rPr>
        <w:t xml:space="preserve"> „</w:t>
      </w:r>
      <w:r>
        <w:rPr>
          <w:rFonts w:ascii="Calibri" w:hAnsi="Calibri" w:cs="Calibri"/>
          <w:i/>
          <w:iCs/>
          <w:color w:val="000000"/>
        </w:rPr>
        <w:t>Objednatel</w:t>
      </w:r>
      <w:r>
        <w:rPr>
          <w:rFonts w:ascii="Calibri" w:hAnsi="Calibri" w:cs="Calibri"/>
          <w:color w:val="000000"/>
        </w:rPr>
        <w:t>“)</w:t>
      </w:r>
      <w:r>
        <w:rPr>
          <w:rFonts w:ascii="Calibri" w:hAnsi="Calibri" w:cs="Calibri"/>
          <w:i/>
          <w:iCs/>
          <w:color w:val="000000"/>
        </w:rPr>
        <w:t xml:space="preserve">  </w:t>
      </w:r>
    </w:p>
    <w:p w:rsidR="00A043BF" w:rsidRDefault="0043049A">
      <w:pPr>
        <w:tabs>
          <w:tab w:val="left" w:pos="1463"/>
          <w:tab w:val="left" w:pos="3022"/>
          <w:tab w:val="left" w:pos="3731"/>
          <w:tab w:val="left" w:pos="4440"/>
          <w:tab w:val="left" w:pos="5149"/>
        </w:tabs>
        <w:spacing w:before="267" w:line="26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lastRenderedPageBreak/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Zhotovitel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Stavební</w:t>
      </w:r>
      <w:proofErr w:type="spellEnd"/>
      <w:r>
        <w:rPr>
          <w:rFonts w:ascii="Calibri" w:hAnsi="Calibri" w:cs="Calibri"/>
          <w:color w:val="000000"/>
        </w:rPr>
        <w:t xml:space="preserve"> MST </w:t>
      </w:r>
      <w:proofErr w:type="spellStart"/>
      <w:r>
        <w:rPr>
          <w:rFonts w:ascii="Calibri" w:hAnsi="Calibri" w:cs="Calibri"/>
          <w:color w:val="000000"/>
        </w:rPr>
        <w:t>s.r.o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A043BF" w:rsidRDefault="0043049A">
      <w:pPr>
        <w:tabs>
          <w:tab w:val="left" w:pos="3021"/>
          <w:tab w:val="left" w:pos="3731"/>
          <w:tab w:val="left" w:pos="4440"/>
          <w:tab w:val="left" w:pos="5149"/>
        </w:tabs>
        <w:spacing w:before="268" w:line="268" w:lineRule="exact"/>
        <w:ind w:left="1462" w:right="1131" w:hanging="28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  <w:spacing w:val="42"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Místo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podnikání</w:t>
      </w:r>
      <w:proofErr w:type="spellEnd"/>
      <w:r>
        <w:rPr>
          <w:rFonts w:ascii="Calibri" w:hAnsi="Calibri" w:cs="Calibri"/>
          <w:color w:val="000000"/>
        </w:rPr>
        <w:t xml:space="preserve">: 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Teplická</w:t>
      </w:r>
      <w:proofErr w:type="spellEnd"/>
      <w:r>
        <w:rPr>
          <w:rFonts w:ascii="Calibri" w:hAnsi="Calibri" w:cs="Calibri"/>
          <w:color w:val="000000"/>
        </w:rPr>
        <w:t xml:space="preserve"> 2070/129, 405 02 </w:t>
      </w:r>
      <w:proofErr w:type="spellStart"/>
      <w:r>
        <w:rPr>
          <w:rFonts w:ascii="Calibri" w:hAnsi="Calibri" w:cs="Calibri"/>
          <w:color w:val="000000"/>
        </w:rPr>
        <w:t>Děčín</w:t>
      </w:r>
      <w:proofErr w:type="spellEnd"/>
      <w:r>
        <w:rPr>
          <w:rFonts w:ascii="Calibri" w:hAnsi="Calibri" w:cs="Calibri"/>
          <w:color w:val="000000"/>
        </w:rPr>
        <w:t xml:space="preserve"> IV - </w:t>
      </w:r>
      <w:proofErr w:type="spellStart"/>
      <w:r>
        <w:rPr>
          <w:rFonts w:ascii="Calibri" w:hAnsi="Calibri" w:cs="Calibri"/>
          <w:color w:val="000000"/>
        </w:rPr>
        <w:t>Podmokly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Jednající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  <w:spacing w:val="-20"/>
        </w:rPr>
        <w:t xml:space="preserve">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Bc</w:t>
      </w:r>
      <w:proofErr w:type="spellEnd"/>
      <w:r>
        <w:rPr>
          <w:rFonts w:ascii="Calibri" w:hAnsi="Calibri" w:cs="Calibri"/>
          <w:color w:val="000000"/>
        </w:rPr>
        <w:t xml:space="preserve">. Michal </w:t>
      </w:r>
      <w:proofErr w:type="spellStart"/>
      <w:r>
        <w:rPr>
          <w:rFonts w:ascii="Calibri" w:hAnsi="Calibri" w:cs="Calibri"/>
          <w:color w:val="000000"/>
        </w:rPr>
        <w:t>Suchý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A043BF" w:rsidRDefault="0043049A">
      <w:pPr>
        <w:tabs>
          <w:tab w:val="left" w:pos="2313"/>
          <w:tab w:val="left" w:pos="3022"/>
          <w:tab w:val="left" w:pos="3731"/>
          <w:tab w:val="left" w:pos="4440"/>
          <w:tab w:val="left" w:pos="5149"/>
        </w:tabs>
        <w:spacing w:line="269" w:lineRule="exact"/>
        <w:ind w:left="146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IČO: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06833896  </w:t>
      </w:r>
    </w:p>
    <w:p w:rsidR="00A043BF" w:rsidRDefault="0043049A">
      <w:pPr>
        <w:tabs>
          <w:tab w:val="left" w:pos="2313"/>
          <w:tab w:val="left" w:pos="3022"/>
          <w:tab w:val="left" w:pos="3731"/>
          <w:tab w:val="left" w:pos="4440"/>
          <w:tab w:val="left" w:pos="5149"/>
        </w:tabs>
        <w:spacing w:line="269" w:lineRule="exact"/>
        <w:ind w:left="146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DIČ: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</w:r>
      <w:r w:rsidR="002133D9">
        <w:rPr>
          <w:rFonts w:ascii="Calibri" w:hAnsi="Calibri" w:cs="Calibri"/>
          <w:color w:val="000000"/>
        </w:rPr>
        <w:t>XXXXXX</w:t>
      </w:r>
    </w:p>
    <w:p w:rsidR="00A043BF" w:rsidRDefault="0043049A">
      <w:pPr>
        <w:tabs>
          <w:tab w:val="left" w:pos="3022"/>
          <w:tab w:val="left" w:pos="3731"/>
          <w:tab w:val="left" w:pos="4440"/>
          <w:tab w:val="left" w:pos="5149"/>
        </w:tabs>
        <w:spacing w:line="268" w:lineRule="exact"/>
        <w:ind w:left="1463" w:right="11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Bankovní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spojení</w:t>
      </w:r>
      <w:proofErr w:type="spellEnd"/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XXXXXX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Číslo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účtu</w:t>
      </w:r>
      <w:proofErr w:type="spellEnd"/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</w:p>
    <w:p w:rsidR="00A043BF" w:rsidRDefault="0043049A">
      <w:pPr>
        <w:tabs>
          <w:tab w:val="left" w:pos="3730"/>
          <w:tab w:val="left" w:pos="4439"/>
          <w:tab w:val="left" w:pos="5148"/>
        </w:tabs>
        <w:spacing w:line="269" w:lineRule="exact"/>
        <w:ind w:left="146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Kontaktní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osoba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  <w:spacing w:val="-2"/>
        </w:rPr>
        <w:t xml:space="preserve">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</w:p>
    <w:p w:rsidR="00A043BF" w:rsidRDefault="0043049A">
      <w:pPr>
        <w:tabs>
          <w:tab w:val="left" w:pos="3022"/>
          <w:tab w:val="left" w:pos="3731"/>
          <w:tab w:val="left" w:pos="4440"/>
          <w:tab w:val="left" w:pos="5149"/>
        </w:tabs>
        <w:spacing w:line="269" w:lineRule="exact"/>
        <w:ind w:left="146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Telefon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mobil</w:t>
      </w:r>
      <w:proofErr w:type="spellEnd"/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 </w:t>
      </w:r>
    </w:p>
    <w:p w:rsidR="00A043BF" w:rsidRDefault="0043049A">
      <w:pPr>
        <w:tabs>
          <w:tab w:val="left" w:pos="2313"/>
          <w:tab w:val="left" w:pos="3022"/>
          <w:tab w:val="left" w:pos="3731"/>
          <w:tab w:val="left" w:pos="4440"/>
          <w:tab w:val="left" w:pos="5149"/>
        </w:tabs>
        <w:spacing w:line="269" w:lineRule="exact"/>
        <w:ind w:left="146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E-mail: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 </w:t>
      </w:r>
    </w:p>
    <w:p w:rsidR="00A043BF" w:rsidRDefault="0043049A">
      <w:pPr>
        <w:spacing w:before="268" w:line="269" w:lineRule="exact"/>
        <w:ind w:left="146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jen</w:t>
      </w:r>
      <w:proofErr w:type="spellEnd"/>
      <w:r>
        <w:rPr>
          <w:rFonts w:ascii="Calibri" w:hAnsi="Calibri" w:cs="Calibri"/>
          <w:color w:val="000000"/>
        </w:rPr>
        <w:t xml:space="preserve"> „</w:t>
      </w:r>
      <w:proofErr w:type="spellStart"/>
      <w:proofErr w:type="gramStart"/>
      <w:r>
        <w:rPr>
          <w:rFonts w:ascii="Calibri" w:hAnsi="Calibri" w:cs="Calibri"/>
          <w:color w:val="000000"/>
        </w:rPr>
        <w:t>zhotovitel</w:t>
      </w:r>
      <w:proofErr w:type="spellEnd"/>
      <w:r>
        <w:rPr>
          <w:rFonts w:ascii="Calibri" w:hAnsi="Calibri" w:cs="Calibri"/>
          <w:color w:val="000000"/>
        </w:rPr>
        <w:t>“</w:t>
      </w:r>
      <w:proofErr w:type="gramEnd"/>
      <w:r>
        <w:rPr>
          <w:rFonts w:ascii="Calibri" w:hAnsi="Calibri" w:cs="Calibri"/>
          <w:color w:val="000000"/>
        </w:rPr>
        <w:t xml:space="preserve">)  </w:t>
      </w:r>
    </w:p>
    <w:p w:rsidR="00A043BF" w:rsidRDefault="0043049A">
      <w:pPr>
        <w:spacing w:before="263" w:line="269" w:lineRule="exact"/>
        <w:ind w:left="1463"/>
        <w:rPr>
          <w:rFonts w:ascii="Times New Roman" w:hAnsi="Times New Roman" w:cs="Times New Roman"/>
          <w:color w:val="010302"/>
        </w:rPr>
        <w:sectPr w:rsidR="00A043BF">
          <w:type w:val="continuous"/>
          <w:pgSz w:w="11918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</w:rPr>
        <w:t xml:space="preserve">(Objednatel a </w:t>
      </w:r>
      <w:proofErr w:type="spellStart"/>
      <w:r>
        <w:rPr>
          <w:rFonts w:ascii="Calibri" w:hAnsi="Calibri" w:cs="Calibri"/>
          <w:color w:val="000000"/>
        </w:rPr>
        <w:t>Zhotovitel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„</w:t>
      </w:r>
      <w:proofErr w:type="spellStart"/>
      <w:r>
        <w:rPr>
          <w:rFonts w:ascii="Calibri" w:hAnsi="Calibri" w:cs="Calibri"/>
          <w:i/>
          <w:iCs/>
          <w:color w:val="000000"/>
        </w:rPr>
        <w:t>Smluvní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“)  </w:t>
      </w:r>
      <w:r>
        <w:br w:type="page"/>
      </w: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43049A">
      <w:pPr>
        <w:spacing w:line="276" w:lineRule="exact"/>
        <w:ind w:left="549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3700271</wp:posOffset>
            </wp:positionH>
            <wp:positionV relativeFrom="line">
              <wp:posOffset>34290</wp:posOffset>
            </wp:positionV>
            <wp:extent cx="118871" cy="112776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112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</w:rPr>
        <w:t xml:space="preserve">  </w:t>
      </w:r>
    </w:p>
    <w:p w:rsidR="00A043BF" w:rsidRDefault="0043049A">
      <w:pPr>
        <w:spacing w:line="269" w:lineRule="exact"/>
        <w:ind w:left="457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Úvodní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ustanovení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A043BF" w:rsidRDefault="0043049A">
      <w:pPr>
        <w:tabs>
          <w:tab w:val="left" w:pos="1463"/>
        </w:tabs>
        <w:spacing w:before="268" w:line="268" w:lineRule="exact"/>
        <w:ind w:left="1463" w:right="799" w:hanging="56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3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37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37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souladu</w:t>
      </w:r>
      <w:proofErr w:type="spellEnd"/>
      <w:r>
        <w:rPr>
          <w:rFonts w:ascii="Calibri" w:hAnsi="Calibri" w:cs="Calibri"/>
          <w:color w:val="000000"/>
          <w:spacing w:val="37"/>
        </w:rPr>
        <w:t xml:space="preserve"> </w:t>
      </w:r>
      <w:r>
        <w:rPr>
          <w:rFonts w:ascii="Calibri" w:hAnsi="Calibri" w:cs="Calibri"/>
          <w:color w:val="000000"/>
        </w:rPr>
        <w:t xml:space="preserve">s </w:t>
      </w:r>
      <w:proofErr w:type="spellStart"/>
      <w:r>
        <w:rPr>
          <w:rFonts w:ascii="Calibri" w:hAnsi="Calibri" w:cs="Calibri"/>
          <w:color w:val="000000"/>
        </w:rPr>
        <w:t>odstavcem</w:t>
      </w:r>
      <w:proofErr w:type="spellEnd"/>
      <w:r>
        <w:rPr>
          <w:rFonts w:ascii="Calibri" w:hAnsi="Calibri" w:cs="Calibri"/>
          <w:color w:val="000000"/>
          <w:spacing w:val="37"/>
        </w:rPr>
        <w:t xml:space="preserve"> </w:t>
      </w:r>
      <w:r>
        <w:rPr>
          <w:rFonts w:ascii="Calibri" w:hAnsi="Calibri" w:cs="Calibri"/>
          <w:color w:val="000000"/>
        </w:rPr>
        <w:t>11.6.</w:t>
      </w:r>
      <w:r>
        <w:rPr>
          <w:rFonts w:ascii="Calibri" w:hAnsi="Calibri" w:cs="Calibri"/>
          <w:color w:val="000000"/>
          <w:spacing w:val="3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  <w:spacing w:val="37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3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dílo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uzavřené</w:t>
      </w:r>
      <w:proofErr w:type="spellEnd"/>
      <w:r>
        <w:rPr>
          <w:rFonts w:ascii="Calibri" w:hAnsi="Calibri" w:cs="Calibri"/>
          <w:color w:val="000000"/>
          <w:spacing w:val="3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</w:t>
      </w:r>
      <w:proofErr w:type="spellEnd"/>
      <w:r>
        <w:rPr>
          <w:rFonts w:ascii="Calibri" w:hAnsi="Calibri" w:cs="Calibri"/>
          <w:color w:val="000000"/>
          <w:spacing w:val="37"/>
        </w:rPr>
        <w:t xml:space="preserve"> </w:t>
      </w:r>
      <w:r>
        <w:rPr>
          <w:rFonts w:ascii="Calibri" w:hAnsi="Calibri" w:cs="Calibri"/>
          <w:color w:val="000000"/>
        </w:rPr>
        <w:t>24.9.2024,</w:t>
      </w:r>
      <w:r>
        <w:rPr>
          <w:rFonts w:ascii="Calibri" w:hAnsi="Calibri" w:cs="Calibri"/>
          <w:color w:val="000000"/>
          <w:spacing w:val="3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základě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výsledku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zadávacího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řízení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veřejné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zakázky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 xml:space="preserve">s </w:t>
      </w:r>
      <w:proofErr w:type="spellStart"/>
      <w:r>
        <w:rPr>
          <w:rFonts w:ascii="Calibri" w:hAnsi="Calibri" w:cs="Calibri"/>
          <w:color w:val="000000"/>
        </w:rPr>
        <w:t>názvem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>„</w:t>
      </w:r>
      <w:proofErr w:type="spellStart"/>
      <w:r>
        <w:rPr>
          <w:rFonts w:ascii="Calibri" w:hAnsi="Calibri" w:cs="Calibri"/>
          <w:color w:val="000000"/>
        </w:rPr>
        <w:t>Vítězství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>288</w:t>
      </w:r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přístřešek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vozidla</w:t>
      </w:r>
      <w:proofErr w:type="spellEnd"/>
      <w:r>
        <w:rPr>
          <w:rFonts w:ascii="Calibri" w:hAnsi="Calibri" w:cs="Calibri"/>
          <w:color w:val="000000"/>
        </w:rPr>
        <w:t>." (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</w:rPr>
        <w:t xml:space="preserve"> „</w:t>
      </w:r>
      <w:proofErr w:type="spellStart"/>
      <w:r>
        <w:rPr>
          <w:rFonts w:ascii="Calibri" w:hAnsi="Calibri" w:cs="Calibri"/>
          <w:i/>
          <w:iCs/>
          <w:color w:val="000000"/>
        </w:rPr>
        <w:t>Smlouva</w:t>
      </w:r>
      <w:proofErr w:type="spellEnd"/>
      <w:r>
        <w:rPr>
          <w:rFonts w:ascii="Calibri" w:hAnsi="Calibri" w:cs="Calibri"/>
          <w:color w:val="000000"/>
        </w:rPr>
        <w:t xml:space="preserve">“), </w:t>
      </w:r>
      <w:proofErr w:type="spellStart"/>
      <w:r>
        <w:rPr>
          <w:rFonts w:ascii="Calibri" w:hAnsi="Calibri" w:cs="Calibri"/>
          <w:color w:val="000000"/>
        </w:rPr>
        <w:t>dohodly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uzavření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tohoto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Dodatku</w:t>
      </w:r>
      <w:proofErr w:type="spellEnd"/>
      <w:r>
        <w:rPr>
          <w:rFonts w:ascii="Calibri" w:hAnsi="Calibri" w:cs="Calibri"/>
          <w:color w:val="000000"/>
        </w:rPr>
        <w:t xml:space="preserve"> č. 1 </w:t>
      </w:r>
      <w:proofErr w:type="spellStart"/>
      <w:r>
        <w:rPr>
          <w:rFonts w:ascii="Calibri" w:hAnsi="Calibri" w:cs="Calibri"/>
          <w:color w:val="000000"/>
        </w:rPr>
        <w:t>ke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Smlouvě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>„</w:t>
      </w:r>
      <w:proofErr w:type="spellStart"/>
      <w:r>
        <w:rPr>
          <w:rFonts w:ascii="Calibri" w:hAnsi="Calibri" w:cs="Calibri"/>
          <w:i/>
          <w:iCs/>
          <w:color w:val="000000"/>
        </w:rPr>
        <w:t>Dodatek</w:t>
      </w:r>
      <w:proofErr w:type="spellEnd"/>
      <w:r>
        <w:rPr>
          <w:rFonts w:ascii="Calibri" w:hAnsi="Calibri" w:cs="Calibri"/>
          <w:color w:val="000000"/>
        </w:rPr>
        <w:t>“).</w:t>
      </w:r>
      <w:r>
        <w:rPr>
          <w:rFonts w:ascii="Calibri" w:hAnsi="Calibri" w:cs="Calibri"/>
          <w:color w:val="0070C0"/>
        </w:rPr>
        <w:t xml:space="preserve">  </w:t>
      </w:r>
    </w:p>
    <w:p w:rsidR="00A043BF" w:rsidRDefault="0043049A">
      <w:pPr>
        <w:tabs>
          <w:tab w:val="left" w:pos="1463"/>
        </w:tabs>
        <w:spacing w:before="268" w:line="268" w:lineRule="exact"/>
        <w:ind w:left="1463" w:right="800" w:hanging="56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Klasifikace</w:t>
      </w:r>
      <w:proofErr w:type="spellEnd"/>
      <w:r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změn</w:t>
      </w:r>
      <w:proofErr w:type="spellEnd"/>
      <w:r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tohoto</w:t>
      </w:r>
      <w:proofErr w:type="spellEnd"/>
      <w:r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Dodatku</w:t>
      </w:r>
      <w:proofErr w:type="spellEnd"/>
      <w:r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smyslu</w:t>
      </w:r>
      <w:proofErr w:type="spellEnd"/>
      <w:r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zákona</w:t>
      </w:r>
      <w:proofErr w:type="spellEnd"/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č.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134/2016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Sb.,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zadávání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veřejných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zakázek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pozdějších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předpisů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jen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„</w:t>
      </w:r>
      <w:proofErr w:type="spellStart"/>
      <w:r>
        <w:rPr>
          <w:rFonts w:ascii="Calibri" w:hAnsi="Calibri" w:cs="Calibri"/>
          <w:i/>
          <w:iCs/>
          <w:color w:val="000000"/>
        </w:rPr>
        <w:t>zákon</w:t>
      </w:r>
      <w:proofErr w:type="spellEnd"/>
      <w:r>
        <w:rPr>
          <w:rFonts w:ascii="Calibri" w:hAnsi="Calibri" w:cs="Calibri"/>
          <w:color w:val="000000"/>
        </w:rPr>
        <w:t xml:space="preserve">“), je </w:t>
      </w:r>
      <w:proofErr w:type="spellStart"/>
      <w:r>
        <w:rPr>
          <w:rFonts w:ascii="Calibri" w:hAnsi="Calibri" w:cs="Calibri"/>
          <w:color w:val="000000"/>
        </w:rPr>
        <w:t>obsažena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čl</w:t>
      </w:r>
      <w:proofErr w:type="spellEnd"/>
      <w:r>
        <w:rPr>
          <w:rFonts w:ascii="Calibri" w:hAnsi="Calibri" w:cs="Calibri"/>
          <w:color w:val="000000"/>
        </w:rPr>
        <w:t xml:space="preserve">. III </w:t>
      </w:r>
      <w:proofErr w:type="spellStart"/>
      <w:r>
        <w:rPr>
          <w:rFonts w:ascii="Calibri" w:hAnsi="Calibri" w:cs="Calibri"/>
          <w:color w:val="000000"/>
        </w:rPr>
        <w:t>tohoto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Dodatku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A043BF" w:rsidRDefault="0043049A">
      <w:pPr>
        <w:spacing w:before="275" w:line="276" w:lineRule="exact"/>
        <w:ind w:left="552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3678935</wp:posOffset>
            </wp:positionH>
            <wp:positionV relativeFrom="line">
              <wp:posOffset>208915</wp:posOffset>
            </wp:positionV>
            <wp:extent cx="158495" cy="112776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12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</w:rPr>
        <w:t xml:space="preserve">  </w:t>
      </w:r>
    </w:p>
    <w:p w:rsidR="00A043BF" w:rsidRDefault="0043049A">
      <w:pPr>
        <w:spacing w:line="269" w:lineRule="exact"/>
        <w:ind w:left="378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Vymezení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změn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závazku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A043BF" w:rsidRDefault="0043049A">
      <w:pPr>
        <w:spacing w:before="268" w:line="269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u w:val="single"/>
        </w:rPr>
        <w:t>Změny</w:t>
      </w:r>
      <w:proofErr w:type="spellEnd"/>
      <w:r>
        <w:rPr>
          <w:rFonts w:ascii="Calibri" w:hAnsi="Calibri" w:cs="Calibri"/>
          <w:color w:val="000000"/>
          <w:u w:val="single"/>
        </w:rPr>
        <w:t xml:space="preserve"> </w:t>
      </w:r>
      <w:proofErr w:type="spellStart"/>
      <w:r>
        <w:rPr>
          <w:rFonts w:ascii="Calibri" w:hAnsi="Calibri" w:cs="Calibri"/>
          <w:color w:val="000000"/>
          <w:u w:val="single"/>
        </w:rPr>
        <w:t>závazku</w:t>
      </w:r>
      <w:proofErr w:type="spellEnd"/>
      <w:r>
        <w:rPr>
          <w:rFonts w:ascii="Calibri" w:hAnsi="Calibri" w:cs="Calibri"/>
          <w:color w:val="000000"/>
        </w:rPr>
        <w:t xml:space="preserve">   </w:t>
      </w:r>
    </w:p>
    <w:p w:rsidR="00A043BF" w:rsidRDefault="0043049A">
      <w:pPr>
        <w:tabs>
          <w:tab w:val="left" w:pos="1463"/>
        </w:tabs>
        <w:spacing w:before="268" w:line="268" w:lineRule="exact"/>
        <w:ind w:left="1463" w:right="799" w:hanging="56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se v </w:t>
      </w:r>
      <w:proofErr w:type="spellStart"/>
      <w:r>
        <w:rPr>
          <w:rFonts w:ascii="Calibri" w:hAnsi="Calibri" w:cs="Calibri"/>
          <w:color w:val="000000"/>
        </w:rPr>
        <w:t>průběhu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provádění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Díla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dohodly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rozsah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předmět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díla</w:t>
      </w:r>
      <w:proofErr w:type="spellEnd"/>
      <w:r>
        <w:rPr>
          <w:rFonts w:ascii="Calibri" w:hAnsi="Calibri" w:cs="Calibri"/>
          <w:color w:val="000000"/>
        </w:rPr>
        <w:t xml:space="preserve">,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který</w:t>
      </w:r>
      <w:proofErr w:type="spellEnd"/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-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specifikován</w:t>
      </w:r>
      <w:proofErr w:type="spellEnd"/>
      <w:r>
        <w:rPr>
          <w:rFonts w:ascii="Calibri" w:hAnsi="Calibri" w:cs="Calibri"/>
          <w:color w:val="000000"/>
          <w:spacing w:val="-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  <w:spacing w:val="-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Smlouvě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-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mění</w:t>
      </w:r>
      <w:proofErr w:type="spellEnd"/>
      <w:r>
        <w:rPr>
          <w:rFonts w:ascii="Calibri" w:hAnsi="Calibri" w:cs="Calibri"/>
          <w:color w:val="000000"/>
          <w:spacing w:val="-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-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základě</w:t>
      </w:r>
      <w:proofErr w:type="spellEnd"/>
      <w:r>
        <w:rPr>
          <w:rFonts w:ascii="Calibri" w:hAnsi="Calibri" w:cs="Calibri"/>
          <w:color w:val="000000"/>
          <w:spacing w:val="-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schválených</w:t>
      </w:r>
      <w:proofErr w:type="spellEnd"/>
      <w:r>
        <w:rPr>
          <w:rFonts w:ascii="Calibri" w:hAnsi="Calibri" w:cs="Calibri"/>
          <w:color w:val="000000"/>
          <w:spacing w:val="-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změnových</w:t>
      </w:r>
      <w:proofErr w:type="spellEnd"/>
      <w:r>
        <w:rPr>
          <w:rFonts w:ascii="Calibri" w:hAnsi="Calibri" w:cs="Calibri"/>
          <w:color w:val="000000"/>
          <w:spacing w:val="-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listů</w:t>
      </w:r>
      <w:proofErr w:type="spellEnd"/>
      <w:r>
        <w:rPr>
          <w:rFonts w:ascii="Calibri" w:hAnsi="Calibri" w:cs="Calibri"/>
          <w:color w:val="000000"/>
          <w:spacing w:val="-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stavby</w:t>
      </w:r>
      <w:proofErr w:type="spellEnd"/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  <w:spacing w:val="-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jen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>„</w:t>
      </w:r>
      <w:r>
        <w:rPr>
          <w:rFonts w:ascii="Calibri" w:hAnsi="Calibri" w:cs="Calibri"/>
          <w:i/>
          <w:iCs/>
          <w:color w:val="000000"/>
        </w:rPr>
        <w:t>ZL</w:t>
      </w:r>
      <w:r>
        <w:rPr>
          <w:rFonts w:ascii="Calibri" w:hAnsi="Calibri" w:cs="Calibri"/>
          <w:color w:val="000000"/>
        </w:rPr>
        <w:t xml:space="preserve">“) č. 1, 2, 3 a 4 </w:t>
      </w:r>
      <w:proofErr w:type="spellStart"/>
      <w:r>
        <w:rPr>
          <w:rFonts w:ascii="Calibri" w:hAnsi="Calibri" w:cs="Calibri"/>
          <w:color w:val="000000"/>
        </w:rPr>
        <w:t>takto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:rsidR="00A043BF" w:rsidRDefault="0043049A">
      <w:pPr>
        <w:tabs>
          <w:tab w:val="left" w:pos="2029"/>
        </w:tabs>
        <w:spacing w:before="266" w:line="268" w:lineRule="exact"/>
        <w:ind w:left="2029" w:right="796" w:hanging="567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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ZL1 – </w:t>
      </w:r>
      <w:proofErr w:type="spellStart"/>
      <w:r>
        <w:rPr>
          <w:rFonts w:ascii="Calibri" w:hAnsi="Calibri" w:cs="Calibri"/>
          <w:color w:val="000000"/>
        </w:rPr>
        <w:t>předmět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Díla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mění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položky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specifikované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Příloze</w:t>
      </w:r>
      <w:proofErr w:type="spellEnd"/>
      <w:r>
        <w:rPr>
          <w:rFonts w:ascii="Calibri" w:hAnsi="Calibri" w:cs="Calibri"/>
          <w:color w:val="000000"/>
        </w:rPr>
        <w:t xml:space="preserve"> č. 1 </w:t>
      </w:r>
      <w:proofErr w:type="spellStart"/>
      <w:r>
        <w:rPr>
          <w:rFonts w:ascii="Calibri" w:hAnsi="Calibri" w:cs="Calibri"/>
          <w:color w:val="000000"/>
        </w:rPr>
        <w:t>Dodatku</w:t>
      </w:r>
      <w:proofErr w:type="spellEnd"/>
      <w:r>
        <w:rPr>
          <w:rFonts w:ascii="Calibri" w:hAnsi="Calibri" w:cs="Calibri"/>
          <w:color w:val="000000"/>
        </w:rPr>
        <w:t xml:space="preserve">, a to v </w:t>
      </w:r>
      <w:proofErr w:type="spellStart"/>
      <w:r>
        <w:rPr>
          <w:rFonts w:ascii="Calibri" w:hAnsi="Calibri" w:cs="Calibri"/>
          <w:color w:val="000000"/>
        </w:rPr>
        <w:t>rozsahu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příloze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specifikovaném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A043BF" w:rsidRDefault="0043049A">
      <w:pPr>
        <w:spacing w:line="268" w:lineRule="exact"/>
        <w:ind w:left="2029" w:right="7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Tento</w:t>
      </w:r>
      <w:proofErr w:type="spellEnd"/>
      <w:r>
        <w:rPr>
          <w:rFonts w:ascii="Calibri" w:hAnsi="Calibri" w:cs="Calibri"/>
          <w:color w:val="000000"/>
          <w:spacing w:val="-1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změnový</w:t>
      </w:r>
      <w:proofErr w:type="spellEnd"/>
      <w:r>
        <w:rPr>
          <w:rFonts w:ascii="Calibri" w:hAnsi="Calibri" w:cs="Calibri"/>
          <w:color w:val="000000"/>
          <w:spacing w:val="-11"/>
        </w:rPr>
        <w:t xml:space="preserve"> </w:t>
      </w:r>
      <w:r>
        <w:rPr>
          <w:rFonts w:ascii="Calibri" w:hAnsi="Calibri" w:cs="Calibri"/>
          <w:color w:val="000000"/>
        </w:rPr>
        <w:t>list</w:t>
      </w:r>
      <w:r>
        <w:rPr>
          <w:rFonts w:ascii="Calibri" w:hAnsi="Calibri" w:cs="Calibri"/>
          <w:color w:val="000000"/>
          <w:spacing w:val="-1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vznikl</w:t>
      </w:r>
      <w:proofErr w:type="spellEnd"/>
      <w:r>
        <w:rPr>
          <w:rFonts w:ascii="Calibri" w:hAnsi="Calibri" w:cs="Calibri"/>
          <w:color w:val="000000"/>
          <w:spacing w:val="-11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důsledku</w:t>
      </w:r>
      <w:proofErr w:type="spellEnd"/>
      <w:r>
        <w:rPr>
          <w:rFonts w:ascii="Calibri" w:hAnsi="Calibri" w:cs="Calibri"/>
          <w:color w:val="000000"/>
          <w:spacing w:val="-1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zjištění</w:t>
      </w:r>
      <w:proofErr w:type="spellEnd"/>
      <w:r>
        <w:rPr>
          <w:rFonts w:ascii="Calibri" w:hAnsi="Calibri" w:cs="Calibri"/>
          <w:color w:val="000000"/>
          <w:spacing w:val="-1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nových</w:t>
      </w:r>
      <w:proofErr w:type="spellEnd"/>
      <w:r>
        <w:rPr>
          <w:rFonts w:ascii="Calibri" w:hAnsi="Calibri" w:cs="Calibri"/>
          <w:color w:val="000000"/>
          <w:spacing w:val="-1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skutečností</w:t>
      </w:r>
      <w:proofErr w:type="spellEnd"/>
      <w:r>
        <w:rPr>
          <w:rFonts w:ascii="Calibri" w:hAnsi="Calibri" w:cs="Calibri"/>
          <w:color w:val="000000"/>
          <w:spacing w:val="-1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11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-1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momentálně</w:t>
      </w:r>
      <w:proofErr w:type="spellEnd"/>
      <w:r>
        <w:rPr>
          <w:rFonts w:ascii="Calibri" w:hAnsi="Calibri" w:cs="Calibri"/>
          <w:color w:val="000000"/>
          <w:spacing w:val="-1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dlouhou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dodací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lhůtou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krytiny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navržené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projektem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Zhotovitel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nabídl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adekvátní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dostupnější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krytinou</w:t>
      </w:r>
      <w:proofErr w:type="spellEnd"/>
      <w:r>
        <w:rPr>
          <w:rFonts w:ascii="Calibri" w:hAnsi="Calibri" w:cs="Calibri"/>
          <w:color w:val="000000"/>
        </w:rPr>
        <w:t xml:space="preserve"> a to </w:t>
      </w:r>
      <w:proofErr w:type="spellStart"/>
      <w:r>
        <w:rPr>
          <w:rFonts w:ascii="Calibri" w:hAnsi="Calibri" w:cs="Calibri"/>
          <w:color w:val="000000"/>
        </w:rPr>
        <w:t>Satjam</w:t>
      </w:r>
      <w:proofErr w:type="spellEnd"/>
      <w:r>
        <w:rPr>
          <w:rFonts w:ascii="Calibri" w:hAnsi="Calibri" w:cs="Calibri"/>
          <w:color w:val="000000"/>
        </w:rPr>
        <w:t xml:space="preserve"> Rapid Deluxe APM L2 RAL 4016 </w:t>
      </w:r>
      <w:proofErr w:type="spellStart"/>
      <w:r>
        <w:rPr>
          <w:rFonts w:ascii="Calibri" w:hAnsi="Calibri" w:cs="Calibri"/>
          <w:color w:val="000000"/>
        </w:rPr>
        <w:t>antracit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A043BF" w:rsidRDefault="0043049A">
      <w:pPr>
        <w:spacing w:line="269" w:lineRule="exact"/>
        <w:ind w:left="20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Tato </w:t>
      </w:r>
      <w:proofErr w:type="spellStart"/>
      <w:r>
        <w:rPr>
          <w:rFonts w:ascii="Calibri" w:hAnsi="Calibri" w:cs="Calibri"/>
          <w:color w:val="000000"/>
        </w:rPr>
        <w:t>změna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nebude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mít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vliv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změnu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ceny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díla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kvalitu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provedení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A043BF" w:rsidRDefault="0043049A">
      <w:pPr>
        <w:spacing w:line="268" w:lineRule="exact"/>
        <w:ind w:left="2029" w:right="7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Okolnosti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vedoucí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těmto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změnám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závazku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nemohl</w:t>
      </w:r>
      <w:proofErr w:type="spellEnd"/>
      <w:r>
        <w:rPr>
          <w:rFonts w:ascii="Calibri" w:hAnsi="Calibri" w:cs="Calibri"/>
          <w:color w:val="000000"/>
        </w:rPr>
        <w:t xml:space="preserve"> Objednatel </w:t>
      </w:r>
      <w:proofErr w:type="spellStart"/>
      <w:r>
        <w:rPr>
          <w:rFonts w:ascii="Calibri" w:hAnsi="Calibri" w:cs="Calibri"/>
          <w:color w:val="000000"/>
        </w:rPr>
        <w:t>jednající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náležitou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péčí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předvídat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A043BF" w:rsidRDefault="0043049A">
      <w:pPr>
        <w:tabs>
          <w:tab w:val="left" w:pos="2029"/>
        </w:tabs>
        <w:spacing w:before="266" w:line="268" w:lineRule="exact"/>
        <w:ind w:left="2029" w:right="798" w:hanging="567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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ZL2</w:t>
      </w:r>
      <w:r>
        <w:rPr>
          <w:rFonts w:ascii="Calibri" w:hAnsi="Calibri" w:cs="Calibri"/>
          <w:color w:val="000000"/>
          <w:spacing w:val="49"/>
        </w:rPr>
        <w:t xml:space="preserve"> </w:t>
      </w:r>
      <w:r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předmět</w:t>
      </w:r>
      <w:proofErr w:type="spellEnd"/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Díla</w:t>
      </w:r>
      <w:proofErr w:type="spellEnd"/>
      <w:r>
        <w:rPr>
          <w:rFonts w:ascii="Calibri" w:hAnsi="Calibri" w:cs="Calibri"/>
          <w:color w:val="000000"/>
          <w:spacing w:val="49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rozšiřuje</w:t>
      </w:r>
      <w:proofErr w:type="spellEnd"/>
      <w:r>
        <w:rPr>
          <w:rFonts w:ascii="Calibri" w:hAnsi="Calibri" w:cs="Calibri"/>
          <w:color w:val="000000"/>
          <w:spacing w:val="49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položky</w:t>
      </w:r>
      <w:proofErr w:type="spellEnd"/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specifikované</w:t>
      </w:r>
      <w:proofErr w:type="spellEnd"/>
      <w:r>
        <w:rPr>
          <w:rFonts w:ascii="Calibri" w:hAnsi="Calibri" w:cs="Calibri"/>
          <w:color w:val="000000"/>
          <w:spacing w:val="49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Příloze</w:t>
      </w:r>
      <w:proofErr w:type="spellEnd"/>
      <w:r>
        <w:rPr>
          <w:rFonts w:ascii="Calibri" w:hAnsi="Calibri" w:cs="Calibri"/>
          <w:color w:val="000000"/>
          <w:spacing w:val="49"/>
        </w:rPr>
        <w:t xml:space="preserve"> </w:t>
      </w:r>
      <w:r>
        <w:rPr>
          <w:rFonts w:ascii="Calibri" w:hAnsi="Calibri" w:cs="Calibri"/>
          <w:color w:val="000000"/>
        </w:rPr>
        <w:t>č. 2</w:t>
      </w:r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Dodatku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9"/>
        </w:rPr>
        <w:t xml:space="preserve"> </w:t>
      </w:r>
      <w:r>
        <w:rPr>
          <w:rFonts w:ascii="Calibri" w:hAnsi="Calibri" w:cs="Calibri"/>
          <w:color w:val="000000"/>
        </w:rPr>
        <w:t xml:space="preserve">a to  </w:t>
      </w:r>
      <w:r>
        <w:br w:type="textWrapping" w:clear="all"/>
      </w:r>
      <w:r>
        <w:rPr>
          <w:rFonts w:ascii="Calibri" w:hAnsi="Calibri" w:cs="Calibri"/>
          <w:color w:val="000000"/>
        </w:rPr>
        <w:t>v</w:t>
      </w:r>
      <w:r w:rsidRPr="0021220E">
        <w:rPr>
          <w:rFonts w:ascii="Calibri" w:hAnsi="Calibri" w:cs="Calibri"/>
          <w:color w:val="000000"/>
          <w:lang w:val="cs-CZ"/>
        </w:rPr>
        <w:t xml:space="preserve"> rozsahu</w:t>
      </w:r>
      <w:r>
        <w:rPr>
          <w:rFonts w:ascii="Calibri" w:hAnsi="Calibri" w:cs="Calibri"/>
          <w:color w:val="000000"/>
        </w:rPr>
        <w:t xml:space="preserve"> v</w:t>
      </w:r>
      <w:r w:rsidRPr="0021220E">
        <w:rPr>
          <w:rFonts w:ascii="Calibri" w:hAnsi="Calibri" w:cs="Calibri"/>
          <w:color w:val="000000"/>
          <w:lang w:val="cs-CZ"/>
        </w:rPr>
        <w:t xml:space="preserve"> této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příloze</w:t>
      </w:r>
      <w:bookmarkStart w:id="0" w:name="_GoBack"/>
      <w:bookmarkEnd w:id="0"/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specifikovaném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A043BF" w:rsidRDefault="0043049A">
      <w:pPr>
        <w:spacing w:line="268" w:lineRule="exact"/>
        <w:ind w:left="2029" w:right="7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Tento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změnový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list</w:t>
      </w:r>
      <w:r>
        <w:rPr>
          <w:rFonts w:ascii="Calibri" w:hAnsi="Calibri" w:cs="Calibri"/>
          <w:color w:val="000000"/>
          <w:spacing w:val="9"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vznikl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důsledku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zjištění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nových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nálezových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skutečností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místě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provádění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Díla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Po</w:t>
      </w:r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přehodnocení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způsobu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využití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jímaných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srážkových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vod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objednatel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požádal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zhotovitele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vybudování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vsakovací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jámy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napojené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přepadové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potrubí</w:t>
      </w:r>
      <w:proofErr w:type="spellEnd"/>
      <w:r>
        <w:rPr>
          <w:rFonts w:ascii="Calibri" w:hAnsi="Calibri" w:cs="Calibri"/>
          <w:color w:val="000000"/>
        </w:rPr>
        <w:t xml:space="preserve">.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Okolnosti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vedoucí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těmto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změnám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závazku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nemohl</w:t>
      </w:r>
      <w:proofErr w:type="spellEnd"/>
      <w:r>
        <w:rPr>
          <w:rFonts w:ascii="Calibri" w:hAnsi="Calibri" w:cs="Calibri"/>
          <w:color w:val="000000"/>
        </w:rPr>
        <w:t xml:space="preserve"> Objednatel </w:t>
      </w:r>
      <w:proofErr w:type="spellStart"/>
      <w:r>
        <w:rPr>
          <w:rFonts w:ascii="Calibri" w:hAnsi="Calibri" w:cs="Calibri"/>
          <w:color w:val="000000"/>
        </w:rPr>
        <w:t>jednající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náležitou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péčí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předvídat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A043BF" w:rsidRDefault="0043049A">
      <w:pPr>
        <w:tabs>
          <w:tab w:val="left" w:pos="2029"/>
        </w:tabs>
        <w:spacing w:before="266" w:line="268" w:lineRule="exact"/>
        <w:ind w:left="2029" w:right="797" w:hanging="567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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ZL3</w:t>
      </w:r>
      <w:r>
        <w:rPr>
          <w:rFonts w:ascii="Calibri" w:hAnsi="Calibri" w:cs="Calibri"/>
          <w:color w:val="000000"/>
          <w:spacing w:val="49"/>
        </w:rPr>
        <w:t xml:space="preserve"> </w:t>
      </w:r>
      <w:r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předmět</w:t>
      </w:r>
      <w:proofErr w:type="spellEnd"/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Díla</w:t>
      </w:r>
      <w:proofErr w:type="spellEnd"/>
      <w:r>
        <w:rPr>
          <w:rFonts w:ascii="Calibri" w:hAnsi="Calibri" w:cs="Calibri"/>
          <w:color w:val="000000"/>
          <w:spacing w:val="49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rozšiřuje</w:t>
      </w:r>
      <w:proofErr w:type="spellEnd"/>
      <w:r>
        <w:rPr>
          <w:rFonts w:ascii="Calibri" w:hAnsi="Calibri" w:cs="Calibri"/>
          <w:color w:val="000000"/>
          <w:spacing w:val="49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položky</w:t>
      </w:r>
      <w:proofErr w:type="spellEnd"/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specifikované</w:t>
      </w:r>
      <w:proofErr w:type="spellEnd"/>
      <w:r>
        <w:rPr>
          <w:rFonts w:ascii="Calibri" w:hAnsi="Calibri" w:cs="Calibri"/>
          <w:color w:val="000000"/>
          <w:spacing w:val="49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Příloze</w:t>
      </w:r>
      <w:proofErr w:type="spellEnd"/>
      <w:r>
        <w:rPr>
          <w:rFonts w:ascii="Calibri" w:hAnsi="Calibri" w:cs="Calibri"/>
          <w:color w:val="000000"/>
          <w:spacing w:val="49"/>
        </w:rPr>
        <w:t xml:space="preserve"> </w:t>
      </w:r>
      <w:r>
        <w:rPr>
          <w:rFonts w:ascii="Calibri" w:hAnsi="Calibri" w:cs="Calibri"/>
          <w:color w:val="000000"/>
        </w:rPr>
        <w:t>č. 3</w:t>
      </w:r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Dodatku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9"/>
        </w:rPr>
        <w:t xml:space="preserve"> </w:t>
      </w:r>
      <w:r>
        <w:rPr>
          <w:rFonts w:ascii="Calibri" w:hAnsi="Calibri" w:cs="Calibri"/>
          <w:color w:val="000000"/>
        </w:rPr>
        <w:t xml:space="preserve">a to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rozsahu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příloze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specifikovaném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A043BF" w:rsidRDefault="0043049A">
      <w:pPr>
        <w:spacing w:line="268" w:lineRule="exact"/>
        <w:ind w:left="2029" w:right="79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Tento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změnový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list</w:t>
      </w:r>
      <w:r>
        <w:rPr>
          <w:rFonts w:ascii="Calibri" w:hAnsi="Calibri" w:cs="Calibri"/>
          <w:color w:val="000000"/>
          <w:spacing w:val="9"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vznikl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důsledku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zjištění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nových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nálezových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skutečností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místě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provádění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Díla</w:t>
      </w:r>
      <w:proofErr w:type="spellEnd"/>
      <w:r>
        <w:rPr>
          <w:rFonts w:ascii="Calibri" w:hAnsi="Calibri" w:cs="Calibri"/>
          <w:color w:val="000000"/>
        </w:rPr>
        <w:t xml:space="preserve">. Po </w:t>
      </w:r>
      <w:proofErr w:type="spellStart"/>
      <w:r>
        <w:rPr>
          <w:rFonts w:ascii="Calibri" w:hAnsi="Calibri" w:cs="Calibri"/>
          <w:color w:val="000000"/>
        </w:rPr>
        <w:t>odbourání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naložení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stávajících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betonových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ploch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bylo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zjištěno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se  </w:t>
      </w:r>
      <w:r>
        <w:br w:type="textWrapping" w:clear="all"/>
      </w:r>
      <w:r>
        <w:rPr>
          <w:rFonts w:ascii="Calibri" w:hAnsi="Calibri" w:cs="Calibri"/>
          <w:color w:val="000000"/>
        </w:rPr>
        <w:t>pod</w:t>
      </w:r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nimi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nachází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stavební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sutě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tl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2"/>
        </w:rPr>
        <w:t xml:space="preserve"> </w:t>
      </w:r>
      <w:r>
        <w:rPr>
          <w:rFonts w:ascii="Calibri" w:hAnsi="Calibri" w:cs="Calibri"/>
          <w:color w:val="000000"/>
        </w:rPr>
        <w:t>200</w:t>
      </w:r>
      <w:r>
        <w:rPr>
          <w:rFonts w:ascii="Calibri" w:hAnsi="Calibri" w:cs="Calibri"/>
          <w:color w:val="000000"/>
          <w:spacing w:val="-2"/>
        </w:rPr>
        <w:t xml:space="preserve"> </w:t>
      </w:r>
      <w:r>
        <w:rPr>
          <w:rFonts w:ascii="Calibri" w:hAnsi="Calibri" w:cs="Calibri"/>
          <w:color w:val="000000"/>
        </w:rPr>
        <w:t>mm,</w:t>
      </w:r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nutno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odtěžit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odvézt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r>
        <w:rPr>
          <w:rFonts w:ascii="Calibri" w:hAnsi="Calibri" w:cs="Calibri"/>
          <w:color w:val="000000"/>
        </w:rPr>
        <w:t xml:space="preserve">k </w:t>
      </w:r>
      <w:proofErr w:type="spellStart"/>
      <w:r>
        <w:rPr>
          <w:rFonts w:ascii="Calibri" w:hAnsi="Calibri" w:cs="Calibri"/>
          <w:color w:val="000000"/>
        </w:rPr>
        <w:t>likvidaci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skládku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A043BF" w:rsidRDefault="0043049A">
      <w:pPr>
        <w:spacing w:line="268" w:lineRule="exact"/>
        <w:ind w:left="2029" w:right="79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Okolnosti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vedoucí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těmto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změnám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závazku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nemohl</w:t>
      </w:r>
      <w:proofErr w:type="spellEnd"/>
      <w:r>
        <w:rPr>
          <w:rFonts w:ascii="Calibri" w:hAnsi="Calibri" w:cs="Calibri"/>
          <w:color w:val="000000"/>
        </w:rPr>
        <w:t xml:space="preserve"> Objednatel </w:t>
      </w:r>
      <w:proofErr w:type="spellStart"/>
      <w:r>
        <w:rPr>
          <w:rFonts w:ascii="Calibri" w:hAnsi="Calibri" w:cs="Calibri"/>
          <w:color w:val="000000"/>
        </w:rPr>
        <w:t>jednající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náležitou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péčí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předvídat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A043BF" w:rsidRDefault="0043049A">
      <w:pPr>
        <w:tabs>
          <w:tab w:val="left" w:pos="2029"/>
        </w:tabs>
        <w:spacing w:before="266" w:line="268" w:lineRule="exact"/>
        <w:ind w:left="2029" w:right="800" w:hanging="567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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ZL4</w:t>
      </w:r>
      <w:r>
        <w:rPr>
          <w:rFonts w:ascii="Calibri" w:hAnsi="Calibri" w:cs="Calibri"/>
          <w:color w:val="000000"/>
          <w:spacing w:val="49"/>
        </w:rPr>
        <w:t xml:space="preserve"> </w:t>
      </w:r>
      <w:r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předmět</w:t>
      </w:r>
      <w:proofErr w:type="spellEnd"/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Díla</w:t>
      </w:r>
      <w:proofErr w:type="spellEnd"/>
      <w:r>
        <w:rPr>
          <w:rFonts w:ascii="Calibri" w:hAnsi="Calibri" w:cs="Calibri"/>
          <w:color w:val="000000"/>
          <w:spacing w:val="49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rozšiřuje</w:t>
      </w:r>
      <w:proofErr w:type="spellEnd"/>
      <w:r>
        <w:rPr>
          <w:rFonts w:ascii="Calibri" w:hAnsi="Calibri" w:cs="Calibri"/>
          <w:color w:val="000000"/>
          <w:spacing w:val="49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položky</w:t>
      </w:r>
      <w:proofErr w:type="spellEnd"/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specifikované</w:t>
      </w:r>
      <w:proofErr w:type="spellEnd"/>
      <w:r>
        <w:rPr>
          <w:rFonts w:ascii="Calibri" w:hAnsi="Calibri" w:cs="Calibri"/>
          <w:color w:val="000000"/>
          <w:spacing w:val="49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Příloze</w:t>
      </w:r>
      <w:proofErr w:type="spellEnd"/>
      <w:r>
        <w:rPr>
          <w:rFonts w:ascii="Calibri" w:hAnsi="Calibri" w:cs="Calibri"/>
          <w:color w:val="000000"/>
          <w:spacing w:val="49"/>
        </w:rPr>
        <w:t xml:space="preserve"> </w:t>
      </w:r>
      <w:r>
        <w:rPr>
          <w:rFonts w:ascii="Calibri" w:hAnsi="Calibri" w:cs="Calibri"/>
          <w:color w:val="000000"/>
        </w:rPr>
        <w:t>č. 4</w:t>
      </w:r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Dodatku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9"/>
        </w:rPr>
        <w:t xml:space="preserve"> </w:t>
      </w:r>
      <w:r>
        <w:rPr>
          <w:rFonts w:ascii="Calibri" w:hAnsi="Calibri" w:cs="Calibri"/>
          <w:color w:val="000000"/>
        </w:rPr>
        <w:t xml:space="preserve">a to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rozsahu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příloze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specifikovaném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spacing w:after="107"/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43049A">
      <w:pPr>
        <w:spacing w:line="269" w:lineRule="exact"/>
        <w:ind w:left="8978"/>
        <w:rPr>
          <w:rFonts w:ascii="Times New Roman" w:hAnsi="Times New Roman" w:cs="Times New Roman"/>
          <w:color w:val="010302"/>
        </w:rPr>
        <w:sectPr w:rsidR="00A043BF">
          <w:type w:val="continuous"/>
          <w:pgSz w:w="11918" w:h="16848"/>
          <w:pgMar w:top="500" w:right="500" w:bottom="400" w:left="500" w:header="708" w:footer="708" w:gutter="0"/>
          <w:cols w:space="708"/>
          <w:docGrid w:linePitch="360"/>
        </w:sectPr>
      </w:pPr>
      <w:proofErr w:type="spellStart"/>
      <w:r>
        <w:rPr>
          <w:rFonts w:ascii="Calibri" w:hAnsi="Calibri" w:cs="Calibri"/>
          <w:color w:val="000000"/>
        </w:rPr>
        <w:t>Stránka</w:t>
      </w:r>
      <w:proofErr w:type="spellEnd"/>
      <w:r>
        <w:rPr>
          <w:rFonts w:ascii="Calibri" w:hAnsi="Calibri" w:cs="Calibri"/>
          <w:color w:val="000000"/>
        </w:rPr>
        <w:t xml:space="preserve"> | 2   </w:t>
      </w:r>
      <w:r>
        <w:br w:type="page"/>
      </w: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spacing w:after="99"/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43049A">
      <w:pPr>
        <w:spacing w:line="268" w:lineRule="exact"/>
        <w:ind w:left="2030" w:right="799"/>
        <w:jc w:val="both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Tento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změnový</w:t>
      </w:r>
      <w:proofErr w:type="spellEnd"/>
      <w:proofErr w:type="gramEnd"/>
      <w:r>
        <w:rPr>
          <w:rFonts w:ascii="Calibri" w:hAnsi="Calibri" w:cs="Calibri"/>
          <w:color w:val="000000"/>
          <w:spacing w:val="9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list</w:t>
      </w:r>
      <w:r>
        <w:rPr>
          <w:rFonts w:ascii="Calibri" w:hAnsi="Calibri" w:cs="Calibri"/>
          <w:color w:val="000000"/>
          <w:spacing w:val="9"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vznikl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důsledku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zjištění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nových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nálezových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skutečností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místě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provádění</w:t>
      </w:r>
      <w:proofErr w:type="spellEnd"/>
      <w:r>
        <w:rPr>
          <w:rFonts w:ascii="Calibri" w:hAnsi="Calibri" w:cs="Calibri"/>
          <w:color w:val="000000"/>
          <w:spacing w:val="-1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Díla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1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Vzhledem</w:t>
      </w:r>
      <w:proofErr w:type="spellEnd"/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 xml:space="preserve">k </w:t>
      </w:r>
      <w:proofErr w:type="spellStart"/>
      <w:r>
        <w:rPr>
          <w:rFonts w:ascii="Calibri" w:hAnsi="Calibri" w:cs="Calibri"/>
          <w:color w:val="000000"/>
        </w:rPr>
        <w:t>neexistenci</w:t>
      </w:r>
      <w:proofErr w:type="spellEnd"/>
      <w:r>
        <w:rPr>
          <w:rFonts w:ascii="Calibri" w:hAnsi="Calibri" w:cs="Calibri"/>
          <w:color w:val="000000"/>
          <w:spacing w:val="-1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bednění</w:t>
      </w:r>
      <w:proofErr w:type="spellEnd"/>
      <w:r>
        <w:rPr>
          <w:rFonts w:ascii="Calibri" w:hAnsi="Calibri" w:cs="Calibri"/>
          <w:color w:val="000000"/>
          <w:spacing w:val="-1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-1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celou</w:t>
      </w:r>
      <w:proofErr w:type="spellEnd"/>
      <w:r>
        <w:rPr>
          <w:rFonts w:ascii="Calibri" w:hAnsi="Calibri" w:cs="Calibri"/>
          <w:color w:val="000000"/>
          <w:spacing w:val="-1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hloubku</w:t>
      </w:r>
      <w:proofErr w:type="spellEnd"/>
      <w:r>
        <w:rPr>
          <w:rFonts w:ascii="Calibri" w:hAnsi="Calibri" w:cs="Calibri"/>
          <w:color w:val="000000"/>
          <w:spacing w:val="-1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výkopu</w:t>
      </w:r>
      <w:proofErr w:type="spellEnd"/>
      <w:r>
        <w:rPr>
          <w:rFonts w:ascii="Calibri" w:hAnsi="Calibri" w:cs="Calibri"/>
          <w:color w:val="000000"/>
          <w:spacing w:val="-1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bylo</w:t>
      </w:r>
      <w:proofErr w:type="spellEnd"/>
      <w:r>
        <w:rPr>
          <w:rFonts w:ascii="Calibri" w:hAnsi="Calibri" w:cs="Calibri"/>
          <w:color w:val="000000"/>
          <w:spacing w:val="-1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nutno</w:t>
      </w:r>
      <w:proofErr w:type="spellEnd"/>
      <w:r>
        <w:rPr>
          <w:rFonts w:ascii="Calibri" w:hAnsi="Calibri" w:cs="Calibri"/>
          <w:color w:val="000000"/>
          <w:spacing w:val="-1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šířku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základů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vybetonovat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skutečného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výkopu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tím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došlo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navýšení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šířky</w:t>
      </w:r>
      <w:proofErr w:type="spellEnd"/>
      <w:r>
        <w:rPr>
          <w:rFonts w:ascii="Calibri" w:hAnsi="Calibri" w:cs="Calibri"/>
          <w:color w:val="000000"/>
        </w:rPr>
        <w:t xml:space="preserve"> o 100 mm.  </w:t>
      </w:r>
    </w:p>
    <w:p w:rsidR="00A043BF" w:rsidRDefault="0043049A">
      <w:pPr>
        <w:spacing w:line="268" w:lineRule="exact"/>
        <w:ind w:left="2030" w:right="79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Okolnosti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vedoucí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těmto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změnám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závazku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nemohl</w:t>
      </w:r>
      <w:proofErr w:type="spellEnd"/>
      <w:r>
        <w:rPr>
          <w:rFonts w:ascii="Calibri" w:hAnsi="Calibri" w:cs="Calibri"/>
          <w:color w:val="000000"/>
        </w:rPr>
        <w:t xml:space="preserve"> Objednatel </w:t>
      </w:r>
      <w:proofErr w:type="spellStart"/>
      <w:r>
        <w:rPr>
          <w:rFonts w:ascii="Calibri" w:hAnsi="Calibri" w:cs="Calibri"/>
          <w:color w:val="000000"/>
        </w:rPr>
        <w:t>jednající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náležitou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péčí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předvídat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.  </w:t>
      </w:r>
    </w:p>
    <w:p w:rsidR="00A043BF" w:rsidRDefault="0043049A">
      <w:pPr>
        <w:spacing w:before="268" w:line="268" w:lineRule="exact"/>
        <w:ind w:left="1463" w:right="800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přičemž</w:t>
      </w:r>
      <w:proofErr w:type="spellEnd"/>
      <w:r>
        <w:rPr>
          <w:rFonts w:ascii="Calibri" w:hAnsi="Calibri" w:cs="Calibri"/>
          <w:color w:val="000000"/>
          <w:spacing w:val="-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potřeba</w:t>
      </w:r>
      <w:proofErr w:type="spellEnd"/>
      <w:r>
        <w:rPr>
          <w:rFonts w:ascii="Calibri" w:hAnsi="Calibri" w:cs="Calibri"/>
          <w:color w:val="000000"/>
          <w:spacing w:val="-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těchto</w:t>
      </w:r>
      <w:proofErr w:type="spellEnd"/>
      <w:r>
        <w:rPr>
          <w:rFonts w:ascii="Calibri" w:hAnsi="Calibri" w:cs="Calibri"/>
          <w:color w:val="000000"/>
          <w:spacing w:val="-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změn</w:t>
      </w:r>
      <w:proofErr w:type="spellEnd"/>
      <w:r>
        <w:rPr>
          <w:rFonts w:ascii="Calibri" w:hAnsi="Calibri" w:cs="Calibri"/>
          <w:color w:val="000000"/>
          <w:spacing w:val="-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závazku</w:t>
      </w:r>
      <w:proofErr w:type="spellEnd"/>
      <w:r>
        <w:rPr>
          <w:rFonts w:ascii="Calibri" w:hAnsi="Calibri" w:cs="Calibri"/>
          <w:color w:val="000000"/>
          <w:spacing w:val="-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ze</w:t>
      </w:r>
      <w:proofErr w:type="spellEnd"/>
      <w:r>
        <w:rPr>
          <w:rFonts w:ascii="Calibri" w:hAnsi="Calibri" w:cs="Calibri"/>
          <w:color w:val="000000"/>
          <w:spacing w:val="-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  <w:spacing w:val="-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vznikla</w:t>
      </w:r>
      <w:proofErr w:type="spellEnd"/>
      <w:r>
        <w:rPr>
          <w:rFonts w:ascii="Calibri" w:hAnsi="Calibri" w:cs="Calibri"/>
          <w:color w:val="000000"/>
          <w:spacing w:val="-8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důsledku</w:t>
      </w:r>
      <w:proofErr w:type="spellEnd"/>
      <w:r>
        <w:rPr>
          <w:rFonts w:ascii="Calibri" w:hAnsi="Calibri" w:cs="Calibri"/>
          <w:color w:val="000000"/>
          <w:spacing w:val="-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okolností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-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Calibri" w:hAnsi="Calibri" w:cs="Calibri"/>
          <w:color w:val="000000"/>
          <w:spacing w:val="-8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 xml:space="preserve">Objednatel  </w:t>
      </w:r>
      <w:proofErr w:type="spellStart"/>
      <w:r>
        <w:rPr>
          <w:rFonts w:ascii="Calibri" w:hAnsi="Calibri" w:cs="Calibri"/>
          <w:color w:val="000000"/>
        </w:rPr>
        <w:t>jednající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náležitou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péčí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nemohl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předvídat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nemění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celkovou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povahu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veřejné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zakázky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cenový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nárůst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Ceny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Díla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důsledku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těchto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změn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závazku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nepřevyšuje</w:t>
      </w:r>
      <w:proofErr w:type="spellEnd"/>
      <w:r>
        <w:rPr>
          <w:rFonts w:ascii="Calibri" w:hAnsi="Calibri" w:cs="Calibri"/>
          <w:color w:val="000000"/>
        </w:rPr>
        <w:t xml:space="preserve"> 30 % </w:t>
      </w:r>
      <w:proofErr w:type="spellStart"/>
      <w:r>
        <w:rPr>
          <w:rFonts w:ascii="Calibri" w:hAnsi="Calibri" w:cs="Calibri"/>
          <w:color w:val="000000"/>
        </w:rPr>
        <w:t>původní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hodnoty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závazku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A043BF" w:rsidRDefault="00A043BF">
      <w:pPr>
        <w:spacing w:after="261"/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43049A">
      <w:pPr>
        <w:spacing w:line="269" w:lineRule="exact"/>
        <w:ind w:left="146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u w:val="single"/>
        </w:rPr>
        <w:t>Vliv</w:t>
      </w:r>
      <w:proofErr w:type="spellEnd"/>
      <w:r>
        <w:rPr>
          <w:rFonts w:ascii="Calibri" w:hAnsi="Calibri" w:cs="Calibri"/>
          <w:color w:val="000000"/>
          <w:u w:val="single"/>
        </w:rPr>
        <w:t xml:space="preserve"> </w:t>
      </w:r>
      <w:proofErr w:type="spellStart"/>
      <w:r>
        <w:rPr>
          <w:rFonts w:ascii="Calibri" w:hAnsi="Calibri" w:cs="Calibri"/>
          <w:color w:val="000000"/>
          <w:u w:val="single"/>
        </w:rPr>
        <w:t>provedených</w:t>
      </w:r>
      <w:proofErr w:type="spellEnd"/>
      <w:r>
        <w:rPr>
          <w:rFonts w:ascii="Calibri" w:hAnsi="Calibri" w:cs="Calibri"/>
          <w:color w:val="000000"/>
          <w:u w:val="single"/>
        </w:rPr>
        <w:t xml:space="preserve"> </w:t>
      </w:r>
      <w:proofErr w:type="spellStart"/>
      <w:r>
        <w:rPr>
          <w:rFonts w:ascii="Calibri" w:hAnsi="Calibri" w:cs="Calibri"/>
          <w:color w:val="000000"/>
          <w:u w:val="single"/>
        </w:rPr>
        <w:t>změn</w:t>
      </w:r>
      <w:proofErr w:type="spellEnd"/>
      <w:r>
        <w:rPr>
          <w:rFonts w:ascii="Calibri" w:hAnsi="Calibri" w:cs="Calibri"/>
          <w:color w:val="000000"/>
          <w:u w:val="single"/>
        </w:rPr>
        <w:t xml:space="preserve"> </w:t>
      </w:r>
      <w:proofErr w:type="spellStart"/>
      <w:r>
        <w:rPr>
          <w:rFonts w:ascii="Calibri" w:hAnsi="Calibri" w:cs="Calibri"/>
          <w:color w:val="000000"/>
          <w:u w:val="single"/>
        </w:rPr>
        <w:t>na</w:t>
      </w:r>
      <w:proofErr w:type="spellEnd"/>
      <w:r>
        <w:rPr>
          <w:rFonts w:ascii="Calibri" w:hAnsi="Calibri" w:cs="Calibri"/>
          <w:color w:val="000000"/>
          <w:u w:val="single"/>
        </w:rPr>
        <w:t xml:space="preserve"> </w:t>
      </w:r>
      <w:proofErr w:type="spellStart"/>
      <w:r>
        <w:rPr>
          <w:rFonts w:ascii="Calibri" w:hAnsi="Calibri" w:cs="Calibri"/>
          <w:color w:val="000000"/>
          <w:u w:val="single"/>
        </w:rPr>
        <w:t>Cenu</w:t>
      </w:r>
      <w:proofErr w:type="spellEnd"/>
      <w:r>
        <w:rPr>
          <w:rFonts w:ascii="Calibri" w:hAnsi="Calibri" w:cs="Calibri"/>
          <w:color w:val="000000"/>
          <w:u w:val="single"/>
        </w:rPr>
        <w:t xml:space="preserve"> </w:t>
      </w:r>
      <w:proofErr w:type="spellStart"/>
      <w:r>
        <w:rPr>
          <w:rFonts w:ascii="Calibri" w:hAnsi="Calibri" w:cs="Calibri"/>
          <w:color w:val="000000"/>
          <w:u w:val="single"/>
        </w:rPr>
        <w:t>Díla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A043BF" w:rsidRDefault="0043049A">
      <w:pPr>
        <w:tabs>
          <w:tab w:val="left" w:pos="1463"/>
        </w:tabs>
        <w:spacing w:before="264" w:line="268" w:lineRule="exact"/>
        <w:ind w:left="1463" w:right="800" w:hanging="56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3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3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průběhu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provádění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Díla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dohodly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zrušení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odst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 xml:space="preserve">3.1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jeho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nahrazení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novým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odst</w:t>
      </w:r>
      <w:proofErr w:type="spellEnd"/>
      <w:r>
        <w:rPr>
          <w:rFonts w:ascii="Calibri" w:hAnsi="Calibri" w:cs="Calibri"/>
          <w:color w:val="000000"/>
        </w:rPr>
        <w:t xml:space="preserve">. 3.1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následujícím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znění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:rsidR="00A043BF" w:rsidRDefault="0043049A">
      <w:pPr>
        <w:tabs>
          <w:tab w:val="left" w:pos="2313"/>
          <w:tab w:val="left" w:pos="5858"/>
        </w:tabs>
        <w:spacing w:before="268" w:line="269" w:lineRule="exact"/>
        <w:ind w:left="146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„</w:t>
      </w:r>
      <w:r>
        <w:rPr>
          <w:rFonts w:ascii="Calibri" w:hAnsi="Calibri" w:cs="Calibri"/>
          <w:i/>
          <w:iCs/>
          <w:color w:val="000000"/>
        </w:rPr>
        <w:t xml:space="preserve">3.1 </w:t>
      </w:r>
      <w:r>
        <w:rPr>
          <w:rFonts w:ascii="Calibri" w:hAnsi="Calibri" w:cs="Calibri"/>
          <w:i/>
          <w:iCs/>
          <w:color w:val="000000"/>
        </w:rPr>
        <w:tab/>
      </w:r>
      <w:proofErr w:type="spellStart"/>
      <w:r>
        <w:rPr>
          <w:rFonts w:ascii="Calibri" w:hAnsi="Calibri" w:cs="Calibri"/>
          <w:i/>
          <w:iCs/>
          <w:color w:val="000000"/>
        </w:rPr>
        <w:t>Původní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cena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za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provedení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díla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činila</w:t>
      </w:r>
      <w:proofErr w:type="spellEnd"/>
      <w:r>
        <w:rPr>
          <w:rFonts w:ascii="Calibri" w:hAnsi="Calibri" w:cs="Calibri"/>
          <w:i/>
          <w:iCs/>
          <w:color w:val="000000"/>
          <w:spacing w:val="-2"/>
        </w:rPr>
        <w:t>:</w:t>
      </w:r>
      <w:r>
        <w:rPr>
          <w:rFonts w:ascii="Calibri" w:hAnsi="Calibri" w:cs="Calibri"/>
          <w:i/>
          <w:iCs/>
          <w:color w:val="000000"/>
        </w:rPr>
        <w:t xml:space="preserve"> </w:t>
      </w:r>
      <w:r>
        <w:rPr>
          <w:rFonts w:ascii="Calibri" w:hAnsi="Calibri" w:cs="Calibri"/>
          <w:i/>
          <w:iCs/>
          <w:color w:val="000000"/>
        </w:rPr>
        <w:tab/>
        <w:t xml:space="preserve">1.924.433,06 </w:t>
      </w:r>
      <w:proofErr w:type="spellStart"/>
      <w:r>
        <w:rPr>
          <w:rFonts w:ascii="Calibri" w:hAnsi="Calibri" w:cs="Calibri"/>
          <w:i/>
          <w:iCs/>
          <w:color w:val="000000"/>
        </w:rPr>
        <w:t>Kč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 </w:t>
      </w:r>
    </w:p>
    <w:p w:rsidR="00A043BF" w:rsidRDefault="0043049A">
      <w:pPr>
        <w:tabs>
          <w:tab w:val="left" w:pos="2313"/>
          <w:tab w:val="left" w:pos="3731"/>
          <w:tab w:val="left" w:pos="4440"/>
          <w:tab w:val="left" w:pos="5149"/>
          <w:tab w:val="left" w:pos="5858"/>
        </w:tabs>
        <w:spacing w:before="268" w:line="269" w:lineRule="exact"/>
        <w:ind w:left="146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  <w:spacing w:val="43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color w:val="000000"/>
        </w:rPr>
        <w:t xml:space="preserve"> </w:t>
      </w:r>
      <w:r>
        <w:rPr>
          <w:rFonts w:ascii="Calibri" w:hAnsi="Calibri" w:cs="Calibri"/>
          <w:i/>
          <w:iCs/>
          <w:color w:val="000000"/>
        </w:rPr>
        <w:tab/>
        <w:t xml:space="preserve">DPH 21 % </w:t>
      </w:r>
      <w:r>
        <w:rPr>
          <w:rFonts w:ascii="Calibri" w:hAnsi="Calibri" w:cs="Calibri"/>
          <w:i/>
          <w:iCs/>
          <w:color w:val="000000"/>
        </w:rPr>
        <w:tab/>
        <w:t xml:space="preserve"> </w:t>
      </w:r>
      <w:r>
        <w:rPr>
          <w:rFonts w:ascii="Calibri" w:hAnsi="Calibri" w:cs="Calibri"/>
          <w:i/>
          <w:iCs/>
          <w:color w:val="000000"/>
        </w:rPr>
        <w:tab/>
        <w:t xml:space="preserve"> </w:t>
      </w:r>
      <w:r>
        <w:rPr>
          <w:rFonts w:ascii="Calibri" w:hAnsi="Calibri" w:cs="Calibri"/>
          <w:i/>
          <w:iCs/>
          <w:color w:val="000000"/>
        </w:rPr>
        <w:tab/>
        <w:t xml:space="preserve"> </w:t>
      </w:r>
      <w:r>
        <w:rPr>
          <w:rFonts w:ascii="Calibri" w:hAnsi="Calibri" w:cs="Calibri"/>
          <w:i/>
          <w:iCs/>
          <w:color w:val="000000"/>
        </w:rPr>
        <w:tab/>
        <w:t xml:space="preserve">   404.130,94 </w:t>
      </w:r>
      <w:proofErr w:type="spellStart"/>
      <w:r>
        <w:rPr>
          <w:rFonts w:ascii="Calibri" w:hAnsi="Calibri" w:cs="Calibri"/>
          <w:i/>
          <w:iCs/>
          <w:color w:val="000000"/>
        </w:rPr>
        <w:t>Kč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 </w:t>
      </w:r>
    </w:p>
    <w:p w:rsidR="00A043BF" w:rsidRDefault="0043049A">
      <w:pPr>
        <w:tabs>
          <w:tab w:val="left" w:pos="2313"/>
          <w:tab w:val="left" w:pos="4440"/>
          <w:tab w:val="left" w:pos="5149"/>
          <w:tab w:val="left" w:pos="5858"/>
        </w:tabs>
        <w:spacing w:before="268" w:line="269" w:lineRule="exact"/>
        <w:ind w:left="146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  <w:spacing w:val="43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color w:val="000000"/>
        </w:rPr>
        <w:t xml:space="preserve"> </w:t>
      </w:r>
      <w:r>
        <w:rPr>
          <w:rFonts w:ascii="Calibri" w:hAnsi="Calibri" w:cs="Calibri"/>
          <w:i/>
          <w:iCs/>
          <w:color w:val="000000"/>
        </w:rPr>
        <w:tab/>
      </w:r>
      <w:proofErr w:type="spellStart"/>
      <w:r>
        <w:rPr>
          <w:rFonts w:ascii="Calibri" w:hAnsi="Calibri" w:cs="Calibri"/>
          <w:i/>
          <w:iCs/>
          <w:color w:val="000000"/>
        </w:rPr>
        <w:t>Cena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v </w:t>
      </w:r>
      <w:proofErr w:type="spellStart"/>
      <w:r>
        <w:rPr>
          <w:rFonts w:ascii="Calibri" w:hAnsi="Calibri" w:cs="Calibri"/>
          <w:i/>
          <w:iCs/>
          <w:color w:val="000000"/>
        </w:rPr>
        <w:t>Kč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vč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. DPH </w:t>
      </w:r>
      <w:r>
        <w:rPr>
          <w:rFonts w:ascii="Calibri" w:hAnsi="Calibri" w:cs="Calibri"/>
          <w:i/>
          <w:iCs/>
          <w:color w:val="000000"/>
        </w:rPr>
        <w:tab/>
        <w:t xml:space="preserve"> </w:t>
      </w:r>
      <w:r>
        <w:rPr>
          <w:rFonts w:ascii="Calibri" w:hAnsi="Calibri" w:cs="Calibri"/>
          <w:i/>
          <w:iCs/>
          <w:color w:val="000000"/>
        </w:rPr>
        <w:tab/>
        <w:t xml:space="preserve"> </w:t>
      </w:r>
      <w:r>
        <w:rPr>
          <w:rFonts w:ascii="Calibri" w:hAnsi="Calibri" w:cs="Calibri"/>
          <w:i/>
          <w:iCs/>
          <w:color w:val="000000"/>
        </w:rPr>
        <w:tab/>
        <w:t xml:space="preserve"> 2.328.654,00 </w:t>
      </w:r>
      <w:proofErr w:type="spellStart"/>
      <w:r>
        <w:rPr>
          <w:rFonts w:ascii="Calibri" w:hAnsi="Calibri" w:cs="Calibri"/>
          <w:i/>
          <w:iCs/>
          <w:color w:val="000000"/>
        </w:rPr>
        <w:t>Kč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 </w:t>
      </w:r>
    </w:p>
    <w:p w:rsidR="00A043BF" w:rsidRDefault="00A043BF">
      <w:pPr>
        <w:spacing w:after="261"/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43049A">
      <w:pPr>
        <w:spacing w:line="269" w:lineRule="exact"/>
        <w:ind w:left="231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i/>
          <w:iCs/>
          <w:color w:val="000000"/>
          <w:u w:val="single"/>
        </w:rPr>
        <w:t>Cena</w:t>
      </w:r>
      <w:proofErr w:type="spellEnd"/>
      <w:r>
        <w:rPr>
          <w:rFonts w:ascii="Calibri" w:hAnsi="Calibri" w:cs="Calibri"/>
          <w:i/>
          <w:iCs/>
          <w:color w:val="000000"/>
          <w:u w:val="single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u w:val="single"/>
        </w:rPr>
        <w:t>za</w:t>
      </w:r>
      <w:proofErr w:type="spellEnd"/>
      <w:r>
        <w:rPr>
          <w:rFonts w:ascii="Calibri" w:hAnsi="Calibri" w:cs="Calibri"/>
          <w:i/>
          <w:iCs/>
          <w:color w:val="000000"/>
          <w:u w:val="single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u w:val="single"/>
        </w:rPr>
        <w:t>provedení</w:t>
      </w:r>
      <w:proofErr w:type="spellEnd"/>
      <w:r>
        <w:rPr>
          <w:rFonts w:ascii="Calibri" w:hAnsi="Calibri" w:cs="Calibri"/>
          <w:i/>
          <w:iCs/>
          <w:color w:val="000000"/>
          <w:u w:val="single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u w:val="single"/>
        </w:rPr>
        <w:t>Díla</w:t>
      </w:r>
      <w:proofErr w:type="spellEnd"/>
      <w:r>
        <w:rPr>
          <w:rFonts w:ascii="Calibri" w:hAnsi="Calibri" w:cs="Calibri"/>
          <w:i/>
          <w:iCs/>
          <w:color w:val="000000"/>
          <w:u w:val="single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u w:val="single"/>
        </w:rPr>
        <w:t>na</w:t>
      </w:r>
      <w:proofErr w:type="spellEnd"/>
      <w:r>
        <w:rPr>
          <w:rFonts w:ascii="Calibri" w:hAnsi="Calibri" w:cs="Calibri"/>
          <w:i/>
          <w:iCs/>
          <w:color w:val="000000"/>
          <w:u w:val="single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u w:val="single"/>
        </w:rPr>
        <w:t>základě</w:t>
      </w:r>
      <w:proofErr w:type="spellEnd"/>
      <w:r>
        <w:rPr>
          <w:rFonts w:ascii="Calibri" w:hAnsi="Calibri" w:cs="Calibri"/>
          <w:i/>
          <w:iCs/>
          <w:color w:val="000000"/>
          <w:u w:val="single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u w:val="single"/>
        </w:rPr>
        <w:t>Dodatku</w:t>
      </w:r>
      <w:proofErr w:type="spellEnd"/>
      <w:r>
        <w:rPr>
          <w:rFonts w:ascii="Calibri" w:hAnsi="Calibri" w:cs="Calibri"/>
          <w:i/>
          <w:iCs/>
          <w:color w:val="000000"/>
          <w:u w:val="single"/>
        </w:rPr>
        <w:t xml:space="preserve"> č. 1 </w:t>
      </w:r>
      <w:proofErr w:type="spellStart"/>
      <w:r>
        <w:rPr>
          <w:rFonts w:ascii="Calibri" w:hAnsi="Calibri" w:cs="Calibri"/>
          <w:i/>
          <w:iCs/>
          <w:color w:val="000000"/>
          <w:u w:val="single"/>
        </w:rPr>
        <w:t>ke</w:t>
      </w:r>
      <w:proofErr w:type="spellEnd"/>
      <w:r>
        <w:rPr>
          <w:rFonts w:ascii="Calibri" w:hAnsi="Calibri" w:cs="Calibri"/>
          <w:i/>
          <w:iCs/>
          <w:color w:val="000000"/>
          <w:u w:val="single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u w:val="single"/>
        </w:rPr>
        <w:t>Smlouvě</w:t>
      </w:r>
      <w:proofErr w:type="spellEnd"/>
      <w:r>
        <w:rPr>
          <w:rFonts w:ascii="Calibri" w:hAnsi="Calibri" w:cs="Calibri"/>
          <w:i/>
          <w:iCs/>
          <w:color w:val="000000"/>
          <w:u w:val="single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u w:val="single"/>
        </w:rPr>
        <w:t>činí</w:t>
      </w:r>
      <w:proofErr w:type="spellEnd"/>
      <w:r>
        <w:rPr>
          <w:rFonts w:ascii="Calibri" w:hAnsi="Calibri" w:cs="Calibri"/>
          <w:i/>
          <w:iCs/>
          <w:color w:val="000000"/>
          <w:u w:val="single"/>
        </w:rPr>
        <w:t>:</w:t>
      </w:r>
      <w:r>
        <w:rPr>
          <w:rFonts w:ascii="Calibri" w:hAnsi="Calibri" w:cs="Calibri"/>
          <w:i/>
          <w:iCs/>
          <w:color w:val="000000"/>
        </w:rPr>
        <w:t xml:space="preserve">  </w:t>
      </w:r>
    </w:p>
    <w:p w:rsidR="00A043BF" w:rsidRDefault="0043049A">
      <w:pPr>
        <w:tabs>
          <w:tab w:val="left" w:pos="2313"/>
          <w:tab w:val="left" w:pos="4440"/>
          <w:tab w:val="left" w:pos="5149"/>
        </w:tabs>
        <w:spacing w:before="268" w:line="269" w:lineRule="exact"/>
        <w:ind w:left="146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  <w:spacing w:val="43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color w:val="000000"/>
        </w:rPr>
        <w:t xml:space="preserve"> </w:t>
      </w:r>
      <w:r>
        <w:rPr>
          <w:rFonts w:ascii="Calibri" w:hAnsi="Calibri" w:cs="Calibri"/>
          <w:i/>
          <w:iCs/>
          <w:color w:val="000000"/>
        </w:rPr>
        <w:tab/>
      </w:r>
      <w:proofErr w:type="spellStart"/>
      <w:r>
        <w:rPr>
          <w:rFonts w:ascii="Calibri" w:hAnsi="Calibri" w:cs="Calibri"/>
          <w:i/>
          <w:iCs/>
          <w:color w:val="000000"/>
        </w:rPr>
        <w:t>Cena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v </w:t>
      </w:r>
      <w:proofErr w:type="spellStart"/>
      <w:r>
        <w:rPr>
          <w:rFonts w:ascii="Calibri" w:hAnsi="Calibri" w:cs="Calibri"/>
          <w:i/>
          <w:iCs/>
          <w:color w:val="000000"/>
        </w:rPr>
        <w:t>Kč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bez DPH: </w:t>
      </w:r>
      <w:r>
        <w:rPr>
          <w:rFonts w:ascii="Calibri" w:hAnsi="Calibri" w:cs="Calibri"/>
          <w:i/>
          <w:iCs/>
          <w:color w:val="000000"/>
        </w:rPr>
        <w:tab/>
        <w:t xml:space="preserve"> </w:t>
      </w:r>
      <w:r>
        <w:rPr>
          <w:rFonts w:ascii="Calibri" w:hAnsi="Calibri" w:cs="Calibri"/>
          <w:i/>
          <w:iCs/>
          <w:color w:val="000000"/>
        </w:rPr>
        <w:tab/>
        <w:t xml:space="preserve">1.978.085,67 </w:t>
      </w:r>
      <w:proofErr w:type="spellStart"/>
      <w:r>
        <w:rPr>
          <w:rFonts w:ascii="Calibri" w:hAnsi="Calibri" w:cs="Calibri"/>
          <w:i/>
          <w:iCs/>
          <w:color w:val="000000"/>
        </w:rPr>
        <w:t>Kč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  </w:t>
      </w:r>
    </w:p>
    <w:p w:rsidR="00A043BF" w:rsidRDefault="0043049A">
      <w:pPr>
        <w:spacing w:before="268" w:line="269" w:lineRule="exact"/>
        <w:ind w:left="514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</w:rPr>
        <w:t>(</w:t>
      </w:r>
      <w:proofErr w:type="spellStart"/>
      <w:r>
        <w:rPr>
          <w:rFonts w:ascii="Calibri" w:hAnsi="Calibri" w:cs="Calibri"/>
          <w:i/>
          <w:iCs/>
          <w:color w:val="000000"/>
        </w:rPr>
        <w:t>dále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jen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„</w:t>
      </w:r>
      <w:proofErr w:type="spellStart"/>
      <w:r>
        <w:rPr>
          <w:rFonts w:ascii="Calibri" w:hAnsi="Calibri" w:cs="Calibri"/>
          <w:i/>
          <w:iCs/>
          <w:color w:val="000000"/>
        </w:rPr>
        <w:t>Cena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i/>
          <w:iCs/>
          <w:color w:val="000000"/>
        </w:rPr>
        <w:t>Díla</w:t>
      </w:r>
      <w:proofErr w:type="spellEnd"/>
      <w:r>
        <w:rPr>
          <w:rFonts w:ascii="Calibri" w:hAnsi="Calibri" w:cs="Calibri"/>
          <w:i/>
          <w:iCs/>
          <w:color w:val="000000"/>
        </w:rPr>
        <w:t>“</w:t>
      </w:r>
      <w:proofErr w:type="gramEnd"/>
      <w:r>
        <w:rPr>
          <w:rFonts w:ascii="Calibri" w:hAnsi="Calibri" w:cs="Calibri"/>
          <w:i/>
          <w:iCs/>
          <w:color w:val="000000"/>
        </w:rPr>
        <w:t xml:space="preserve">)  </w:t>
      </w:r>
    </w:p>
    <w:p w:rsidR="00A043BF" w:rsidRDefault="0043049A">
      <w:pPr>
        <w:tabs>
          <w:tab w:val="left" w:pos="3731"/>
          <w:tab w:val="left" w:pos="4440"/>
          <w:tab w:val="left" w:pos="5149"/>
        </w:tabs>
        <w:spacing w:before="268" w:line="269" w:lineRule="exact"/>
        <w:ind w:left="23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</w:rPr>
        <w:t xml:space="preserve">DPH 21 % </w:t>
      </w:r>
      <w:r>
        <w:rPr>
          <w:rFonts w:ascii="Calibri" w:hAnsi="Calibri" w:cs="Calibri"/>
          <w:i/>
          <w:iCs/>
          <w:color w:val="000000"/>
        </w:rPr>
        <w:tab/>
        <w:t xml:space="preserve"> </w:t>
      </w:r>
      <w:r>
        <w:rPr>
          <w:rFonts w:ascii="Calibri" w:hAnsi="Calibri" w:cs="Calibri"/>
          <w:i/>
          <w:iCs/>
          <w:color w:val="000000"/>
        </w:rPr>
        <w:tab/>
        <w:t xml:space="preserve"> </w:t>
      </w:r>
      <w:proofErr w:type="gramStart"/>
      <w:r>
        <w:rPr>
          <w:rFonts w:ascii="Calibri" w:hAnsi="Calibri" w:cs="Calibri"/>
          <w:i/>
          <w:iCs/>
          <w:color w:val="000000"/>
        </w:rPr>
        <w:tab/>
        <w:t xml:space="preserve">  415.397</w:t>
      </w:r>
      <w:proofErr w:type="gramEnd"/>
      <w:r>
        <w:rPr>
          <w:rFonts w:ascii="Calibri" w:hAnsi="Calibri" w:cs="Calibri"/>
          <w:i/>
          <w:iCs/>
          <w:color w:val="000000"/>
        </w:rPr>
        <w:t xml:space="preserve">,99 </w:t>
      </w:r>
      <w:proofErr w:type="spellStart"/>
      <w:r>
        <w:rPr>
          <w:rFonts w:ascii="Calibri" w:hAnsi="Calibri" w:cs="Calibri"/>
          <w:i/>
          <w:iCs/>
          <w:color w:val="000000"/>
        </w:rPr>
        <w:t>Kč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 </w:t>
      </w:r>
    </w:p>
    <w:p w:rsidR="00A043BF" w:rsidRDefault="0043049A">
      <w:pPr>
        <w:tabs>
          <w:tab w:val="left" w:pos="2313"/>
          <w:tab w:val="left" w:pos="4440"/>
          <w:tab w:val="left" w:pos="5149"/>
        </w:tabs>
        <w:spacing w:before="268" w:line="269" w:lineRule="exact"/>
        <w:ind w:left="146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  <w:spacing w:val="43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color w:val="000000"/>
        </w:rPr>
        <w:t xml:space="preserve"> </w:t>
      </w:r>
      <w:r>
        <w:rPr>
          <w:rFonts w:ascii="Calibri" w:hAnsi="Calibri" w:cs="Calibri"/>
          <w:i/>
          <w:iCs/>
          <w:color w:val="000000"/>
        </w:rPr>
        <w:tab/>
      </w:r>
      <w:proofErr w:type="spellStart"/>
      <w:r>
        <w:rPr>
          <w:rFonts w:ascii="Calibri" w:hAnsi="Calibri" w:cs="Calibri"/>
          <w:i/>
          <w:iCs/>
          <w:color w:val="000000"/>
        </w:rPr>
        <w:t>Cena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v </w:t>
      </w:r>
      <w:proofErr w:type="spellStart"/>
      <w:r>
        <w:rPr>
          <w:rFonts w:ascii="Calibri" w:hAnsi="Calibri" w:cs="Calibri"/>
          <w:i/>
          <w:iCs/>
          <w:color w:val="000000"/>
        </w:rPr>
        <w:t>Kč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vč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. DPH: </w:t>
      </w:r>
      <w:r>
        <w:rPr>
          <w:rFonts w:ascii="Calibri" w:hAnsi="Calibri" w:cs="Calibri"/>
          <w:i/>
          <w:iCs/>
          <w:color w:val="000000"/>
        </w:rPr>
        <w:tab/>
        <w:t xml:space="preserve"> </w:t>
      </w:r>
      <w:r>
        <w:rPr>
          <w:rFonts w:ascii="Calibri" w:hAnsi="Calibri" w:cs="Calibri"/>
          <w:i/>
          <w:iCs/>
          <w:color w:val="000000"/>
        </w:rPr>
        <w:tab/>
        <w:t xml:space="preserve"> 2.393.483,66 </w:t>
      </w:r>
      <w:proofErr w:type="spellStart"/>
      <w:r>
        <w:rPr>
          <w:rFonts w:ascii="Calibri" w:hAnsi="Calibri" w:cs="Calibri"/>
          <w:i/>
          <w:iCs/>
          <w:color w:val="000000"/>
        </w:rPr>
        <w:t>Kč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 </w:t>
      </w:r>
    </w:p>
    <w:p w:rsidR="00A043BF" w:rsidRDefault="00A043BF">
      <w:pPr>
        <w:spacing w:after="256"/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43049A">
      <w:pPr>
        <w:spacing w:line="268" w:lineRule="exact"/>
        <w:ind w:left="2309" w:right="799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i/>
          <w:iCs/>
          <w:color w:val="000000"/>
        </w:rPr>
        <w:t>Cena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Díla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je </w:t>
      </w:r>
      <w:proofErr w:type="spellStart"/>
      <w:r>
        <w:rPr>
          <w:rFonts w:ascii="Calibri" w:hAnsi="Calibri" w:cs="Calibri"/>
          <w:i/>
          <w:iCs/>
          <w:color w:val="000000"/>
        </w:rPr>
        <w:t>podrobně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rozčleněna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v </w:t>
      </w:r>
      <w:proofErr w:type="spellStart"/>
      <w:r>
        <w:rPr>
          <w:rFonts w:ascii="Calibri" w:hAnsi="Calibri" w:cs="Calibri"/>
          <w:i/>
          <w:iCs/>
          <w:color w:val="000000"/>
        </w:rPr>
        <w:t>položkovém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rozpočtu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(</w:t>
      </w:r>
      <w:proofErr w:type="spellStart"/>
      <w:r>
        <w:rPr>
          <w:rFonts w:ascii="Calibri" w:hAnsi="Calibri" w:cs="Calibri"/>
          <w:i/>
          <w:iCs/>
          <w:color w:val="000000"/>
        </w:rPr>
        <w:t>ve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Zhotovitelem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oceněném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 </w:t>
      </w:r>
      <w:proofErr w:type="spellStart"/>
      <w:r>
        <w:rPr>
          <w:rFonts w:ascii="Calibri" w:hAnsi="Calibri" w:cs="Calibri"/>
          <w:i/>
          <w:iCs/>
          <w:color w:val="000000"/>
        </w:rPr>
        <w:t>soupisu</w:t>
      </w:r>
      <w:proofErr w:type="spellEnd"/>
      <w:r>
        <w:rPr>
          <w:rFonts w:ascii="Calibri" w:hAnsi="Calibri" w:cs="Calibri"/>
          <w:i/>
          <w:iCs/>
          <w:color w:val="000000"/>
          <w:spacing w:val="4"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stavebních</w:t>
      </w:r>
      <w:proofErr w:type="spellEnd"/>
      <w:r>
        <w:rPr>
          <w:rFonts w:ascii="Calibri" w:hAnsi="Calibri" w:cs="Calibri"/>
          <w:i/>
          <w:iCs/>
          <w:color w:val="000000"/>
          <w:spacing w:val="4"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prací</w:t>
      </w:r>
      <w:proofErr w:type="spellEnd"/>
      <w:r>
        <w:rPr>
          <w:rFonts w:ascii="Calibri" w:hAnsi="Calibri" w:cs="Calibri"/>
          <w:i/>
          <w:iCs/>
          <w:color w:val="000000"/>
        </w:rPr>
        <w:t>,</w:t>
      </w:r>
      <w:r>
        <w:rPr>
          <w:rFonts w:ascii="Calibri" w:hAnsi="Calibri" w:cs="Calibri"/>
          <w:i/>
          <w:iCs/>
          <w:color w:val="000000"/>
          <w:spacing w:val="4"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dodávek</w:t>
      </w:r>
      <w:proofErr w:type="spellEnd"/>
      <w:r>
        <w:rPr>
          <w:rFonts w:ascii="Calibri" w:hAnsi="Calibri" w:cs="Calibri"/>
          <w:i/>
          <w:iCs/>
          <w:color w:val="000000"/>
          <w:spacing w:val="4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color w:val="000000"/>
        </w:rPr>
        <w:t>a</w:t>
      </w:r>
      <w:r>
        <w:rPr>
          <w:rFonts w:ascii="Calibri" w:hAnsi="Calibri" w:cs="Calibri"/>
          <w:i/>
          <w:iCs/>
          <w:color w:val="000000"/>
          <w:spacing w:val="4"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služeb</w:t>
      </w:r>
      <w:proofErr w:type="spellEnd"/>
      <w:r>
        <w:rPr>
          <w:rFonts w:ascii="Calibri" w:hAnsi="Calibri" w:cs="Calibri"/>
          <w:i/>
          <w:iCs/>
          <w:color w:val="000000"/>
          <w:spacing w:val="4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color w:val="000000"/>
          <w:spacing w:val="-2"/>
        </w:rPr>
        <w:t>s</w:t>
      </w:r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výkazem</w:t>
      </w:r>
      <w:proofErr w:type="spellEnd"/>
      <w:r>
        <w:rPr>
          <w:rFonts w:ascii="Calibri" w:hAnsi="Calibri" w:cs="Calibri"/>
          <w:i/>
          <w:iCs/>
          <w:color w:val="000000"/>
          <w:spacing w:val="4"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výměr</w:t>
      </w:r>
      <w:proofErr w:type="spellEnd"/>
      <w:r>
        <w:rPr>
          <w:rFonts w:ascii="Calibri" w:hAnsi="Calibri" w:cs="Calibri"/>
          <w:i/>
          <w:iCs/>
          <w:color w:val="000000"/>
        </w:rPr>
        <w:t>),</w:t>
      </w:r>
      <w:r>
        <w:rPr>
          <w:rFonts w:ascii="Calibri" w:hAnsi="Calibri" w:cs="Calibri"/>
          <w:i/>
          <w:iCs/>
          <w:color w:val="000000"/>
          <w:spacing w:val="4"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který</w:t>
      </w:r>
      <w:proofErr w:type="spellEnd"/>
      <w:r>
        <w:rPr>
          <w:rFonts w:ascii="Calibri" w:hAnsi="Calibri" w:cs="Calibri"/>
          <w:i/>
          <w:iCs/>
          <w:color w:val="000000"/>
          <w:spacing w:val="4"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tvoří</w:t>
      </w:r>
      <w:proofErr w:type="spellEnd"/>
      <w:r>
        <w:rPr>
          <w:rFonts w:ascii="Calibri" w:hAnsi="Calibri" w:cs="Calibri"/>
          <w:i/>
          <w:iCs/>
          <w:color w:val="000000"/>
          <w:spacing w:val="4"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přílohu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line">
                  <wp:posOffset>170688</wp:posOffset>
                </wp:positionV>
                <wp:extent cx="2968772" cy="456181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99160" y="7215250"/>
                          <a:ext cx="2854472" cy="3418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43BF" w:rsidRDefault="0043049A">
                            <w:pPr>
                              <w:tabs>
                                <w:tab w:val="left" w:pos="708"/>
                              </w:tabs>
                              <w:spacing w:line="26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 xml:space="preserve">  </w:t>
                            </w:r>
                          </w:p>
                          <w:p w:rsidR="00A043BF" w:rsidRDefault="0043049A">
                            <w:pPr>
                              <w:spacing w:line="26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Vliv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provedených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změn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termíny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provádění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Díla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style="position:absolute;left:0;text-align:left;margin-left:70.8pt;margin-top:13.45pt;width:233.75pt;height:35.9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Nk4XgIAABIFAAAOAAAAZHJzL2Uyb0RvYy54bWysVNuO0zAQfUfiHyy/01xot92q6T6wKkJC&#10;sGLhA1zHbiz5hu026d8ztpNsYXlC9MEd2zNnZs7JePcwKIkuzHlhdIOrRYkR09S0Qp8a/OP74d0G&#10;Ix+Ibok0mjX4yjx+2L99s+vtltWmM7JlDgGI9tveNrgLwW6LwtOOKeIXxjINl9w4RQJs3aloHekB&#10;XcmiLsu7ojeutc5Q5j2cPuZLvE/4nDMavnLuWUCywVBbSKtL6zGuxX5HtidHbCfoWAb5hyoUERqS&#10;zlCPJBB0duIVlBLUGW94WFCjCsO5oCz1AN1U5R/dPHfEstQLkOPtTJP/f7D0y+XJIdGCduUKI00U&#10;iHRwjEXKUTwDhnrrt+D4bJ/cuPNgxnYH7lT8h0bQ0ODN/X11BzRfG7yuq1W9GglmQ0AU7uvNarlc&#10;1xhR8Hi/rDabKuIXL0D07MNHZhIouXz2IQvUThbpJosOejIdyBwFlknggBEI7DACgY9ZYEvCGAep&#10;blNocxBSphxSox5YqNclNEAJfItcEsCiygI7Xp+Svt5I0caY2LV3p+MH6dCFQPLDoYRfciLSdiSf&#10;VvEwsQCZR//U8G9ASgSYAinUWMAUIDX4RvYz38kKV8licqm/MQ7KRVpzaXFm2FwPoZTpUOWrjrQs&#10;F7S6rWeKSBUlwIjMob0ZewSYPDPIhJ21G/1jKEsjNwdnOtIwvy4sB88RKbPRYQ5WQhv3t84kdDVm&#10;zv4TSZmayFIYjgO4RPNo2it84j3MOMj480wcw0h+0jBE8UGYDDcZx9GIGWI8DF6iZ3wk4mTf7pPX&#10;y1O2/wUAAP//AwBQSwMEFAAGAAgAAAAhAN5QDYneAAAACQEAAA8AAABkcnMvZG93bnJldi54bWxM&#10;j9FOg0AQRd9N/IfNmPhmFxqDgCxN09TYRl9EP2Bhp0BkZwm7balf7/RJH2/m5N4zxWq2gzjh5HtH&#10;CuJFBAKpcaanVsHX58tDCsIHTUYPjlDBBT2sytubQufGnekDT1VoBZeQz7WCLoQxl9I3HVrtF25E&#10;4tvBTVYHjlMrzaTPXG4HuYyiRFrdEy90esRNh813dbQK9rtXt/uZK2zfbEr2Uqebw/Zdqfu7ef0M&#10;IuAc/mC46rM6lOxUuyMZLwbOj3HCqIJlkoFgIImyGEStIEufQJaF/P9B+QsAAP//AwBQSwECLQAU&#10;AAYACAAAACEAtoM4kv4AAADhAQAAEwAAAAAAAAAAAAAAAAAAAAAAW0NvbnRlbnRfVHlwZXNdLnht&#10;bFBLAQItABQABgAIAAAAIQA4/SH/1gAAAJQBAAALAAAAAAAAAAAAAAAAAC8BAABfcmVscy8ucmVs&#10;c1BLAQItABQABgAIAAAAIQB4iNk4XgIAABIFAAAOAAAAAAAAAAAAAAAAAC4CAABkcnMvZTJvRG9j&#10;LnhtbFBLAQItABQABgAIAAAAIQDeUA2J3gAAAAkBAAAPAAAAAAAAAAAAAAAAALgEAABkcnMvZG93&#10;bnJldi54bWxQSwUGAAAAAAQABADzAAAAw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A043BF" w:rsidRDefault="0043049A">
                      <w:pPr>
                        <w:tabs>
                          <w:tab w:val="left" w:pos="708"/>
                        </w:tabs>
                        <w:spacing w:line="26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ab/>
                        <w:t xml:space="preserve">  </w:t>
                      </w:r>
                    </w:p>
                    <w:p w:rsidR="00A043BF" w:rsidRDefault="0043049A">
                      <w:pPr>
                        <w:spacing w:line="26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u w:val="single"/>
                        </w:rPr>
                        <w:t>Vliv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u w:val="single"/>
                        </w:rPr>
                        <w:t>provedených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u w:val="single"/>
                        </w:rPr>
                        <w:t>změn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u w:val="single"/>
                        </w:rPr>
                        <w:t>na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u w:val="single"/>
                        </w:rPr>
                        <w:t>termíny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u w:val="single"/>
                        </w:rPr>
                        <w:t>provádění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u w:val="single"/>
                        </w:rPr>
                        <w:t>Díla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i/>
          <w:iCs/>
          <w:color w:val="000000"/>
        </w:rPr>
        <w:t>Smlouvy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, (</w:t>
      </w:r>
      <w:proofErr w:type="spellStart"/>
      <w:r>
        <w:rPr>
          <w:rFonts w:ascii="Calibri" w:hAnsi="Calibri" w:cs="Calibri"/>
          <w:i/>
          <w:iCs/>
          <w:color w:val="000000"/>
        </w:rPr>
        <w:t>dále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jen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„</w:t>
      </w:r>
      <w:proofErr w:type="spellStart"/>
      <w:r>
        <w:rPr>
          <w:rFonts w:ascii="Calibri" w:hAnsi="Calibri" w:cs="Calibri"/>
          <w:i/>
          <w:iCs/>
          <w:color w:val="000000"/>
        </w:rPr>
        <w:t>Položkový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rozpočet</w:t>
      </w:r>
      <w:proofErr w:type="spellEnd"/>
      <w:r>
        <w:rPr>
          <w:rFonts w:ascii="Calibri" w:hAnsi="Calibri" w:cs="Calibri"/>
          <w:i/>
          <w:iCs/>
          <w:color w:val="000000"/>
        </w:rPr>
        <w:t>“).</w:t>
      </w:r>
      <w:r>
        <w:rPr>
          <w:rFonts w:ascii="Calibri" w:hAnsi="Calibri" w:cs="Calibri"/>
          <w:color w:val="000000"/>
        </w:rPr>
        <w:t xml:space="preserve">“  </w:t>
      </w: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spacing w:after="253"/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43049A">
      <w:pPr>
        <w:tabs>
          <w:tab w:val="left" w:pos="1463"/>
        </w:tabs>
        <w:spacing w:line="268" w:lineRule="exact"/>
        <w:ind w:left="1463" w:right="799" w:hanging="56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Provedené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změny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závazku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vliv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termíny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provádění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Díla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uvedené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Smlouvě</w:t>
      </w:r>
      <w:proofErr w:type="spellEnd"/>
      <w:r>
        <w:rPr>
          <w:rFonts w:ascii="Calibri" w:hAnsi="Calibri" w:cs="Calibri"/>
          <w:color w:val="000000"/>
        </w:rPr>
        <w:t xml:space="preserve">.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Z </w:t>
      </w:r>
      <w:proofErr w:type="spellStart"/>
      <w:r>
        <w:rPr>
          <w:rFonts w:ascii="Calibri" w:hAnsi="Calibri" w:cs="Calibri"/>
          <w:color w:val="000000"/>
        </w:rPr>
        <w:t>tohoto</w:t>
      </w:r>
      <w:proofErr w:type="spellEnd"/>
      <w:r>
        <w:rPr>
          <w:rFonts w:ascii="Calibri" w:hAnsi="Calibri" w:cs="Calibri"/>
          <w:color w:val="000000"/>
          <w:spacing w:val="-1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důvodu</w:t>
      </w:r>
      <w:proofErr w:type="spellEnd"/>
      <w:r>
        <w:rPr>
          <w:rFonts w:ascii="Calibri" w:hAnsi="Calibri" w:cs="Calibri"/>
          <w:color w:val="000000"/>
          <w:spacing w:val="-11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-1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-1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-1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dohodly</w:t>
      </w:r>
      <w:proofErr w:type="spellEnd"/>
      <w:r>
        <w:rPr>
          <w:rFonts w:ascii="Calibri" w:hAnsi="Calibri" w:cs="Calibri"/>
          <w:color w:val="000000"/>
          <w:spacing w:val="-1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-1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zrušení</w:t>
      </w:r>
      <w:proofErr w:type="spellEnd"/>
      <w:r>
        <w:rPr>
          <w:rFonts w:ascii="Calibri" w:hAnsi="Calibri" w:cs="Calibri"/>
          <w:color w:val="000000"/>
          <w:spacing w:val="-1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odst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2.2</w:t>
      </w:r>
      <w:r>
        <w:rPr>
          <w:rFonts w:ascii="Calibri" w:hAnsi="Calibri" w:cs="Calibri"/>
          <w:color w:val="000000"/>
          <w:spacing w:val="-1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  <w:spacing w:val="-1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1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jeho</w:t>
      </w:r>
      <w:proofErr w:type="spellEnd"/>
      <w:r>
        <w:rPr>
          <w:rFonts w:ascii="Calibri" w:hAnsi="Calibri" w:cs="Calibri"/>
          <w:color w:val="000000"/>
          <w:spacing w:val="-1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nahrazení</w:t>
      </w:r>
      <w:proofErr w:type="spellEnd"/>
      <w:r>
        <w:rPr>
          <w:rFonts w:ascii="Calibri" w:hAnsi="Calibri" w:cs="Calibri"/>
          <w:color w:val="000000"/>
          <w:spacing w:val="-1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novým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odst</w:t>
      </w:r>
      <w:proofErr w:type="spellEnd"/>
      <w:r>
        <w:rPr>
          <w:rFonts w:ascii="Calibri" w:hAnsi="Calibri" w:cs="Calibri"/>
          <w:color w:val="000000"/>
        </w:rPr>
        <w:t xml:space="preserve">. 2.2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následujícím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znění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:rsidR="00A043BF" w:rsidRDefault="0043049A">
      <w:pPr>
        <w:tabs>
          <w:tab w:val="left" w:pos="2318"/>
        </w:tabs>
        <w:spacing w:before="268" w:line="268" w:lineRule="exact"/>
        <w:ind w:left="2318" w:right="799" w:hanging="8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„</w:t>
      </w:r>
      <w:r>
        <w:rPr>
          <w:rFonts w:ascii="Calibri" w:hAnsi="Calibri" w:cs="Calibri"/>
          <w:i/>
          <w:iCs/>
          <w:color w:val="000000"/>
        </w:rPr>
        <w:t xml:space="preserve">2.2 </w:t>
      </w:r>
      <w:r>
        <w:rPr>
          <w:rFonts w:ascii="Calibri" w:hAnsi="Calibri" w:cs="Calibri"/>
          <w:i/>
          <w:iCs/>
          <w:color w:val="000000"/>
        </w:rPr>
        <w:tab/>
      </w:r>
      <w:proofErr w:type="spellStart"/>
      <w:r>
        <w:rPr>
          <w:rFonts w:ascii="Calibri" w:hAnsi="Calibri" w:cs="Calibri"/>
          <w:i/>
          <w:iCs/>
          <w:color w:val="000000"/>
        </w:rPr>
        <w:t>Termín</w:t>
      </w:r>
      <w:proofErr w:type="spellEnd"/>
      <w:r>
        <w:rPr>
          <w:rFonts w:ascii="Calibri" w:hAnsi="Calibri" w:cs="Calibri"/>
          <w:i/>
          <w:iCs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dokončení</w:t>
      </w:r>
      <w:proofErr w:type="spellEnd"/>
      <w:r>
        <w:rPr>
          <w:rFonts w:ascii="Calibri" w:hAnsi="Calibri" w:cs="Calibri"/>
          <w:i/>
          <w:iCs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díla</w:t>
      </w:r>
      <w:proofErr w:type="spellEnd"/>
      <w:r>
        <w:rPr>
          <w:rFonts w:ascii="Calibri" w:hAnsi="Calibri" w:cs="Calibri"/>
          <w:i/>
          <w:iCs/>
          <w:color w:val="000000"/>
        </w:rPr>
        <w:t>:</w:t>
      </w:r>
      <w:r>
        <w:rPr>
          <w:rFonts w:ascii="Calibri" w:hAnsi="Calibri" w:cs="Calibri"/>
          <w:i/>
          <w:iCs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Zhotovitel</w:t>
      </w:r>
      <w:proofErr w:type="spellEnd"/>
      <w:r>
        <w:rPr>
          <w:rFonts w:ascii="Calibri" w:hAnsi="Calibri" w:cs="Calibri"/>
          <w:i/>
          <w:iCs/>
          <w:color w:val="000000"/>
          <w:spacing w:val="40"/>
        </w:rPr>
        <w:t xml:space="preserve"> </w:t>
      </w:r>
      <w:r>
        <w:rPr>
          <w:rFonts w:ascii="Calibri" w:hAnsi="Calibri" w:cs="Calibri"/>
          <w:i/>
          <w:iCs/>
          <w:color w:val="000000"/>
        </w:rPr>
        <w:t>se</w:t>
      </w:r>
      <w:r>
        <w:rPr>
          <w:rFonts w:ascii="Calibri" w:hAnsi="Calibri" w:cs="Calibri"/>
          <w:i/>
          <w:iCs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zavazuje</w:t>
      </w:r>
      <w:proofErr w:type="spellEnd"/>
      <w:r>
        <w:rPr>
          <w:rFonts w:ascii="Calibri" w:hAnsi="Calibri" w:cs="Calibri"/>
          <w:i/>
          <w:iCs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provést</w:t>
      </w:r>
      <w:proofErr w:type="spellEnd"/>
      <w:r>
        <w:rPr>
          <w:rFonts w:ascii="Calibri" w:hAnsi="Calibri" w:cs="Calibri"/>
          <w:i/>
          <w:iCs/>
          <w:color w:val="000000"/>
          <w:spacing w:val="40"/>
        </w:rPr>
        <w:t xml:space="preserve"> </w:t>
      </w:r>
      <w:r>
        <w:rPr>
          <w:rFonts w:ascii="Calibri" w:hAnsi="Calibri" w:cs="Calibri"/>
          <w:i/>
          <w:iCs/>
          <w:color w:val="000000"/>
        </w:rPr>
        <w:t>a</w:t>
      </w:r>
      <w:r>
        <w:rPr>
          <w:rFonts w:ascii="Calibri" w:hAnsi="Calibri" w:cs="Calibri"/>
          <w:i/>
          <w:iCs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předat</w:t>
      </w:r>
      <w:proofErr w:type="spellEnd"/>
      <w:r>
        <w:rPr>
          <w:rFonts w:ascii="Calibri" w:hAnsi="Calibri" w:cs="Calibri"/>
          <w:i/>
          <w:iCs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dílo</w:t>
      </w:r>
      <w:proofErr w:type="spellEnd"/>
      <w:r>
        <w:rPr>
          <w:rFonts w:ascii="Calibri" w:hAnsi="Calibri" w:cs="Calibri"/>
          <w:i/>
          <w:iCs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nejpozději</w:t>
      </w:r>
      <w:proofErr w:type="spellEnd"/>
      <w:r>
        <w:rPr>
          <w:rFonts w:ascii="Calibri" w:hAnsi="Calibri" w:cs="Calibri"/>
          <w:i/>
          <w:iCs/>
          <w:color w:val="000000"/>
          <w:spacing w:val="40"/>
        </w:rPr>
        <w:t xml:space="preserve"> </w:t>
      </w:r>
      <w:r>
        <w:rPr>
          <w:rFonts w:ascii="Calibri" w:hAnsi="Calibri" w:cs="Calibri"/>
          <w:i/>
          <w:iCs/>
          <w:color w:val="000000"/>
        </w:rPr>
        <w:t xml:space="preserve">do  </w:t>
      </w:r>
      <w:r>
        <w:br w:type="textWrapping" w:clear="all"/>
      </w:r>
      <w:r>
        <w:rPr>
          <w:rFonts w:ascii="Calibri" w:hAnsi="Calibri" w:cs="Calibri"/>
          <w:i/>
          <w:iCs/>
          <w:color w:val="000000"/>
        </w:rPr>
        <w:t>17.12.2024;</w:t>
      </w:r>
      <w:r>
        <w:rPr>
          <w:rFonts w:ascii="Calibri" w:hAnsi="Calibri" w:cs="Calibri"/>
          <w:color w:val="000000"/>
        </w:rPr>
        <w:t xml:space="preserve">“  </w:t>
      </w:r>
    </w:p>
    <w:p w:rsidR="00A043BF" w:rsidRDefault="00A043BF">
      <w:pPr>
        <w:spacing w:after="273"/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43049A">
      <w:pPr>
        <w:spacing w:line="276" w:lineRule="exact"/>
        <w:ind w:left="5533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posOffset>3675888</wp:posOffset>
            </wp:positionH>
            <wp:positionV relativeFrom="line">
              <wp:posOffset>34291</wp:posOffset>
            </wp:positionV>
            <wp:extent cx="167639" cy="112776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12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</w:rPr>
        <w:t xml:space="preserve">  </w:t>
      </w:r>
    </w:p>
    <w:p w:rsidR="00A043BF" w:rsidRDefault="0043049A">
      <w:pPr>
        <w:spacing w:line="269" w:lineRule="exact"/>
        <w:ind w:left="443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Závěrečná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ustanovení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A043BF" w:rsidRDefault="0043049A">
      <w:pPr>
        <w:tabs>
          <w:tab w:val="left" w:pos="1463"/>
        </w:tabs>
        <w:spacing w:before="268" w:line="26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Ostatní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ustanovení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uzavřením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tohoto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Dodatku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dotčena</w:t>
      </w:r>
      <w:proofErr w:type="spellEnd"/>
      <w:r>
        <w:rPr>
          <w:rFonts w:ascii="Calibri" w:hAnsi="Calibri" w:cs="Calibri"/>
          <w:color w:val="000000"/>
          <w:spacing w:val="-2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:rsidR="00A043BF" w:rsidRDefault="0043049A">
      <w:pPr>
        <w:spacing w:before="191" w:line="269" w:lineRule="exact"/>
        <w:ind w:left="8978"/>
        <w:rPr>
          <w:rFonts w:ascii="Times New Roman" w:hAnsi="Times New Roman" w:cs="Times New Roman"/>
          <w:color w:val="010302"/>
        </w:rPr>
        <w:sectPr w:rsidR="00A043BF">
          <w:type w:val="continuous"/>
          <w:pgSz w:w="11918" w:h="16848"/>
          <w:pgMar w:top="500" w:right="500" w:bottom="400" w:left="500" w:header="708" w:footer="708" w:gutter="0"/>
          <w:cols w:space="708"/>
          <w:docGrid w:linePitch="360"/>
        </w:sectPr>
      </w:pPr>
      <w:proofErr w:type="spellStart"/>
      <w:r>
        <w:rPr>
          <w:rFonts w:ascii="Calibri" w:hAnsi="Calibri" w:cs="Calibri"/>
          <w:color w:val="000000"/>
        </w:rPr>
        <w:t>Stránka</w:t>
      </w:r>
      <w:proofErr w:type="spellEnd"/>
      <w:r>
        <w:rPr>
          <w:rFonts w:ascii="Calibri" w:hAnsi="Calibri" w:cs="Calibri"/>
          <w:color w:val="000000"/>
        </w:rPr>
        <w:t xml:space="preserve"> | 3   </w:t>
      </w:r>
      <w:r>
        <w:br w:type="page"/>
      </w: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spacing w:after="92"/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43049A">
      <w:pPr>
        <w:tabs>
          <w:tab w:val="left" w:pos="1463"/>
        </w:tabs>
        <w:spacing w:line="268" w:lineRule="exact"/>
        <w:ind w:left="1463" w:right="798" w:hanging="56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Tento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Dodatek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nabývá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platnosti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dnem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jeho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uzavření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účinnosti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dnem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uveřejnění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registru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>smluv</w:t>
      </w:r>
      <w:r>
        <w:rPr>
          <w:rFonts w:ascii="Calibri" w:hAnsi="Calibri" w:cs="Calibri"/>
          <w:color w:val="000000"/>
          <w:spacing w:val="38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souladu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zákonem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r>
        <w:rPr>
          <w:rFonts w:ascii="Calibri" w:hAnsi="Calibri" w:cs="Calibri"/>
          <w:color w:val="000000"/>
        </w:rPr>
        <w:t>č.</w:t>
      </w:r>
      <w:r>
        <w:rPr>
          <w:rFonts w:ascii="Calibri" w:hAnsi="Calibri" w:cs="Calibri"/>
          <w:color w:val="000000"/>
          <w:spacing w:val="38"/>
        </w:rPr>
        <w:t xml:space="preserve"> </w:t>
      </w:r>
      <w:r>
        <w:rPr>
          <w:rFonts w:ascii="Calibri" w:hAnsi="Calibri" w:cs="Calibri"/>
          <w:color w:val="000000"/>
        </w:rPr>
        <w:t>340/2015</w:t>
      </w:r>
      <w:r>
        <w:rPr>
          <w:rFonts w:ascii="Calibri" w:hAnsi="Calibri" w:cs="Calibri"/>
          <w:color w:val="000000"/>
          <w:spacing w:val="38"/>
        </w:rPr>
        <w:t xml:space="preserve"> </w:t>
      </w:r>
      <w:r>
        <w:rPr>
          <w:rFonts w:ascii="Calibri" w:hAnsi="Calibri" w:cs="Calibri"/>
          <w:color w:val="000000"/>
        </w:rPr>
        <w:t>Sb.,</w:t>
      </w:r>
      <w:r>
        <w:rPr>
          <w:rFonts w:ascii="Calibri" w:hAnsi="Calibri" w:cs="Calibri"/>
          <w:color w:val="000000"/>
          <w:spacing w:val="38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zvláštních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podmínkách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účinnosti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některých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>smluv,</w:t>
      </w:r>
      <w:r>
        <w:rPr>
          <w:rFonts w:ascii="Calibri" w:hAnsi="Calibri" w:cs="Calibri"/>
          <w:color w:val="000000"/>
          <w:spacing w:val="-1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uveřejňování</w:t>
      </w:r>
      <w:proofErr w:type="spellEnd"/>
      <w:r>
        <w:rPr>
          <w:rFonts w:ascii="Calibri" w:hAnsi="Calibri" w:cs="Calibri"/>
          <w:color w:val="000000"/>
          <w:spacing w:val="-1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těchto</w:t>
      </w:r>
      <w:proofErr w:type="spellEnd"/>
      <w:r>
        <w:rPr>
          <w:rFonts w:ascii="Calibri" w:hAnsi="Calibri" w:cs="Calibri"/>
          <w:color w:val="000000"/>
          <w:spacing w:val="-11"/>
        </w:rPr>
        <w:t xml:space="preserve"> </w:t>
      </w:r>
      <w:r>
        <w:rPr>
          <w:rFonts w:ascii="Calibri" w:hAnsi="Calibri" w:cs="Calibri"/>
          <w:color w:val="000000"/>
        </w:rPr>
        <w:t>smluv</w:t>
      </w:r>
      <w:r>
        <w:rPr>
          <w:rFonts w:ascii="Calibri" w:hAnsi="Calibri" w:cs="Calibri"/>
          <w:color w:val="000000"/>
          <w:spacing w:val="-1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11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1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registru</w:t>
      </w:r>
      <w:proofErr w:type="spellEnd"/>
      <w:r>
        <w:rPr>
          <w:rFonts w:ascii="Calibri" w:hAnsi="Calibri" w:cs="Calibri"/>
          <w:color w:val="000000"/>
          <w:spacing w:val="-11"/>
        </w:rPr>
        <w:t xml:space="preserve"> </w:t>
      </w:r>
      <w:r>
        <w:rPr>
          <w:rFonts w:ascii="Calibri" w:hAnsi="Calibri" w:cs="Calibri"/>
          <w:color w:val="000000"/>
        </w:rPr>
        <w:t>smluv</w:t>
      </w:r>
      <w:r>
        <w:rPr>
          <w:rFonts w:ascii="Calibri" w:hAnsi="Calibri" w:cs="Calibri"/>
          <w:color w:val="000000"/>
          <w:spacing w:val="-11"/>
        </w:rPr>
        <w:t xml:space="preserve">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zákon</w:t>
      </w:r>
      <w:proofErr w:type="spellEnd"/>
      <w:r>
        <w:rPr>
          <w:rFonts w:ascii="Calibri" w:hAnsi="Calibri" w:cs="Calibri"/>
          <w:color w:val="000000"/>
          <w:spacing w:val="-11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1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registru</w:t>
      </w:r>
      <w:proofErr w:type="spellEnd"/>
      <w:r>
        <w:rPr>
          <w:rFonts w:ascii="Calibri" w:hAnsi="Calibri" w:cs="Calibri"/>
          <w:color w:val="000000"/>
          <w:spacing w:val="-11"/>
        </w:rPr>
        <w:t xml:space="preserve"> </w:t>
      </w:r>
      <w:r>
        <w:rPr>
          <w:rFonts w:ascii="Calibri" w:hAnsi="Calibri" w:cs="Calibri"/>
          <w:color w:val="000000"/>
        </w:rPr>
        <w:t>smluv),</w:t>
      </w:r>
      <w:r>
        <w:rPr>
          <w:rFonts w:ascii="Calibri" w:hAnsi="Calibri" w:cs="Calibri"/>
          <w:color w:val="000000"/>
          <w:spacing w:val="-1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  <w:spacing w:val="-1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znění</w:t>
      </w:r>
      <w:proofErr w:type="spellEnd"/>
      <w:r>
        <w:rPr>
          <w:rFonts w:ascii="Calibri" w:hAnsi="Calibri" w:cs="Calibri"/>
          <w:color w:val="000000"/>
          <w:spacing w:val="-1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pozdějších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předpisů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jen</w:t>
      </w:r>
      <w:proofErr w:type="spellEnd"/>
      <w:r>
        <w:rPr>
          <w:rFonts w:ascii="Calibri" w:hAnsi="Calibri" w:cs="Calibri"/>
          <w:color w:val="000000"/>
        </w:rPr>
        <w:t xml:space="preserve"> „</w:t>
      </w:r>
      <w:proofErr w:type="spellStart"/>
      <w:r>
        <w:rPr>
          <w:rFonts w:ascii="Calibri" w:hAnsi="Calibri" w:cs="Calibri"/>
          <w:i/>
          <w:iCs/>
          <w:color w:val="000000"/>
        </w:rPr>
        <w:t>Zákon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o </w:t>
      </w:r>
      <w:proofErr w:type="spellStart"/>
      <w:r>
        <w:rPr>
          <w:rFonts w:ascii="Calibri" w:hAnsi="Calibri" w:cs="Calibri"/>
          <w:i/>
          <w:iCs/>
          <w:color w:val="000000"/>
        </w:rPr>
        <w:t>registru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smluv</w:t>
      </w:r>
      <w:r>
        <w:rPr>
          <w:rFonts w:ascii="Calibri" w:hAnsi="Calibri" w:cs="Calibri"/>
          <w:color w:val="000000"/>
        </w:rPr>
        <w:t xml:space="preserve">“).  </w:t>
      </w:r>
    </w:p>
    <w:p w:rsidR="00A043BF" w:rsidRDefault="0043049A">
      <w:pPr>
        <w:tabs>
          <w:tab w:val="left" w:pos="1463"/>
        </w:tabs>
        <w:spacing w:before="268" w:line="268" w:lineRule="exact"/>
        <w:ind w:left="1463" w:right="796" w:hanging="56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Dodatek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vyhotoven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elektronické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podobě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přičemž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obdrží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oboustranně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elektronicky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podepsaný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datový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soubor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tohoto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Dodatku</w:t>
      </w:r>
      <w:proofErr w:type="spellEnd"/>
      <w:r>
        <w:rPr>
          <w:rFonts w:ascii="Calibri" w:hAnsi="Calibri" w:cs="Calibri"/>
          <w:color w:val="000000"/>
          <w:spacing w:val="-2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:rsidR="00A043BF" w:rsidRDefault="0043049A">
      <w:pPr>
        <w:tabs>
          <w:tab w:val="left" w:pos="1463"/>
        </w:tabs>
        <w:spacing w:before="230" w:line="268" w:lineRule="exact"/>
        <w:ind w:left="1463" w:right="800" w:hanging="56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-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-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prohlašují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-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-7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-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důkladně</w:t>
      </w:r>
      <w:proofErr w:type="spellEnd"/>
      <w:r>
        <w:rPr>
          <w:rFonts w:ascii="Calibri" w:hAnsi="Calibri" w:cs="Calibri"/>
          <w:color w:val="000000"/>
          <w:spacing w:val="-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seznámily</w:t>
      </w:r>
      <w:proofErr w:type="spellEnd"/>
      <w:r>
        <w:rPr>
          <w:rFonts w:ascii="Calibri" w:hAnsi="Calibri" w:cs="Calibri"/>
          <w:color w:val="000000"/>
          <w:spacing w:val="-8"/>
        </w:rPr>
        <w:t xml:space="preserve"> </w:t>
      </w:r>
      <w:r>
        <w:rPr>
          <w:rFonts w:ascii="Calibri" w:hAnsi="Calibri" w:cs="Calibri"/>
          <w:color w:val="000000"/>
        </w:rPr>
        <w:t xml:space="preserve">s </w:t>
      </w:r>
      <w:proofErr w:type="spellStart"/>
      <w:r>
        <w:rPr>
          <w:rFonts w:ascii="Calibri" w:hAnsi="Calibri" w:cs="Calibri"/>
          <w:color w:val="000000"/>
        </w:rPr>
        <w:t>obsahem</w:t>
      </w:r>
      <w:proofErr w:type="spellEnd"/>
      <w:r>
        <w:rPr>
          <w:rFonts w:ascii="Calibri" w:hAnsi="Calibri" w:cs="Calibri"/>
          <w:color w:val="000000"/>
          <w:spacing w:val="-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tohoto</w:t>
      </w:r>
      <w:proofErr w:type="spellEnd"/>
      <w:r>
        <w:rPr>
          <w:rFonts w:ascii="Calibri" w:hAnsi="Calibri" w:cs="Calibri"/>
          <w:color w:val="000000"/>
          <w:spacing w:val="-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Dodatku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-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porozuměly</w:t>
      </w:r>
      <w:proofErr w:type="spellEnd"/>
      <w:r>
        <w:rPr>
          <w:rFonts w:ascii="Calibri" w:hAnsi="Calibri" w:cs="Calibri"/>
          <w:color w:val="000000"/>
          <w:spacing w:val="-7"/>
        </w:rPr>
        <w:t xml:space="preserve"> </w:t>
      </w:r>
      <w:r>
        <w:rPr>
          <w:rFonts w:ascii="Calibri" w:hAnsi="Calibri" w:cs="Calibri"/>
          <w:color w:val="000000"/>
        </w:rPr>
        <w:t xml:space="preserve">mu  </w:t>
      </w:r>
      <w:r>
        <w:br w:type="textWrapping" w:clear="all"/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důkaz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bezvýhradného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souhlasu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všemi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jeho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ustanoveními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připojují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osoby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oprávněné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zastupovat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podpisy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A043BF" w:rsidRDefault="0043049A">
      <w:pPr>
        <w:spacing w:line="269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Přílohy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:rsidR="00A043BF" w:rsidRDefault="0043049A">
      <w:pPr>
        <w:tabs>
          <w:tab w:val="left" w:pos="1615"/>
        </w:tabs>
        <w:spacing w:before="261" w:line="280" w:lineRule="exact"/>
        <w:ind w:left="1255" w:right="4212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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Příloha</w:t>
      </w:r>
      <w:proofErr w:type="spellEnd"/>
      <w:r>
        <w:rPr>
          <w:rFonts w:ascii="Calibri" w:hAnsi="Calibri" w:cs="Calibri"/>
          <w:color w:val="000000"/>
        </w:rPr>
        <w:t xml:space="preserve"> č. 1 - </w:t>
      </w:r>
      <w:proofErr w:type="spellStart"/>
      <w:r>
        <w:rPr>
          <w:rFonts w:ascii="Calibri" w:hAnsi="Calibri" w:cs="Calibri"/>
          <w:color w:val="000000"/>
        </w:rPr>
        <w:t>Změnový</w:t>
      </w:r>
      <w:proofErr w:type="spellEnd"/>
      <w:r>
        <w:rPr>
          <w:rFonts w:ascii="Calibri" w:hAnsi="Calibri" w:cs="Calibri"/>
          <w:color w:val="000000"/>
        </w:rPr>
        <w:t xml:space="preserve"> list č. 1  </w:t>
      </w:r>
      <w:r>
        <w:br w:type="textWrapping" w:clear="all"/>
      </w:r>
      <w:r>
        <w:rPr>
          <w:rFonts w:ascii="Symbol" w:hAnsi="Symbol" w:cs="Symbol"/>
          <w:color w:val="000000"/>
        </w:rPr>
        <w:t>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Příloha</w:t>
      </w:r>
      <w:proofErr w:type="spellEnd"/>
      <w:r>
        <w:rPr>
          <w:rFonts w:ascii="Calibri" w:hAnsi="Calibri" w:cs="Calibri"/>
          <w:color w:val="000000"/>
        </w:rPr>
        <w:t xml:space="preserve"> č. 2 - </w:t>
      </w:r>
      <w:proofErr w:type="spellStart"/>
      <w:r>
        <w:rPr>
          <w:rFonts w:ascii="Calibri" w:hAnsi="Calibri" w:cs="Calibri"/>
          <w:color w:val="000000"/>
        </w:rPr>
        <w:t>Změnový</w:t>
      </w:r>
      <w:proofErr w:type="spellEnd"/>
      <w:r>
        <w:rPr>
          <w:rFonts w:ascii="Calibri" w:hAnsi="Calibri" w:cs="Calibri"/>
          <w:color w:val="000000"/>
        </w:rPr>
        <w:t xml:space="preserve"> list č. 2  </w:t>
      </w:r>
      <w:r>
        <w:br w:type="textWrapping" w:clear="all"/>
      </w:r>
      <w:r>
        <w:rPr>
          <w:rFonts w:ascii="Symbol" w:hAnsi="Symbol" w:cs="Symbol"/>
          <w:color w:val="000000"/>
        </w:rPr>
        <w:t>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Příloha</w:t>
      </w:r>
      <w:proofErr w:type="spellEnd"/>
      <w:r>
        <w:rPr>
          <w:rFonts w:ascii="Calibri" w:hAnsi="Calibri" w:cs="Calibri"/>
          <w:color w:val="000000"/>
        </w:rPr>
        <w:t xml:space="preserve"> č. 3 - </w:t>
      </w:r>
      <w:proofErr w:type="spellStart"/>
      <w:r>
        <w:rPr>
          <w:rFonts w:ascii="Calibri" w:hAnsi="Calibri" w:cs="Calibri"/>
          <w:color w:val="000000"/>
        </w:rPr>
        <w:t>Změnový</w:t>
      </w:r>
      <w:proofErr w:type="spellEnd"/>
      <w:r>
        <w:rPr>
          <w:rFonts w:ascii="Calibri" w:hAnsi="Calibri" w:cs="Calibri"/>
          <w:color w:val="000000"/>
        </w:rPr>
        <w:t xml:space="preserve"> list č. 3  </w:t>
      </w:r>
      <w:r>
        <w:br w:type="textWrapping" w:clear="all"/>
      </w:r>
      <w:r>
        <w:rPr>
          <w:rFonts w:ascii="Symbol" w:hAnsi="Symbol" w:cs="Symbol"/>
          <w:color w:val="000000"/>
        </w:rPr>
        <w:t>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Příloha</w:t>
      </w:r>
      <w:proofErr w:type="spellEnd"/>
      <w:r>
        <w:rPr>
          <w:rFonts w:ascii="Calibri" w:hAnsi="Calibri" w:cs="Calibri"/>
          <w:color w:val="000000"/>
        </w:rPr>
        <w:t xml:space="preserve"> č. 4 - </w:t>
      </w:r>
      <w:proofErr w:type="spellStart"/>
      <w:r>
        <w:rPr>
          <w:rFonts w:ascii="Calibri" w:hAnsi="Calibri" w:cs="Calibri"/>
          <w:color w:val="000000"/>
        </w:rPr>
        <w:t>Změnový</w:t>
      </w:r>
      <w:proofErr w:type="spellEnd"/>
      <w:r>
        <w:rPr>
          <w:rFonts w:ascii="Calibri" w:hAnsi="Calibri" w:cs="Calibri"/>
          <w:color w:val="000000"/>
        </w:rPr>
        <w:t xml:space="preserve"> list č. 4  </w:t>
      </w:r>
      <w:r>
        <w:br w:type="textWrapping" w:clear="all"/>
      </w:r>
      <w:r>
        <w:rPr>
          <w:rFonts w:ascii="Symbol" w:hAnsi="Symbol" w:cs="Symbol"/>
          <w:color w:val="000000"/>
        </w:rPr>
        <w:t>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Příloha</w:t>
      </w:r>
      <w:proofErr w:type="spellEnd"/>
      <w:r>
        <w:rPr>
          <w:rFonts w:ascii="Calibri" w:hAnsi="Calibri" w:cs="Calibri"/>
          <w:color w:val="000000"/>
        </w:rPr>
        <w:t xml:space="preserve"> č. 5 – </w:t>
      </w:r>
      <w:proofErr w:type="spellStart"/>
      <w:r>
        <w:rPr>
          <w:rFonts w:ascii="Calibri" w:hAnsi="Calibri" w:cs="Calibri"/>
          <w:color w:val="000000"/>
        </w:rPr>
        <w:t>Rekapitulace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změnových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listů</w:t>
      </w:r>
      <w:proofErr w:type="spellEnd"/>
      <w:r>
        <w:rPr>
          <w:rFonts w:ascii="Calibri" w:hAnsi="Calibri" w:cs="Calibri"/>
          <w:color w:val="000000"/>
        </w:rPr>
        <w:t xml:space="preserve"> č. 1, 2, 3 a 4  </w:t>
      </w: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spacing w:after="254"/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43049A">
      <w:pPr>
        <w:tabs>
          <w:tab w:val="left" w:pos="3022"/>
          <w:tab w:val="left" w:pos="3731"/>
          <w:tab w:val="left" w:pos="4440"/>
          <w:tab w:val="left" w:pos="5149"/>
          <w:tab w:val="left" w:pos="5858"/>
        </w:tabs>
        <w:spacing w:line="269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Děčíně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V </w:t>
      </w:r>
      <w:proofErr w:type="spellStart"/>
      <w:r>
        <w:rPr>
          <w:rFonts w:ascii="Calibri" w:hAnsi="Calibri" w:cs="Calibri"/>
          <w:color w:val="000000"/>
        </w:rPr>
        <w:t>Děčíně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</w:t>
      </w:r>
      <w:proofErr w:type="spellEnd"/>
      <w:r>
        <w:rPr>
          <w:rFonts w:ascii="Calibri" w:hAnsi="Calibri" w:cs="Calibri"/>
          <w:color w:val="000000"/>
        </w:rPr>
        <w:t xml:space="preserve">   </w:t>
      </w: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spacing w:after="253"/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43049A">
      <w:pPr>
        <w:tabs>
          <w:tab w:val="left" w:pos="2313"/>
          <w:tab w:val="left" w:pos="3022"/>
          <w:tab w:val="left" w:pos="3731"/>
          <w:tab w:val="left" w:pos="4440"/>
          <w:tab w:val="left" w:pos="5149"/>
          <w:tab w:val="left" w:pos="5858"/>
        </w:tabs>
        <w:spacing w:line="268" w:lineRule="exact"/>
        <w:ind w:left="896" w:right="8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____________________________________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>____________________________________</w:t>
      </w:r>
      <w:proofErr w:type="gramStart"/>
      <w:r>
        <w:rPr>
          <w:rFonts w:ascii="Calibri" w:hAnsi="Calibri" w:cs="Calibri"/>
          <w:color w:val="000000"/>
        </w:rPr>
        <w:t>_  Objednatel</w:t>
      </w:r>
      <w:proofErr w:type="gram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Zhotovitel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A043BF" w:rsidRDefault="0043049A">
      <w:pPr>
        <w:tabs>
          <w:tab w:val="left" w:pos="1604"/>
          <w:tab w:val="left" w:pos="2313"/>
          <w:tab w:val="left" w:pos="3022"/>
          <w:tab w:val="left" w:pos="3731"/>
          <w:tab w:val="left" w:pos="4440"/>
          <w:tab w:val="left" w:pos="5149"/>
          <w:tab w:val="left" w:pos="5858"/>
        </w:tabs>
        <w:spacing w:line="268" w:lineRule="exact"/>
        <w:ind w:left="896" w:right="8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Mgr. Rudolf </w:t>
      </w:r>
      <w:proofErr w:type="spellStart"/>
      <w:r>
        <w:rPr>
          <w:rFonts w:ascii="Calibri" w:hAnsi="Calibri" w:cs="Calibri"/>
          <w:color w:val="000000"/>
        </w:rPr>
        <w:t>Jakubec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ředitel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Bc</w:t>
      </w:r>
      <w:proofErr w:type="spellEnd"/>
      <w:r>
        <w:rPr>
          <w:rFonts w:ascii="Calibri" w:hAnsi="Calibri" w:cs="Calibri"/>
          <w:color w:val="000000"/>
        </w:rPr>
        <w:t xml:space="preserve">. Michal </w:t>
      </w:r>
      <w:proofErr w:type="spellStart"/>
      <w:r>
        <w:rPr>
          <w:rFonts w:ascii="Calibri" w:hAnsi="Calibri" w:cs="Calibri"/>
          <w:color w:val="000000"/>
        </w:rPr>
        <w:t>Suchý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jednatel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společnosti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Stavební</w:t>
      </w:r>
      <w:proofErr w:type="spellEnd"/>
      <w:r>
        <w:rPr>
          <w:rFonts w:ascii="Calibri" w:hAnsi="Calibri" w:cs="Calibri"/>
          <w:color w:val="000000"/>
        </w:rPr>
        <w:t xml:space="preserve"> MST </w:t>
      </w:r>
      <w:proofErr w:type="spellStart"/>
      <w:r>
        <w:rPr>
          <w:rFonts w:ascii="Calibri" w:hAnsi="Calibri" w:cs="Calibri"/>
          <w:color w:val="000000"/>
        </w:rPr>
        <w:t>s.r.o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A043BF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:rsidR="00A043BF" w:rsidRDefault="0043049A">
      <w:pPr>
        <w:spacing w:line="269" w:lineRule="exact"/>
        <w:ind w:left="8978"/>
        <w:rPr>
          <w:rFonts w:ascii="Times New Roman" w:hAnsi="Times New Roman" w:cs="Times New Roman"/>
          <w:color w:val="010302"/>
        </w:rPr>
        <w:sectPr w:rsidR="00A043BF">
          <w:type w:val="continuous"/>
          <w:pgSz w:w="11918" w:h="16848"/>
          <w:pgMar w:top="500" w:right="500" w:bottom="400" w:left="500" w:header="708" w:footer="708" w:gutter="0"/>
          <w:cols w:space="708"/>
          <w:docGrid w:linePitch="360"/>
        </w:sectPr>
      </w:pPr>
      <w:proofErr w:type="spellStart"/>
      <w:r>
        <w:rPr>
          <w:rFonts w:ascii="Calibri" w:hAnsi="Calibri" w:cs="Calibri"/>
          <w:color w:val="000000"/>
        </w:rPr>
        <w:t>Stránka</w:t>
      </w:r>
      <w:proofErr w:type="spellEnd"/>
      <w:r>
        <w:rPr>
          <w:rFonts w:ascii="Calibri" w:hAnsi="Calibri" w:cs="Calibri"/>
          <w:color w:val="000000"/>
        </w:rPr>
        <w:t xml:space="preserve"> | 4   </w:t>
      </w:r>
    </w:p>
    <w:p w:rsidR="00A043BF" w:rsidRDefault="0043049A"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3944632</wp:posOffset>
                </wp:positionH>
                <wp:positionV relativeFrom="page">
                  <wp:posOffset>4894742</wp:posOffset>
                </wp:positionV>
                <wp:extent cx="1092320" cy="650648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44632" y="4894742"/>
                          <a:ext cx="978020" cy="5363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43BF" w:rsidRDefault="00A043BF">
                            <w:pPr>
                              <w:spacing w:line="4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9" o:spid="_x0000_s1027" style="position:absolute;margin-left:310.6pt;margin-top:385.4pt;width:86pt;height:51.2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CtYwIAABkFAAAOAAAAZHJzL2Uyb0RvYy54bWysVE2P0zAQvSPxHyzfadI0222rpntgVYSE&#10;YLULP8BxnMaSv7DdJv33jO0kW1hOiB7SsT3zZuY9j/cPgxTowqzjWlV4ucgxYorqhqtThX98P37Y&#10;YOQ8UQ0RWrEKX5nDD4f37/a92bFCd1o0zCIAUW7Xmwp33ptdljnaMUncQhum4LDVVhIPS3vKGkt6&#10;QJciK/J8nfXaNsZqypyD3cd0iA8Rv20Z9d/a1jGPRIWhNh+/Nn7r8M0Oe7I7WWI6TscyyD9UIQlX&#10;kHSGeiSeoLPlb6Akp1Y73foF1TLTbcspiz1AN8v8j25eOmJY7AXIcWamyf0/WPr18mQRb0C7fIuR&#10;IhJEOlrGAuUo7AFDvXE7cHwxT3ZcOTBDu0NrZfiHRtBQ4dW2LNerAqNrhcvNtrwvi8QwGzyi4LC9&#10;3+QF6EDB4W61XpWbcJ69AtGz85+YjqDk8sX5JFAzWaSbLDqoybQgcxBYRIE9RiCwxQgErlN6Q/wY&#10;B6luUyh95ELEHEKhHlgo7vNQH4G72AoCWFQaYMepU9TXacGbEBO6dvZUfxQWXQgkPx5z+EUnIkxH&#10;0u4ybMZrBplH/9jwb0CSe5gCweVYwBQgFPgG9hPf0fJXwUJyoZ5ZC8oBq0UqLcwMm+shlDLll+mo&#10;Iw1LBd3d1jNFxIoiYEBuob0ZewSYPBPIhJ20G/1DKIsjNwcnOuIwvy0sBc8RMbNWfg6WXGn7t84E&#10;dDVmTv4TSYmawJIf6iHd6uAZdmrdXOGm9zDqoObPM7EMI/FZwSyFd2Ey7GTUoxEShXiYv8jS+FaE&#10;Ab9dR6/XF+3wCwAA//8DAFBLAwQUAAYACAAAACEA6EQcfeAAAAALAQAADwAAAGRycy9kb3ducmV2&#10;LnhtbEyPwU6DQBCG7ya+w2ZMvNmlkBSkLI1pNNbYi+gDLOwUSNlZwm5b6tM7nvQ4M1/++f5iM9tB&#10;nHHyvSMFy0UEAqlxpqdWwdfny0MGwgdNRg+OUMEVPWzK25tC58Zd6APPVWgFh5DPtYIuhDGX0jcd&#10;Wu0XbkTi28FNVgcep1aaSV843A4yjqKVtLon/tDpEbcdNsfqZBW87V7d7nuusH23GdlrnW0Pz3ul&#10;7u/mpzWIgHP4g+FXn9WhZKfanch4MShYxcuYUQVpGnEHJtLHhDe1gixNEpBlIf93KH8AAAD//wMA&#10;UEsBAi0AFAAGAAgAAAAhALaDOJL+AAAA4QEAABMAAAAAAAAAAAAAAAAAAAAAAFtDb250ZW50X1R5&#10;cGVzXS54bWxQSwECLQAUAAYACAAAACEAOP0h/9YAAACUAQAACwAAAAAAAAAAAAAAAAAvAQAAX3Jl&#10;bHMvLnJlbHNQSwECLQAUAAYACAAAACEAAcIwrWMCAAAZBQAADgAAAAAAAAAAAAAAAAAuAgAAZHJz&#10;L2Uyb0RvYy54bWxQSwECLQAUAAYACAAAACEA6EQcfeAAAAALAQAADwAAAAAAAAAAAAAAAAC9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A043BF" w:rsidRDefault="00A043BF">
                      <w:pPr>
                        <w:spacing w:line="42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996499</wp:posOffset>
                </wp:positionH>
                <wp:positionV relativeFrom="page">
                  <wp:posOffset>4958639</wp:posOffset>
                </wp:positionV>
                <wp:extent cx="1294241" cy="55845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96499" y="4958639"/>
                          <a:ext cx="1179941" cy="4441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43BF" w:rsidRDefault="00A043BF" w:rsidP="002133D9">
                            <w:pPr>
                              <w:spacing w:line="38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0" o:spid="_x0000_s1028" style="position:absolute;margin-left:78.45pt;margin-top:390.45pt;width:101.9pt;height:43.9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JtQYwIAABkFAAAOAAAAZHJzL2Uyb0RvYy54bWysVE2P0zAQvSPxHyzfaZrSdjdV0z2wKkJC&#10;sGLhBziO3VjyF7bbpP+esZ1kC8sJ0UM6tmfezLzn8f5hUBJdmPPC6BqXiyVGTFPTCn2q8Y/vx3f3&#10;GPlAdEuk0azGV+bxw+Htm31vd2xlOiNb5hCAaL/rbY27EOyuKDztmCJ+YSzTcMiNUyTA0p2K1pEe&#10;0JUsVsvltuiNa60zlHkPu4/5EB8SPueMhq+cexaQrDHUFtLXpW8Tv8VhT3YnR2wn6FgG+YcqFBEa&#10;ks5QjyQQdHbiFZQS1BlveFhQowrDuaAs9QDdlMs/unnuiGWpFyDH25km//9g6ZfLk0OiBe1K4EcT&#10;BSIdHWORchT3gKHe+h04PtsnN648mLHdgTsV/6ERNNS4qrbrqsLoWuN1tbnfvq8ywWwIiMJ5Wd5V&#10;1brEiEaP9brcbKND8QJEzz58ZCaBkstnH7JA7WSRbrLooCfTgcxRYJkEDhiBwA4jELjJ+S0JYxyk&#10;uk2hzVFImXJIjXqocHW3BB4ogbvIJQEsqiyw4/Up6euNFG2MiV17d2o+SIcuBJIfj0v4JScibUfy&#10;bhk3E4mQefRPDf8GpESAKZBCjQVMAVKDb2Q/852scJUsJpf6G+OgHNC6yqXFmWFzPYRSpkOZjzrS&#10;slzQ5raeKSJVlAAjMof2ZuwRYPLMIBN21m70j6EsjdwcnOlIw/y6sBw8R6TMRoc5WAlt3N86k9DV&#10;mDn7TyRlaiJLYWiGdKtX0TPuNKa9wk3vYdRBzZ9n4hhG8pOGWYrvwmS4yWhGIyaK8TB/iaXxrYgD&#10;frtOXi8v2uEXAAAA//8DAFBLAwQUAAYACAAAACEA6siSYt8AAAALAQAADwAAAGRycy9kb3ducmV2&#10;LnhtbEyPwU7DMAyG70i8Q2QkbiwBRBdK0wlNIIbGhcIDpI3XVjRO1WRbx9NjTnDzL3/6/blYzX4Q&#10;B5xiH8jA9UKBQGqC66k18PnxfKVBxGTJ2SEQGjhhhFV5flbY3IUjveOhSq3gEoq5NdClNOZSxqZD&#10;b+MijEi824XJ28RxaqWb7JHL/SBvlMqktz3xhc6OuO6w+ar23sDr5iVsvucK263X5E+1Xu+e3oy5&#10;vJgfH0AknNMfDL/6rA4lO9VhTy6KgfNdds+ogaVWPDBxm6kliNqAzrQGWRby/w/lDwAAAP//AwBQ&#10;SwECLQAUAAYACAAAACEAtoM4kv4AAADhAQAAEwAAAAAAAAAAAAAAAAAAAAAAW0NvbnRlbnRfVHlw&#10;ZXNdLnhtbFBLAQItABQABgAIAAAAIQA4/SH/1gAAAJQBAAALAAAAAAAAAAAAAAAAAC8BAABfcmVs&#10;cy8ucmVsc1BLAQItABQABgAIAAAAIQBVpJtQYwIAABkFAAAOAAAAAAAAAAAAAAAAAC4CAABkcnMv&#10;ZTJvRG9jLnhtbFBLAQItABQABgAIAAAAIQDqyJJi3wAAAAsBAAAPAAAAAAAAAAAAAAAAAL0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A043BF" w:rsidRDefault="00A043BF" w:rsidP="002133D9">
                      <w:pPr>
                        <w:spacing w:line="38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5347666</wp:posOffset>
                </wp:positionH>
                <wp:positionV relativeFrom="page">
                  <wp:posOffset>4908962</wp:posOffset>
                </wp:positionV>
                <wp:extent cx="1468777" cy="645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7666" y="4908962"/>
                          <a:ext cx="1354477" cy="5307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43BF" w:rsidRDefault="0043049A">
                            <w:pPr>
                              <w:spacing w:line="20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1" o:spid="_x0000_s1029" style="position:absolute;margin-left:421.1pt;margin-top:386.55pt;width:115.65pt;height:50.8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syCZgIAABoFAAAOAAAAZHJzL2Uyb0RvYy54bWysVNuO2yAQfa/Uf0C8N7ZzcTZRnH3oKlWl&#10;ql3tth+AMY6RuBXY2Pn7DmB7026fquaBDPjMmZkzDIf7QQp0YdZxrSpcLHKMmKK64epc4R/fTx/u&#10;MHKeqIYIrViFr8zh++P7d4fe7NlSd1o0zCIgUW7fmwp33pt9ljnaMUncQhum4GOrrSQetvacNZb0&#10;wC5FtszzMuu1bYzVlDkHpw/pIz5G/rZl1H9rW8c8EhWG3HxcbVzrsGbHA9mfLTEdp2Ma5B+ykIQr&#10;CDpTPRBP0Ivlb6gkp1Y73foF1TLTbcspizVANUX+RzXPHTEs1gLiODPL5P4fLf16ebSIN9C7osBI&#10;EQlNOlnGguQonIFCvXF7AD6bRzvuHJih3KG1MvxDIWio8Ga13pZlidG1wutdfrcrl0lhNnhEAVCs&#10;Nuv1dosRBcRmlW93ZQBkr0z0xflPTEdWcvnifOpQM1mkmyw6qMm00OfQYRE77DGCDluMoMN1im+I&#10;H/0g1G0IpU9ciBhDKNRDhsttDheFEriMrSDARaUBeZw6xwY7LXgTfELZzp7rj8KiC4Hgp1MOvwgi&#10;wnQknRbhMN4ziDziY8G/EUnuYQwEl2MCk4NQgA3yJ8Gj5a+CheBCPbEWWgeyLlNqYWjYnA+hlClf&#10;pE8daVhKaHObz+QRM4qEgbmF8mbukWBCJpKJO/VuxAdXFmdudk5yxGl+m1hynj1iZK387Cy50vZv&#10;lQmoaoyc8JNISZqgkh/qIV7rVUCGk1o3V7jqPcw6dPPnC7EMI/FZwTCFh2Ey7GTUoxECBX8YwKjS&#10;+FiECb/dR9Trk3b8BQAA//8DAFBLAwQUAAYACAAAACEA1pIdfeEAAAAMAQAADwAAAGRycy9kb3du&#10;cmV2LnhtbEyPQW7CMBBF95V6B2sqdVccAsVRiIMq1KpUsGnKAZx4SKLG4yg2EDg9ZtUuR//p/zfZ&#10;ajQdO+HgWksSppMIGFJldUu1hP3Px0sCzHlFWnWWUMIFHazyx4dMpdqe6RtPha9ZKCGXKgmN933K&#10;uasaNMpNbI8UsoMdjPLhHGquB3UO5abjcRQtuFEthYVG9bhusPotjkbC1+bTbq5jgfXWJGQuZbI+&#10;vO+kfH4a35bAPI7+D4a7flCHPDiV9kjasU5CMo/jgEoQYjYFdiciMXsFVoZMzAXwPOP/n8hvAAAA&#10;//8DAFBLAQItABQABgAIAAAAIQC2gziS/gAAAOEBAAATAAAAAAAAAAAAAAAAAAAAAABbQ29udGVu&#10;dF9UeXBlc10ueG1sUEsBAi0AFAAGAAgAAAAhADj9If/WAAAAlAEAAAsAAAAAAAAAAAAAAAAALwEA&#10;AF9yZWxzLy5yZWxzUEsBAi0AFAAGAAgAAAAhAA6+zIJmAgAAGgUAAA4AAAAAAAAAAAAAAAAALgIA&#10;AGRycy9lMm9Eb2MueG1sUEsBAi0AFAAGAAgAAAAhANaSHX3hAAAADAEAAA8AAAAAAAAAAAAAAAAA&#10;wAQAAGRycy9kb3ducmV2LnhtbFBLBQYAAAAABAAEAPMAAADO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A043BF" w:rsidRDefault="0043049A">
                      <w:pPr>
                        <w:spacing w:line="20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2219184</wp:posOffset>
                </wp:positionH>
                <wp:positionV relativeFrom="page">
                  <wp:posOffset>4866112</wp:posOffset>
                </wp:positionV>
                <wp:extent cx="1298572" cy="74351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19184" y="4866112"/>
                          <a:ext cx="1184272" cy="629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43BF" w:rsidRDefault="0043049A">
                            <w:pPr>
                              <w:spacing w:line="12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2" o:spid="_x0000_s1030" style="position:absolute;margin-left:174.75pt;margin-top:383.15pt;width:102.25pt;height:58.5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tejYQIAABoFAAAOAAAAZHJzL2Uyb0RvYy54bWysVE2P0zAQvSPxHyzfaZqodLtV0z2wKkJC&#10;sGLhB0wdp7HkL2y3Sf89YzvJFpYTood0bM+8mXnP493DoCS5cOeF0TUtF0tKuGamEfpU0x/fD+82&#10;lPgAugFpNK/plXv6sH/7ZtfbLa9MZ2TDHUEQ7be9rWkXgt0WhWcdV+AXxnKNh61xCgIu3aloHPSI&#10;rmRRLZfrojeusc4w7j3uPuZDuk/4bctZ+Nq2ngcia4q1hfR16XuM32K/g+3Jge0EG8uAf6hCgdCY&#10;dIZ6hADk7MQrKCWYM960YcGMKkzbCsZTD9hNufyjm+cOLE+9IDnezjT5/wfLvlyeHBENaldWlGhQ&#10;KNLBcR4pJ3EPGeqt36Ljs31y48qjGdsdWqfiPzZChppWVXlfblaUXGu62qzXYzxs+RAIQ4cST6s7&#10;TMTQY13dV2WSoHhBYmcfPnKTUOHy2YesUDNZ0E0WG/RkOtQ5KiyTwoESVNhRggofs8IWwhiHqW5T&#10;aHMQUqYcUpMeK6zulnhRGOBlbCUgFlMW6fH6lAT2RoomxsS2vTsdP0hHLoDJD4cl/pITSNtB3i3j&#10;5tTk6L/fYRW/ASkRcAykUGMBU4DU6Bvpz4QnK1wlj8ml/sZblC7ynkuLQ8PneoAxrkOZjzpoeC7o&#10;/W09U0SqKAFG5Bbbm7FHgMkzg0zYSBy2MvrHUJ5mbg7OdKRpfl1YDp4jUmajwxyshDbub51J7GrM&#10;nP0nkjI1kaUwHId0rVfTBT6a5opXvcdZRzV/nsFxSuQnjcMUH4bJcJNxHI2YKCLiAKZmx8ciTvjt&#10;Onm9PGn7XwAAAP//AwBQSwMEFAAGAAgAAAAhALYJtgbhAAAACwEAAA8AAABkcnMvZG93bnJldi54&#10;bWxMj8tOwzAQRfdI/IM1SOyoA3lgQpwKVSCKYEPgA5xkmkTE4yh225SvZ1jBcjRH955brBc7igPO&#10;fnCk4XoVgUBqXDtQp+Hz4+lKgfDBUGtGR6jhhB7W5flZYfLWHekdD1XoBIeQz42GPoQpl9I3PVrj&#10;V25C4t/OzdYEPudOtrM5crgd5U0UZdKagbihNxNuemy+qr3V8LJ9dtvvpcLu1Sqyp1ptdo9vWl9e&#10;LA/3IAIu4Q+GX31Wh5Kdaren1otRQ5zcpYxquM2yGAQTaZrwulqDUnECsizk/w3lDwAAAP//AwBQ&#10;SwECLQAUAAYACAAAACEAtoM4kv4AAADhAQAAEwAAAAAAAAAAAAAAAAAAAAAAW0NvbnRlbnRfVHlw&#10;ZXNdLnhtbFBLAQItABQABgAIAAAAIQA4/SH/1gAAAJQBAAALAAAAAAAAAAAAAAAAAC8BAABfcmVs&#10;cy8ucmVsc1BLAQItABQABgAIAAAAIQAPntejYQIAABoFAAAOAAAAAAAAAAAAAAAAAC4CAABkcnMv&#10;ZTJvRG9jLnhtbFBLAQItABQABgAIAAAAIQC2CbYG4QAAAAsBAAAPAAAAAAAAAAAAAAAAALs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A043BF" w:rsidRDefault="0043049A">
                      <w:pPr>
                        <w:spacing w:line="12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1"/>
                          <w:szCs w:val="1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043BF">
      <w:type w:val="continuous"/>
      <w:pgSz w:w="11918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043BF"/>
    <w:rsid w:val="0021220E"/>
    <w:rsid w:val="002133D9"/>
    <w:rsid w:val="0043049A"/>
    <w:rsid w:val="00A0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D677D1-4F64-48F2-BDD5-6FC5FC64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621BE-9A18-46A6-8A63-4A4C20436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996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Petra Picková</cp:lastModifiedBy>
  <cp:revision>4</cp:revision>
  <dcterms:created xsi:type="dcterms:W3CDTF">2024-11-11T09:20:00Z</dcterms:created>
  <dcterms:modified xsi:type="dcterms:W3CDTF">2024-11-11T09:46:00Z</dcterms:modified>
</cp:coreProperties>
</file>