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7221300633</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Jezernice</w:t>
      </w:r>
    </w:p>
    <w:p>
      <w:pPr>
        <w:pStyle w:val="BodyText"/>
        <w:tabs>
          <w:tab w:pos="2982" w:val="left" w:leader="none"/>
        </w:tabs>
        <w:ind w:left="102" w:right="681"/>
      </w:pPr>
      <w:r>
        <w:rPr/>
        <w:t>kontaktní adresa:</w:t>
        <w:tab/>
        <w:t>Obecní</w:t>
      </w:r>
      <w:r>
        <w:rPr>
          <w:spacing w:val="-6"/>
        </w:rPr>
        <w:t> </w:t>
      </w:r>
      <w:r>
        <w:rPr/>
        <w:t>úřad</w:t>
      </w:r>
      <w:r>
        <w:rPr>
          <w:spacing w:val="-6"/>
        </w:rPr>
        <w:t> </w:t>
      </w:r>
      <w:r>
        <w:rPr/>
        <w:t>Jezernice,</w:t>
      </w:r>
      <w:r>
        <w:rPr>
          <w:spacing w:val="-4"/>
        </w:rPr>
        <w:t> </w:t>
      </w:r>
      <w:r>
        <w:rPr/>
        <w:t>Jezernice</w:t>
      </w:r>
      <w:r>
        <w:rPr>
          <w:spacing w:val="-6"/>
        </w:rPr>
        <w:t> </w:t>
      </w:r>
      <w:r>
        <w:rPr/>
        <w:t>206,</w:t>
      </w:r>
      <w:r>
        <w:rPr>
          <w:spacing w:val="-6"/>
        </w:rPr>
        <w:t> </w:t>
      </w:r>
      <w:r>
        <w:rPr/>
        <w:t>751</w:t>
      </w:r>
      <w:r>
        <w:rPr>
          <w:spacing w:val="-2"/>
        </w:rPr>
        <w:t> </w:t>
      </w:r>
      <w:r>
        <w:rPr/>
        <w:t>31</w:t>
      </w:r>
      <w:r>
        <w:rPr>
          <w:spacing w:val="-4"/>
        </w:rPr>
        <w:t> </w:t>
      </w:r>
      <w:r>
        <w:rPr/>
        <w:t>Jezernice,</w:t>
      </w:r>
      <w:r>
        <w:rPr>
          <w:spacing w:val="-3"/>
        </w:rPr>
        <w:t> </w:t>
      </w:r>
      <w:r>
        <w:rPr/>
        <w:t>okres</w:t>
      </w:r>
      <w:r>
        <w:rPr>
          <w:spacing w:val="-6"/>
        </w:rPr>
        <w:t> </w:t>
      </w:r>
      <w:r>
        <w:rPr/>
        <w:t>Přerov </w:t>
      </w:r>
      <w:r>
        <w:rPr>
          <w:spacing w:val="-4"/>
        </w:rPr>
        <w:t>IČO:</w:t>
      </w:r>
      <w:r>
        <w:rPr/>
        <w:tab/>
      </w:r>
      <w:r>
        <w:rPr>
          <w:spacing w:val="-2"/>
        </w:rPr>
        <w:t>70040915</w:t>
      </w:r>
    </w:p>
    <w:p>
      <w:pPr>
        <w:pStyle w:val="BodyText"/>
        <w:tabs>
          <w:tab w:pos="2982" w:val="left" w:leader="none"/>
        </w:tabs>
        <w:spacing w:line="265" w:lineRule="exact"/>
        <w:ind w:left="102"/>
      </w:pPr>
      <w:r>
        <w:rPr>
          <w:spacing w:val="-2"/>
        </w:rPr>
        <w:t>zastoupená:</w:t>
      </w:r>
      <w:r>
        <w:rPr/>
        <w:tab/>
        <w:t>Zdeňkem</w:t>
      </w:r>
      <w:r>
        <w:rPr>
          <w:spacing w:val="-1"/>
        </w:rPr>
        <w:t> </w:t>
      </w:r>
      <w:r>
        <w:rPr/>
        <w:t>P</w:t>
      </w:r>
      <w:r>
        <w:rPr>
          <w:spacing w:val="-1"/>
        </w:rPr>
        <w:t> </w:t>
      </w:r>
      <w:r>
        <w:rPr/>
        <w:t>a</w:t>
      </w:r>
      <w:r>
        <w:rPr>
          <w:spacing w:val="-3"/>
        </w:rPr>
        <w:t> </w:t>
      </w:r>
      <w:r>
        <w:rPr/>
        <w:t>n</w:t>
      </w:r>
      <w:r>
        <w:rPr>
          <w:spacing w:val="-2"/>
        </w:rPr>
        <w:t> </w:t>
      </w:r>
      <w:r>
        <w:rPr/>
        <w:t>á</w:t>
      </w:r>
      <w:r>
        <w:rPr>
          <w:spacing w:val="-4"/>
        </w:rPr>
        <w:t> </w:t>
      </w:r>
      <w:r>
        <w:rPr/>
        <w:t>k e</w:t>
      </w:r>
      <w:r>
        <w:rPr>
          <w:spacing w:val="-3"/>
        </w:rPr>
        <w:t> </w:t>
      </w:r>
      <w:r>
        <w:rPr/>
        <w:t>m,</w:t>
      </w:r>
      <w:r>
        <w:rPr>
          <w:spacing w:val="-2"/>
        </w:rPr>
        <w:t> 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1312831/0710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7221300633 o poskytnutí finančních prostředků ze Státního fondu životního prostředí ČR ze dne 19.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469"/>
        <w:jc w:val="both"/>
      </w:pPr>
      <w:r>
        <w:rPr/>
        <w:t>„Komunální</w:t>
      </w:r>
      <w:r>
        <w:rPr>
          <w:spacing w:val="-7"/>
        </w:rPr>
        <w:t> </w:t>
      </w:r>
      <w:r>
        <w:rPr/>
        <w:t>FVE</w:t>
      </w:r>
      <w:r>
        <w:rPr>
          <w:spacing w:val="-5"/>
        </w:rPr>
        <w:t> </w:t>
      </w:r>
      <w:r>
        <w:rPr/>
        <w:t>-</w:t>
      </w:r>
      <w:r>
        <w:rPr>
          <w:spacing w:val="-6"/>
        </w:rPr>
        <w:t> </w:t>
      </w:r>
      <w:r>
        <w:rPr>
          <w:spacing w:val="-2"/>
        </w:rPr>
        <w:t>Jezernice“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662</w:t>
      </w:r>
      <w:r>
        <w:rPr>
          <w:b/>
          <w:spacing w:val="-2"/>
          <w:sz w:val="20"/>
        </w:rPr>
        <w:t> </w:t>
      </w:r>
      <w:r>
        <w:rPr>
          <w:b/>
          <w:sz w:val="20"/>
        </w:rPr>
        <w:t>218,62 Kč </w:t>
      </w:r>
      <w:r>
        <w:rPr>
          <w:sz w:val="20"/>
        </w:rPr>
        <w:t>(slovy: jeden milion šest set šedesát dva tisíc dvě stě osmnáct korun českých, šedesát dva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2 227 758,43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2"/>
        <w:rPr>
          <w:sz w:val="19"/>
        </w:rPr>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2"/>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08" w:hanging="360"/>
        <w:jc w:val="left"/>
        <w:rPr>
          <w:sz w:val="20"/>
        </w:rPr>
      </w:pPr>
      <w:r>
        <w:rPr>
          <w:sz w:val="20"/>
        </w:rPr>
        <w:t>splní</w:t>
      </w:r>
      <w:r>
        <w:rPr>
          <w:spacing w:val="-11"/>
          <w:sz w:val="20"/>
        </w:rPr>
        <w:t> </w:t>
      </w:r>
      <w:r>
        <w:rPr>
          <w:sz w:val="20"/>
        </w:rPr>
        <w:t>účel</w:t>
      </w:r>
      <w:r>
        <w:rPr>
          <w:spacing w:val="-11"/>
          <w:sz w:val="20"/>
        </w:rPr>
        <w:t> </w:t>
      </w:r>
      <w:r>
        <w:rPr>
          <w:sz w:val="20"/>
        </w:rPr>
        <w:t>akce</w:t>
      </w:r>
      <w:r>
        <w:rPr>
          <w:spacing w:val="-9"/>
          <w:sz w:val="20"/>
        </w:rPr>
        <w:t> </w:t>
      </w:r>
      <w:r>
        <w:rPr>
          <w:sz w:val="20"/>
        </w:rPr>
        <w:t>„Komunální</w:t>
      </w:r>
      <w:r>
        <w:rPr>
          <w:spacing w:val="-10"/>
          <w:sz w:val="20"/>
        </w:rPr>
        <w:t> </w:t>
      </w:r>
      <w:r>
        <w:rPr>
          <w:sz w:val="20"/>
        </w:rPr>
        <w:t>FVE</w:t>
      </w:r>
      <w:r>
        <w:rPr>
          <w:spacing w:val="-10"/>
          <w:sz w:val="20"/>
        </w:rPr>
        <w:t> </w:t>
      </w:r>
      <w:r>
        <w:rPr>
          <w:sz w:val="20"/>
        </w:rPr>
        <w:t>–</w:t>
      </w:r>
      <w:r>
        <w:rPr>
          <w:spacing w:val="-11"/>
          <w:sz w:val="20"/>
        </w:rPr>
        <w:t> </w:t>
      </w:r>
      <w:r>
        <w:rPr>
          <w:sz w:val="20"/>
        </w:rPr>
        <w:t>Jezernice“</w:t>
      </w:r>
      <w:r>
        <w:rPr>
          <w:spacing w:val="-11"/>
          <w:sz w:val="20"/>
        </w:rPr>
        <w:t> </w:t>
      </w:r>
      <w:r>
        <w:rPr>
          <w:sz w:val="20"/>
        </w:rPr>
        <w:t>tím,</w:t>
      </w:r>
      <w:r>
        <w:rPr>
          <w:spacing w:val="-10"/>
          <w:sz w:val="20"/>
        </w:rPr>
        <w:t> </w:t>
      </w:r>
      <w:r>
        <w:rPr>
          <w:sz w:val="20"/>
        </w:rPr>
        <w:t>že</w:t>
      </w:r>
      <w:r>
        <w:rPr>
          <w:spacing w:val="-11"/>
          <w:sz w:val="20"/>
        </w:rPr>
        <w:t> </w:t>
      </w:r>
      <w:r>
        <w:rPr>
          <w:sz w:val="20"/>
        </w:rPr>
        <w:t>akce</w:t>
      </w:r>
      <w:r>
        <w:rPr>
          <w:spacing w:val="-11"/>
          <w:sz w:val="20"/>
        </w:rPr>
        <w:t> </w:t>
      </w:r>
      <w:r>
        <w:rPr>
          <w:sz w:val="20"/>
        </w:rPr>
        <w:t>bude</w:t>
      </w:r>
      <w:r>
        <w:rPr>
          <w:spacing w:val="-11"/>
          <w:sz w:val="20"/>
        </w:rPr>
        <w:t> </w:t>
      </w:r>
      <w:r>
        <w:rPr>
          <w:sz w:val="20"/>
        </w:rPr>
        <w:t>provedena</w:t>
      </w:r>
      <w:r>
        <w:rPr>
          <w:spacing w:val="-11"/>
          <w:sz w:val="20"/>
        </w:rPr>
        <w:t> </w:t>
      </w:r>
      <w:r>
        <w:rPr>
          <w:sz w:val="20"/>
        </w:rPr>
        <w:t>v</w:t>
      </w:r>
      <w:r>
        <w:rPr>
          <w:spacing w:val="-1"/>
          <w:sz w:val="20"/>
        </w:rPr>
        <w:t> </w:t>
      </w:r>
      <w:r>
        <w:rPr>
          <w:sz w:val="20"/>
        </w:rPr>
        <w:t>souladu</w:t>
      </w:r>
      <w:r>
        <w:rPr>
          <w:spacing w:val="-10"/>
          <w:sz w:val="20"/>
        </w:rPr>
        <w:t> </w:t>
      </w:r>
      <w:r>
        <w:rPr>
          <w:sz w:val="20"/>
        </w:rPr>
        <w:t>s</w:t>
      </w:r>
      <w:r>
        <w:rPr>
          <w:spacing w:val="-2"/>
          <w:sz w:val="20"/>
        </w:rPr>
        <w:t> </w:t>
      </w:r>
      <w:r>
        <w:rPr>
          <w:sz w:val="20"/>
        </w:rPr>
        <w:t>Výzvou,</w:t>
      </w:r>
      <w:r>
        <w:rPr>
          <w:spacing w:val="-10"/>
          <w:sz w:val="20"/>
        </w:rPr>
        <w:t> </w:t>
      </w:r>
      <w:r>
        <w:rPr>
          <w:sz w:val="20"/>
        </w:rPr>
        <w:t>žádostí o podporu a jejími přílohami a touto Smlouvou,</w:t>
      </w:r>
    </w:p>
    <w:p>
      <w:pPr>
        <w:pStyle w:val="ListParagraph"/>
        <w:numPr>
          <w:ilvl w:val="1"/>
          <w:numId w:val="4"/>
        </w:numPr>
        <w:tabs>
          <w:tab w:pos="746" w:val="left" w:leader="none"/>
        </w:tabs>
        <w:spacing w:line="240" w:lineRule="auto" w:before="107" w:after="0"/>
        <w:ind w:left="745" w:right="116" w:hanging="360"/>
        <w:jc w:val="left"/>
        <w:rPr>
          <w:sz w:val="20"/>
        </w:rPr>
      </w:pPr>
      <w:r>
        <w:rPr>
          <w:sz w:val="20"/>
        </w:rPr>
        <w:t>realizací</w:t>
      </w:r>
      <w:r>
        <w:rPr>
          <w:spacing w:val="76"/>
          <w:w w:val="150"/>
          <w:sz w:val="20"/>
        </w:rPr>
        <w:t> </w:t>
      </w:r>
      <w:r>
        <w:rPr>
          <w:sz w:val="20"/>
        </w:rPr>
        <w:t>projektu</w:t>
      </w:r>
      <w:r>
        <w:rPr>
          <w:spacing w:val="76"/>
          <w:w w:val="150"/>
          <w:sz w:val="20"/>
        </w:rPr>
        <w:t> </w:t>
      </w:r>
      <w:r>
        <w:rPr>
          <w:sz w:val="20"/>
        </w:rPr>
        <w:t>dojde</w:t>
      </w:r>
      <w:r>
        <w:rPr>
          <w:spacing w:val="80"/>
          <w:w w:val="150"/>
          <w:sz w:val="20"/>
        </w:rPr>
        <w:t> </w:t>
      </w:r>
      <w:r>
        <w:rPr>
          <w:sz w:val="20"/>
        </w:rPr>
        <w:t>k</w:t>
      </w:r>
      <w:r>
        <w:rPr>
          <w:spacing w:val="75"/>
          <w:w w:val="150"/>
          <w:sz w:val="20"/>
        </w:rPr>
        <w:t> </w:t>
      </w:r>
      <w:r>
        <w:rPr>
          <w:sz w:val="20"/>
        </w:rPr>
        <w:t>výstavbě</w:t>
      </w:r>
      <w:r>
        <w:rPr>
          <w:spacing w:val="75"/>
          <w:w w:val="150"/>
          <w:sz w:val="20"/>
        </w:rPr>
        <w:t> </w:t>
      </w:r>
      <w:r>
        <w:rPr>
          <w:sz w:val="20"/>
        </w:rPr>
        <w:t>nových</w:t>
      </w:r>
      <w:r>
        <w:rPr>
          <w:spacing w:val="76"/>
          <w:w w:val="150"/>
          <w:sz w:val="20"/>
        </w:rPr>
        <w:t> </w:t>
      </w:r>
      <w:r>
        <w:rPr>
          <w:sz w:val="20"/>
        </w:rPr>
        <w:t>fotovoltaických</w:t>
      </w:r>
      <w:r>
        <w:rPr>
          <w:spacing w:val="76"/>
          <w:w w:val="150"/>
          <w:sz w:val="20"/>
        </w:rPr>
        <w:t> </w:t>
      </w:r>
      <w:r>
        <w:rPr>
          <w:sz w:val="20"/>
        </w:rPr>
        <w:t>elektráren</w:t>
      </w:r>
      <w:r>
        <w:rPr>
          <w:spacing w:val="76"/>
          <w:w w:val="150"/>
          <w:sz w:val="20"/>
        </w:rPr>
        <w:t> </w:t>
      </w:r>
      <w:r>
        <w:rPr>
          <w:sz w:val="20"/>
        </w:rPr>
        <w:t>se</w:t>
      </w:r>
      <w:r>
        <w:rPr>
          <w:spacing w:val="77"/>
          <w:w w:val="150"/>
          <w:sz w:val="20"/>
        </w:rPr>
        <w:t> </w:t>
      </w:r>
      <w:r>
        <w:rPr>
          <w:sz w:val="20"/>
        </w:rPr>
        <w:t>střešní</w:t>
      </w:r>
      <w:r>
        <w:rPr>
          <w:spacing w:val="75"/>
          <w:w w:val="150"/>
          <w:sz w:val="20"/>
        </w:rPr>
        <w:t> </w:t>
      </w:r>
      <w:r>
        <w:rPr>
          <w:sz w:val="20"/>
        </w:rPr>
        <w:t>instalací s předpokládaným výkonem 62,1 kWp a instalací akumulace o kapacitě 48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32" w:hRule="atLeast"/>
        </w:trPr>
        <w:tc>
          <w:tcPr>
            <w:tcW w:w="3749"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5" w:type="dxa"/>
          </w:tcPr>
          <w:p>
            <w:pPr>
              <w:pStyle w:val="TableParagraph"/>
              <w:spacing w:before="120"/>
              <w:ind w:left="391"/>
              <w:rPr>
                <w:sz w:val="20"/>
              </w:rPr>
            </w:pPr>
            <w:r>
              <w:rPr>
                <w:spacing w:val="-5"/>
                <w:sz w:val="20"/>
              </w:rPr>
              <w:t>kWh</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5"/>
                <w:sz w:val="20"/>
              </w:rPr>
              <w:t>48</w:t>
            </w:r>
          </w:p>
        </w:tc>
      </w:tr>
      <w:tr>
        <w:trPr>
          <w:trHeight w:val="506" w:hRule="atLeast"/>
        </w:trPr>
        <w:tc>
          <w:tcPr>
            <w:tcW w:w="3749"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62.10</w:t>
            </w:r>
          </w:p>
        </w:tc>
      </w:tr>
      <w:tr>
        <w:trPr>
          <w:trHeight w:val="506"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55.96</w:t>
            </w:r>
          </w:p>
        </w:tc>
      </w:tr>
      <w:tr>
        <w:trPr>
          <w:trHeight w:val="532" w:hRule="atLeast"/>
        </w:trPr>
        <w:tc>
          <w:tcPr>
            <w:tcW w:w="374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169.18</w:t>
            </w:r>
          </w:p>
        </w:tc>
      </w:tr>
      <w:tr>
        <w:trPr>
          <w:trHeight w:val="506"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65.07</w:t>
            </w:r>
          </w:p>
        </w:tc>
      </w:tr>
    </w:tbl>
    <w:p>
      <w:pPr>
        <w:pStyle w:val="BodyText"/>
        <w:spacing w:before="2"/>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5"/>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17" w:hanging="360"/>
        <w:jc w:val="both"/>
        <w:rPr>
          <w:sz w:val="20"/>
        </w:rPr>
      </w:pPr>
      <w:r>
        <w:rPr>
          <w:sz w:val="20"/>
        </w:rPr>
        <w:t>předloží</w:t>
      </w:r>
      <w:r>
        <w:rPr>
          <w:spacing w:val="-4"/>
          <w:sz w:val="20"/>
        </w:rPr>
        <w:t> </w:t>
      </w:r>
      <w:r>
        <w:rPr>
          <w:sz w:val="20"/>
        </w:rPr>
        <w:t>Fondu</w:t>
      </w:r>
      <w:r>
        <w:rPr>
          <w:spacing w:val="-4"/>
          <w:sz w:val="20"/>
        </w:rPr>
        <w:t> </w:t>
      </w:r>
      <w:r>
        <w:rPr>
          <w:sz w:val="20"/>
        </w:rPr>
        <w:t>současně</w:t>
      </w:r>
      <w:r>
        <w:rPr>
          <w:spacing w:val="-4"/>
          <w:sz w:val="20"/>
        </w:rPr>
        <w:t> </w:t>
      </w:r>
      <w:r>
        <w:rPr>
          <w:sz w:val="20"/>
        </w:rPr>
        <w:t>s</w:t>
      </w:r>
      <w:r>
        <w:rPr>
          <w:spacing w:val="-4"/>
          <w:sz w:val="20"/>
        </w:rPr>
        <w:t> </w:t>
      </w:r>
      <w:r>
        <w:rPr>
          <w:sz w:val="20"/>
        </w:rPr>
        <w:t>žádostí</w:t>
      </w:r>
      <w:r>
        <w:rPr>
          <w:spacing w:val="-4"/>
          <w:sz w:val="20"/>
        </w:rPr>
        <w:t> </w:t>
      </w:r>
      <w:r>
        <w:rPr>
          <w:sz w:val="20"/>
        </w:rPr>
        <w:t>o</w:t>
      </w:r>
      <w:r>
        <w:rPr>
          <w:spacing w:val="-3"/>
          <w:sz w:val="20"/>
        </w:rPr>
        <w:t> </w:t>
      </w:r>
      <w:r>
        <w:rPr>
          <w:sz w:val="20"/>
        </w:rPr>
        <w:t>platbu</w:t>
      </w:r>
      <w:r>
        <w:rPr>
          <w:spacing w:val="-4"/>
          <w:sz w:val="20"/>
        </w:rPr>
        <w:t> </w:t>
      </w:r>
      <w:r>
        <w:rPr>
          <w:sz w:val="20"/>
        </w:rPr>
        <w:t>podklady</w:t>
      </w:r>
      <w:r>
        <w:rPr>
          <w:spacing w:val="-4"/>
          <w:sz w:val="20"/>
        </w:rPr>
        <w:t> </w:t>
      </w:r>
      <w:r>
        <w:rPr>
          <w:sz w:val="20"/>
        </w:rPr>
        <w:t>k</w:t>
      </w:r>
      <w:r>
        <w:rPr>
          <w:spacing w:val="-2"/>
          <w:sz w:val="20"/>
        </w:rPr>
        <w:t> </w:t>
      </w:r>
      <w:r>
        <w:rPr>
          <w:sz w:val="20"/>
        </w:rPr>
        <w:t>ZVA</w:t>
      </w:r>
      <w:r>
        <w:rPr>
          <w:spacing w:val="-3"/>
          <w:sz w:val="20"/>
        </w:rPr>
        <w:t> </w:t>
      </w:r>
      <w:r>
        <w:rPr>
          <w:sz w:val="20"/>
        </w:rPr>
        <w:t>podle</w:t>
      </w:r>
      <w:r>
        <w:rPr>
          <w:spacing w:val="-4"/>
          <w:sz w:val="20"/>
        </w:rPr>
        <w:t> </w:t>
      </w:r>
      <w:r>
        <w:rPr>
          <w:sz w:val="20"/>
        </w:rPr>
        <w:t>čl.</w:t>
      </w:r>
      <w:r>
        <w:rPr>
          <w:spacing w:val="-4"/>
          <w:sz w:val="20"/>
        </w:rPr>
        <w:t> </w:t>
      </w:r>
      <w:r>
        <w:rPr>
          <w:sz w:val="20"/>
        </w:rPr>
        <w:t>14.4.</w:t>
      </w:r>
      <w:r>
        <w:rPr>
          <w:spacing w:val="-5"/>
          <w:sz w:val="20"/>
        </w:rPr>
        <w:t> </w:t>
      </w:r>
      <w:r>
        <w:rPr>
          <w:sz w:val="20"/>
        </w:rPr>
        <w:t>Výzvy,</w:t>
      </w:r>
      <w:r>
        <w:rPr>
          <w:spacing w:val="-4"/>
          <w:sz w:val="20"/>
        </w:rPr>
        <w:t> </w:t>
      </w:r>
      <w:r>
        <w:rPr>
          <w:sz w:val="20"/>
        </w:rPr>
        <w:t>a</w:t>
      </w:r>
      <w:r>
        <w:rPr>
          <w:spacing w:val="-4"/>
          <w:sz w:val="20"/>
        </w:rPr>
        <w:t> </w:t>
      </w:r>
      <w:r>
        <w:rPr>
          <w:sz w:val="20"/>
        </w:rPr>
        <w:t>to</w:t>
      </w:r>
      <w:r>
        <w:rPr>
          <w:spacing w:val="-4"/>
          <w:sz w:val="20"/>
        </w:rPr>
        <w:t> </w:t>
      </w:r>
      <w:r>
        <w:rPr>
          <w:sz w:val="20"/>
        </w:rPr>
        <w:t>nejpozději</w:t>
      </w:r>
      <w:r>
        <w:rPr>
          <w:spacing w:val="-4"/>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before="1"/>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4"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65"/>
        </w:rPr>
        <w:t> </w:t>
      </w:r>
      <w:r>
        <w:rPr/>
        <w:t>č.</w:t>
      </w:r>
      <w:r>
        <w:rPr>
          <w:spacing w:val="66"/>
        </w:rPr>
        <w:t> </w:t>
      </w:r>
      <w:r>
        <w:rPr/>
        <w:t>1</w:t>
      </w:r>
      <w:r>
        <w:rPr>
          <w:spacing w:val="67"/>
        </w:rPr>
        <w:t> </w:t>
      </w:r>
      <w:r>
        <w:rPr/>
        <w:t>–</w:t>
      </w:r>
      <w:r>
        <w:rPr>
          <w:spacing w:val="67"/>
        </w:rPr>
        <w:t> </w:t>
      </w:r>
      <w:r>
        <w:rPr/>
        <w:t>Stanovení</w:t>
      </w:r>
      <w:r>
        <w:rPr>
          <w:spacing w:val="66"/>
        </w:rPr>
        <w:t> </w:t>
      </w:r>
      <w:r>
        <w:rPr/>
        <w:t>výše</w:t>
      </w:r>
      <w:r>
        <w:rPr>
          <w:spacing w:val="64"/>
        </w:rPr>
        <w:t> </w:t>
      </w:r>
      <w:r>
        <w:rPr/>
        <w:t>odvodů,</w:t>
      </w:r>
      <w:r>
        <w:rPr>
          <w:spacing w:val="66"/>
        </w:rPr>
        <w:t> </w:t>
      </w:r>
      <w:r>
        <w:rPr/>
        <w:t>které</w:t>
      </w:r>
      <w:r>
        <w:rPr>
          <w:spacing w:val="65"/>
        </w:rPr>
        <w:t> </w:t>
      </w:r>
      <w:r>
        <w:rPr/>
        <w:t>se</w:t>
      </w:r>
      <w:r>
        <w:rPr>
          <w:spacing w:val="65"/>
        </w:rPr>
        <w:t> </w:t>
      </w:r>
      <w:r>
        <w:rPr/>
        <w:t>použijí</w:t>
      </w:r>
      <w:r>
        <w:rPr>
          <w:spacing w:val="65"/>
        </w:rPr>
        <w:t> </w:t>
      </w:r>
      <w:r>
        <w:rPr/>
        <w:t>v případě</w:t>
      </w:r>
      <w:r>
        <w:rPr>
          <w:spacing w:val="65"/>
        </w:rPr>
        <w:t> </w:t>
      </w:r>
      <w:r>
        <w:rPr/>
        <w:t>porušení</w:t>
      </w:r>
      <w:r>
        <w:rPr>
          <w:spacing w:val="65"/>
        </w:rPr>
        <w:t> </w:t>
      </w:r>
      <w:r>
        <w:rPr/>
        <w:t>povinností</w:t>
      </w:r>
      <w:r>
        <w:rPr>
          <w:spacing w:val="65"/>
        </w:rPr>
        <w:t> </w:t>
      </w:r>
      <w:r>
        <w:rPr/>
        <w:t>při</w:t>
      </w:r>
      <w:r>
        <w:rPr>
          <w:spacing w:val="65"/>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5"/>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6"/>
        </w:rPr>
        <w:t> </w:t>
      </w:r>
      <w:r>
        <w:rPr/>
        <w:t>nejzávažnější</w:t>
      </w:r>
      <w:r>
        <w:rPr>
          <w:spacing w:val="-4"/>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928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668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2024-11-11T06:46:51Z</dcterms:created>
  <dcterms:modified xsi:type="dcterms:W3CDTF">2024-11-11T06:46:51Z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pro Microsoft 365</vt:lpwstr>
  </property>
  <property fmtid="{D5CDD505-2E9C-101B-9397-08002B2CF9AE}" pid="4" name="LastSaved">
    <vt:filetime>2024-11-11T00:00:00Z</vt:filetime>
  </property>
</Properties>
</file>