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9917" w14:textId="77777777" w:rsidR="00966DC6" w:rsidRPr="003F0463" w:rsidRDefault="00966DC6" w:rsidP="00966DC6">
      <w:pPr>
        <w:pStyle w:val="Nadpis2"/>
        <w:jc w:val="center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DOHODA O VYPOŘÁDÁNÍ BEZDŮVODNÉHO OBOHACENÍ</w:t>
      </w:r>
    </w:p>
    <w:p w14:paraId="4DC0F4AD" w14:textId="77777777" w:rsidR="00966DC6" w:rsidRDefault="00966DC6" w:rsidP="00966DC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F63972">
        <w:rPr>
          <w:rFonts w:ascii="Calibri" w:hAnsi="Calibri" w:cs="Calibri"/>
          <w:b/>
        </w:rPr>
        <w:t>Dohoda</w:t>
      </w:r>
      <w:r>
        <w:rPr>
          <w:rFonts w:ascii="Calibri" w:hAnsi="Calibri" w:cs="Calibri"/>
        </w:rPr>
        <w:t>“)</w:t>
      </w:r>
    </w:p>
    <w:p w14:paraId="7E776B35" w14:textId="77777777" w:rsidR="00966DC6" w:rsidRPr="0083669C" w:rsidRDefault="00966DC6" w:rsidP="00966DC6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B23F5">
        <w:rPr>
          <w:rFonts w:ascii="Calibri" w:hAnsi="Calibri" w:cs="Calibri"/>
        </w:rPr>
        <w:t>uzavřená</w:t>
      </w:r>
      <w:r w:rsidRPr="0083669C">
        <w:rPr>
          <w:rFonts w:asciiTheme="minorHAnsi" w:hAnsiTheme="minorHAnsi"/>
          <w:sz w:val="22"/>
          <w:szCs w:val="22"/>
        </w:rPr>
        <w:t xml:space="preserve"> dle § 1746, odst. 2 zákona č. 89/2012 Sb., občanský zákoník, v</w:t>
      </w:r>
      <w:r w:rsidR="00101C92">
        <w:rPr>
          <w:rFonts w:asciiTheme="minorHAnsi" w:hAnsiTheme="minorHAnsi"/>
          <w:sz w:val="22"/>
          <w:szCs w:val="22"/>
        </w:rPr>
        <w:t>e znění pozdějších předpisů</w:t>
      </w:r>
      <w:r w:rsidRPr="0083669C">
        <w:rPr>
          <w:rFonts w:asciiTheme="minorHAnsi" w:hAnsiTheme="minorHAnsi"/>
          <w:sz w:val="22"/>
          <w:szCs w:val="22"/>
        </w:rPr>
        <w:t>, mezi těmito smluvními stranami:</w:t>
      </w:r>
    </w:p>
    <w:p w14:paraId="4658D2B4" w14:textId="77777777" w:rsidR="00053702" w:rsidRPr="0083669C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898265F" w14:textId="77777777" w:rsidR="005C10A0" w:rsidRDefault="005C10A0" w:rsidP="005C10A0">
      <w:pPr>
        <w:rPr>
          <w:b/>
        </w:rPr>
      </w:pPr>
      <w:r>
        <w:rPr>
          <w:b/>
        </w:rPr>
        <w:t>Česká republika – Ministerstvo průmyslu a obchodu</w:t>
      </w:r>
    </w:p>
    <w:p w14:paraId="6004E253" w14:textId="77777777" w:rsidR="005C10A0" w:rsidRPr="00D32CA1" w:rsidRDefault="005C10A0" w:rsidP="005C10A0">
      <w:r w:rsidRPr="00D32CA1">
        <w:t xml:space="preserve">Se sídlem: </w:t>
      </w:r>
      <w:r w:rsidRPr="00D32CA1">
        <w:tab/>
      </w:r>
      <w:r w:rsidRPr="00D32CA1">
        <w:tab/>
      </w:r>
      <w:r>
        <w:t xml:space="preserve">Na Františku 32, 110 15 Praha 1, </w:t>
      </w:r>
    </w:p>
    <w:p w14:paraId="366B85DC" w14:textId="2FFFE66F" w:rsidR="005C10A0" w:rsidRPr="00326430" w:rsidRDefault="005C10A0" w:rsidP="005C10A0">
      <w:r w:rsidRPr="00D32CA1">
        <w:t xml:space="preserve">Zastoupená: </w:t>
      </w:r>
      <w:r w:rsidRPr="00D32CA1">
        <w:tab/>
      </w:r>
      <w:r w:rsidRPr="00D32CA1">
        <w:tab/>
      </w:r>
      <w:r w:rsidR="003B1588">
        <w:t>XXXXX</w:t>
      </w:r>
    </w:p>
    <w:p w14:paraId="55FB1E7D" w14:textId="77777777" w:rsidR="005C10A0" w:rsidRPr="00326430" w:rsidRDefault="005C10A0" w:rsidP="005C10A0">
      <w:r w:rsidRPr="00326430">
        <w:t>IČ:</w:t>
      </w:r>
      <w:r w:rsidRPr="00326430">
        <w:tab/>
      </w:r>
      <w:r w:rsidRPr="00326430">
        <w:tab/>
      </w:r>
      <w:r w:rsidRPr="00326430">
        <w:tab/>
      </w:r>
      <w:r w:rsidRPr="0086176D">
        <w:t>47609109</w:t>
      </w:r>
    </w:p>
    <w:p w14:paraId="1DCD8BE3" w14:textId="77777777" w:rsidR="005C10A0" w:rsidRPr="00326430" w:rsidRDefault="005C10A0" w:rsidP="005C10A0">
      <w:r w:rsidRPr="00326430">
        <w:t xml:space="preserve">Bankovní spojení: </w:t>
      </w:r>
      <w:r w:rsidRPr="00326430">
        <w:tab/>
        <w:t>Česká národní banka</w:t>
      </w:r>
    </w:p>
    <w:p w14:paraId="717C3B35" w14:textId="77777777" w:rsidR="005C10A0" w:rsidRPr="00D32CA1" w:rsidRDefault="005C10A0" w:rsidP="005C10A0">
      <w:r w:rsidRPr="00326430">
        <w:t>Číslo účtu:</w:t>
      </w:r>
      <w:r w:rsidRPr="00326430">
        <w:tab/>
      </w:r>
      <w:r w:rsidRPr="00326430">
        <w:tab/>
      </w:r>
      <w:r>
        <w:t>0001525001/0710</w:t>
      </w:r>
    </w:p>
    <w:p w14:paraId="45F865DA" w14:textId="77777777" w:rsidR="005C10A0" w:rsidRPr="004E33ED" w:rsidRDefault="005C10A0" w:rsidP="005C10A0"/>
    <w:p w14:paraId="656830F0" w14:textId="77777777" w:rsidR="005C10A0" w:rsidRDefault="005C10A0" w:rsidP="005C10A0">
      <w:r w:rsidRPr="004E33ED">
        <w:t>(dále též „</w:t>
      </w:r>
      <w:r w:rsidRPr="00176CDE">
        <w:rPr>
          <w:b/>
        </w:rPr>
        <w:t>Objednatel</w:t>
      </w:r>
      <w:r w:rsidRPr="004E33ED">
        <w:t>“</w:t>
      </w:r>
      <w:r>
        <w:t xml:space="preserve"> nebo </w:t>
      </w:r>
      <w:r w:rsidRPr="008D774A">
        <w:rPr>
          <w:b/>
        </w:rPr>
        <w:t>„MP</w:t>
      </w:r>
      <w:r>
        <w:rPr>
          <w:b/>
        </w:rPr>
        <w:t>O“</w:t>
      </w:r>
      <w:r w:rsidRPr="004E33ED">
        <w:t>)</w:t>
      </w:r>
    </w:p>
    <w:p w14:paraId="692A51BC" w14:textId="77777777" w:rsidR="005C10A0" w:rsidRDefault="005C10A0" w:rsidP="00C54A89">
      <w:pPr>
        <w:rPr>
          <w:b/>
        </w:rPr>
      </w:pPr>
      <w:r>
        <w:rPr>
          <w:b/>
        </w:rPr>
        <w:t>a</w:t>
      </w:r>
    </w:p>
    <w:p w14:paraId="4DF201BA" w14:textId="77777777" w:rsidR="00424F9C" w:rsidRPr="00761CE6" w:rsidRDefault="00424F9C" w:rsidP="00424F9C">
      <w:pPr>
        <w:pStyle w:val="Textkomente"/>
        <w:rPr>
          <w:rFonts w:asciiTheme="minorHAnsi" w:hAnsiTheme="minorHAnsi" w:cstheme="minorHAnsi"/>
          <w:b/>
          <w:bCs/>
          <w:sz w:val="22"/>
          <w:szCs w:val="22"/>
        </w:rPr>
      </w:pPr>
      <w:r w:rsidRPr="00761CE6">
        <w:rPr>
          <w:rFonts w:asciiTheme="minorHAnsi" w:hAnsiTheme="minorHAnsi" w:cstheme="minorHAnsi"/>
          <w:b/>
          <w:bCs/>
          <w:sz w:val="22"/>
          <w:szCs w:val="22"/>
        </w:rPr>
        <w:t>První certifikační autorita, a.s.</w:t>
      </w:r>
    </w:p>
    <w:p w14:paraId="58392971" w14:textId="70B81CDC" w:rsidR="00424F9C" w:rsidRPr="00761CE6" w:rsidRDefault="00424F9C" w:rsidP="00424F9C">
      <w:pPr>
        <w:pStyle w:val="Textkomente"/>
        <w:spacing w:before="240"/>
        <w:rPr>
          <w:rFonts w:asciiTheme="minorHAnsi" w:hAnsiTheme="minorHAnsi" w:cstheme="minorHAnsi"/>
          <w:sz w:val="22"/>
          <w:szCs w:val="22"/>
        </w:rPr>
      </w:pPr>
      <w:r w:rsidRPr="00761CE6">
        <w:rPr>
          <w:rFonts w:asciiTheme="minorHAnsi" w:hAnsiTheme="minorHAnsi" w:cstheme="minorHAnsi"/>
          <w:sz w:val="22"/>
          <w:szCs w:val="22"/>
        </w:rPr>
        <w:t>Se sídlem:</w:t>
      </w:r>
      <w:r w:rsidRPr="00761CE6">
        <w:rPr>
          <w:rFonts w:asciiTheme="minorHAnsi" w:hAnsiTheme="minorHAnsi" w:cstheme="minorHAnsi"/>
          <w:sz w:val="22"/>
          <w:szCs w:val="22"/>
        </w:rPr>
        <w:tab/>
      </w:r>
      <w:r w:rsidRPr="007361B7">
        <w:rPr>
          <w:rFonts w:asciiTheme="minorHAnsi" w:hAnsiTheme="minorHAnsi" w:cstheme="minorHAnsi"/>
        </w:rPr>
        <w:tab/>
      </w:r>
      <w:r w:rsidRPr="00761CE6">
        <w:rPr>
          <w:rFonts w:asciiTheme="minorHAnsi" w:hAnsiTheme="minorHAnsi" w:cstheme="minorHAnsi"/>
          <w:sz w:val="22"/>
          <w:szCs w:val="22"/>
        </w:rPr>
        <w:t>Podvi</w:t>
      </w:r>
      <w:r w:rsidR="00DD293B" w:rsidRPr="00761CE6">
        <w:rPr>
          <w:rFonts w:asciiTheme="minorHAnsi" w:hAnsiTheme="minorHAnsi" w:cstheme="minorHAnsi"/>
          <w:sz w:val="22"/>
          <w:szCs w:val="22"/>
        </w:rPr>
        <w:t>n</w:t>
      </w:r>
      <w:r w:rsidRPr="00761CE6">
        <w:rPr>
          <w:rFonts w:asciiTheme="minorHAnsi" w:hAnsiTheme="minorHAnsi" w:cstheme="minorHAnsi"/>
          <w:sz w:val="22"/>
          <w:szCs w:val="22"/>
        </w:rPr>
        <w:t>ný mlýn 2178/6, Praha 9, PSČ 190 00</w:t>
      </w:r>
    </w:p>
    <w:p w14:paraId="64D42978" w14:textId="77777777" w:rsidR="00424F9C" w:rsidRPr="00761CE6" w:rsidRDefault="00424F9C" w:rsidP="00424F9C">
      <w:pPr>
        <w:pStyle w:val="Textkomente"/>
        <w:rPr>
          <w:rFonts w:asciiTheme="minorHAnsi" w:hAnsiTheme="minorHAnsi" w:cstheme="minorHAnsi"/>
          <w:sz w:val="22"/>
          <w:szCs w:val="22"/>
        </w:rPr>
      </w:pPr>
    </w:p>
    <w:p w14:paraId="23F7AAF8" w14:textId="67917F30" w:rsidR="00424F9C" w:rsidRPr="00761CE6" w:rsidRDefault="00424F9C" w:rsidP="00424F9C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761CE6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761CE6">
        <w:rPr>
          <w:rFonts w:asciiTheme="minorHAnsi" w:hAnsiTheme="minorHAnsi" w:cstheme="minorHAnsi"/>
          <w:sz w:val="22"/>
          <w:szCs w:val="22"/>
        </w:rPr>
        <w:tab/>
      </w:r>
      <w:r w:rsidRPr="00761CE6">
        <w:rPr>
          <w:rFonts w:asciiTheme="minorHAnsi" w:hAnsiTheme="minorHAnsi" w:cstheme="minorHAnsi"/>
          <w:sz w:val="22"/>
          <w:szCs w:val="22"/>
        </w:rPr>
        <w:tab/>
      </w:r>
      <w:r w:rsidR="003B1588">
        <w:rPr>
          <w:rFonts w:asciiTheme="minorHAnsi" w:hAnsiTheme="minorHAnsi" w:cstheme="minorHAnsi"/>
          <w:sz w:val="22"/>
          <w:szCs w:val="22"/>
        </w:rPr>
        <w:t>XXXXX</w:t>
      </w:r>
    </w:p>
    <w:p w14:paraId="6F66BA8B" w14:textId="24A36F82" w:rsidR="00424F9C" w:rsidRPr="00761CE6" w:rsidRDefault="00424F9C" w:rsidP="00424F9C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761CE6">
        <w:rPr>
          <w:rFonts w:asciiTheme="minorHAnsi" w:hAnsiTheme="minorHAnsi" w:cstheme="minorHAnsi"/>
          <w:sz w:val="22"/>
          <w:szCs w:val="22"/>
        </w:rPr>
        <w:tab/>
      </w:r>
      <w:r w:rsidRPr="00761CE6">
        <w:rPr>
          <w:rFonts w:asciiTheme="minorHAnsi" w:hAnsiTheme="minorHAnsi" w:cstheme="minorHAnsi"/>
          <w:sz w:val="22"/>
          <w:szCs w:val="22"/>
        </w:rPr>
        <w:tab/>
      </w:r>
      <w:r w:rsidRPr="00761CE6">
        <w:rPr>
          <w:rFonts w:asciiTheme="minorHAnsi" w:hAnsiTheme="minorHAnsi" w:cstheme="minorHAnsi"/>
          <w:sz w:val="22"/>
          <w:szCs w:val="22"/>
        </w:rPr>
        <w:tab/>
      </w:r>
      <w:r w:rsidR="003B1588">
        <w:rPr>
          <w:rFonts w:asciiTheme="minorHAnsi" w:hAnsiTheme="minorHAnsi" w:cstheme="minorHAnsi"/>
          <w:sz w:val="22"/>
          <w:szCs w:val="22"/>
        </w:rPr>
        <w:t>XXXXX</w:t>
      </w:r>
    </w:p>
    <w:p w14:paraId="70F835C1" w14:textId="77777777" w:rsidR="00424F9C" w:rsidRPr="00761CE6" w:rsidRDefault="00424F9C" w:rsidP="00424F9C">
      <w:pPr>
        <w:rPr>
          <w:rFonts w:cstheme="minorHAnsi"/>
        </w:rPr>
      </w:pPr>
    </w:p>
    <w:p w14:paraId="530F4727" w14:textId="3A47D662" w:rsidR="00424F9C" w:rsidRPr="007361B7" w:rsidRDefault="00424F9C" w:rsidP="00424F9C">
      <w:pPr>
        <w:rPr>
          <w:rFonts w:cstheme="minorHAnsi"/>
        </w:rPr>
      </w:pPr>
      <w:r w:rsidRPr="007361B7">
        <w:rPr>
          <w:rFonts w:cstheme="minorHAnsi"/>
        </w:rPr>
        <w:t>IČ:</w:t>
      </w:r>
      <w:r w:rsidRPr="007361B7">
        <w:rPr>
          <w:rFonts w:cstheme="minorHAnsi"/>
        </w:rPr>
        <w:tab/>
      </w:r>
      <w:r w:rsidRPr="007361B7">
        <w:rPr>
          <w:rFonts w:cstheme="minorHAnsi"/>
        </w:rPr>
        <w:tab/>
      </w:r>
      <w:r w:rsidRPr="007361B7">
        <w:rPr>
          <w:rFonts w:cstheme="minorHAnsi"/>
        </w:rPr>
        <w:tab/>
        <w:t>26439395</w:t>
      </w:r>
    </w:p>
    <w:p w14:paraId="0C29894C" w14:textId="77777777" w:rsidR="00424F9C" w:rsidRPr="007361B7" w:rsidRDefault="00424F9C" w:rsidP="00424F9C">
      <w:pPr>
        <w:rPr>
          <w:rFonts w:cstheme="minorHAnsi"/>
        </w:rPr>
      </w:pPr>
      <w:r w:rsidRPr="007361B7">
        <w:rPr>
          <w:rFonts w:cstheme="minorHAnsi"/>
        </w:rPr>
        <w:t xml:space="preserve">DIČ: </w:t>
      </w:r>
      <w:r w:rsidRPr="007361B7">
        <w:rPr>
          <w:rFonts w:cstheme="minorHAnsi"/>
        </w:rPr>
        <w:tab/>
      </w:r>
      <w:r w:rsidRPr="007361B7">
        <w:rPr>
          <w:rFonts w:cstheme="minorHAnsi"/>
        </w:rPr>
        <w:tab/>
      </w:r>
      <w:r w:rsidRPr="007361B7">
        <w:rPr>
          <w:rFonts w:cstheme="minorHAnsi"/>
        </w:rPr>
        <w:tab/>
        <w:t>CZ26439395</w:t>
      </w:r>
    </w:p>
    <w:p w14:paraId="3084F231" w14:textId="77777777" w:rsidR="00424F9C" w:rsidRPr="007361B7" w:rsidRDefault="00424F9C" w:rsidP="00424F9C">
      <w:pPr>
        <w:ind w:left="981" w:right="425" w:hanging="981"/>
        <w:rPr>
          <w:rFonts w:cstheme="minorHAnsi"/>
        </w:rPr>
      </w:pPr>
      <w:r w:rsidRPr="007361B7">
        <w:rPr>
          <w:rFonts w:cstheme="minorHAnsi"/>
        </w:rPr>
        <w:t xml:space="preserve">Bankovní spojení: </w:t>
      </w:r>
      <w:r w:rsidRPr="007361B7">
        <w:rPr>
          <w:rFonts w:cstheme="minorHAnsi"/>
        </w:rPr>
        <w:tab/>
        <w:t>Československá obchodní banka, a.s.</w:t>
      </w:r>
    </w:p>
    <w:p w14:paraId="774C0383" w14:textId="77777777" w:rsidR="00424F9C" w:rsidRPr="007361B7" w:rsidRDefault="00424F9C" w:rsidP="00424F9C">
      <w:pPr>
        <w:ind w:left="981" w:right="425" w:hanging="981"/>
        <w:rPr>
          <w:rFonts w:cstheme="minorHAnsi"/>
        </w:rPr>
      </w:pPr>
      <w:r w:rsidRPr="007361B7">
        <w:rPr>
          <w:rFonts w:cstheme="minorHAnsi"/>
        </w:rPr>
        <w:t xml:space="preserve">Číslo účtu: </w:t>
      </w:r>
      <w:r w:rsidRPr="007361B7">
        <w:rPr>
          <w:rFonts w:cstheme="minorHAnsi"/>
        </w:rPr>
        <w:tab/>
      </w:r>
      <w:r w:rsidRPr="007361B7">
        <w:rPr>
          <w:rFonts w:cstheme="minorHAnsi"/>
        </w:rPr>
        <w:tab/>
        <w:t>168457418/0300</w:t>
      </w:r>
    </w:p>
    <w:p w14:paraId="3A2F9DE5" w14:textId="77777777" w:rsidR="00424F9C" w:rsidRPr="007361B7" w:rsidRDefault="00424F9C" w:rsidP="00424F9C">
      <w:pPr>
        <w:ind w:right="425"/>
        <w:jc w:val="both"/>
        <w:rPr>
          <w:rFonts w:cstheme="minorHAnsi"/>
        </w:rPr>
      </w:pPr>
      <w:r w:rsidRPr="007361B7">
        <w:rPr>
          <w:rFonts w:cstheme="minorHAnsi"/>
        </w:rPr>
        <w:t>Společnost je zapsána v obchodním rejstříku, vedeném Městským soudem v Praze, oddíl B, vložka 7136</w:t>
      </w:r>
    </w:p>
    <w:p w14:paraId="4FC923D8" w14:textId="5F366F1F" w:rsidR="00424F9C" w:rsidRPr="007361B7" w:rsidRDefault="00424F9C" w:rsidP="00424F9C">
      <w:pPr>
        <w:pStyle w:val="Textkomente"/>
        <w:rPr>
          <w:rFonts w:asciiTheme="minorHAnsi" w:hAnsiTheme="minorHAnsi" w:cstheme="minorHAnsi"/>
        </w:rPr>
      </w:pPr>
      <w:r w:rsidRPr="007361B7">
        <w:rPr>
          <w:rFonts w:asciiTheme="minorHAnsi" w:hAnsiTheme="minorHAnsi" w:cstheme="minorHAnsi"/>
        </w:rPr>
        <w:t xml:space="preserve">(dále jen </w:t>
      </w:r>
      <w:r w:rsidRPr="00A63824">
        <w:rPr>
          <w:rFonts w:asciiTheme="minorHAnsi" w:hAnsiTheme="minorHAnsi" w:cstheme="minorHAnsi"/>
          <w:b/>
          <w:bCs/>
        </w:rPr>
        <w:t>„</w:t>
      </w:r>
      <w:bookmarkStart w:id="0" w:name="_Hlk180415626"/>
      <w:r w:rsidRPr="00A63824">
        <w:rPr>
          <w:rFonts w:asciiTheme="minorHAnsi" w:hAnsiTheme="minorHAnsi" w:cstheme="minorHAnsi"/>
          <w:b/>
          <w:bCs/>
        </w:rPr>
        <w:t>I.CA</w:t>
      </w:r>
      <w:bookmarkEnd w:id="0"/>
      <w:r w:rsidRPr="00A63824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</w:rPr>
        <w:t xml:space="preserve"> nebo</w:t>
      </w:r>
      <w:r w:rsidRPr="00A63824">
        <w:rPr>
          <w:rFonts w:asciiTheme="minorHAnsi" w:hAnsiTheme="minorHAnsi" w:cstheme="minorHAnsi"/>
          <w:b/>
          <w:bCs/>
        </w:rPr>
        <w:t xml:space="preserve"> </w:t>
      </w:r>
      <w:r w:rsidR="00A63824">
        <w:rPr>
          <w:rFonts w:asciiTheme="minorHAnsi" w:hAnsiTheme="minorHAnsi" w:cstheme="minorHAnsi"/>
          <w:b/>
          <w:bCs/>
        </w:rPr>
        <w:t>„</w:t>
      </w:r>
      <w:r w:rsidRPr="00A63824">
        <w:rPr>
          <w:rFonts w:asciiTheme="minorHAnsi" w:hAnsiTheme="minorHAnsi" w:cstheme="minorHAnsi"/>
          <w:b/>
          <w:bCs/>
        </w:rPr>
        <w:t>Poskytovatel</w:t>
      </w:r>
      <w:r w:rsidR="00A63824">
        <w:rPr>
          <w:rFonts w:asciiTheme="minorHAnsi" w:hAnsiTheme="minorHAnsi" w:cstheme="minorHAnsi"/>
          <w:b/>
          <w:bCs/>
        </w:rPr>
        <w:t>“</w:t>
      </w:r>
      <w:r w:rsidRPr="007361B7">
        <w:rPr>
          <w:rFonts w:asciiTheme="minorHAnsi" w:hAnsiTheme="minorHAnsi" w:cstheme="minorHAnsi"/>
        </w:rPr>
        <w:t>)</w:t>
      </w:r>
    </w:p>
    <w:p w14:paraId="1738E41E" w14:textId="47949FCD" w:rsidR="00C54A89" w:rsidRDefault="00C54A89" w:rsidP="00F63972">
      <w:pPr>
        <w:spacing w:after="0" w:line="240" w:lineRule="auto"/>
        <w:jc w:val="both"/>
      </w:pPr>
    </w:p>
    <w:p w14:paraId="2BC35B28" w14:textId="5056A2A3" w:rsidR="00424F9C" w:rsidRPr="008D774A" w:rsidRDefault="00424F9C" w:rsidP="00F63972">
      <w:pPr>
        <w:spacing w:after="0" w:line="240" w:lineRule="auto"/>
        <w:jc w:val="both"/>
      </w:pPr>
      <w:r>
        <w:t xml:space="preserve">MPO a I.CA dále společně též jako </w:t>
      </w:r>
      <w:r w:rsidRPr="00A63824">
        <w:rPr>
          <w:b/>
          <w:bCs/>
        </w:rPr>
        <w:t>„Smluvní strany“</w:t>
      </w:r>
    </w:p>
    <w:p w14:paraId="7C9405FF" w14:textId="77777777" w:rsidR="00C54A89" w:rsidRDefault="00C54A89" w:rsidP="00F63972">
      <w:pPr>
        <w:spacing w:after="0" w:line="240" w:lineRule="auto"/>
        <w:jc w:val="both"/>
        <w:rPr>
          <w:b/>
        </w:rPr>
      </w:pPr>
    </w:p>
    <w:p w14:paraId="55B70331" w14:textId="77777777" w:rsidR="00966DC6" w:rsidRDefault="00966DC6" w:rsidP="00F63972">
      <w:pPr>
        <w:pStyle w:val="Odstavecseseznamem"/>
        <w:ind w:left="0"/>
        <w:jc w:val="center"/>
        <w:rPr>
          <w:rFonts w:ascii="Calibri" w:hAnsi="Calibri" w:cs="Calibri"/>
          <w:b/>
          <w:color w:val="000000"/>
        </w:rPr>
      </w:pPr>
      <w:r w:rsidRPr="00F63972">
        <w:rPr>
          <w:rFonts w:ascii="Calibri" w:hAnsi="Calibri" w:cs="Calibri"/>
          <w:b/>
          <w:color w:val="000000"/>
        </w:rPr>
        <w:t>I.</w:t>
      </w:r>
    </w:p>
    <w:p w14:paraId="0041395B" w14:textId="2441F617" w:rsidR="005759E2" w:rsidRPr="005759E2" w:rsidRDefault="00966DC6" w:rsidP="00D201EB">
      <w:pPr>
        <w:pStyle w:val="Odstavecseseznamem"/>
        <w:numPr>
          <w:ilvl w:val="0"/>
          <w:numId w:val="19"/>
        </w:numPr>
        <w:spacing w:line="340" w:lineRule="exact"/>
        <w:jc w:val="both"/>
        <w:rPr>
          <w:rFonts w:ascii="Calibri" w:hAnsi="Calibri" w:cs="Calibri"/>
          <w:color w:val="000000"/>
        </w:rPr>
      </w:pPr>
      <w:r w:rsidRPr="008D774A">
        <w:rPr>
          <w:rFonts w:ascii="Calibri" w:hAnsi="Calibri" w:cs="Calibri"/>
          <w:color w:val="000000"/>
        </w:rPr>
        <w:t xml:space="preserve">Smluvní strany uzavřely dne </w:t>
      </w:r>
      <w:r w:rsidR="00D934F2" w:rsidRPr="007361B7">
        <w:rPr>
          <w:rFonts w:cstheme="minorHAnsi"/>
        </w:rPr>
        <w:t>5.1.2005</w:t>
      </w:r>
      <w:r w:rsidR="00D934F2">
        <w:rPr>
          <w:rFonts w:cstheme="minorHAnsi"/>
        </w:rPr>
        <w:t xml:space="preserve"> </w:t>
      </w:r>
      <w:r w:rsidR="00D934F2" w:rsidRPr="007361B7">
        <w:rPr>
          <w:rFonts w:cstheme="minorHAnsi"/>
        </w:rPr>
        <w:t>Smlouv</w:t>
      </w:r>
      <w:r w:rsidR="00D934F2">
        <w:rPr>
          <w:rFonts w:cstheme="minorHAnsi"/>
        </w:rPr>
        <w:t>u</w:t>
      </w:r>
      <w:r w:rsidR="00D934F2" w:rsidRPr="007361B7">
        <w:rPr>
          <w:rFonts w:cstheme="minorHAnsi"/>
        </w:rPr>
        <w:t xml:space="preserve"> o poskytování služeb První certifikační autority, a.s.</w:t>
      </w:r>
      <w:r w:rsidR="00D934F2">
        <w:rPr>
          <w:rFonts w:cstheme="minorHAnsi"/>
        </w:rPr>
        <w:t xml:space="preserve">, </w:t>
      </w:r>
      <w:r w:rsidR="005759E2">
        <w:rPr>
          <w:rFonts w:cstheme="minorHAnsi"/>
        </w:rPr>
        <w:t xml:space="preserve">(dále jen „Smlouva“), </w:t>
      </w:r>
      <w:r w:rsidR="00D934F2">
        <w:rPr>
          <w:rFonts w:cstheme="minorHAnsi"/>
        </w:rPr>
        <w:t xml:space="preserve">která byla později měněna dodatky </w:t>
      </w:r>
      <w:r w:rsidR="00D934F2" w:rsidRPr="007361B7">
        <w:rPr>
          <w:rFonts w:cstheme="minorHAnsi"/>
        </w:rPr>
        <w:t xml:space="preserve">č. 1 ze dne 9.7.2009, dodatku č. </w:t>
      </w:r>
      <w:r w:rsidR="00D934F2" w:rsidRPr="007361B7">
        <w:rPr>
          <w:rFonts w:cstheme="minorHAnsi"/>
        </w:rPr>
        <w:lastRenderedPageBreak/>
        <w:t xml:space="preserve">2 ze dne 24.5.2011, dodatku č. 3 ze dne 21.12.2011, dodatku č. 4 ze dne 28.3.2012, dodatku č. 5 ze dne 7.8.2014, dodatku č. 6 ze dne 26.3.2019 </w:t>
      </w:r>
      <w:r w:rsidR="00D934F2">
        <w:rPr>
          <w:rFonts w:cstheme="minorHAnsi"/>
        </w:rPr>
        <w:t xml:space="preserve">a </w:t>
      </w:r>
      <w:r w:rsidR="00D934F2" w:rsidRPr="007361B7">
        <w:rPr>
          <w:rFonts w:cstheme="minorHAnsi"/>
        </w:rPr>
        <w:t>dodatku č. 7 ze dne 4.7.2024</w:t>
      </w:r>
      <w:r w:rsidR="005759E2">
        <w:rPr>
          <w:rFonts w:cstheme="minorHAnsi"/>
        </w:rPr>
        <w:t>.</w:t>
      </w:r>
    </w:p>
    <w:p w14:paraId="69025CDE" w14:textId="4E418654" w:rsidR="009531CA" w:rsidRDefault="00D934F2" w:rsidP="00D201EB">
      <w:pPr>
        <w:pStyle w:val="Odstavecseseznamem"/>
        <w:numPr>
          <w:ilvl w:val="0"/>
          <w:numId w:val="19"/>
        </w:numPr>
        <w:spacing w:line="340" w:lineRule="exact"/>
        <w:jc w:val="both"/>
        <w:rPr>
          <w:rFonts w:ascii="Calibri" w:hAnsi="Calibri" w:cs="Calibri"/>
          <w:color w:val="000000"/>
        </w:rPr>
      </w:pPr>
      <w:r w:rsidRPr="007361B7">
        <w:rPr>
          <w:rFonts w:cstheme="minorHAnsi"/>
        </w:rPr>
        <w:t xml:space="preserve"> </w:t>
      </w:r>
      <w:r w:rsidR="005759E2">
        <w:rPr>
          <w:rFonts w:cstheme="minorHAnsi"/>
        </w:rPr>
        <w:t xml:space="preserve">Smlouva </w:t>
      </w:r>
      <w:r w:rsidRPr="007361B7">
        <w:rPr>
          <w:rFonts w:cstheme="minorHAnsi"/>
        </w:rPr>
        <w:t>(dále jen „Smlouva“)</w:t>
      </w:r>
      <w:r w:rsidR="005759E2">
        <w:rPr>
          <w:rFonts w:cstheme="minorHAnsi"/>
        </w:rPr>
        <w:t xml:space="preserve"> ani dodatky č. 1, 2, 3, 4 a 5 vzhledem nepodléhaly povinnému uveřejnění v Registru smluv, neboť účinnost zákona </w:t>
      </w:r>
      <w:r w:rsidR="009531CA" w:rsidRPr="00F83C9A">
        <w:t>č</w:t>
      </w:r>
      <w:r w:rsidR="009531CA" w:rsidRPr="008D774A">
        <w:rPr>
          <w:rFonts w:ascii="Calibri" w:hAnsi="Calibri" w:cs="Calibri"/>
          <w:color w:val="000000"/>
        </w:rPr>
        <w:t>. 340/2015 Sb., o zvláštních podmínkách účinnosti některých smluv, uveřejňování těchto smluv a o registru smluv ve znění pozdějších předpisů, (dále jen „zákon o registru smluv“)</w:t>
      </w:r>
      <w:r w:rsidR="001B7E06">
        <w:rPr>
          <w:rFonts w:ascii="Calibri" w:hAnsi="Calibri" w:cs="Calibri"/>
          <w:color w:val="000000"/>
        </w:rPr>
        <w:t xml:space="preserve"> nastala až později</w:t>
      </w:r>
      <w:r w:rsidR="005759E2">
        <w:rPr>
          <w:rFonts w:ascii="Calibri" w:hAnsi="Calibri" w:cs="Calibri"/>
          <w:color w:val="000000"/>
        </w:rPr>
        <w:t xml:space="preserve">. </w:t>
      </w:r>
      <w:r w:rsidR="005759E2" w:rsidRPr="005759E2">
        <w:rPr>
          <w:rFonts w:ascii="Calibri" w:hAnsi="Calibri" w:cs="Calibri"/>
          <w:color w:val="000000"/>
        </w:rPr>
        <w:t>Většina ustanovení Zákona nabyla účinnosti k 1. červenci 2016, ustanovení upravující sankce za jejich neuveřejnění, resp. ustanovení o následcích uveřejnění smlouvy a zrušení smlouvy nabyla účinnosti o rok později, tedy k 1. červenci 2017.</w:t>
      </w:r>
    </w:p>
    <w:p w14:paraId="468A9FB3" w14:textId="77777777" w:rsidR="001B7E06" w:rsidRPr="001B7E06" w:rsidRDefault="001B7E06" w:rsidP="00DD293B">
      <w:pPr>
        <w:pStyle w:val="Odstavecseseznamem"/>
        <w:numPr>
          <w:ilvl w:val="0"/>
          <w:numId w:val="19"/>
        </w:numPr>
        <w:spacing w:line="340" w:lineRule="exact"/>
        <w:jc w:val="both"/>
      </w:pPr>
      <w:r w:rsidRPr="001B7E06">
        <w:rPr>
          <w:rFonts w:cstheme="minorHAnsi"/>
        </w:rPr>
        <w:t>Jak zjistil Odbor informatiky MPO vlastní kontrolní činností, došlo v době, kdy zákon o registru smluv již byl účinný, k uzavření dalších dodatků Smlouvy</w:t>
      </w:r>
      <w:r w:rsidRPr="001B7E06">
        <w:rPr>
          <w:rFonts w:ascii="Calibri" w:hAnsi="Calibri" w:cs="Calibri"/>
          <w:color w:val="000000"/>
        </w:rPr>
        <w:t xml:space="preserve">, konkrétně </w:t>
      </w:r>
      <w:r w:rsidRPr="001B7E06">
        <w:rPr>
          <w:rFonts w:cstheme="minorHAnsi"/>
        </w:rPr>
        <w:t>dodatku č. 6 ze dne 26.3.2019 a dodatku č. 7 ze dne 4.7.2024. Ty ale zveřejněny nebyly. Nedošlo ani k následnému uveřejnění původní Smlouvy a všech dalších dodatků.</w:t>
      </w:r>
    </w:p>
    <w:p w14:paraId="2CE0581F" w14:textId="48A1F904" w:rsidR="00CB62BD" w:rsidRDefault="00C607B2" w:rsidP="00DD293B">
      <w:pPr>
        <w:pStyle w:val="Odstavecseseznamem"/>
        <w:numPr>
          <w:ilvl w:val="0"/>
          <w:numId w:val="19"/>
        </w:numPr>
        <w:spacing w:line="340" w:lineRule="exact"/>
        <w:jc w:val="both"/>
      </w:pPr>
      <w:r>
        <w:t xml:space="preserve">Obě </w:t>
      </w:r>
      <w:r w:rsidR="00E760B5">
        <w:t>smluvní strany si následně poskytovaly plnění</w:t>
      </w:r>
      <w:r w:rsidR="001B7E06">
        <w:t>,</w:t>
      </w:r>
      <w:r w:rsidR="00E760B5">
        <w:t xml:space="preserve"> plynoucí z uzavřené smlouvy</w:t>
      </w:r>
      <w:r w:rsidR="001B7E06">
        <w:t xml:space="preserve"> ve znění dalších dodatků</w:t>
      </w:r>
      <w:r w:rsidR="007549C8">
        <w:t>, přestože</w:t>
      </w:r>
      <w:r w:rsidR="001B7E06">
        <w:t xml:space="preserve"> </w:t>
      </w:r>
      <w:r w:rsidR="00591A12">
        <w:t>S</w:t>
      </w:r>
      <w:r w:rsidR="003B2FEB">
        <w:t xml:space="preserve">mlouva pozbyla dnem </w:t>
      </w:r>
      <w:r w:rsidR="00591A12">
        <w:t xml:space="preserve">26.4. 2019 </w:t>
      </w:r>
      <w:r w:rsidR="003B2FEB">
        <w:t>účinnosti</w:t>
      </w:r>
      <w:r w:rsidR="007549C8">
        <w:t>.</w:t>
      </w:r>
      <w:r w:rsidR="003B2FEB">
        <w:t xml:space="preserve"> </w:t>
      </w:r>
      <w:r w:rsidR="00591A12" w:rsidRPr="00591A12">
        <w:t>I.CA</w:t>
      </w:r>
      <w:r w:rsidR="003B2FEB">
        <w:t xml:space="preserve"> poskytoval</w:t>
      </w:r>
      <w:r w:rsidR="00591A12">
        <w:t>a</w:t>
      </w:r>
      <w:r w:rsidR="003B2FEB">
        <w:t xml:space="preserve"> plnění i nadále, a MPO toto plnění nadále přijímalo</w:t>
      </w:r>
      <w:r w:rsidR="00591A12">
        <w:t xml:space="preserve"> a za poskytnuté plnění poskytovateli platilo dohodnuté částky. Celkem tak došlo k plnění a úhradě za toto plnění v době neúčinnosti smlouvy </w:t>
      </w:r>
      <w:r w:rsidR="00B7122C">
        <w:t xml:space="preserve">v celkové hodnotě Kč </w:t>
      </w:r>
      <w:r w:rsidR="00B7122C" w:rsidRPr="00B7122C">
        <w:t>5 423 732,29</w:t>
      </w:r>
      <w:r w:rsidR="00B7122C">
        <w:t xml:space="preserve"> včetně DPH, resp. Kč </w:t>
      </w:r>
      <w:r w:rsidR="00B7122C" w:rsidRPr="00B7122C">
        <w:t xml:space="preserve">4 482 423,38 </w:t>
      </w:r>
      <w:r w:rsidR="00B7122C">
        <w:t>bez DPH</w:t>
      </w:r>
      <w:r w:rsidR="003B2FEB">
        <w:t xml:space="preserve">. </w:t>
      </w:r>
      <w:r w:rsidR="00591A12">
        <w:t xml:space="preserve">V příloze č. 1 této dohody </w:t>
      </w:r>
      <w:r w:rsidR="00B7122C">
        <w:t>jsou v podrobnostech uvedena veškerá plnění, která si Smluvní strany v dané době poskytly.</w:t>
      </w:r>
    </w:p>
    <w:p w14:paraId="3C995D2B" w14:textId="700A0A3B" w:rsidR="00D15FF8" w:rsidRPr="005304E7" w:rsidRDefault="00D15FF8" w:rsidP="00DD293B">
      <w:pPr>
        <w:pStyle w:val="Odstavecseseznamem"/>
        <w:numPr>
          <w:ilvl w:val="0"/>
          <w:numId w:val="19"/>
        </w:numPr>
        <w:spacing w:before="120"/>
        <w:jc w:val="both"/>
        <w:rPr>
          <w:rFonts w:ascii="Calibri" w:hAnsi="Calibri" w:cs="Calibri"/>
          <w:color w:val="000000"/>
        </w:rPr>
      </w:pPr>
      <w:r w:rsidRPr="005304E7">
        <w:rPr>
          <w:rFonts w:ascii="Calibri" w:hAnsi="Calibri" w:cs="Calibri"/>
          <w:color w:val="000000"/>
        </w:rPr>
        <w:t xml:space="preserve">Každá </w:t>
      </w:r>
      <w:r w:rsidR="007549C8">
        <w:rPr>
          <w:rFonts w:ascii="Calibri" w:hAnsi="Calibri" w:cs="Calibri"/>
          <w:color w:val="000000"/>
        </w:rPr>
        <w:t>S</w:t>
      </w:r>
      <w:r w:rsidRPr="005304E7">
        <w:rPr>
          <w:rFonts w:ascii="Calibri" w:hAnsi="Calibri" w:cs="Calibri"/>
          <w:color w:val="000000"/>
        </w:rPr>
        <w:t>mluvní strana</w:t>
      </w:r>
      <w:r w:rsidR="007549C8">
        <w:rPr>
          <w:rFonts w:ascii="Calibri" w:hAnsi="Calibri" w:cs="Calibri"/>
          <w:color w:val="000000"/>
        </w:rPr>
        <w:t xml:space="preserve"> prohlašuje samostatně a </w:t>
      </w:r>
      <w:r w:rsidR="00DD293B">
        <w:rPr>
          <w:rFonts w:ascii="Calibri" w:hAnsi="Calibri" w:cs="Calibri"/>
          <w:color w:val="000000"/>
        </w:rPr>
        <w:t xml:space="preserve">zároveň </w:t>
      </w:r>
      <w:r w:rsidR="007549C8">
        <w:rPr>
          <w:rFonts w:ascii="Calibri" w:hAnsi="Calibri" w:cs="Calibri"/>
          <w:color w:val="000000"/>
        </w:rPr>
        <w:t>obě Smluvní</w:t>
      </w:r>
      <w:r w:rsidRPr="005304E7">
        <w:rPr>
          <w:rFonts w:ascii="Calibri" w:hAnsi="Calibri" w:cs="Calibri"/>
          <w:color w:val="000000"/>
        </w:rPr>
        <w:t xml:space="preserve"> </w:t>
      </w:r>
      <w:r w:rsidR="007549C8">
        <w:rPr>
          <w:rFonts w:ascii="Calibri" w:hAnsi="Calibri" w:cs="Calibri"/>
          <w:color w:val="000000"/>
        </w:rPr>
        <w:t xml:space="preserve">strany </w:t>
      </w:r>
      <w:r w:rsidRPr="005304E7">
        <w:rPr>
          <w:rFonts w:ascii="Calibri" w:hAnsi="Calibri" w:cs="Calibri"/>
          <w:color w:val="000000"/>
        </w:rPr>
        <w:t>prohlašuj</w:t>
      </w:r>
      <w:r w:rsidR="007549C8">
        <w:rPr>
          <w:rFonts w:ascii="Calibri" w:hAnsi="Calibri" w:cs="Calibri"/>
          <w:color w:val="000000"/>
        </w:rPr>
        <w:t>í souhlasně</w:t>
      </w:r>
      <w:r w:rsidRPr="005304E7">
        <w:rPr>
          <w:rFonts w:ascii="Calibri" w:hAnsi="Calibri" w:cs="Calibri"/>
          <w:color w:val="000000"/>
        </w:rPr>
        <w:t xml:space="preserve">, že </w:t>
      </w:r>
      <w:r w:rsidR="007549C8">
        <w:rPr>
          <w:rFonts w:ascii="Calibri" w:hAnsi="Calibri" w:cs="Calibri"/>
          <w:color w:val="000000"/>
        </w:rPr>
        <w:t xml:space="preserve">jednaly v dobré víře a bez úmyslu </w:t>
      </w:r>
      <w:r w:rsidRPr="005304E7">
        <w:rPr>
          <w:rFonts w:ascii="Calibri" w:hAnsi="Calibri" w:cs="Calibri"/>
          <w:color w:val="000000"/>
        </w:rPr>
        <w:t>se obohati</w:t>
      </w:r>
      <w:r w:rsidR="007549C8">
        <w:rPr>
          <w:rFonts w:ascii="Calibri" w:hAnsi="Calibri" w:cs="Calibri"/>
          <w:color w:val="000000"/>
        </w:rPr>
        <w:t>t</w:t>
      </w:r>
      <w:r w:rsidRPr="005304E7">
        <w:rPr>
          <w:rFonts w:ascii="Calibri" w:hAnsi="Calibri" w:cs="Calibri"/>
          <w:color w:val="000000"/>
        </w:rPr>
        <w:t xml:space="preserve"> na úkor druhé smluvní strany</w:t>
      </w:r>
      <w:r w:rsidR="007549C8">
        <w:rPr>
          <w:rFonts w:ascii="Calibri" w:hAnsi="Calibri" w:cs="Calibri"/>
          <w:color w:val="000000"/>
        </w:rPr>
        <w:t xml:space="preserve">.  </w:t>
      </w:r>
    </w:p>
    <w:p w14:paraId="7DD1827D" w14:textId="0736B47C" w:rsidR="00E63AA0" w:rsidRDefault="005304E7" w:rsidP="00DD293B">
      <w:pPr>
        <w:pStyle w:val="Odstavecseseznamem"/>
        <w:numPr>
          <w:ilvl w:val="0"/>
          <w:numId w:val="19"/>
        </w:numPr>
        <w:spacing w:before="120"/>
        <w:jc w:val="both"/>
        <w:rPr>
          <w:rFonts w:ascii="Calibri" w:hAnsi="Calibri" w:cs="Calibri"/>
          <w:color w:val="000000"/>
        </w:rPr>
      </w:pPr>
      <w:r w:rsidRPr="005304E7">
        <w:rPr>
          <w:rFonts w:ascii="Calibri" w:hAnsi="Calibri" w:cs="Calibri"/>
          <w:color w:val="000000"/>
        </w:rPr>
        <w:t>Smluvní strany výše uvedená plnění smlouvy dle bodu</w:t>
      </w:r>
      <w:r>
        <w:rPr>
          <w:rFonts w:ascii="Calibri" w:hAnsi="Calibri" w:cs="Calibri"/>
          <w:color w:val="000000"/>
        </w:rPr>
        <w:t xml:space="preserve"> I.</w:t>
      </w:r>
      <w:r w:rsidR="00DD293B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  <w:r w:rsidRPr="005304E7">
        <w:rPr>
          <w:rFonts w:ascii="Calibri" w:hAnsi="Calibri" w:cs="Calibri"/>
          <w:color w:val="000000"/>
        </w:rPr>
        <w:t>považují za nesporná a prohlašují, že plnění přijímají do svého vlastnictví.</w:t>
      </w:r>
      <w:r w:rsidR="00E63AA0">
        <w:rPr>
          <w:rFonts w:ascii="Calibri" w:hAnsi="Calibri" w:cs="Calibri"/>
          <w:color w:val="000000"/>
        </w:rPr>
        <w:t xml:space="preserve"> </w:t>
      </w:r>
    </w:p>
    <w:p w14:paraId="50109404" w14:textId="2EA28154" w:rsidR="005304E7" w:rsidRPr="005304E7" w:rsidRDefault="00E63AA0" w:rsidP="00DD293B">
      <w:pPr>
        <w:pStyle w:val="Odstavecseseznamem"/>
        <w:numPr>
          <w:ilvl w:val="0"/>
          <w:numId w:val="19"/>
        </w:numPr>
        <w:spacing w:before="120"/>
        <w:jc w:val="both"/>
        <w:rPr>
          <w:rFonts w:ascii="Calibri" w:hAnsi="Calibri" w:cs="Calibri"/>
          <w:color w:val="000000"/>
        </w:rPr>
      </w:pPr>
      <w:r w:rsidRPr="00E63AA0">
        <w:rPr>
          <w:rFonts w:ascii="Calibri" w:hAnsi="Calibri" w:cs="Calibri"/>
          <w:color w:val="000000"/>
        </w:rPr>
        <w:t xml:space="preserve">Smluvní strany výslovně prohlašují, že naplněním této dohody budou jejich vzájemné závazky </w:t>
      </w:r>
      <w:r>
        <w:rPr>
          <w:rFonts w:ascii="Calibri" w:hAnsi="Calibri" w:cs="Calibri"/>
          <w:color w:val="000000"/>
        </w:rPr>
        <w:t xml:space="preserve">vzniklé v době, kdy Smlouva nebyla účinná, </w:t>
      </w:r>
      <w:r w:rsidRPr="00E63AA0">
        <w:rPr>
          <w:rFonts w:ascii="Calibri" w:hAnsi="Calibri" w:cs="Calibri"/>
          <w:color w:val="000000"/>
        </w:rPr>
        <w:t>vyrovnány.</w:t>
      </w:r>
    </w:p>
    <w:p w14:paraId="0D4E5EE4" w14:textId="77777777" w:rsidR="005304E7" w:rsidRPr="005304E7" w:rsidRDefault="005304E7" w:rsidP="005304E7">
      <w:pPr>
        <w:pStyle w:val="Odstavecseseznamem"/>
        <w:spacing w:line="340" w:lineRule="exact"/>
        <w:jc w:val="both"/>
        <w:rPr>
          <w:rFonts w:cs="Calibri"/>
          <w:color w:val="000000"/>
        </w:rPr>
      </w:pPr>
    </w:p>
    <w:p w14:paraId="07BC01CC" w14:textId="77777777" w:rsidR="005304E7" w:rsidRPr="005304E7" w:rsidRDefault="005304E7" w:rsidP="005304E7">
      <w:pPr>
        <w:pStyle w:val="Odstavecseseznamem"/>
        <w:rPr>
          <w:rFonts w:cs="Calibri"/>
          <w:color w:val="000000"/>
        </w:rPr>
      </w:pPr>
    </w:p>
    <w:p w14:paraId="2BC49B28" w14:textId="5AD78F21" w:rsidR="005304E7" w:rsidRPr="00E63AA0" w:rsidRDefault="005304E7" w:rsidP="005304E7">
      <w:pPr>
        <w:jc w:val="center"/>
        <w:rPr>
          <w:rFonts w:ascii="Calibri" w:hAnsi="Calibri" w:cs="Calibri"/>
          <w:b/>
          <w:bCs/>
          <w:color w:val="000000"/>
        </w:rPr>
      </w:pPr>
      <w:r w:rsidRPr="00E63AA0">
        <w:rPr>
          <w:rFonts w:ascii="Calibri" w:hAnsi="Calibri" w:cs="Calibri"/>
          <w:b/>
          <w:bCs/>
          <w:color w:val="000000"/>
        </w:rPr>
        <w:t>II</w:t>
      </w:r>
      <w:r w:rsidR="00E63AA0" w:rsidRPr="00E63AA0">
        <w:rPr>
          <w:rFonts w:ascii="Calibri" w:hAnsi="Calibri" w:cs="Calibri"/>
          <w:b/>
          <w:bCs/>
          <w:color w:val="000000"/>
        </w:rPr>
        <w:t>.</w:t>
      </w:r>
    </w:p>
    <w:p w14:paraId="30810547" w14:textId="74B0067D" w:rsidR="005304E7" w:rsidRPr="00E63AA0" w:rsidRDefault="005304E7" w:rsidP="00DD293B">
      <w:pPr>
        <w:pStyle w:val="Odstavecseseznamem"/>
        <w:numPr>
          <w:ilvl w:val="0"/>
          <w:numId w:val="22"/>
        </w:numPr>
        <w:spacing w:before="120"/>
        <w:jc w:val="both"/>
        <w:rPr>
          <w:rFonts w:ascii="Calibri" w:hAnsi="Calibri" w:cs="Calibri"/>
          <w:color w:val="000000"/>
        </w:rPr>
      </w:pPr>
      <w:r w:rsidRPr="00E63AA0">
        <w:rPr>
          <w:rFonts w:ascii="Calibri" w:hAnsi="Calibri" w:cs="Calibri"/>
          <w:color w:val="000000"/>
        </w:rPr>
        <w:t>Smluvní strany souhlasí s uveřejněním plného znění této Dohody o vypořádání bezdůvodného obohacení</w:t>
      </w:r>
      <w:r w:rsidR="00E63AA0">
        <w:rPr>
          <w:rFonts w:ascii="Calibri" w:hAnsi="Calibri" w:cs="Calibri"/>
          <w:color w:val="000000"/>
        </w:rPr>
        <w:t xml:space="preserve"> (dále jen „Dohody“)</w:t>
      </w:r>
      <w:r w:rsidRPr="00E63AA0">
        <w:rPr>
          <w:rFonts w:ascii="Calibri" w:hAnsi="Calibri" w:cs="Calibri"/>
          <w:color w:val="000000"/>
        </w:rPr>
        <w:t xml:space="preserve"> v registru smluv podle zákona o registru smluv, případně i na dalších místech, kde tak stanoví právní předpis. Uveřejnění </w:t>
      </w:r>
      <w:r w:rsidRPr="00E63AA0">
        <w:rPr>
          <w:rFonts w:ascii="Calibri" w:hAnsi="Calibri" w:cs="Calibri"/>
        </w:rPr>
        <w:t xml:space="preserve">Dohody </w:t>
      </w:r>
      <w:r w:rsidRPr="00E63AA0">
        <w:rPr>
          <w:rFonts w:ascii="Calibri" w:hAnsi="Calibri" w:cs="Calibri"/>
          <w:color w:val="000000"/>
        </w:rPr>
        <w:t>prostřednictvím registru smluv zajistí objednatel.</w:t>
      </w:r>
    </w:p>
    <w:p w14:paraId="01086537" w14:textId="34474971" w:rsidR="005304E7" w:rsidRPr="00E63AA0" w:rsidRDefault="005304E7" w:rsidP="00DD293B">
      <w:pPr>
        <w:pStyle w:val="Odstavecseseznamem"/>
        <w:numPr>
          <w:ilvl w:val="0"/>
          <w:numId w:val="22"/>
        </w:numPr>
        <w:spacing w:before="120"/>
        <w:jc w:val="both"/>
        <w:rPr>
          <w:rFonts w:ascii="Calibri" w:hAnsi="Calibri" w:cs="Calibri"/>
          <w:color w:val="000000"/>
        </w:rPr>
      </w:pPr>
      <w:r w:rsidRPr="00E63AA0">
        <w:rPr>
          <w:rFonts w:ascii="Calibri" w:hAnsi="Calibri" w:cs="Calibri"/>
          <w:color w:val="000000"/>
        </w:rPr>
        <w:t>Práva a povinnosti touto Dohodou výslovně neupraven</w:t>
      </w:r>
      <w:r w:rsidR="00E63AA0">
        <w:rPr>
          <w:rFonts w:ascii="Calibri" w:hAnsi="Calibri" w:cs="Calibri"/>
          <w:color w:val="000000"/>
        </w:rPr>
        <w:t>á</w:t>
      </w:r>
      <w:r w:rsidRPr="00E63AA0">
        <w:rPr>
          <w:rFonts w:ascii="Calibri" w:hAnsi="Calibri" w:cs="Calibri"/>
          <w:color w:val="000000"/>
        </w:rPr>
        <w:t xml:space="preserve"> se řídí právními předpisy České republiky, zejména zákonem č. 89/2012 Sb., občanský zákoník, ve znění pozdějších předpisů.</w:t>
      </w:r>
    </w:p>
    <w:p w14:paraId="3A1FAC33" w14:textId="35AE8E89" w:rsidR="005304E7" w:rsidRPr="00E63AA0" w:rsidRDefault="005304E7" w:rsidP="00DD293B">
      <w:pPr>
        <w:pStyle w:val="Odstavecseseznamem"/>
        <w:numPr>
          <w:ilvl w:val="0"/>
          <w:numId w:val="22"/>
        </w:numPr>
        <w:spacing w:before="120"/>
        <w:jc w:val="both"/>
        <w:rPr>
          <w:rFonts w:ascii="Calibri" w:hAnsi="Calibri" w:cs="Calibri"/>
          <w:color w:val="000000"/>
        </w:rPr>
      </w:pPr>
      <w:r w:rsidRPr="00E63AA0">
        <w:rPr>
          <w:rFonts w:ascii="Calibri" w:hAnsi="Calibri" w:cs="Calibri"/>
          <w:color w:val="000000"/>
        </w:rPr>
        <w:t>Tuto Dohodu lze měnit pouze písemnými vzestupně číslovanými dodatky – podepsanými oprávněnými zástupci obou smluvních stran.</w:t>
      </w:r>
    </w:p>
    <w:p w14:paraId="6C1DE35D" w14:textId="77777777" w:rsidR="005304E7" w:rsidRDefault="005304E7" w:rsidP="005304E7">
      <w:pPr>
        <w:rPr>
          <w:rFonts w:ascii="Calibri" w:hAnsi="Calibri" w:cs="Calibri"/>
          <w:color w:val="000000"/>
        </w:rPr>
      </w:pPr>
    </w:p>
    <w:p w14:paraId="09B14D7E" w14:textId="77777777" w:rsidR="007549C8" w:rsidRDefault="007549C8" w:rsidP="00E63AA0">
      <w:pPr>
        <w:ind w:left="360"/>
        <w:jc w:val="center"/>
        <w:rPr>
          <w:rFonts w:ascii="Calibri" w:hAnsi="Calibri" w:cs="Calibri"/>
          <w:b/>
          <w:bCs/>
          <w:color w:val="000000"/>
        </w:rPr>
      </w:pPr>
    </w:p>
    <w:p w14:paraId="1D7F1F1C" w14:textId="77777777" w:rsidR="007549C8" w:rsidRDefault="007549C8" w:rsidP="00E63AA0">
      <w:pPr>
        <w:ind w:left="360"/>
        <w:jc w:val="center"/>
        <w:rPr>
          <w:rFonts w:ascii="Calibri" w:hAnsi="Calibri" w:cs="Calibri"/>
          <w:b/>
          <w:bCs/>
          <w:color w:val="000000"/>
        </w:rPr>
      </w:pPr>
    </w:p>
    <w:p w14:paraId="409E5675" w14:textId="71F6A0AE" w:rsidR="005304E7" w:rsidRPr="00E63AA0" w:rsidRDefault="00E63AA0" w:rsidP="00E63AA0">
      <w:pPr>
        <w:ind w:left="360"/>
        <w:jc w:val="center"/>
        <w:rPr>
          <w:rFonts w:ascii="Calibri" w:hAnsi="Calibri" w:cs="Calibri"/>
          <w:color w:val="000000"/>
        </w:rPr>
      </w:pPr>
      <w:r w:rsidRPr="00E63AA0">
        <w:rPr>
          <w:rFonts w:ascii="Calibri" w:hAnsi="Calibri" w:cs="Calibri"/>
          <w:b/>
          <w:bCs/>
          <w:color w:val="000000"/>
        </w:rPr>
        <w:lastRenderedPageBreak/>
        <w:t>III.</w:t>
      </w:r>
    </w:p>
    <w:p w14:paraId="4503302E" w14:textId="0748299E" w:rsidR="005304E7" w:rsidRPr="00D701A9" w:rsidRDefault="005304E7" w:rsidP="00D701A9">
      <w:pPr>
        <w:spacing w:after="120"/>
        <w:rPr>
          <w:rFonts w:ascii="Calibri" w:hAnsi="Calibri" w:cs="Calibri"/>
          <w:color w:val="000000"/>
          <w:szCs w:val="24"/>
        </w:rPr>
      </w:pPr>
      <w:r w:rsidRPr="00D701A9">
        <w:rPr>
          <w:rFonts w:ascii="Calibri" w:hAnsi="Calibri" w:cs="Calibri"/>
          <w:color w:val="000000"/>
          <w:szCs w:val="24"/>
        </w:rPr>
        <w:t>Smluvní strany potvrzují, že si tuto Dohodu před jejím podpisem přečetly a že s jejím obsahem souhlasí. Na důkaz toho připojují své podpisy.</w:t>
      </w:r>
    </w:p>
    <w:p w14:paraId="265C4136" w14:textId="479B8F90" w:rsidR="005304E7" w:rsidRDefault="005304E7" w:rsidP="005304E7">
      <w:pPr>
        <w:spacing w:after="120"/>
        <w:ind w:left="142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Nedílnou součást </w:t>
      </w:r>
      <w:r w:rsidR="00D701A9">
        <w:rPr>
          <w:rFonts w:ascii="Calibri" w:hAnsi="Calibri" w:cs="Calibri"/>
          <w:color w:val="000000"/>
          <w:szCs w:val="24"/>
        </w:rPr>
        <w:t>dohody</w:t>
      </w:r>
      <w:r>
        <w:rPr>
          <w:rFonts w:ascii="Calibri" w:hAnsi="Calibri" w:cs="Calibri"/>
          <w:color w:val="000000"/>
          <w:szCs w:val="24"/>
        </w:rPr>
        <w:t xml:space="preserve"> tvoří příloh</w:t>
      </w:r>
      <w:r w:rsidR="00E134E8">
        <w:rPr>
          <w:rFonts w:ascii="Calibri" w:hAnsi="Calibri" w:cs="Calibri"/>
          <w:color w:val="000000"/>
          <w:szCs w:val="24"/>
        </w:rPr>
        <w:t>y:</w:t>
      </w:r>
    </w:p>
    <w:p w14:paraId="711B6F62" w14:textId="77777777" w:rsidR="005E6CB5" w:rsidRDefault="00E134E8" w:rsidP="00F73BD2">
      <w:pPr>
        <w:pStyle w:val="Odstavecseseznamem"/>
        <w:numPr>
          <w:ilvl w:val="0"/>
          <w:numId w:val="24"/>
        </w:numPr>
        <w:spacing w:after="120"/>
        <w:rPr>
          <w:rFonts w:ascii="Calibri" w:hAnsi="Calibri"/>
          <w:szCs w:val="24"/>
        </w:rPr>
      </w:pPr>
      <w:r w:rsidRPr="005E6CB5">
        <w:rPr>
          <w:rFonts w:ascii="Calibri" w:hAnsi="Calibri"/>
          <w:szCs w:val="24"/>
        </w:rPr>
        <w:t xml:space="preserve">Příloha č.1 – seznam vzájemně poskytnutých plnění od </w:t>
      </w:r>
      <w:r w:rsidR="005E6CB5" w:rsidRPr="005E6CB5">
        <w:rPr>
          <w:rFonts w:ascii="Calibri" w:hAnsi="Calibri"/>
          <w:szCs w:val="24"/>
        </w:rPr>
        <w:t>08.04.2019</w:t>
      </w:r>
      <w:r w:rsidRPr="005E6CB5">
        <w:rPr>
          <w:rFonts w:ascii="Calibri" w:hAnsi="Calibri"/>
          <w:szCs w:val="24"/>
        </w:rPr>
        <w:t xml:space="preserve"> do </w:t>
      </w:r>
      <w:r w:rsidR="005E6CB5" w:rsidRPr="005E6CB5">
        <w:rPr>
          <w:rFonts w:ascii="Calibri" w:hAnsi="Calibri"/>
          <w:szCs w:val="24"/>
        </w:rPr>
        <w:t xml:space="preserve">11.10.2024 </w:t>
      </w:r>
    </w:p>
    <w:p w14:paraId="65E0A35D" w14:textId="49FFB04E" w:rsidR="00E134E8" w:rsidRPr="005E6CB5" w:rsidRDefault="00E134E8" w:rsidP="00F73BD2">
      <w:pPr>
        <w:pStyle w:val="Odstavecseseznamem"/>
        <w:numPr>
          <w:ilvl w:val="0"/>
          <w:numId w:val="24"/>
        </w:numPr>
        <w:spacing w:after="120"/>
        <w:rPr>
          <w:rFonts w:ascii="Calibri" w:hAnsi="Calibri"/>
          <w:szCs w:val="24"/>
        </w:rPr>
      </w:pPr>
      <w:r w:rsidRPr="005E6CB5">
        <w:rPr>
          <w:rFonts w:ascii="Calibri" w:hAnsi="Calibri"/>
          <w:szCs w:val="24"/>
        </w:rPr>
        <w:t>Příloha č. 2- Smlouva</w:t>
      </w:r>
    </w:p>
    <w:p w14:paraId="57EE7384" w14:textId="5738C857" w:rsidR="00E134E8" w:rsidRPr="00E134E8" w:rsidRDefault="00E134E8" w:rsidP="00E134E8">
      <w:pPr>
        <w:pStyle w:val="Odstavecseseznamem"/>
        <w:numPr>
          <w:ilvl w:val="0"/>
          <w:numId w:val="24"/>
        </w:numPr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Příloha č. 3 – Dodatky č. 1,2,3,4,5,6,7</w:t>
      </w:r>
    </w:p>
    <w:p w14:paraId="3D3DD25D" w14:textId="77777777" w:rsidR="005304E7" w:rsidRPr="00B3468A" w:rsidRDefault="005304E7" w:rsidP="005304E7">
      <w:pPr>
        <w:pStyle w:val="Odstavecseseznamem"/>
        <w:spacing w:line="340" w:lineRule="exact"/>
        <w:jc w:val="both"/>
        <w:rPr>
          <w:rFonts w:cs="Calibri"/>
          <w:color w:val="000000"/>
        </w:rPr>
      </w:pPr>
    </w:p>
    <w:p w14:paraId="329CC146" w14:textId="77777777" w:rsidR="00B3468A" w:rsidRDefault="00B3468A" w:rsidP="00B3468A">
      <w:pPr>
        <w:pStyle w:val="Odstavecseseznamem"/>
      </w:pPr>
    </w:p>
    <w:p w14:paraId="18D94A5E" w14:textId="77777777" w:rsidR="00053702" w:rsidRPr="0083669C" w:rsidRDefault="00053702" w:rsidP="00F63972">
      <w:pPr>
        <w:tabs>
          <w:tab w:val="left" w:pos="5529"/>
        </w:tabs>
        <w:spacing w:after="120"/>
        <w:jc w:val="both"/>
        <w:rPr>
          <w:rFonts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2C4052" w14:paraId="6B1F7D04" w14:textId="77777777" w:rsidTr="007549C8">
        <w:tc>
          <w:tcPr>
            <w:tcW w:w="3539" w:type="dxa"/>
          </w:tcPr>
          <w:p w14:paraId="70D9ECFB" w14:textId="3DC718DD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  <w:r w:rsidRPr="0083669C">
              <w:rPr>
                <w:rFonts w:cs="Times New Roman"/>
              </w:rPr>
              <w:t>V</w:t>
            </w:r>
            <w:r>
              <w:rPr>
                <w:rFonts w:cs="Times New Roman"/>
              </w:rPr>
              <w:t> </w:t>
            </w:r>
            <w:r w:rsidRPr="0083669C">
              <w:rPr>
                <w:rFonts w:cs="Times New Roman"/>
              </w:rPr>
              <w:t>Praze</w:t>
            </w:r>
            <w:r>
              <w:rPr>
                <w:rFonts w:cs="Times New Roman"/>
              </w:rPr>
              <w:t>,</w:t>
            </w:r>
            <w:r w:rsidRPr="0083669C">
              <w:rPr>
                <w:rFonts w:cs="Times New Roman"/>
              </w:rPr>
              <w:t xml:space="preserve"> dne</w:t>
            </w:r>
            <w:r>
              <w:rPr>
                <w:rFonts w:cs="Times New Roman"/>
              </w:rPr>
              <w:t xml:space="preserve"> dle časového razítka</w:t>
            </w:r>
          </w:p>
        </w:tc>
        <w:tc>
          <w:tcPr>
            <w:tcW w:w="1985" w:type="dxa"/>
          </w:tcPr>
          <w:p w14:paraId="73655A6F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124B3AE7" w14:textId="331D331E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  <w:r w:rsidRPr="0083669C">
              <w:rPr>
                <w:rFonts w:cs="Times New Roman"/>
              </w:rPr>
              <w:t>V</w:t>
            </w:r>
            <w:r>
              <w:rPr>
                <w:rFonts w:cs="Times New Roman"/>
              </w:rPr>
              <w:t> </w:t>
            </w:r>
            <w:r w:rsidRPr="0083669C">
              <w:rPr>
                <w:rFonts w:cs="Times New Roman"/>
              </w:rPr>
              <w:t>Praze</w:t>
            </w:r>
            <w:r>
              <w:rPr>
                <w:rFonts w:cs="Times New Roman"/>
              </w:rPr>
              <w:t>,</w:t>
            </w:r>
            <w:r w:rsidRPr="0083669C">
              <w:rPr>
                <w:rFonts w:cs="Times New Roman"/>
              </w:rPr>
              <w:t xml:space="preserve"> dne</w:t>
            </w:r>
            <w:r>
              <w:rPr>
                <w:rFonts w:cs="Times New Roman"/>
              </w:rPr>
              <w:t xml:space="preserve"> dle časového razítka</w:t>
            </w:r>
          </w:p>
        </w:tc>
      </w:tr>
      <w:tr w:rsidR="002C4052" w14:paraId="17FECDE5" w14:textId="77777777" w:rsidTr="007549C8">
        <w:tc>
          <w:tcPr>
            <w:tcW w:w="3539" w:type="dxa"/>
          </w:tcPr>
          <w:p w14:paraId="1D98FD7C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11414588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101530D3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51DB560A" w14:textId="77777777" w:rsidTr="007549C8">
        <w:tc>
          <w:tcPr>
            <w:tcW w:w="3539" w:type="dxa"/>
          </w:tcPr>
          <w:p w14:paraId="34B02793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64EAF1DD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244DA5B8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1794F4DB" w14:textId="77777777" w:rsidTr="007549C8">
        <w:tc>
          <w:tcPr>
            <w:tcW w:w="3539" w:type="dxa"/>
          </w:tcPr>
          <w:p w14:paraId="57B5C7C0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73BD05B6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359105B6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274DC645" w14:textId="77777777" w:rsidTr="007549C8">
        <w:tc>
          <w:tcPr>
            <w:tcW w:w="3539" w:type="dxa"/>
          </w:tcPr>
          <w:p w14:paraId="6890203A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7C314D99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0A7AE271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4B4A5640" w14:textId="77777777" w:rsidTr="007549C8">
        <w:tc>
          <w:tcPr>
            <w:tcW w:w="3539" w:type="dxa"/>
          </w:tcPr>
          <w:p w14:paraId="47CC805D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0B654D39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48504A97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2DF801E7" w14:textId="77777777" w:rsidTr="007549C8">
        <w:tc>
          <w:tcPr>
            <w:tcW w:w="3539" w:type="dxa"/>
          </w:tcPr>
          <w:p w14:paraId="08676416" w14:textId="0A8467A2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</w:t>
            </w:r>
          </w:p>
        </w:tc>
        <w:tc>
          <w:tcPr>
            <w:tcW w:w="1985" w:type="dxa"/>
          </w:tcPr>
          <w:p w14:paraId="01774B61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5893823B" w14:textId="31D30735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</w:t>
            </w:r>
          </w:p>
        </w:tc>
      </w:tr>
      <w:tr w:rsidR="002C4052" w14:paraId="28410823" w14:textId="77777777" w:rsidTr="007549C8">
        <w:tc>
          <w:tcPr>
            <w:tcW w:w="3539" w:type="dxa"/>
          </w:tcPr>
          <w:p w14:paraId="0BD2E0EE" w14:textId="45DE8104" w:rsidR="002C4052" w:rsidRDefault="003B1588" w:rsidP="002C4052">
            <w:pPr>
              <w:tabs>
                <w:tab w:val="left" w:pos="4678"/>
              </w:tabs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  <w:tc>
          <w:tcPr>
            <w:tcW w:w="1985" w:type="dxa"/>
          </w:tcPr>
          <w:p w14:paraId="340BD29E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449BCE2A" w14:textId="4C123011" w:rsidR="002C4052" w:rsidRDefault="003B1588" w:rsidP="002C4052">
            <w:pPr>
              <w:tabs>
                <w:tab w:val="left" w:pos="4678"/>
              </w:tabs>
              <w:spacing w:after="120"/>
              <w:jc w:val="center"/>
              <w:rPr>
                <w:rFonts w:cs="Times New Roman"/>
              </w:rPr>
            </w:pPr>
            <w:r>
              <w:rPr>
                <w:rFonts w:cstheme="minorHAnsi"/>
              </w:rPr>
              <w:t>XXXXX</w:t>
            </w:r>
          </w:p>
        </w:tc>
      </w:tr>
      <w:tr w:rsidR="002C4052" w14:paraId="19123AC3" w14:textId="77777777" w:rsidTr="007549C8">
        <w:tc>
          <w:tcPr>
            <w:tcW w:w="3539" w:type="dxa"/>
          </w:tcPr>
          <w:p w14:paraId="4D7E8D61" w14:textId="5060D719" w:rsidR="002C4052" w:rsidRDefault="002C4052" w:rsidP="002C4052">
            <w:pPr>
              <w:tabs>
                <w:tab w:val="left" w:pos="4678"/>
              </w:tabs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ředitelka Odboru informatiky</w:t>
            </w:r>
          </w:p>
        </w:tc>
        <w:tc>
          <w:tcPr>
            <w:tcW w:w="1985" w:type="dxa"/>
          </w:tcPr>
          <w:p w14:paraId="0B02B1E3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016EF74F" w14:textId="5E47296F" w:rsidR="002C4052" w:rsidRDefault="002C4052" w:rsidP="002C4052">
            <w:pPr>
              <w:tabs>
                <w:tab w:val="left" w:pos="4678"/>
              </w:tabs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předseda představenstva</w:t>
            </w:r>
          </w:p>
        </w:tc>
      </w:tr>
      <w:tr w:rsidR="002C4052" w14:paraId="46E90614" w14:textId="77777777" w:rsidTr="007549C8">
        <w:tc>
          <w:tcPr>
            <w:tcW w:w="3539" w:type="dxa"/>
          </w:tcPr>
          <w:p w14:paraId="6B5ABF50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136A40DF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6E47788F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0715520D" w14:textId="77777777" w:rsidTr="007549C8">
        <w:tc>
          <w:tcPr>
            <w:tcW w:w="3539" w:type="dxa"/>
          </w:tcPr>
          <w:p w14:paraId="18D9D6D8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7813ECB7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2F6D16ED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159AA8D6" w14:textId="77777777" w:rsidTr="007549C8">
        <w:tc>
          <w:tcPr>
            <w:tcW w:w="3539" w:type="dxa"/>
          </w:tcPr>
          <w:p w14:paraId="30878B3B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5AF52B7A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0A91C762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130F586F" w14:textId="77777777" w:rsidTr="007549C8">
        <w:tc>
          <w:tcPr>
            <w:tcW w:w="3539" w:type="dxa"/>
          </w:tcPr>
          <w:p w14:paraId="5C2B9532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0F078213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2E15BD63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564AE6B8" w14:textId="77777777" w:rsidTr="007549C8">
        <w:tc>
          <w:tcPr>
            <w:tcW w:w="3539" w:type="dxa"/>
          </w:tcPr>
          <w:p w14:paraId="11026927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2488AA47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29F9269C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6413FFCD" w14:textId="77777777" w:rsidTr="007549C8">
        <w:tc>
          <w:tcPr>
            <w:tcW w:w="3539" w:type="dxa"/>
          </w:tcPr>
          <w:p w14:paraId="5BE45263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6139784E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74C92817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</w:tr>
      <w:tr w:rsidR="002C4052" w14:paraId="219EF65B" w14:textId="77777777" w:rsidTr="007549C8">
        <w:tc>
          <w:tcPr>
            <w:tcW w:w="3539" w:type="dxa"/>
          </w:tcPr>
          <w:p w14:paraId="0FE2D564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0C2113BB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6BFE9B76" w14:textId="2D710684" w:rsidR="002C4052" w:rsidRDefault="007549C8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………………………………………………………..</w:t>
            </w:r>
          </w:p>
        </w:tc>
      </w:tr>
      <w:tr w:rsidR="002C4052" w14:paraId="72A801CE" w14:textId="77777777" w:rsidTr="007549C8">
        <w:tc>
          <w:tcPr>
            <w:tcW w:w="3539" w:type="dxa"/>
          </w:tcPr>
          <w:p w14:paraId="67CEBCD8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012FA129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1B464A95" w14:textId="2DA5D1C9" w:rsidR="002C4052" w:rsidRDefault="003B1588" w:rsidP="007549C8">
            <w:pPr>
              <w:tabs>
                <w:tab w:val="left" w:pos="4678"/>
              </w:tabs>
              <w:spacing w:after="120"/>
              <w:jc w:val="center"/>
              <w:rPr>
                <w:rFonts w:cs="Times New Roman"/>
              </w:rPr>
            </w:pPr>
            <w:r>
              <w:rPr>
                <w:rFonts w:cstheme="minorHAnsi"/>
              </w:rPr>
              <w:t>XXXXX</w:t>
            </w:r>
          </w:p>
        </w:tc>
      </w:tr>
      <w:tr w:rsidR="002C4052" w14:paraId="70D87B78" w14:textId="77777777" w:rsidTr="007549C8">
        <w:tc>
          <w:tcPr>
            <w:tcW w:w="3539" w:type="dxa"/>
          </w:tcPr>
          <w:p w14:paraId="0C327C09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07CD2556" w14:textId="77777777" w:rsidR="002C4052" w:rsidRDefault="002C4052" w:rsidP="00994A99">
            <w:pPr>
              <w:tabs>
                <w:tab w:val="left" w:pos="4678"/>
              </w:tabs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538" w:type="dxa"/>
          </w:tcPr>
          <w:p w14:paraId="641E1354" w14:textId="45595150" w:rsidR="002C4052" w:rsidRDefault="007549C8" w:rsidP="007549C8">
            <w:pPr>
              <w:tabs>
                <w:tab w:val="left" w:pos="4678"/>
              </w:tabs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člen představenstva</w:t>
            </w:r>
          </w:p>
        </w:tc>
      </w:tr>
    </w:tbl>
    <w:p w14:paraId="6306BB22" w14:textId="4F458206" w:rsidR="00587B0B" w:rsidRPr="0083669C" w:rsidRDefault="00587B0B" w:rsidP="00994A99">
      <w:pPr>
        <w:tabs>
          <w:tab w:val="left" w:pos="4678"/>
        </w:tabs>
        <w:spacing w:after="120"/>
        <w:jc w:val="both"/>
        <w:rPr>
          <w:rFonts w:cs="Times New Roman"/>
        </w:rPr>
      </w:pPr>
    </w:p>
    <w:p w14:paraId="1445F008" w14:textId="77777777" w:rsidR="00587B0B" w:rsidRPr="0083669C" w:rsidRDefault="00587B0B" w:rsidP="00EE2DE9">
      <w:pPr>
        <w:spacing w:after="120"/>
        <w:jc w:val="both"/>
        <w:rPr>
          <w:rFonts w:cs="Times New Roman"/>
        </w:rPr>
      </w:pPr>
    </w:p>
    <w:p w14:paraId="76681D4D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0EB001F6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1098DC57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4DF0A4E4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2FF9A5B6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024C3784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63BDCA36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33FB6647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p w14:paraId="7C4FC25B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  <w:r>
        <w:rPr>
          <w:rFonts w:cs="Times New Roman"/>
        </w:rPr>
        <w:t>Příloha č.1 – seznam vzájemně poskytnutých plnění od 8.4.2019 do 11.10.2024</w:t>
      </w:r>
    </w:p>
    <w:p w14:paraId="24703243" w14:textId="77777777" w:rsidR="00C60921" w:rsidRDefault="00C60921" w:rsidP="000C0A1C">
      <w:pPr>
        <w:spacing w:after="120" w:line="192" w:lineRule="auto"/>
        <w:jc w:val="both"/>
        <w:rPr>
          <w:rFonts w:cs="Times New Roman"/>
        </w:rPr>
      </w:pP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580"/>
        <w:gridCol w:w="1840"/>
        <w:gridCol w:w="1420"/>
        <w:gridCol w:w="4640"/>
        <w:gridCol w:w="2420"/>
        <w:gridCol w:w="2280"/>
      </w:tblGrid>
      <w:tr w:rsidR="00C60921" w:rsidRPr="00C60921" w14:paraId="5FCDF5D0" w14:textId="77777777" w:rsidTr="00C60921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C26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A6E5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7E8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DB86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7CC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25B8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7B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921" w:rsidRPr="00C60921" w14:paraId="148788D1" w14:textId="77777777" w:rsidTr="00C60921">
        <w:trPr>
          <w:trHeight w:val="570"/>
        </w:trPr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7B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Řada dokladů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13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Evidenční číslo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2B9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Vyriabilní symbol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25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plnění</w:t>
            </w:r>
          </w:p>
        </w:tc>
        <w:tc>
          <w:tcPr>
            <w:tcW w:w="4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9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Předmět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5F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Částka Kč s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38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částka bez DPH</w:t>
            </w:r>
          </w:p>
        </w:tc>
      </w:tr>
      <w:tr w:rsidR="00C60921" w:rsidRPr="00C60921" w14:paraId="701F7C36" w14:textId="77777777" w:rsidTr="00C60921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26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5E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902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F2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190100805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F6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08.04.2019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01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03/2019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0F3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7 126,90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26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5 890,00   </w:t>
            </w:r>
          </w:p>
        </w:tc>
      </w:tr>
      <w:tr w:rsidR="00C60921" w:rsidRPr="00C60921" w14:paraId="58ACF510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1C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47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8BB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190100803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03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08.04.2019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CC7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Archívní razítka 03/2019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8446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30 201,48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1D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24 959,90   </w:t>
            </w:r>
          </w:p>
        </w:tc>
      </w:tr>
      <w:tr w:rsidR="00C60921" w:rsidRPr="00C60921" w14:paraId="0975190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B1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AB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E7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E4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17.04.2019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AB5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- 03/2019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C58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834,30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A6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689,50   </w:t>
            </w:r>
          </w:p>
        </w:tc>
      </w:tr>
      <w:tr w:rsidR="00C60921" w:rsidRPr="00C60921" w14:paraId="3F749820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6C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5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45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DB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48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Archívní razítka 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581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30 140,50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D8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24 909,50   </w:t>
            </w:r>
          </w:p>
        </w:tc>
      </w:tr>
      <w:tr w:rsidR="00C60921" w:rsidRPr="00C60921" w14:paraId="6035837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F0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D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A1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B0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27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04/2019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2D6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15 161,30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37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12 530,00   </w:t>
            </w:r>
          </w:p>
        </w:tc>
      </w:tr>
      <w:tr w:rsidR="00C60921" w:rsidRPr="00C60921" w14:paraId="3838358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E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2B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489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08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05.06.2019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03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E993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769,92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824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636,30   </w:t>
            </w:r>
          </w:p>
        </w:tc>
      </w:tr>
      <w:tr w:rsidR="00C60921" w:rsidRPr="00C60921" w14:paraId="22FBFDA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A4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D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66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3D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05.06.2019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0C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E9A8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8 627,30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A8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7 130,00   </w:t>
            </w:r>
          </w:p>
        </w:tc>
      </w:tr>
      <w:tr w:rsidR="00C60921" w:rsidRPr="00C60921" w14:paraId="7B4A8C3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D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39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11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F7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05.06.2019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9E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Archívní razítka 05/2019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0C8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28 789,53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21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23 793,00   </w:t>
            </w:r>
          </w:p>
        </w:tc>
      </w:tr>
      <w:tr w:rsidR="00C60921" w:rsidRPr="00C60921" w14:paraId="3AAA15B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7D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FF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6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21D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03.07.2019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9D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AQTSA-služba pečetění 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F07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773,31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900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639,10   </w:t>
            </w:r>
          </w:p>
        </w:tc>
      </w:tr>
      <w:tr w:rsidR="00C60921" w:rsidRPr="00C60921" w14:paraId="3340606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DC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A5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7F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1A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03.07.2019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DD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492B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6 001,60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44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4 960,00   </w:t>
            </w:r>
          </w:p>
        </w:tc>
      </w:tr>
      <w:tr w:rsidR="00C60921" w:rsidRPr="00C60921" w14:paraId="56164FA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4E9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05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DA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190101994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3B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03.07.2019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2D3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Archívní razítka 06/2019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D1D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26 137,57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C7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21 601,30   </w:t>
            </w:r>
          </w:p>
        </w:tc>
      </w:tr>
      <w:tr w:rsidR="00C60921" w:rsidRPr="00C60921" w14:paraId="76CBEC6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B5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35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F5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190102409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7E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05.08.2019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DF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C66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5 299,80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83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4 380,00   </w:t>
            </w:r>
          </w:p>
        </w:tc>
      </w:tr>
      <w:tr w:rsidR="00C60921" w:rsidRPr="00C60921" w14:paraId="47F1223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65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0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3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190102411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942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05.08.2019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D9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B65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1 315,51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4E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1 087,20   </w:t>
            </w:r>
          </w:p>
        </w:tc>
      </w:tr>
      <w:tr w:rsidR="00C60921" w:rsidRPr="00C60921" w14:paraId="775807E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C9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8A9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F8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1901022406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68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05.08.2019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B2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Archívní razítka 07/2019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BF75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31 662,31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BA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26 167,20   </w:t>
            </w:r>
          </w:p>
        </w:tc>
      </w:tr>
      <w:tr w:rsidR="00C60921" w:rsidRPr="00C60921" w14:paraId="4ACED42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9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14C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DB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190102777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81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10.09.2019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0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08/2019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F0E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8 324,80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0C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6 880,00   </w:t>
            </w:r>
          </w:p>
        </w:tc>
      </w:tr>
      <w:tr w:rsidR="00C60921" w:rsidRPr="00C60921" w14:paraId="69641AB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6D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2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D2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190102779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D17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10.09.2019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2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8/2019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6F4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1 200,32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103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992,00   </w:t>
            </w:r>
          </w:p>
        </w:tc>
      </w:tr>
      <w:tr w:rsidR="00C60921" w:rsidRPr="00C60921" w14:paraId="4846305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235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AC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B2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190102774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6C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10.09.2019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29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8/2019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075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30 570,41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4D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25 264,80   </w:t>
            </w:r>
          </w:p>
        </w:tc>
      </w:tr>
      <w:tr w:rsidR="00C60921" w:rsidRPr="00C60921" w14:paraId="5C48800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74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B9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73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64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03.10.2019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FC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Archívní razítka 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448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33 192,72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C7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27 432,00   </w:t>
            </w:r>
          </w:p>
        </w:tc>
      </w:tr>
      <w:tr w:rsidR="00C60921" w:rsidRPr="00C60921" w14:paraId="642E1D9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C7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49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9C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FA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03.10.2019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9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1F60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1 644,63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97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1 359,20   </w:t>
            </w:r>
          </w:p>
        </w:tc>
      </w:tr>
      <w:tr w:rsidR="00C60921" w:rsidRPr="00C60921" w14:paraId="5D164F4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4A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3D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F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D0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03.10.2019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0E9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69E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11 277,20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15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9 320,00   </w:t>
            </w:r>
          </w:p>
        </w:tc>
      </w:tr>
      <w:tr w:rsidR="00C60921" w:rsidRPr="00C60921" w14:paraId="6D4A80A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60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4E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04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99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07.11.2019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3D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Čipové karty 20ks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F91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10 345,50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D5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8 550,00   </w:t>
            </w:r>
          </w:p>
        </w:tc>
      </w:tr>
      <w:tr w:rsidR="00C60921" w:rsidRPr="00C60921" w14:paraId="4CC8DD1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8B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92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3295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6A9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C1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07.11.2019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13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podatelna10/2019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2D2B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1 489,03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21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1 230,60   </w:t>
            </w:r>
          </w:p>
        </w:tc>
      </w:tr>
      <w:tr w:rsidR="00C60921" w:rsidRPr="00C60921" w14:paraId="2419E7E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06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37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01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C5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07.11.2019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29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10/2019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DD6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8 627,30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61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7 130,00   </w:t>
            </w:r>
          </w:p>
        </w:tc>
      </w:tr>
      <w:tr w:rsidR="00C60921" w:rsidRPr="00C60921" w14:paraId="4B2EAD5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8D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CA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2D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CD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07.11.2019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A0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10/2019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15E1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30 416,62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6E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25 137,70   </w:t>
            </w:r>
          </w:p>
        </w:tc>
      </w:tr>
      <w:tr w:rsidR="00C60921" w:rsidRPr="00C60921" w14:paraId="763B2B4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AA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7F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EC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E6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03.12.2019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7C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11/2019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FA1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29 717,84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A6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24 560,20   </w:t>
            </w:r>
          </w:p>
        </w:tc>
      </w:tr>
      <w:tr w:rsidR="00C60921" w:rsidRPr="00C60921" w14:paraId="243BDAA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76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33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1D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53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03.12.2019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56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11/2019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DD9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6 001,60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ED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4 960,00   </w:t>
            </w:r>
          </w:p>
        </w:tc>
      </w:tr>
      <w:tr w:rsidR="00C60921" w:rsidRPr="00C60921" w14:paraId="1EE2189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D9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67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1A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190103972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7E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03.12.2019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A2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podatelna11/2019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CB4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749,60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FF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619,50   </w:t>
            </w:r>
          </w:p>
        </w:tc>
      </w:tr>
      <w:tr w:rsidR="00C60921" w:rsidRPr="00C60921" w14:paraId="0CB6AEE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AC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8F0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CB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190104362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68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6B1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12/2019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ECE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3 400,10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08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2 810,00   </w:t>
            </w:r>
          </w:p>
        </w:tc>
      </w:tr>
      <w:tr w:rsidR="00C60921" w:rsidRPr="00C60921" w14:paraId="4034808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6E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46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A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190104364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64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2C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- 12/2019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B36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777,30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27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642,40   </w:t>
            </w:r>
          </w:p>
        </w:tc>
      </w:tr>
      <w:tr w:rsidR="00C60921" w:rsidRPr="00C60921" w14:paraId="1743F96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C1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D1E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80E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190104359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78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A1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12/2019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8FA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29 066,14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1D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24 021,60   </w:t>
            </w:r>
          </w:p>
        </w:tc>
      </w:tr>
      <w:tr w:rsidR="00C60921" w:rsidRPr="00C60921" w14:paraId="4CD6033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94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A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66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A2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EB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01/2020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18B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36 063,57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21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29 804,60   </w:t>
            </w:r>
          </w:p>
        </w:tc>
      </w:tr>
      <w:tr w:rsidR="00C60921" w:rsidRPr="00C60921" w14:paraId="79F0E65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AC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B4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84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62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1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- 01/2020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567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642,03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37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530,60   </w:t>
            </w:r>
          </w:p>
        </w:tc>
      </w:tr>
      <w:tr w:rsidR="00C60921" w:rsidRPr="00C60921" w14:paraId="1FC41EF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062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D5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5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A8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26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FC8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7 901,30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C6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6 530,00   </w:t>
            </w:r>
          </w:p>
        </w:tc>
      </w:tr>
      <w:tr w:rsidR="00C60921" w:rsidRPr="00C60921" w14:paraId="736D503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8B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99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E4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20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D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Čipové karty Starcos plug-in - 10 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DCC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3 932,50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E1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3 250,00   </w:t>
            </w:r>
          </w:p>
        </w:tc>
      </w:tr>
      <w:tr w:rsidR="00C60921" w:rsidRPr="00C60921" w14:paraId="00B199E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EF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E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AA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C4B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75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Služba pečetění  MPO, podatelna - 02/2020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A11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650,50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70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537,60   </w:t>
            </w:r>
          </w:p>
        </w:tc>
      </w:tr>
      <w:tr w:rsidR="00C60921" w:rsidRPr="00C60921" w14:paraId="20B7FA4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DC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48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9BA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F1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C0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02/2020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9CB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32 733,16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07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27 052,20   </w:t>
            </w:r>
          </w:p>
        </w:tc>
      </w:tr>
      <w:tr w:rsidR="00C60921" w:rsidRPr="00C60921" w14:paraId="45CC7CD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09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F4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8E8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20100494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C5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924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556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3 751,00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06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3 100,00   </w:t>
            </w:r>
          </w:p>
        </w:tc>
      </w:tr>
      <w:tr w:rsidR="00C60921" w:rsidRPr="00C60921" w14:paraId="01764D0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E8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33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B1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0F3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07.04.2020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A8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03/2020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B22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5 626,50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05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4 650,00   </w:t>
            </w:r>
          </w:p>
        </w:tc>
      </w:tr>
      <w:tr w:rsidR="00C60921" w:rsidRPr="00C60921" w14:paraId="064E435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EE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A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32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F8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07.04.2020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69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03/2020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674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29 811,86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D1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24 637,90   </w:t>
            </w:r>
          </w:p>
        </w:tc>
      </w:tr>
      <w:tr w:rsidR="00C60921" w:rsidRPr="00C60921" w14:paraId="2A0D6E0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E9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lastRenderedPageBreak/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2F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C08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200100812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FC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07.04.2020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A0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podatelna 03/2020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C6F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676,75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44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559,30   </w:t>
            </w:r>
          </w:p>
        </w:tc>
      </w:tr>
      <w:tr w:rsidR="00C60921" w:rsidRPr="00C60921" w14:paraId="0DC0B81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BF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F5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65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200101659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E0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11.05.2020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FB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podatelna 05/2020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2B47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18 288,21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55C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15 114,22   </w:t>
            </w:r>
          </w:p>
        </w:tc>
      </w:tr>
      <w:tr w:rsidR="00C60921" w:rsidRPr="00C60921" w14:paraId="02FF339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2B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F6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CC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200101470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F6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11.05.2020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E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podatelna 04/2020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D797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18 150,36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AD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15 000,30   </w:t>
            </w:r>
          </w:p>
        </w:tc>
      </w:tr>
      <w:tr w:rsidR="00C60921" w:rsidRPr="00C60921" w14:paraId="5B3AF8C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2B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FF5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54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200101465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B4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11.05.2020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B9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04/2020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07A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49 659,61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51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41 041,00   </w:t>
            </w:r>
          </w:p>
        </w:tc>
      </w:tr>
      <w:tr w:rsidR="00C60921" w:rsidRPr="00C60921" w14:paraId="7B950E2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3D2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D2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AF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200101468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61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11.05.2020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89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04/2020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1EE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12 838,10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65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10 610,00   </w:t>
            </w:r>
          </w:p>
        </w:tc>
      </w:tr>
      <w:tr w:rsidR="00C60921" w:rsidRPr="00C60921" w14:paraId="1CFE104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45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54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9F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200101657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3F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08.06.2020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A0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05/2020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764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6 376,70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B8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5 270,00   </w:t>
            </w:r>
          </w:p>
        </w:tc>
      </w:tr>
      <w:tr w:rsidR="00C60921" w:rsidRPr="00C60921" w14:paraId="698C87C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8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F7B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5B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200101654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B6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08.06.2020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6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05/2020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0E3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48 980,24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0D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40 479,54   </w:t>
            </w:r>
          </w:p>
        </w:tc>
      </w:tr>
      <w:tr w:rsidR="00C60921" w:rsidRPr="00C60921" w14:paraId="439417F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C30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0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5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200102224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F8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32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archívní razítka 06/2020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059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57 342,35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E31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47 390,37   </w:t>
            </w:r>
          </w:p>
        </w:tc>
      </w:tr>
      <w:tr w:rsidR="00C60921" w:rsidRPr="00C60921" w14:paraId="507EBBB0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AB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FB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FA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200102227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2F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C0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06/2020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236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9 050,80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52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7 480,00   </w:t>
            </w:r>
          </w:p>
        </w:tc>
      </w:tr>
      <w:tr w:rsidR="00C60921" w:rsidRPr="00C60921" w14:paraId="18F271C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EF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9CE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C7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200102229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74E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4D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AQTSA - služba pečetění podatelna 06/2020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89C7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11 061,41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F7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9 141,66   </w:t>
            </w:r>
          </w:p>
        </w:tc>
      </w:tr>
      <w:tr w:rsidR="00C60921" w:rsidRPr="00C60921" w14:paraId="3459F46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A1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39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DA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200102780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08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06.08.2020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E5B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07/2020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7FA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9 813,10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8E4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8 110,00   </w:t>
            </w:r>
          </w:p>
        </w:tc>
      </w:tr>
      <w:tr w:rsidR="00C60921" w:rsidRPr="00C60921" w14:paraId="4ACBBB6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559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46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5D2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200103042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33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09.09.2020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0A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Komerční a kvalifikované certifikáty 08/2020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789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10 962,60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DB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9 060,00   </w:t>
            </w:r>
          </w:p>
        </w:tc>
      </w:tr>
      <w:tr w:rsidR="00C60921" w:rsidRPr="00C60921" w14:paraId="7776D3F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6F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BB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71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200103584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25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12.10.2020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21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Razítka - podatelny, MPO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70DF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43 719,60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EDD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36 131,90   </w:t>
            </w:r>
          </w:p>
        </w:tc>
      </w:tr>
      <w:tr w:rsidR="00C60921" w:rsidRPr="00C60921" w14:paraId="57D957B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0DB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3E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6C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200103587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AC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12.10.2020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0D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A3DE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10 853,70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3E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8 970,00   </w:t>
            </w:r>
          </w:p>
        </w:tc>
      </w:tr>
      <w:tr w:rsidR="00C60921" w:rsidRPr="00C60921" w14:paraId="7AE7D71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F1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CAC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8E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200103948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EF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10.11.2020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E7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- 10/2020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FBCA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4 629,70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0B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3 826,20   </w:t>
            </w:r>
          </w:p>
        </w:tc>
      </w:tr>
      <w:tr w:rsidR="00C60921" w:rsidRPr="00C60921" w14:paraId="1170A56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3B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58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1E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200103949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7A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10.11.2020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93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- 10/2020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7E2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37 045,24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ED8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30 615,90   </w:t>
            </w:r>
          </w:p>
        </w:tc>
      </w:tr>
      <w:tr w:rsidR="00C60921" w:rsidRPr="00C60921" w14:paraId="3ECB68F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AA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C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83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200103952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C2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10.11.2020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F1B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- 10/2020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EDF7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8 252,20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3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6 820,00   </w:t>
            </w:r>
          </w:p>
        </w:tc>
      </w:tr>
      <w:tr w:rsidR="00C60921" w:rsidRPr="00C60921" w14:paraId="67FF06E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1E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84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21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40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CE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C896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4 501,20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EAD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3 720,00   </w:t>
            </w:r>
          </w:p>
        </w:tc>
      </w:tr>
      <w:tr w:rsidR="00C60921" w:rsidRPr="00C60921" w14:paraId="3CDB647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D1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C3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DA4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95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D9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- 11/2020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AF0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3 867,16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020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3 196,00   </w:t>
            </w:r>
          </w:p>
        </w:tc>
      </w:tr>
      <w:tr w:rsidR="00C60921" w:rsidRPr="00C60921" w14:paraId="4C50E0B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8C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B2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53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5B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29F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- 11/2020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192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4 408,56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11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3 643,44   </w:t>
            </w:r>
          </w:p>
        </w:tc>
      </w:tr>
      <w:tr w:rsidR="00C60921" w:rsidRPr="00C60921" w14:paraId="102793D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DF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09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2B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8B4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E4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- 11/2020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BD5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40 341,93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71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33 340,44   </w:t>
            </w:r>
          </w:p>
        </w:tc>
      </w:tr>
      <w:tr w:rsidR="00C60921" w:rsidRPr="00C60921" w14:paraId="55793FD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361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0F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36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37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D2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- 01/2021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848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4 959,79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E1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4 099,00   </w:t>
            </w:r>
          </w:p>
        </w:tc>
      </w:tr>
      <w:tr w:rsidR="00C60921" w:rsidRPr="00C60921" w14:paraId="2B0CDAB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0F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9AC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7A9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D5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BF6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- 12/2020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623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8 433,58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16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6 969,90   </w:t>
            </w:r>
          </w:p>
        </w:tc>
      </w:tr>
      <w:tr w:rsidR="00C60921" w:rsidRPr="00C60921" w14:paraId="40E7C2C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0A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D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186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24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42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2C9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48 870,21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B5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40 388,60   </w:t>
            </w:r>
          </w:p>
        </w:tc>
      </w:tr>
      <w:tr w:rsidR="00C60921" w:rsidRPr="00C60921" w14:paraId="1346017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F3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C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7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1E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57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- 12/2020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79CA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6 023,99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E4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4 978,50   </w:t>
            </w:r>
          </w:p>
        </w:tc>
      </w:tr>
      <w:tr w:rsidR="00C60921" w:rsidRPr="00C60921" w14:paraId="7FFDE3A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1B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39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AE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200104914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8E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7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- 12/2020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31B1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3 775,20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35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3 120,00   </w:t>
            </w:r>
          </w:p>
        </w:tc>
      </w:tr>
      <w:tr w:rsidR="00C60921" w:rsidRPr="00C60921" w14:paraId="7C7E1F5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C34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7C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01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9F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09.02.2021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E2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52C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10 200,30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C55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8 430,00   </w:t>
            </w:r>
          </w:p>
        </w:tc>
      </w:tr>
      <w:tr w:rsidR="00C60921" w:rsidRPr="00C60921" w14:paraId="5F5CE2D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E1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08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53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4A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09.02.2021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C6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723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5 652,78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932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4 671,72   </w:t>
            </w:r>
          </w:p>
        </w:tc>
      </w:tr>
      <w:tr w:rsidR="00C60921" w:rsidRPr="00C60921" w14:paraId="6D5C720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70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EE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AE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36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09.02.2021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9C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Razítka mimo pečetění - 01/2021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398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50 268,78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976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41 544,45   </w:t>
            </w:r>
          </w:p>
        </w:tc>
      </w:tr>
      <w:tr w:rsidR="00C60921" w:rsidRPr="00C60921" w14:paraId="5533041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3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193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35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79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6F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- 02/2021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530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4 869,65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B0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4 024,50   </w:t>
            </w:r>
          </w:p>
        </w:tc>
      </w:tr>
      <w:tr w:rsidR="00C60921" w:rsidRPr="00C60921" w14:paraId="5A88A18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E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44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E3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89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C1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- 02/2021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7C4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3 375,90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C6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2 790,00   </w:t>
            </w:r>
          </w:p>
        </w:tc>
      </w:tr>
      <w:tr w:rsidR="00C60921" w:rsidRPr="00C60921" w14:paraId="77F0F5C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45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9D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52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210100737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9C9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0E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- 02/2021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A1C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5 550,02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594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4 586,79   </w:t>
            </w:r>
          </w:p>
        </w:tc>
      </w:tr>
      <w:tr w:rsidR="00C60921" w:rsidRPr="00C60921" w14:paraId="4C35EE8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5D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86D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7C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CC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12.04.2021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A3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- 03/2021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6A1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3 560,92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59E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2 942,91   </w:t>
            </w:r>
          </w:p>
        </w:tc>
      </w:tr>
      <w:tr w:rsidR="00C60921" w:rsidRPr="00C60921" w14:paraId="59BF1140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5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7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6D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27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12.04.2021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DB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- 03/2021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A2CD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9 377,50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BA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7 750,00   </w:t>
            </w:r>
          </w:p>
        </w:tc>
      </w:tr>
      <w:tr w:rsidR="00C60921" w:rsidRPr="00C60921" w14:paraId="3FF31AD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9D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3A2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37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51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12.04.2021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F2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- 03/2021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EB3E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1 874,53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2AE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1 549,20   </w:t>
            </w:r>
          </w:p>
        </w:tc>
      </w:tr>
      <w:tr w:rsidR="00C60921" w:rsidRPr="00C60921" w14:paraId="2390E45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718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27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34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322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12.04.2021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63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Nákup čipových karet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E49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1 245 090,00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C0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1 029 000,00   </w:t>
            </w:r>
          </w:p>
        </w:tc>
      </w:tr>
      <w:tr w:rsidR="00C60921" w:rsidRPr="00C60921" w14:paraId="7E8C567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0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E64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35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8D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07.05.2021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65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- 04/2021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A9C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48 630,75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B9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40 190,70   </w:t>
            </w:r>
          </w:p>
        </w:tc>
      </w:tr>
      <w:tr w:rsidR="00C60921" w:rsidRPr="00C60921" w14:paraId="3FB292F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1E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AE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61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C6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07.05.2021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E4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- 04/2021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582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2 858,81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0C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2 362,65   </w:t>
            </w:r>
          </w:p>
        </w:tc>
      </w:tr>
      <w:tr w:rsidR="00C60921" w:rsidRPr="00C60921" w14:paraId="4B4F13B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CC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66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CA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210101725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391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07.05.2021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A19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- 04/2021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F7F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13 285,80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F0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10 980,00   </w:t>
            </w:r>
          </w:p>
        </w:tc>
      </w:tr>
      <w:tr w:rsidR="00C60921" w:rsidRPr="00C60921" w14:paraId="5D4CE9D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78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56F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0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210102160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8E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07.06.2021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20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- 05/2021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AFF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47 073,40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07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38 903,64   </w:t>
            </w:r>
          </w:p>
        </w:tc>
      </w:tr>
      <w:tr w:rsidR="00C60921" w:rsidRPr="00C60921" w14:paraId="6634E7B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F2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B5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43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210102164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CF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07.06.2021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99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- 05/2021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A7E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6 376,70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BA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5 270,00   </w:t>
            </w:r>
          </w:p>
        </w:tc>
      </w:tr>
      <w:tr w:rsidR="00C60921" w:rsidRPr="00C60921" w14:paraId="6B59B19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AA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46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25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210102159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8C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07.06.2021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C5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- 05/2021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69B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4 459,60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013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3 685,62   </w:t>
            </w:r>
          </w:p>
        </w:tc>
      </w:tr>
      <w:tr w:rsidR="00C60921" w:rsidRPr="00C60921" w14:paraId="68AD2D5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51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C52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81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210102758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E2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2A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- 06/2021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F59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9 752,60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BB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8 060,00   </w:t>
            </w:r>
          </w:p>
        </w:tc>
      </w:tr>
      <w:tr w:rsidR="00C60921" w:rsidRPr="00C60921" w14:paraId="364874E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5A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61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90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210102754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0C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CC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Razítka mimo pečetění - 06/2021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00D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54 865,27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30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45 343,20   </w:t>
            </w:r>
          </w:p>
        </w:tc>
      </w:tr>
      <w:tr w:rsidR="00C60921" w:rsidRPr="00C60921" w14:paraId="4ACBFBB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BC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7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5A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210102753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57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15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- 06/2021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A823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4 688,99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BE5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3 875,20   </w:t>
            </w:r>
          </w:p>
        </w:tc>
      </w:tr>
      <w:tr w:rsidR="00C60921" w:rsidRPr="00C60921" w14:paraId="79D7B9D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69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lastRenderedPageBreak/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4A0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B3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210103397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D6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140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- 07/2021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B9F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4 955,80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054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4 095,70   </w:t>
            </w:r>
          </w:p>
        </w:tc>
      </w:tr>
      <w:tr w:rsidR="00C60921" w:rsidRPr="00C60921" w14:paraId="05130DC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AF5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93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21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210103402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42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CC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- 07/2021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A35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12 039,50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D7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9 950,00   </w:t>
            </w:r>
          </w:p>
        </w:tc>
      </w:tr>
      <w:tr w:rsidR="00C60921" w:rsidRPr="00C60921" w14:paraId="184D9F5C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B6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D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E63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210103398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ABC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6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- 07/2021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BA6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39 017,06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377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32 245,50   </w:t>
            </w:r>
          </w:p>
        </w:tc>
      </w:tr>
      <w:tr w:rsidR="00C60921" w:rsidRPr="00C60921" w14:paraId="6FD55C3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8B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8A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11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210103401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75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3D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- 07/2021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8E6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3 541,07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59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2 926,50   </w:t>
            </w:r>
          </w:p>
        </w:tc>
      </w:tr>
      <w:tr w:rsidR="00C60921" w:rsidRPr="00C60921" w14:paraId="614D923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1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BD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75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90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08.09.2021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F0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- 08/2021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6744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5 022,71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96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4 151,00   </w:t>
            </w:r>
          </w:p>
        </w:tc>
      </w:tr>
      <w:tr w:rsidR="00C60921" w:rsidRPr="00C60921" w14:paraId="74D4562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09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00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6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E5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08.09.2021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E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- 08/2021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F6A0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17 363,50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53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14 350,00   </w:t>
            </w:r>
          </w:p>
        </w:tc>
      </w:tr>
      <w:tr w:rsidR="00C60921" w:rsidRPr="00C60921" w14:paraId="16A5BA6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E4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2C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724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1B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08.09.2021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C6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- 08/2021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BA3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35 403,75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0F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29 259,30   </w:t>
            </w:r>
          </w:p>
        </w:tc>
      </w:tr>
      <w:tr w:rsidR="00C60921" w:rsidRPr="00C60921" w14:paraId="53485C8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B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BE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E7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2D2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08.09.2021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0C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pečetě - 08/2021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E204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3 533,81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71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2 920,50   </w:t>
            </w:r>
          </w:p>
        </w:tc>
      </w:tr>
      <w:tr w:rsidR="00C60921" w:rsidRPr="00C60921" w14:paraId="17FA522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D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1D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F1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3E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27.09.2021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4D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Tokeny miniLector - 20 ks, karty Starcos - 30 ks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210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23 232,00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BC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19 200,00   </w:t>
            </w:r>
          </w:p>
        </w:tc>
      </w:tr>
      <w:tr w:rsidR="00C60921" w:rsidRPr="00C60921" w14:paraId="1F9C2E6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817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71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5F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32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08.10.2021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396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- 09/2021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6C7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35 347,00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A74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29 212,40   </w:t>
            </w:r>
          </w:p>
        </w:tc>
      </w:tr>
      <w:tr w:rsidR="00C60921" w:rsidRPr="00C60921" w14:paraId="34712F0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06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83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99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04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08.10.2021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8BF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- 09/2021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D42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9 002,40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04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7 440,00   </w:t>
            </w:r>
          </w:p>
        </w:tc>
      </w:tr>
      <w:tr w:rsidR="00C60921" w:rsidRPr="00C60921" w14:paraId="27C7A1D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E1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0D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EE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210104713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8E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08.10.2021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4EB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- 09/2021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E18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4 336,64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9D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3 584,00   </w:t>
            </w:r>
          </w:p>
        </w:tc>
      </w:tr>
      <w:tr w:rsidR="00C60921" w:rsidRPr="00C60921" w14:paraId="2DE27A2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FB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8B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72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B3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05.11.2021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4D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- 10/2021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6E0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35 902,64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B8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29 671,60   </w:t>
            </w:r>
          </w:p>
        </w:tc>
      </w:tr>
      <w:tr w:rsidR="00C60921" w:rsidRPr="00C60921" w14:paraId="022A1FD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D4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F9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0E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A8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05.11.2021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BB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- 10/2021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9B9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6 751,80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BB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5 580,00   </w:t>
            </w:r>
          </w:p>
        </w:tc>
      </w:tr>
      <w:tr w:rsidR="00C60921" w:rsidRPr="00C60921" w14:paraId="59A486F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EC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16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ED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DC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05.11.2021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2A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- 10/2021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34F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1 749,90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5B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1 446,20   </w:t>
            </w:r>
          </w:p>
        </w:tc>
      </w:tr>
      <w:tr w:rsidR="00C60921" w:rsidRPr="00C60921" w14:paraId="17977FB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8D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97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5B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87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06.12.2021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FD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5ED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6 376,70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2BA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5 270,00   </w:t>
            </w:r>
          </w:p>
        </w:tc>
      </w:tr>
      <w:tr w:rsidR="00C60921" w:rsidRPr="00C60921" w14:paraId="291BC22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9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D3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4E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03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06.12.2021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58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606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38 566,45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A0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31 873,10   </w:t>
            </w:r>
          </w:p>
        </w:tc>
      </w:tr>
      <w:tr w:rsidR="00C60921" w:rsidRPr="00C60921" w14:paraId="4F43629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DF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25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9B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56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06.12.2021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A8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- razítka - 11/2021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601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1 457,69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CB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1 204,70   </w:t>
            </w:r>
          </w:p>
        </w:tc>
      </w:tr>
      <w:tr w:rsidR="00C60921" w:rsidRPr="00C60921" w14:paraId="777652B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26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C0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61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210105941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90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10.01.2022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DE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- 12/2021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F08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4 150,30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E32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3 430,00   </w:t>
            </w:r>
          </w:p>
        </w:tc>
      </w:tr>
      <w:tr w:rsidR="00C60921" w:rsidRPr="00C60921" w14:paraId="6299793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54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A4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54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7C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10.01.2022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B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- 12/2021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09E6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1 760,91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E4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1 455,30   </w:t>
            </w:r>
          </w:p>
        </w:tc>
      </w:tr>
      <w:tr w:rsidR="00C60921" w:rsidRPr="00C60921" w14:paraId="12C0B7F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4D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0A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83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210105937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BD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10.01.2022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152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- 12/2021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840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34 496,62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0D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28 509,60   </w:t>
            </w:r>
          </w:p>
        </w:tc>
      </w:tr>
      <w:tr w:rsidR="00C60921" w:rsidRPr="00C60921" w14:paraId="682F9EAC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F4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4A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2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220100180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87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08.02.2022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E4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B87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12 100,00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B9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10 000,00   </w:t>
            </w:r>
          </w:p>
        </w:tc>
      </w:tr>
      <w:tr w:rsidR="00C60921" w:rsidRPr="00C60921" w14:paraId="7342D5F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62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48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1F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220100175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E0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08.02.2022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05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E91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1 109,57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6F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917,00   </w:t>
            </w:r>
          </w:p>
        </w:tc>
      </w:tr>
      <w:tr w:rsidR="00C60921" w:rsidRPr="00C60921" w14:paraId="4586C11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DF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BA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7E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220100176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01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08.02.2022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A5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AEE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39 326,21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C19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32 501,00   </w:t>
            </w:r>
          </w:p>
        </w:tc>
      </w:tr>
      <w:tr w:rsidR="00C60921" w:rsidRPr="00C60921" w14:paraId="1D9702A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BC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AA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74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220100659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A47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06.03.2022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FF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6B1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1 068,91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99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883,40   </w:t>
            </w:r>
          </w:p>
        </w:tc>
      </w:tr>
      <w:tr w:rsidR="00C60921" w:rsidRPr="00C60921" w14:paraId="57E0D71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DC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3C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93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220100660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92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06.03.2022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27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F76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35 424,93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08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29 276,80   </w:t>
            </w:r>
          </w:p>
        </w:tc>
      </w:tr>
      <w:tr w:rsidR="00C60921" w:rsidRPr="00C60921" w14:paraId="63F788F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FA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3D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DC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220100664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89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06.03.2022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E2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45E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18 379,90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B5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15 190,00   </w:t>
            </w:r>
          </w:p>
        </w:tc>
      </w:tr>
      <w:tr w:rsidR="00C60921" w:rsidRPr="00C60921" w14:paraId="4151254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ED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F5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C5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220101274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53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08.04.2022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1A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- 03/2022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20F9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12 378,30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5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10 230,00   </w:t>
            </w:r>
          </w:p>
        </w:tc>
      </w:tr>
      <w:tr w:rsidR="00C60921" w:rsidRPr="00C60921" w14:paraId="34C51B1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B7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A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F2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220101270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80E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08.04.2022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DF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- 03/2022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A76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45 106,99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5F2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37 278,50   </w:t>
            </w:r>
          </w:p>
        </w:tc>
      </w:tr>
      <w:tr w:rsidR="00C60921" w:rsidRPr="00C60921" w14:paraId="40EE34A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C2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74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E7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220101269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DA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08.04.2022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123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- 03/2022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1FF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1 214,60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6D2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1 003,80   </w:t>
            </w:r>
          </w:p>
        </w:tc>
      </w:tr>
      <w:tr w:rsidR="00C60921" w:rsidRPr="00C60921" w14:paraId="07B97E7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A2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28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AD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220101729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9D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09.04.2022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42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5D0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1 322,17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8C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1 092,70   </w:t>
            </w:r>
          </w:p>
        </w:tc>
      </w:tr>
      <w:tr w:rsidR="00C60921" w:rsidRPr="00C60921" w14:paraId="3307250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6C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9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65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220101730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2C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A1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112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40 789,83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3C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33 710,60   </w:t>
            </w:r>
          </w:p>
        </w:tc>
      </w:tr>
      <w:tr w:rsidR="00C60921" w:rsidRPr="00C60921" w14:paraId="1287E8E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B51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46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3A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220101734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E95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A7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BB7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13 285,80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422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10 980,00   </w:t>
            </w:r>
          </w:p>
        </w:tc>
      </w:tr>
      <w:tr w:rsidR="00C60921" w:rsidRPr="00C60921" w14:paraId="1A6445C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B2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92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57A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EC8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09.06.2022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2A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488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1 406,30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24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1 162,23   </w:t>
            </w:r>
          </w:p>
        </w:tc>
      </w:tr>
      <w:tr w:rsidR="00C60921" w:rsidRPr="00C60921" w14:paraId="407035F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AD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913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BC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AE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09.06.2022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81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5F97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39 785,34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1C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32 880,45   </w:t>
            </w:r>
          </w:p>
        </w:tc>
      </w:tr>
      <w:tr w:rsidR="00C60921" w:rsidRPr="00C60921" w14:paraId="000266B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5BE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50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6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F2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09.06.2022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99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4EF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23 401,40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2A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19 340,00   </w:t>
            </w:r>
          </w:p>
        </w:tc>
      </w:tr>
      <w:tr w:rsidR="00C60921" w:rsidRPr="00C60921" w14:paraId="625C48C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80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935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59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220102505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B72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98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0EE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2 639,74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AC1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2 181,60   </w:t>
            </w:r>
          </w:p>
        </w:tc>
      </w:tr>
      <w:tr w:rsidR="00C60921" w:rsidRPr="00C60921" w14:paraId="3410892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9E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28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08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220102506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2B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E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71E0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50 434,74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17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41 681,60   </w:t>
            </w:r>
          </w:p>
        </w:tc>
      </w:tr>
      <w:tr w:rsidR="00C60921" w:rsidRPr="00C60921" w14:paraId="115E2BD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C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EC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D5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220102510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3F7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08.07.2022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7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FBDA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10 200,30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D0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8 430,00   </w:t>
            </w:r>
          </w:p>
        </w:tc>
      </w:tr>
      <w:tr w:rsidR="00C60921" w:rsidRPr="00C60921" w14:paraId="5806337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EEC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4A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A2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220103570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2F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D3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- 08/2022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527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13 176,90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FA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10 890,00   </w:t>
            </w:r>
          </w:p>
        </w:tc>
      </w:tr>
      <w:tr w:rsidR="00C60921" w:rsidRPr="00C60921" w14:paraId="03FEA1E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E7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70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D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220103217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2D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ED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83E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40 140,54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2E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33 174,00   </w:t>
            </w:r>
          </w:p>
        </w:tc>
      </w:tr>
      <w:tr w:rsidR="00C60921" w:rsidRPr="00C60921" w14:paraId="34D5FB0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20E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BF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4C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220103216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AD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3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F48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4 831,89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A2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3 993,30   </w:t>
            </w:r>
          </w:p>
        </w:tc>
      </w:tr>
      <w:tr w:rsidR="00C60921" w:rsidRPr="00C60921" w14:paraId="52C5F95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95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B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D0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220103219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14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09.08.2022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84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92C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12 801,80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70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10 580,00   </w:t>
            </w:r>
          </w:p>
        </w:tc>
      </w:tr>
      <w:tr w:rsidR="00C60921" w:rsidRPr="00C60921" w14:paraId="5A73D02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87F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3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B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220103567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B3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12.09.2022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D9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- 08/2022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4CA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4 005,34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CD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3 310,20   </w:t>
            </w:r>
          </w:p>
        </w:tc>
      </w:tr>
      <w:tr w:rsidR="00C60921" w:rsidRPr="00C60921" w14:paraId="690DB020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34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0C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61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220103568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92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12.09.2022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2B0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- 08/2022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B0A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49 265,27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DB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40 715,10   </w:t>
            </w:r>
          </w:p>
        </w:tc>
      </w:tr>
      <w:tr w:rsidR="00C60921" w:rsidRPr="00C60921" w14:paraId="637C20D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B05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lastRenderedPageBreak/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B97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10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7B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07.10.2022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B5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- 09/2022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8B9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8 276,40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F5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6 840,00   </w:t>
            </w:r>
          </w:p>
        </w:tc>
      </w:tr>
      <w:tr w:rsidR="00C60921" w:rsidRPr="00C60921" w14:paraId="58BEC93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A1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4B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52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7BB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07.10.2022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44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- 09/2022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D21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50 660,28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048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41 868,00   </w:t>
            </w:r>
          </w:p>
        </w:tc>
      </w:tr>
      <w:tr w:rsidR="00C60921" w:rsidRPr="00C60921" w14:paraId="35A69EE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8A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306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63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A72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07.10.2022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6D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- 09/2022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CAF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1 934,06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62E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1 598,40   </w:t>
            </w:r>
          </w:p>
        </w:tc>
      </w:tr>
      <w:tr w:rsidR="00C60921" w:rsidRPr="00C60921" w14:paraId="05FEB8B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78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D8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15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BE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10.11.2022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4A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- 10/2022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BA71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12 753,40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DB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10 540,00   </w:t>
            </w:r>
          </w:p>
        </w:tc>
      </w:tr>
      <w:tr w:rsidR="00C60921" w:rsidRPr="00C60921" w14:paraId="386C0FD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9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E7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65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62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10.11.2022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4C2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- 10/2022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49A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50 624,34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A5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41 838,30   </w:t>
            </w:r>
          </w:p>
        </w:tc>
      </w:tr>
      <w:tr w:rsidR="00C60921" w:rsidRPr="00C60921" w14:paraId="6AE02D0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AC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81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A8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E6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10.11.2022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1D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- 10/2022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2D19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3 348,68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71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2 767,50   </w:t>
            </w:r>
          </w:p>
        </w:tc>
      </w:tr>
      <w:tr w:rsidR="00C60921" w:rsidRPr="00C60921" w14:paraId="78301DA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D6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2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48A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D2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08.12.2022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9D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3CC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50 489,91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24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41 727,20   </w:t>
            </w:r>
          </w:p>
        </w:tc>
      </w:tr>
      <w:tr w:rsidR="00C60921" w:rsidRPr="00C60921" w14:paraId="5DEA9E3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F4B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1B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C6A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DC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08.12.2022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BA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89E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3 699,70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7E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3 057,60   </w:t>
            </w:r>
          </w:p>
        </w:tc>
      </w:tr>
      <w:tr w:rsidR="00C60921" w:rsidRPr="00C60921" w14:paraId="07493F1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A5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A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8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220104999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49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08.12.2022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73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- 11/2022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31E9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7 126,90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28A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5 890,00   </w:t>
            </w:r>
          </w:p>
        </w:tc>
      </w:tr>
      <w:tr w:rsidR="00C60921" w:rsidRPr="00C60921" w14:paraId="6C81686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C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7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3847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960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220105424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3C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03.01.2023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63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- 12/2022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874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2 825,96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76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2 335,50   </w:t>
            </w:r>
          </w:p>
        </w:tc>
      </w:tr>
      <w:tr w:rsidR="00C60921" w:rsidRPr="00C60921" w14:paraId="68E73AF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7F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FA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3848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BD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220105425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84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03.01.2023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7C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- 12/2022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71D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51 615,33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FA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42 657,30   </w:t>
            </w:r>
          </w:p>
        </w:tc>
      </w:tr>
      <w:tr w:rsidR="00C60921" w:rsidRPr="00C60921" w14:paraId="760D6E0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DF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648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E8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220105427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3266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03.01.2023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AB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- 12/2022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6629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3 775,20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FEE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3 120,00   </w:t>
            </w:r>
          </w:p>
        </w:tc>
      </w:tr>
      <w:tr w:rsidR="00C60921" w:rsidRPr="00C60921" w14:paraId="1E6E909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C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88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98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230100172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D04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9C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120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3 652,26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E4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3 018,40   </w:t>
            </w:r>
          </w:p>
        </w:tc>
      </w:tr>
      <w:tr w:rsidR="00C60921" w:rsidRPr="00C60921" w14:paraId="6980198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A4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C7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56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230100173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85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C7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2C0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61 396,37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E6F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50 740,80   </w:t>
            </w:r>
          </w:p>
        </w:tc>
      </w:tr>
      <w:tr w:rsidR="00C60921" w:rsidRPr="00C60921" w14:paraId="20B534B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56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2A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C5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2301001175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59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07.02.2023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9D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8605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20 727,30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5D3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17 130,00   </w:t>
            </w:r>
          </w:p>
        </w:tc>
      </w:tr>
      <w:tr w:rsidR="00C60921" w:rsidRPr="00C60921" w14:paraId="739672F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30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CE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DF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230100788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99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B5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Podatelna razítka v rámci pečetění - 02/2023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79F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1 584,62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84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1 309,60   </w:t>
            </w:r>
          </w:p>
        </w:tc>
      </w:tr>
      <w:tr w:rsidR="00C60921" w:rsidRPr="00C60921" w14:paraId="4840331C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B1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1E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5F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230100789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61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17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MPO razítka mimo pečetění - 02/2023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96A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78 504,80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4F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64 880,00   </w:t>
            </w:r>
          </w:p>
        </w:tc>
      </w:tr>
      <w:tr w:rsidR="00C60921" w:rsidRPr="00C60921" w14:paraId="60D9011C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1A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E1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BF3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230100791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F0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48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Certifikáty TWINS - 02/2023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8E7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21 005,60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0C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17 360,00   </w:t>
            </w:r>
          </w:p>
        </w:tc>
      </w:tr>
      <w:tr w:rsidR="00C60921" w:rsidRPr="00C60921" w14:paraId="29EFDE1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78D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EE7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E2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230101498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93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09.03.2023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A3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864 Podatelna razítka v rámci pečetění - 03/202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A21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887,66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F2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733,60   </w:t>
            </w:r>
          </w:p>
        </w:tc>
      </w:tr>
      <w:tr w:rsidR="00C60921" w:rsidRPr="00C60921" w14:paraId="1F892EB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5D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B69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21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230101501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AB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06.04.2023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4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863 Certifikáty TWINS - 03/2023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27D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12 378,30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9A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10 230,00   </w:t>
            </w:r>
          </w:p>
        </w:tc>
      </w:tr>
      <w:tr w:rsidR="00C60921" w:rsidRPr="00C60921" w14:paraId="5850517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F8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91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D6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230101499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B1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06.04.2023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11B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865 MPO razítka mimo pečetění - 03/2023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F094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92 084,15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FA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76 102,60   </w:t>
            </w:r>
          </w:p>
        </w:tc>
      </w:tr>
      <w:tr w:rsidR="00C60921" w:rsidRPr="00C60921" w14:paraId="728222C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1F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C0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7B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05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44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1160 MPO razítka mimo pečetění - 04/2023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AC7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70 986,34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70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58 666,40   </w:t>
            </w:r>
          </w:p>
        </w:tc>
      </w:tr>
      <w:tr w:rsidR="00C60921" w:rsidRPr="00C60921" w14:paraId="64ABD169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500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25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352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76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C1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1161 Certifikáty TWINS - 04/2023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3B1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15 161,30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70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12 530,00   </w:t>
            </w:r>
          </w:p>
        </w:tc>
      </w:tr>
      <w:tr w:rsidR="00C60921" w:rsidRPr="00C60921" w14:paraId="07D9173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B6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C0B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4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13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09.05.2023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BC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1162 Podatelna razítka v rámci peč. - 04/23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48DD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2 484,86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44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2 053,60   </w:t>
            </w:r>
          </w:p>
        </w:tc>
      </w:tr>
      <w:tr w:rsidR="00C60921" w:rsidRPr="00C60921" w14:paraId="25F23B8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20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F6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79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230102729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F1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12.06.2023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25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1517 Certifikáty TWINS - 05/2023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2BC4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24 151,60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84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19 960,00   </w:t>
            </w:r>
          </w:p>
        </w:tc>
      </w:tr>
      <w:tr w:rsidR="00C60921" w:rsidRPr="00C60921" w14:paraId="3166AA7C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806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CB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C5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230102726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5B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12.06.2023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53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1518 Podatelna razítka v rámci peč. - 05/23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5FF8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3 334,76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23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2 756,00   </w:t>
            </w:r>
          </w:p>
        </w:tc>
      </w:tr>
      <w:tr w:rsidR="00C60921" w:rsidRPr="00C60921" w14:paraId="2E09050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1D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4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6A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230102727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AA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12.06.2023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7CD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1519 MPO razítka mimo pečetění - 05/2023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650F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70 854,70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06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58 557,60   </w:t>
            </w:r>
          </w:p>
        </w:tc>
      </w:tr>
      <w:tr w:rsidR="00C60921" w:rsidRPr="00C60921" w14:paraId="55B0587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68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DB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60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230103276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E4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11.07.2023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2B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1772 Podatelna razítka v rámci peč. - 06/23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B2A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2 629,09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90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2 172,80   </w:t>
            </w:r>
          </w:p>
        </w:tc>
      </w:tr>
      <w:tr w:rsidR="00C60921" w:rsidRPr="00C60921" w14:paraId="1CBEE4E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0A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93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51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230103279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8F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11.07.2023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F1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1773 Certifikáty TWINS - 06/2023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031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11 398,20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D7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9 420,00   </w:t>
            </w:r>
          </w:p>
        </w:tc>
      </w:tr>
      <w:tr w:rsidR="00C60921" w:rsidRPr="00C60921" w14:paraId="7B32A87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2F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B0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1775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7C4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230103277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54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11.07.2023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27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1775 MPO razítka mimo pečetění - 06/2023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94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68 408,56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BE1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56 536,00   </w:t>
            </w:r>
          </w:p>
        </w:tc>
      </w:tr>
      <w:tr w:rsidR="00C60921" w:rsidRPr="00C60921" w14:paraId="453539F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5EC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1DD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B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EA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10.08.2023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E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2010 Certifikáty TWINS - 07/2023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68A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13 503,60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A59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11 160,00   </w:t>
            </w:r>
          </w:p>
        </w:tc>
      </w:tr>
      <w:tr w:rsidR="00C60921" w:rsidRPr="00C60921" w14:paraId="47025FB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33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DE3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F7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C01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10.08.2023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6F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2011 Podatelna razítka v rámci peč. - 07/23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A60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1 782,09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5D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1 472,80   </w:t>
            </w:r>
          </w:p>
        </w:tc>
      </w:tr>
      <w:tr w:rsidR="00C60921" w:rsidRPr="00C60921" w14:paraId="3ED3098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6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B0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27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EC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10.08.2023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0F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2012 MPO razítka mimo pečetění - 07/2023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D45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52 206,18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458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43 145,60   </w:t>
            </w:r>
          </w:p>
        </w:tc>
      </w:tr>
      <w:tr w:rsidR="00C60921" w:rsidRPr="00C60921" w14:paraId="1AC5B21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1A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CAA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C5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28B9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11.09.2023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4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2236 MPO razítka mimo pečetění - 08/2023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280E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65 737,85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BC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54 328,80   </w:t>
            </w:r>
          </w:p>
        </w:tc>
      </w:tr>
      <w:tr w:rsidR="00C60921" w:rsidRPr="00C60921" w14:paraId="5B545B9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FE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8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42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DD4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11.09.2023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2C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2238 Podatelna razítka v rámci peč. - 08/23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B9E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4 135,30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7B5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3 417,60   </w:t>
            </w:r>
          </w:p>
        </w:tc>
      </w:tr>
      <w:tr w:rsidR="00C60921" w:rsidRPr="00C60921" w14:paraId="012210E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FD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CA4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3D4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9D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11.09.2023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86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2239 Certifikáty TWINS - 08/2023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C74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13 176,90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B1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10 890,00   </w:t>
            </w:r>
          </w:p>
        </w:tc>
      </w:tr>
      <w:tr w:rsidR="00C60921" w:rsidRPr="00C60921" w14:paraId="479877B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05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B4F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70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D5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09.10.2023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F2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2558 Podatelna razítka v rámci peč. - 09/23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D073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1 940,84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FC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1 604,00   </w:t>
            </w:r>
          </w:p>
        </w:tc>
      </w:tr>
      <w:tr w:rsidR="00C60921" w:rsidRPr="00C60921" w14:paraId="1A325B6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99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43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6E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002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09.10.2023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48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2559 MPO razítka mimo pečetění - 09/2023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0C8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56 236,93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54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46 476,80   </w:t>
            </w:r>
          </w:p>
        </w:tc>
      </w:tr>
      <w:tr w:rsidR="00C60921" w:rsidRPr="00C60921" w14:paraId="5317B16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6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5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DC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230104993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0C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09.10.2023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9B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2561 Certifikáty TWINS - 09/2023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931A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11 652,30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2C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9 630,00   </w:t>
            </w:r>
          </w:p>
        </w:tc>
      </w:tr>
      <w:tr w:rsidR="00C60921" w:rsidRPr="00C60921" w14:paraId="067F20B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C0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50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E6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2301055769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330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0A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2935 Certifikáty TWINS - 10/2023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11C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15 004,00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4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12 400,00   </w:t>
            </w:r>
          </w:p>
        </w:tc>
      </w:tr>
      <w:tr w:rsidR="00C60921" w:rsidRPr="00C60921" w14:paraId="18ED594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ECB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83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B7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230105766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7C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38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2936 Podatelna razítka v rámci peč. - 10/23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D59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6 261,02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E3C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5 174,40   </w:t>
            </w:r>
          </w:p>
        </w:tc>
      </w:tr>
      <w:tr w:rsidR="00C60921" w:rsidRPr="00C60921" w14:paraId="7CAE295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D6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72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90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230105767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3F6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D8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2937 MPO razítka mimo pečetění - 10/2023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F67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68 837,38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E6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56 890,40   </w:t>
            </w:r>
          </w:p>
        </w:tc>
      </w:tr>
      <w:tr w:rsidR="00C60921" w:rsidRPr="00C60921" w14:paraId="4A55133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D9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34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B9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230105768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32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08.11.2023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CE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2938 Podatelna - pečetě - 10/2023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573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24 266,79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AD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20 055,20   </w:t>
            </w:r>
          </w:p>
        </w:tc>
      </w:tr>
      <w:tr w:rsidR="00C60921" w:rsidRPr="00C60921" w14:paraId="1F962C26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63F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15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22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230106792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78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11.12.2023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722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3316 Certifikáty TWINS - 112023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7530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12 402,50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71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10 250,00   </w:t>
            </w:r>
          </w:p>
        </w:tc>
      </w:tr>
      <w:tr w:rsidR="00C60921" w:rsidRPr="00C60921" w14:paraId="0B01ADD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98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A9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66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230106319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85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11.12.2023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3D1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3317 Podatellna razítka v rámci peč. - 11/23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A45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5 513,73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994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4 556,80   </w:t>
            </w:r>
          </w:p>
        </w:tc>
      </w:tr>
      <w:tr w:rsidR="00C60921" w:rsidRPr="00C60921" w14:paraId="20991FF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07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lastRenderedPageBreak/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12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80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230106320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BA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11.12.2023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7D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3319 MPO razítka mimo pečetění - 11/2023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EA6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64 112,58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D1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52 985,60   </w:t>
            </w:r>
          </w:p>
        </w:tc>
      </w:tr>
      <w:tr w:rsidR="00C60921" w:rsidRPr="00C60921" w14:paraId="0FE4BB35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C7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B9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95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230106878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CC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17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3621 MPO razítka mimo pečetění - 12/2023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11B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55 741,31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C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46 067,20   </w:t>
            </w:r>
          </w:p>
        </w:tc>
      </w:tr>
      <w:tr w:rsidR="00C60921" w:rsidRPr="00C60921" w14:paraId="0E4A6DD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8C0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BE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EF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230106877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15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05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3623 Podatellna razítka v rámci peč. - 12/23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21C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3 333,79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59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2 755,20   </w:t>
            </w:r>
          </w:p>
        </w:tc>
      </w:tr>
      <w:tr w:rsidR="00C60921" w:rsidRPr="00C60921" w14:paraId="4B2DE58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BF9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0DC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44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230106880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956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31.12.2023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24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3624 Certifikáty TWINS - 12/2023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060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9 873,60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48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8 160,00   </w:t>
            </w:r>
          </w:p>
        </w:tc>
      </w:tr>
      <w:tr w:rsidR="00C60921" w:rsidRPr="00C60921" w14:paraId="462068C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DC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4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B3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240100288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F60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06.02.2024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E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183 Certifikáty TWINS - 01/2024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9A3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28 132,50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4C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23 250,00   </w:t>
            </w:r>
          </w:p>
        </w:tc>
      </w:tr>
      <w:tr w:rsidR="00C60921" w:rsidRPr="00C60921" w14:paraId="6D31F8E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25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3A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8D0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240100286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1D5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06.02.2024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01A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185 MPO razítka mimo pečetění - 01/2024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FB6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80 088,45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E3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66 188,80   </w:t>
            </w:r>
          </w:p>
        </w:tc>
      </w:tr>
      <w:tr w:rsidR="00C60921" w:rsidRPr="00C60921" w14:paraId="2711C13C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0F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50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30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240100285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51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06.02.2024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A2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186 Podatellna razítka v rámci peč. - 01/24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557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3 478,99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98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2 875,20   </w:t>
            </w:r>
          </w:p>
        </w:tc>
      </w:tr>
      <w:tr w:rsidR="00C60921" w:rsidRPr="00C60921" w14:paraId="14440E3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84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3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D2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240100790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E3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05.03.2024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B2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450 Certifikáty TWINS - 02/2024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C32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13 878,70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F1F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11 470,00   </w:t>
            </w:r>
          </w:p>
        </w:tc>
      </w:tr>
      <w:tr w:rsidR="00C60921" w:rsidRPr="00C60921" w14:paraId="6CB61DB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A5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49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53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240100788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BF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05.03.2024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93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452 MPO razítka mimo pečetění - 02/2024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6A4B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69 817,00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99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57 700,00   </w:t>
            </w:r>
          </w:p>
        </w:tc>
      </w:tr>
      <w:tr w:rsidR="00C60921" w:rsidRPr="00C60921" w14:paraId="2065DB3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1E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28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569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240100787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99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05.03.2024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D5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453 Podatellna razítka v rámci peč. - 02/24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EF7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2 367,73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83C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1 956,80   </w:t>
            </w:r>
          </w:p>
        </w:tc>
      </w:tr>
      <w:tr w:rsidR="00C60921" w:rsidRPr="00C60921" w14:paraId="2C3D294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A7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A9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6F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240101163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A6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04.04.2024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97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727 Podatellna razítka v rámci peč. - 03/24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405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3 560,30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3E7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2 942,40   </w:t>
            </w:r>
          </w:p>
        </w:tc>
      </w:tr>
      <w:tr w:rsidR="00C60921" w:rsidRPr="00C60921" w14:paraId="2F7EB5C7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98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A82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D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2400101166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7E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04.04.2024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49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729 Certifikáty TWINS - 03/2024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450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14 628,90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54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12 090,00   </w:t>
            </w:r>
          </w:p>
        </w:tc>
      </w:tr>
      <w:tr w:rsidR="00C60921" w:rsidRPr="00C60921" w14:paraId="4E0FFDF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11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36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3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240101164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16E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04.04.2024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174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730 MPO razítka mimo pečetění - 03/2024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367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69 137,46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6CD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57 138,40   </w:t>
            </w:r>
          </w:p>
        </w:tc>
      </w:tr>
      <w:tr w:rsidR="00C60921" w:rsidRPr="00C60921" w14:paraId="25693AA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E6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147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B7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240102081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B29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10.05.2024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C72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1065 Podatellna razítka v rámci peč. - 04/24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79F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246,84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99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204,00   </w:t>
            </w:r>
          </w:p>
        </w:tc>
      </w:tr>
      <w:tr w:rsidR="00C60921" w:rsidRPr="00C60921" w14:paraId="158BDEEB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A0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2F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C7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240102084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F4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10.05.2024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221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1066 Certifikáty TWINS - 04/2024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964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23 788,60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32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19 660,00   </w:t>
            </w:r>
          </w:p>
        </w:tc>
      </w:tr>
      <w:tr w:rsidR="00C60921" w:rsidRPr="00C60921" w14:paraId="7E33300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AB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156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5D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240102082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29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10.05.2024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B9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1068 MPO razítka mimo pečetění - 04/2024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E98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74 116,86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1D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61 253,60   </w:t>
            </w:r>
          </w:p>
        </w:tc>
      </w:tr>
      <w:tr w:rsidR="00C60921" w:rsidRPr="00C60921" w14:paraId="24E4FA51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23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5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38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240102269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57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10.06.2024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CA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1356 MPO razítka mimo pečetění - 05/2024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CBEB3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70 965,05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A3C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58 648,80   </w:t>
            </w:r>
          </w:p>
        </w:tc>
      </w:tr>
      <w:tr w:rsidR="00C60921" w:rsidRPr="00C60921" w14:paraId="5E52327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F2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12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E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240102268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C35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10.06.2024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AC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1357 Podatellna razítka v rámci peč. - 05/24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AE64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2 717,18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C0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2 245,60   </w:t>
            </w:r>
          </w:p>
        </w:tc>
      </w:tr>
      <w:tr w:rsidR="00C60921" w:rsidRPr="00C60921" w14:paraId="78D2C97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FA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57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F6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240102271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CC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10.06.2024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DD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1358 Certifikáty TWINS - 05/2024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55FF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24 575,10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C0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20 310,00   </w:t>
            </w:r>
          </w:p>
        </w:tc>
      </w:tr>
      <w:tr w:rsidR="00C60921" w:rsidRPr="00C60921" w14:paraId="2069752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F1E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5D8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8C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240103186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763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04.07.2024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E8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1635 Certifikáty TWINS - 06/2024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534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10 599,60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DD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8 760,00   </w:t>
            </w:r>
          </w:p>
        </w:tc>
      </w:tr>
      <w:tr w:rsidR="00C60921" w:rsidRPr="00C60921" w14:paraId="206EFC8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48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65F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6C2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240103183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A4C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04.07.2024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63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1636 Podatellna razítka v rámci peč. - 06/24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7C0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2 324,17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004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1 920,80   </w:t>
            </w:r>
          </w:p>
        </w:tc>
      </w:tr>
      <w:tr w:rsidR="00C60921" w:rsidRPr="00C60921" w14:paraId="67EF4C0D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1D3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5300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66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240103184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7BC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04.07.2024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1E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1637 MPO razítka mimo pečetění - 06/2024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AB9E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61 884,83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EE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51 144,49   </w:t>
            </w:r>
          </w:p>
        </w:tc>
      </w:tr>
      <w:tr w:rsidR="00C60921" w:rsidRPr="00C60921" w14:paraId="62FB6BDA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7C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B3B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EDB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240103918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F9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04.07.2024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42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1921 MPO razítka mimo pečetění - 07/2024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A751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64 080,63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9F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52 959,20   </w:t>
            </w:r>
          </w:p>
        </w:tc>
      </w:tr>
      <w:tr w:rsidR="00C60921" w:rsidRPr="00C60921" w14:paraId="41965E1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7C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4C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54C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240103917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9E2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13.08.2024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B5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1922 Podatellna razítka v rámci peč. - 07/24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60D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4 386,01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F7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3 624,80   </w:t>
            </w:r>
          </w:p>
        </w:tc>
      </w:tr>
      <w:tr w:rsidR="00C60921" w:rsidRPr="00C60921" w14:paraId="71847463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E82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E80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358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240103920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128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13.08.2024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1B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1923 Certifikáty TWINS - 07/2024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6585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14 253,80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82E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11 780,00   </w:t>
            </w:r>
          </w:p>
        </w:tc>
      </w:tr>
      <w:tr w:rsidR="00C60921" w:rsidRPr="00C60921" w14:paraId="57E51E6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B1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3D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E3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240104534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E44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11.09.2024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D9E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2138 Certifikáty TWINS - 08/2024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0B3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11 301,40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74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9 340,00   </w:t>
            </w:r>
          </w:p>
        </w:tc>
      </w:tr>
      <w:tr w:rsidR="00C60921" w:rsidRPr="00C60921" w14:paraId="1C4BE512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5DC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85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FCB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240104532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5C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11.09.2024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1BA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2139 MPO razítka mimo pečetění - 08/2024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7A02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60 677,14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659B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50 146,40   </w:t>
            </w:r>
          </w:p>
        </w:tc>
      </w:tr>
      <w:tr w:rsidR="00C60921" w:rsidRPr="00C60921" w14:paraId="21E5E41F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D76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B0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59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240104531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401F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11.09.2024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EB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2140 Podatellna razítka v rámci peč. - 08/24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2DA9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4 495,39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4EC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3 715,20   </w:t>
            </w:r>
          </w:p>
        </w:tc>
      </w:tr>
      <w:tr w:rsidR="00C60921" w:rsidRPr="00C60921" w14:paraId="4C1BC464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08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283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E0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240104995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44A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11.10.2024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23F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2460 Certifikáty TWINS - 09/2024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8326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13 128,50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10D0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10 850,00   </w:t>
            </w:r>
          </w:p>
        </w:tc>
      </w:tr>
      <w:tr w:rsidR="00C60921" w:rsidRPr="00C60921" w14:paraId="570A1E18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F72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09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095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240104992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007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11.10.2024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599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2462 Podatellna razítka v rámci peč. - 09/24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2C3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2 886,58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24F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2 385,60   </w:t>
            </w:r>
          </w:p>
        </w:tc>
      </w:tr>
      <w:tr w:rsidR="00C60921" w:rsidRPr="00C60921" w14:paraId="5E6296BE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00D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AB1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537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240104993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2AD" w14:textId="77777777" w:rsidR="00C60921" w:rsidRPr="00C60921" w:rsidRDefault="00C60921" w:rsidP="00C60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11.10.2024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558" w14:textId="77777777" w:rsidR="00C60921" w:rsidRPr="00C60921" w:rsidRDefault="00C60921" w:rsidP="00C60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FA 2464 MPO razítka mimo pečetění - 09/2024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8180A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64 680,79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4A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53 455,20   </w:t>
            </w:r>
          </w:p>
        </w:tc>
      </w:tr>
      <w:tr w:rsidR="00C60921" w:rsidRPr="00C60921" w14:paraId="52DE83A0" w14:textId="77777777" w:rsidTr="00C60921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DEA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829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F47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D4D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9E3" w14:textId="77777777" w:rsidR="00C60921" w:rsidRPr="00C60921" w:rsidRDefault="00C60921" w:rsidP="00C6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E48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5 423 732,29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A87" w14:textId="77777777" w:rsidR="00C60921" w:rsidRPr="00C60921" w:rsidRDefault="00C60921" w:rsidP="00C60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C60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4 482 423,38   </w:t>
            </w:r>
          </w:p>
        </w:tc>
      </w:tr>
    </w:tbl>
    <w:p w14:paraId="34E45815" w14:textId="1AE02821" w:rsidR="00994A99" w:rsidRPr="0083669C" w:rsidRDefault="003407D5" w:rsidP="000C0A1C">
      <w:pPr>
        <w:spacing w:after="120" w:line="192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22FDF">
        <w:rPr>
          <w:rFonts w:cs="Times New Roman"/>
        </w:rPr>
        <w:tab/>
      </w:r>
      <w:r w:rsidR="00922FDF">
        <w:rPr>
          <w:rFonts w:cs="Times New Roman"/>
        </w:rPr>
        <w:tab/>
      </w:r>
      <w:r w:rsidR="00922FDF">
        <w:rPr>
          <w:rFonts w:cs="Times New Roman"/>
        </w:rPr>
        <w:tab/>
      </w:r>
      <w:r w:rsidR="001E1F9D">
        <w:rPr>
          <w:rFonts w:cs="Times New Roman"/>
        </w:rPr>
        <w:tab/>
        <w:t xml:space="preserve">     </w:t>
      </w:r>
    </w:p>
    <w:sectPr w:rsidR="00994A99" w:rsidRPr="008366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C616" w14:textId="77777777" w:rsidR="003E7E82" w:rsidRDefault="003E7E82" w:rsidP="000425BE">
      <w:pPr>
        <w:spacing w:after="0" w:line="240" w:lineRule="auto"/>
      </w:pPr>
      <w:r>
        <w:separator/>
      </w:r>
    </w:p>
  </w:endnote>
  <w:endnote w:type="continuationSeparator" w:id="0">
    <w:p w14:paraId="433E5031" w14:textId="77777777" w:rsidR="003E7E82" w:rsidRDefault="003E7E82" w:rsidP="000425BE">
      <w:pPr>
        <w:spacing w:after="0" w:line="240" w:lineRule="auto"/>
      </w:pPr>
      <w:r>
        <w:continuationSeparator/>
      </w:r>
    </w:p>
  </w:endnote>
  <w:endnote w:type="continuationNotice" w:id="1">
    <w:p w14:paraId="6D3CA811" w14:textId="77777777" w:rsidR="003E7E82" w:rsidRDefault="003E7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20383"/>
      <w:docPartObj>
        <w:docPartGallery w:val="Page Numbers (Bottom of Page)"/>
        <w:docPartUnique/>
      </w:docPartObj>
    </w:sdtPr>
    <w:sdtEndPr/>
    <w:sdtContent>
      <w:p w14:paraId="7F73B385" w14:textId="63E55B93" w:rsidR="00DD293B" w:rsidRDefault="00DD293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C35EE" w14:textId="77777777" w:rsidR="00DD293B" w:rsidRDefault="00DD29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6738" w14:textId="77777777" w:rsidR="003E7E82" w:rsidRDefault="003E7E82" w:rsidP="000425BE">
      <w:pPr>
        <w:spacing w:after="0" w:line="240" w:lineRule="auto"/>
      </w:pPr>
      <w:r>
        <w:separator/>
      </w:r>
    </w:p>
  </w:footnote>
  <w:footnote w:type="continuationSeparator" w:id="0">
    <w:p w14:paraId="2878D7FE" w14:textId="77777777" w:rsidR="003E7E82" w:rsidRDefault="003E7E82" w:rsidP="000425BE">
      <w:pPr>
        <w:spacing w:after="0" w:line="240" w:lineRule="auto"/>
      </w:pPr>
      <w:r>
        <w:continuationSeparator/>
      </w:r>
    </w:p>
  </w:footnote>
  <w:footnote w:type="continuationNotice" w:id="1">
    <w:p w14:paraId="6EDA1E62" w14:textId="77777777" w:rsidR="003E7E82" w:rsidRDefault="003E7E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677"/>
    <w:multiLevelType w:val="hybridMultilevel"/>
    <w:tmpl w:val="E00E0BF2"/>
    <w:lvl w:ilvl="0" w:tplc="39141BDA">
      <w:start w:val="1"/>
      <w:numFmt w:val="decimal"/>
      <w:lvlText w:val="%1."/>
      <w:lvlJc w:val="left"/>
      <w:pPr>
        <w:ind w:left="502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DB63EB"/>
    <w:multiLevelType w:val="hybridMultilevel"/>
    <w:tmpl w:val="F4FE4810"/>
    <w:lvl w:ilvl="0" w:tplc="9B50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32C"/>
    <w:multiLevelType w:val="hybridMultilevel"/>
    <w:tmpl w:val="B0AE8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7AC"/>
    <w:multiLevelType w:val="hybridMultilevel"/>
    <w:tmpl w:val="70DAB9DA"/>
    <w:lvl w:ilvl="0" w:tplc="9F8419D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C6FCD"/>
    <w:multiLevelType w:val="multilevel"/>
    <w:tmpl w:val="84541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15D04"/>
    <w:multiLevelType w:val="hybridMultilevel"/>
    <w:tmpl w:val="B7B65EB6"/>
    <w:lvl w:ilvl="0" w:tplc="9F841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D232B5B"/>
    <w:multiLevelType w:val="hybridMultilevel"/>
    <w:tmpl w:val="EB8E5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4396"/>
    <w:multiLevelType w:val="hybridMultilevel"/>
    <w:tmpl w:val="34982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363CC"/>
    <w:multiLevelType w:val="hybridMultilevel"/>
    <w:tmpl w:val="9C68BFAE"/>
    <w:lvl w:ilvl="0" w:tplc="D4A681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7D8C"/>
    <w:multiLevelType w:val="hybridMultilevel"/>
    <w:tmpl w:val="6DF26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2499A"/>
    <w:multiLevelType w:val="hybridMultilevel"/>
    <w:tmpl w:val="249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746EF"/>
    <w:multiLevelType w:val="hybridMultilevel"/>
    <w:tmpl w:val="23F86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A1059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20"/>
  </w:num>
  <w:num w:numId="17">
    <w:abstractNumId w:val="12"/>
  </w:num>
  <w:num w:numId="18">
    <w:abstractNumId w:val="16"/>
  </w:num>
  <w:num w:numId="19">
    <w:abstractNumId w:val="19"/>
  </w:num>
  <w:num w:numId="20">
    <w:abstractNumId w:val="6"/>
  </w:num>
  <w:num w:numId="21">
    <w:abstractNumId w:val="21"/>
  </w:num>
  <w:num w:numId="22">
    <w:abstractNumId w:val="10"/>
  </w:num>
  <w:num w:numId="23">
    <w:abstractNumId w:val="0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52BC"/>
    <w:rsid w:val="00053702"/>
    <w:rsid w:val="00077B9D"/>
    <w:rsid w:val="000B3D3A"/>
    <w:rsid w:val="000B59F4"/>
    <w:rsid w:val="000C0A1C"/>
    <w:rsid w:val="000D7CEB"/>
    <w:rsid w:val="00101C92"/>
    <w:rsid w:val="00110799"/>
    <w:rsid w:val="00121B0B"/>
    <w:rsid w:val="00131AF0"/>
    <w:rsid w:val="001401C7"/>
    <w:rsid w:val="001419D1"/>
    <w:rsid w:val="00153DCB"/>
    <w:rsid w:val="00185144"/>
    <w:rsid w:val="001A4EB9"/>
    <w:rsid w:val="001B7E06"/>
    <w:rsid w:val="001C7929"/>
    <w:rsid w:val="001E1F9D"/>
    <w:rsid w:val="001E5BF6"/>
    <w:rsid w:val="001F6EB6"/>
    <w:rsid w:val="00206B23"/>
    <w:rsid w:val="00227934"/>
    <w:rsid w:val="00254AC8"/>
    <w:rsid w:val="00260F85"/>
    <w:rsid w:val="00281113"/>
    <w:rsid w:val="00282F5C"/>
    <w:rsid w:val="00294E4A"/>
    <w:rsid w:val="002C139E"/>
    <w:rsid w:val="002C2DB4"/>
    <w:rsid w:val="002C4052"/>
    <w:rsid w:val="002D6A9A"/>
    <w:rsid w:val="002E4D9E"/>
    <w:rsid w:val="002F391F"/>
    <w:rsid w:val="003120FD"/>
    <w:rsid w:val="00317001"/>
    <w:rsid w:val="0033278C"/>
    <w:rsid w:val="003407D5"/>
    <w:rsid w:val="00386B00"/>
    <w:rsid w:val="00387577"/>
    <w:rsid w:val="003931FB"/>
    <w:rsid w:val="003B1588"/>
    <w:rsid w:val="003B2559"/>
    <w:rsid w:val="003B2FEB"/>
    <w:rsid w:val="003C4A60"/>
    <w:rsid w:val="003E7E82"/>
    <w:rsid w:val="003F380B"/>
    <w:rsid w:val="0042172D"/>
    <w:rsid w:val="00424F9C"/>
    <w:rsid w:val="00443066"/>
    <w:rsid w:val="00454835"/>
    <w:rsid w:val="00472986"/>
    <w:rsid w:val="0048133A"/>
    <w:rsid w:val="004951D8"/>
    <w:rsid w:val="004C1A73"/>
    <w:rsid w:val="004D7D90"/>
    <w:rsid w:val="005304E7"/>
    <w:rsid w:val="005547D8"/>
    <w:rsid w:val="005759E2"/>
    <w:rsid w:val="005826C5"/>
    <w:rsid w:val="00587B0B"/>
    <w:rsid w:val="00591A12"/>
    <w:rsid w:val="005C10A0"/>
    <w:rsid w:val="005C43B7"/>
    <w:rsid w:val="005C50FE"/>
    <w:rsid w:val="005E6CB5"/>
    <w:rsid w:val="005F0E2D"/>
    <w:rsid w:val="0060005C"/>
    <w:rsid w:val="00616A2C"/>
    <w:rsid w:val="00624F5A"/>
    <w:rsid w:val="00645C69"/>
    <w:rsid w:val="00657C9A"/>
    <w:rsid w:val="006673BD"/>
    <w:rsid w:val="006733B9"/>
    <w:rsid w:val="00676FD5"/>
    <w:rsid w:val="0068165C"/>
    <w:rsid w:val="0068561A"/>
    <w:rsid w:val="006A0D50"/>
    <w:rsid w:val="006B32AA"/>
    <w:rsid w:val="006C3FCF"/>
    <w:rsid w:val="006E04CD"/>
    <w:rsid w:val="006F284D"/>
    <w:rsid w:val="00734295"/>
    <w:rsid w:val="0073657E"/>
    <w:rsid w:val="00751C06"/>
    <w:rsid w:val="007549C8"/>
    <w:rsid w:val="00761CE6"/>
    <w:rsid w:val="00764D6E"/>
    <w:rsid w:val="00795CBA"/>
    <w:rsid w:val="007E5A09"/>
    <w:rsid w:val="008077E9"/>
    <w:rsid w:val="0081712C"/>
    <w:rsid w:val="00820335"/>
    <w:rsid w:val="00831D69"/>
    <w:rsid w:val="0083669C"/>
    <w:rsid w:val="00842104"/>
    <w:rsid w:val="008578A0"/>
    <w:rsid w:val="00891D56"/>
    <w:rsid w:val="008B79A1"/>
    <w:rsid w:val="008C7116"/>
    <w:rsid w:val="008D774A"/>
    <w:rsid w:val="00922FDF"/>
    <w:rsid w:val="00952E5C"/>
    <w:rsid w:val="009531CA"/>
    <w:rsid w:val="00966923"/>
    <w:rsid w:val="00966DC6"/>
    <w:rsid w:val="0098333E"/>
    <w:rsid w:val="00992F81"/>
    <w:rsid w:val="00994A99"/>
    <w:rsid w:val="009A0F1D"/>
    <w:rsid w:val="009E54B7"/>
    <w:rsid w:val="00A02EE0"/>
    <w:rsid w:val="00A102AA"/>
    <w:rsid w:val="00A21A93"/>
    <w:rsid w:val="00A34457"/>
    <w:rsid w:val="00A63824"/>
    <w:rsid w:val="00A973D6"/>
    <w:rsid w:val="00B06BF2"/>
    <w:rsid w:val="00B3468A"/>
    <w:rsid w:val="00B34EE7"/>
    <w:rsid w:val="00B44D23"/>
    <w:rsid w:val="00B50F8A"/>
    <w:rsid w:val="00B7122C"/>
    <w:rsid w:val="00BD20DF"/>
    <w:rsid w:val="00BE0F20"/>
    <w:rsid w:val="00BE7721"/>
    <w:rsid w:val="00C31C11"/>
    <w:rsid w:val="00C40933"/>
    <w:rsid w:val="00C54A89"/>
    <w:rsid w:val="00C607B2"/>
    <w:rsid w:val="00C60921"/>
    <w:rsid w:val="00C81E95"/>
    <w:rsid w:val="00CA7E9C"/>
    <w:rsid w:val="00CB62BD"/>
    <w:rsid w:val="00CD506A"/>
    <w:rsid w:val="00CE1640"/>
    <w:rsid w:val="00CE6294"/>
    <w:rsid w:val="00CE7C83"/>
    <w:rsid w:val="00CF3354"/>
    <w:rsid w:val="00CF44F4"/>
    <w:rsid w:val="00CF5BE9"/>
    <w:rsid w:val="00D059A3"/>
    <w:rsid w:val="00D075AA"/>
    <w:rsid w:val="00D15FF8"/>
    <w:rsid w:val="00D201EB"/>
    <w:rsid w:val="00D22042"/>
    <w:rsid w:val="00D44CFA"/>
    <w:rsid w:val="00D5148B"/>
    <w:rsid w:val="00D613F7"/>
    <w:rsid w:val="00D701A9"/>
    <w:rsid w:val="00D934F2"/>
    <w:rsid w:val="00DD293B"/>
    <w:rsid w:val="00E0690D"/>
    <w:rsid w:val="00E11F2E"/>
    <w:rsid w:val="00E12EF9"/>
    <w:rsid w:val="00E134E8"/>
    <w:rsid w:val="00E4084A"/>
    <w:rsid w:val="00E433FE"/>
    <w:rsid w:val="00E63AA0"/>
    <w:rsid w:val="00E760B5"/>
    <w:rsid w:val="00E827CF"/>
    <w:rsid w:val="00EB406A"/>
    <w:rsid w:val="00EE2DE9"/>
    <w:rsid w:val="00EF16F6"/>
    <w:rsid w:val="00EF2365"/>
    <w:rsid w:val="00F63972"/>
    <w:rsid w:val="00F82373"/>
    <w:rsid w:val="00F83C9A"/>
    <w:rsid w:val="00F95B7A"/>
    <w:rsid w:val="00F963C9"/>
    <w:rsid w:val="00FA7CF0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A8CFD"/>
  <w15:docId w15:val="{8ACB8179-9648-4788-B2B7-9554B62A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966DC6"/>
    <w:pPr>
      <w:keepNext/>
      <w:keepLines/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966DC6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66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66DC6"/>
  </w:style>
  <w:style w:type="paragraph" w:styleId="Bezmezer">
    <w:name w:val="No Spacing"/>
    <w:uiPriority w:val="1"/>
    <w:qFormat/>
    <w:rsid w:val="00966D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29">
    <w:name w:val="Font Style29"/>
    <w:rsid w:val="00F82373"/>
    <w:rPr>
      <w:rFonts w:ascii="Times New Roman" w:hAnsi="Times New Roman" w:cs="Times New Roman"/>
      <w:sz w:val="22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3120FD"/>
    <w:pPr>
      <w:numPr>
        <w:ilvl w:val="1"/>
        <w:numId w:val="20"/>
      </w:numPr>
      <w:tabs>
        <w:tab w:val="clear" w:pos="1872"/>
        <w:tab w:val="num" w:pos="1730"/>
      </w:tabs>
      <w:spacing w:after="120" w:line="280" w:lineRule="exact"/>
      <w:ind w:left="173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3120FD"/>
    <w:pPr>
      <w:keepNext/>
      <w:numPr>
        <w:numId w:val="20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3120FD"/>
    <w:rPr>
      <w:rFonts w:ascii="Calibri" w:eastAsia="Times New Roman" w:hAnsi="Calibri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A4EB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0921"/>
    <w:rPr>
      <w:color w:val="954F72"/>
      <w:u w:val="single"/>
    </w:rPr>
  </w:style>
  <w:style w:type="paragraph" w:customStyle="1" w:styleId="msonormal0">
    <w:name w:val="msonormal"/>
    <w:basedOn w:val="Normln"/>
    <w:rsid w:val="00C6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609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C60921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cs-CZ"/>
    </w:rPr>
  </w:style>
  <w:style w:type="paragraph" w:customStyle="1" w:styleId="xl65">
    <w:name w:val="xl65"/>
    <w:basedOn w:val="Normln"/>
    <w:rsid w:val="00C60921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C60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C60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C60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C60921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C6092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cs-CZ"/>
    </w:rPr>
  </w:style>
  <w:style w:type="paragraph" w:customStyle="1" w:styleId="xl71">
    <w:name w:val="xl71"/>
    <w:basedOn w:val="Normln"/>
    <w:rsid w:val="00C60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C60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C60921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C60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C60921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A683-2582-4DD4-A86F-9D9A54C0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3300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Talafús Pavel</dc:creator>
  <cp:lastModifiedBy>Voráčková Jitka</cp:lastModifiedBy>
  <cp:revision>4</cp:revision>
  <cp:lastPrinted>2018-08-28T11:08:00Z</cp:lastPrinted>
  <dcterms:created xsi:type="dcterms:W3CDTF">2024-10-22T11:42:00Z</dcterms:created>
  <dcterms:modified xsi:type="dcterms:W3CDTF">2024-11-11T07:45:00Z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owner="Talafús Pavel" position="TopLeft" marginX="0" marginY="0" classifiedOn="2019-05-15T11:35:26.773618+0</vt:lpwstr>
  </property>
  <property fmtid="{D5CDD505-2E9C-101B-9397-08002B2CF9AE}" pid="3" name="CSOB-DocumentTagging.ClassificationMark.P01">
    <vt:lpwstr>2:00" showPrintedBy="false" showPrintDate="false" language="cs" ApplicationVersion="Microsoft Word, 15.0" addinVersion="5.10.4.22" template="CSOB"&gt;&lt;history bulk="false" class="Veřejné" code="C0" user="BERÁNKOVÁ Věra" date="2019-05-15T11:35:26.8424602</vt:lpwstr>
  </property>
  <property fmtid="{D5CDD505-2E9C-101B-9397-08002B2CF9AE}" pid="4" name="CSOB-DocumentTagging.ClassificationMark.P02">
    <vt:lpwstr>+02:00"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