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AFAE" w14:textId="2A0298D6" w:rsidR="006B55B3" w:rsidRPr="008D691E" w:rsidRDefault="002E1FC8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Centrum sociálních služeb Děčín, p.o.</w:t>
      </w:r>
    </w:p>
    <w:p w14:paraId="704F004C" w14:textId="4DCC26B3" w:rsidR="006C6B9A" w:rsidRDefault="002E1FC8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28. října 1155/2, 405 02 Děčín 1</w:t>
      </w:r>
    </w:p>
    <w:p w14:paraId="554B0018" w14:textId="7A8C9DE8" w:rsidR="00C31711" w:rsidRDefault="002E1FC8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IČO:71235868</w:t>
      </w:r>
    </w:p>
    <w:p w14:paraId="25096589" w14:textId="792FD556"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14:paraId="2F0FBF43" w14:textId="577F6B34"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5429AC71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14:paraId="39CD93E5" w14:textId="7F9C8487"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2E1FC8">
        <w:rPr>
          <w:rFonts w:asciiTheme="minorHAnsi" w:hAnsiTheme="minorHAnsi" w:cstheme="minorHAnsi"/>
          <w:b/>
          <w:bCs/>
          <w:sz w:val="18"/>
          <w:szCs w:val="18"/>
        </w:rPr>
        <w:t xml:space="preserve">CSSD01/2019 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ze dne </w:t>
      </w:r>
      <w:r w:rsidR="002E1FC8">
        <w:rPr>
          <w:rFonts w:asciiTheme="minorHAnsi" w:hAnsiTheme="minorHAnsi" w:cstheme="minorHAnsi"/>
          <w:b/>
          <w:bCs/>
          <w:sz w:val="18"/>
          <w:szCs w:val="18"/>
        </w:rPr>
        <w:t>30.4.2019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14:paraId="2F04EF59" w14:textId="77777777"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705A81FF" w14:textId="33CBDDB3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14:paraId="59D0C233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65A38BCB" w14:textId="1BA32CD7"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2E1FC8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CF791D">
        <w:rPr>
          <w:rFonts w:asciiTheme="minorHAnsi" w:hAnsiTheme="minorHAnsi" w:cstheme="minorHAnsi"/>
          <w:sz w:val="18"/>
          <w:szCs w:val="18"/>
        </w:rPr>
        <w:t>4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14:paraId="27CFACC4" w14:textId="77777777"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3D7157F" w14:textId="722CB1CA"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CF791D">
        <w:rPr>
          <w:rFonts w:asciiTheme="minorHAnsi" w:hAnsiTheme="minorHAnsi" w:cstheme="minorHAnsi"/>
          <w:sz w:val="18"/>
          <w:szCs w:val="18"/>
        </w:rPr>
        <w:t>5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30. 9. 202</w:t>
      </w:r>
      <w:r w:rsidR="00CF791D">
        <w:rPr>
          <w:rFonts w:asciiTheme="minorHAnsi" w:hAnsiTheme="minorHAnsi" w:cstheme="minorHAnsi"/>
          <w:sz w:val="18"/>
          <w:szCs w:val="18"/>
        </w:rPr>
        <w:t>4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. </w:t>
      </w:r>
      <w:r w:rsidR="00CF791D">
        <w:rPr>
          <w:rFonts w:asciiTheme="minorHAnsi" w:hAnsiTheme="minorHAnsi" w:cstheme="minorHAnsi"/>
          <w:sz w:val="18"/>
          <w:szCs w:val="18"/>
        </w:rPr>
        <w:t>3,5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3EDA60B4" w14:textId="77777777"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2982F4C" w14:textId="125AE385" w:rsidR="00EB79B5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14:paraId="5D09572E" w14:textId="77777777" w:rsidR="00616C7C" w:rsidRDefault="00616C7C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3AB060C8" w14:textId="77777777" w:rsidR="00616C7C" w:rsidRPr="008D691E" w:rsidRDefault="00616C7C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8F09721" w14:textId="40E2C1CD"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6E3E196" w14:textId="74182C47"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14:paraId="07351FFF" w14:textId="1C192579"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1E6881F" w14:textId="277304DB" w:rsidR="00317D3D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>aušální částka ve výši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CF791D">
        <w:rPr>
          <w:rFonts w:asciiTheme="minorHAnsi" w:hAnsiTheme="minorHAnsi" w:cstheme="minorHAnsi"/>
          <w:b/>
          <w:i/>
          <w:iCs/>
          <w:sz w:val="18"/>
          <w:szCs w:val="18"/>
        </w:rPr>
        <w:t>51 795</w:t>
      </w:r>
      <w:r w:rsidR="00AD31E4">
        <w:rPr>
          <w:rFonts w:asciiTheme="minorHAnsi" w:hAnsiTheme="minorHAnsi" w:cstheme="minorHAnsi"/>
          <w:b/>
          <w:i/>
          <w:iCs/>
          <w:sz w:val="18"/>
          <w:szCs w:val="18"/>
        </w:rPr>
        <w:t>,-</w:t>
      </w:r>
      <w:r w:rsidR="006B50FB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(slovy: </w:t>
      </w:r>
      <w:r w:rsidR="00CF791D">
        <w:rPr>
          <w:rFonts w:asciiTheme="minorHAnsi" w:hAnsiTheme="minorHAnsi" w:cstheme="minorHAnsi"/>
          <w:bCs/>
          <w:i/>
          <w:iCs/>
          <w:sz w:val="18"/>
          <w:szCs w:val="18"/>
        </w:rPr>
        <w:t>padesátjednatisícsedmsetdevadesátpět korun českých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. </w:t>
      </w:r>
      <w:r w:rsidR="00213908">
        <w:rPr>
          <w:rFonts w:asciiTheme="minorHAnsi" w:hAnsiTheme="minorHAnsi" w:cstheme="minorHAnsi"/>
          <w:bCs/>
          <w:i/>
          <w:iCs/>
          <w:sz w:val="18"/>
          <w:szCs w:val="18"/>
        </w:rPr>
        <w:t>Z této roční částky činí :</w:t>
      </w:r>
    </w:p>
    <w:p w14:paraId="4F5AA50B" w14:textId="637A7D7F" w:rsidR="00213908" w:rsidRDefault="00213908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0A47484" w14:textId="3A7E24A2" w:rsidR="00213908" w:rsidRDefault="00CF791D" w:rsidP="00213908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51 795</w:t>
      </w:r>
      <w:r w:rsidR="00AD31E4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213908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213908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76F0B614" w14:textId="0B86141B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7AECA01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14:paraId="17886BCC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79C2602" w14:textId="18EC6CDF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Za mimozáruční a pozáruční opravy za 30 minut práce každého technika provádějíc</w:t>
      </w:r>
      <w:r w:rsidR="00D22C3A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í opravu :</w:t>
      </w:r>
    </w:p>
    <w:p w14:paraId="6C6AFDB4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F93E091" w14:textId="5F351306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CF791D">
        <w:rPr>
          <w:rFonts w:asciiTheme="minorHAnsi" w:hAnsiTheme="minorHAnsi" w:cstheme="minorHAnsi"/>
          <w:bCs/>
          <w:i/>
          <w:iCs/>
          <w:sz w:val="18"/>
          <w:szCs w:val="18"/>
        </w:rPr>
        <w:t>410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Beta</w:t>
      </w:r>
    </w:p>
    <w:p w14:paraId="471B1662" w14:textId="4C8F7FA9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CF791D">
        <w:rPr>
          <w:rFonts w:asciiTheme="minorHAnsi" w:hAnsiTheme="minorHAnsi" w:cstheme="minorHAnsi"/>
          <w:bCs/>
          <w:i/>
          <w:iCs/>
          <w:sz w:val="18"/>
          <w:szCs w:val="18"/>
        </w:rPr>
        <w:t>502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Eleganza Smart, Movita, Terno</w:t>
      </w:r>
    </w:p>
    <w:p w14:paraId="7F8A416F" w14:textId="27133119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CF791D">
        <w:rPr>
          <w:rFonts w:asciiTheme="minorHAnsi" w:hAnsiTheme="minorHAnsi" w:cstheme="minorHAnsi"/>
          <w:bCs/>
          <w:i/>
          <w:iCs/>
          <w:sz w:val="18"/>
          <w:szCs w:val="18"/>
        </w:rPr>
        <w:t>740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Latera</w:t>
      </w:r>
    </w:p>
    <w:p w14:paraId="7536832B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752F318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>Cestovní výdaje zhotovitele :</w:t>
      </w:r>
    </w:p>
    <w:p w14:paraId="5444BDE7" w14:textId="77777777" w:rsidR="00213908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C362D1E" w14:textId="401DB57F" w:rsidR="00213908" w:rsidRPr="008D691E" w:rsidRDefault="00213908" w:rsidP="00213908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případě mimozáručních a pozáručních oprav je objednatel povinen zaplatit zhotoviteli kromě ceny za servisní služby i dohodnutou cenu za servisní výjezd </w:t>
      </w:r>
      <w:r w:rsidR="00AD31E4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 </w:t>
      </w:r>
      <w:r w:rsidR="005C71B6">
        <w:rPr>
          <w:rFonts w:asciiTheme="minorHAnsi" w:hAnsiTheme="minorHAnsi" w:cstheme="minorHAnsi"/>
          <w:bCs/>
          <w:i/>
          <w:iCs/>
          <w:sz w:val="18"/>
          <w:szCs w:val="18"/>
        </w:rPr>
        <w:t>775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14:paraId="31BE0695" w14:textId="77777777" w:rsidR="00213908" w:rsidRPr="008D691E" w:rsidRDefault="00213908" w:rsidP="00213908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D2D5D8E" w14:textId="10169D99" w:rsidR="00213908" w:rsidRPr="008D691E" w:rsidRDefault="00213908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DED7AA9" w14:textId="77777777"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00AE595" w14:textId="0B9B9C92" w:rsidR="00E251A6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3D162A4B" w14:textId="099BC798"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14:paraId="3844D056" w14:textId="42F93CF9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EA4EC1A" w14:textId="4802A4DF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287BC991" w14:textId="2FF08F40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AB46058" w14:textId="34E0DE7F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1C46F67" w14:textId="57F27DE9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CD53607" w14:textId="6A8670F9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2A8F6C5" w14:textId="670FB623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0CB3CFF" w14:textId="6FEFEC22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242CAF6" w14:textId="37712DE3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BFA343C" w14:textId="18B2A250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E490DFD" w14:textId="77777777" w:rsidR="00CF791D" w:rsidRDefault="00CF791D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8D7E49A" w14:textId="77777777" w:rsidR="00CF791D" w:rsidRDefault="00CF791D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809999A" w14:textId="435667CF" w:rsidR="006061E6" w:rsidRDefault="006061E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7FEFD1" w14:textId="4EC89171" w:rsidR="009512F4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631B634" w14:textId="751FC957"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14:paraId="31295CCC" w14:textId="153FBFE3"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CF791D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00515A9F" w14:textId="77777777" w:rsidR="00FE71A5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1DFF84E6" w14:textId="77777777" w:rsidR="00CF791D" w:rsidRPr="008D691E" w:rsidRDefault="00CF791D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2DDD4BA" w14:textId="4C41A31B"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14:paraId="624ACCFE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8E6A711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BA31073" w14:textId="480A33B3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 </w:t>
      </w:r>
      <w:r w:rsidR="005C71B6">
        <w:rPr>
          <w:rFonts w:asciiTheme="minorHAnsi" w:hAnsiTheme="minorHAnsi" w:cstheme="minorHAnsi"/>
          <w:sz w:val="18"/>
          <w:szCs w:val="18"/>
        </w:rPr>
        <w:t>Želevčicích</w:t>
      </w:r>
      <w:r>
        <w:rPr>
          <w:rFonts w:asciiTheme="minorHAnsi" w:hAnsiTheme="minorHAnsi" w:cstheme="minorHAnsi"/>
          <w:sz w:val="18"/>
          <w:szCs w:val="18"/>
        </w:rPr>
        <w:t xml:space="preserve"> dne ………………………………………………………</w:t>
      </w:r>
    </w:p>
    <w:p w14:paraId="003EA388" w14:textId="77777777" w:rsidR="005C71B6" w:rsidRDefault="005C71B6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C84A534" w14:textId="77777777" w:rsidR="005C71B6" w:rsidRDefault="005C71B6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7BF3189" w14:textId="77777777"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03687D6B" w14:textId="77777777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88277AF" w14:textId="77777777"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374B9C81" w14:textId="00363B76"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14:paraId="2901D122" w14:textId="04ADB5C9" w:rsidR="00CF791D" w:rsidRDefault="00CF791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Bc. Jiří Provazník, MBA</w:t>
      </w:r>
    </w:p>
    <w:p w14:paraId="4B821970" w14:textId="5D077E54" w:rsidR="00CF791D" w:rsidRDefault="00CF791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Ředitel obchodu pro ČR a SR</w:t>
      </w:r>
    </w:p>
    <w:p w14:paraId="51A0530B" w14:textId="0E51E885" w:rsidR="00CF791D" w:rsidRDefault="00CF791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 základě plné moci</w:t>
      </w:r>
    </w:p>
    <w:p w14:paraId="41585D43" w14:textId="77777777" w:rsidR="005C71B6" w:rsidRDefault="005C71B6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88E1521" w14:textId="77777777" w:rsidR="005C71B6" w:rsidRDefault="005C71B6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0E4BC7AA" w14:textId="0C376C79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5491BC6" w14:textId="77777777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F5FEFBD" w14:textId="73B43024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2A7C971" w14:textId="09C71C69"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 ……………………………………………………. dne ………………………………………………………</w:t>
      </w:r>
    </w:p>
    <w:p w14:paraId="1DE30689" w14:textId="77777777" w:rsidR="005C71B6" w:rsidRDefault="005C71B6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70F76ECC" w14:textId="77777777" w:rsidR="005C71B6" w:rsidRDefault="005C71B6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05B11252" w14:textId="78E476F8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FB4F39D" w14:textId="77777777"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4D252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59013F4A" w14:textId="55C61802"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FDE5" w14:textId="77777777" w:rsidR="000A42F5" w:rsidRDefault="000A42F5" w:rsidP="006A6944">
      <w:r>
        <w:separator/>
      </w:r>
    </w:p>
  </w:endnote>
  <w:endnote w:type="continuationSeparator" w:id="0">
    <w:p w14:paraId="51066177" w14:textId="77777777" w:rsidR="000A42F5" w:rsidRDefault="000A42F5" w:rsidP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E8A2" w14:textId="77777777" w:rsidR="000A42F5" w:rsidRDefault="000A42F5" w:rsidP="006A6944">
      <w:r>
        <w:separator/>
      </w:r>
    </w:p>
  </w:footnote>
  <w:footnote w:type="continuationSeparator" w:id="0">
    <w:p w14:paraId="6FC4125A" w14:textId="77777777" w:rsidR="000A42F5" w:rsidRDefault="000A42F5" w:rsidP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8E9A" w14:textId="77777777"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4F824BB" wp14:editId="7F5B9EB5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B3"/>
    <w:rsid w:val="000444B0"/>
    <w:rsid w:val="00044DE1"/>
    <w:rsid w:val="000641AB"/>
    <w:rsid w:val="0008504F"/>
    <w:rsid w:val="000A42F5"/>
    <w:rsid w:val="000A7AD7"/>
    <w:rsid w:val="000C16BF"/>
    <w:rsid w:val="000C62C6"/>
    <w:rsid w:val="001078D6"/>
    <w:rsid w:val="00115CB0"/>
    <w:rsid w:val="00135E13"/>
    <w:rsid w:val="001704E2"/>
    <w:rsid w:val="00175B75"/>
    <w:rsid w:val="00176073"/>
    <w:rsid w:val="001A0F11"/>
    <w:rsid w:val="00213908"/>
    <w:rsid w:val="0025657E"/>
    <w:rsid w:val="00292F25"/>
    <w:rsid w:val="002941B8"/>
    <w:rsid w:val="002E1FC8"/>
    <w:rsid w:val="00317D3D"/>
    <w:rsid w:val="00361093"/>
    <w:rsid w:val="003859A7"/>
    <w:rsid w:val="00397BEF"/>
    <w:rsid w:val="003D3843"/>
    <w:rsid w:val="00436410"/>
    <w:rsid w:val="0044595F"/>
    <w:rsid w:val="00460F56"/>
    <w:rsid w:val="00473D4B"/>
    <w:rsid w:val="004B2EA4"/>
    <w:rsid w:val="004E0B0E"/>
    <w:rsid w:val="004E71ED"/>
    <w:rsid w:val="004F03F2"/>
    <w:rsid w:val="005A094A"/>
    <w:rsid w:val="005C71B6"/>
    <w:rsid w:val="005D39F6"/>
    <w:rsid w:val="005E41E9"/>
    <w:rsid w:val="005E650F"/>
    <w:rsid w:val="006061E6"/>
    <w:rsid w:val="00616C7C"/>
    <w:rsid w:val="006238C0"/>
    <w:rsid w:val="00673EA9"/>
    <w:rsid w:val="006A6944"/>
    <w:rsid w:val="006B50FB"/>
    <w:rsid w:val="006B55B3"/>
    <w:rsid w:val="006C6B9A"/>
    <w:rsid w:val="006E1AE3"/>
    <w:rsid w:val="006F23B7"/>
    <w:rsid w:val="0071384F"/>
    <w:rsid w:val="007E020E"/>
    <w:rsid w:val="007F2289"/>
    <w:rsid w:val="007F781F"/>
    <w:rsid w:val="00852AC3"/>
    <w:rsid w:val="008D3C05"/>
    <w:rsid w:val="008D691E"/>
    <w:rsid w:val="008F7D4D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46192"/>
    <w:rsid w:val="00A560E2"/>
    <w:rsid w:val="00A74983"/>
    <w:rsid w:val="00A84769"/>
    <w:rsid w:val="00AB401E"/>
    <w:rsid w:val="00AB7D25"/>
    <w:rsid w:val="00AC0AE6"/>
    <w:rsid w:val="00AD31E4"/>
    <w:rsid w:val="00AD6284"/>
    <w:rsid w:val="00B33C3C"/>
    <w:rsid w:val="00B730E7"/>
    <w:rsid w:val="00BC0ECF"/>
    <w:rsid w:val="00C31711"/>
    <w:rsid w:val="00C329FC"/>
    <w:rsid w:val="00C44556"/>
    <w:rsid w:val="00C77EC8"/>
    <w:rsid w:val="00CB15C2"/>
    <w:rsid w:val="00CB7F2A"/>
    <w:rsid w:val="00CF791D"/>
    <w:rsid w:val="00D13E75"/>
    <w:rsid w:val="00D21643"/>
    <w:rsid w:val="00D22C3A"/>
    <w:rsid w:val="00D33514"/>
    <w:rsid w:val="00D44059"/>
    <w:rsid w:val="00DA0B91"/>
    <w:rsid w:val="00DE39FE"/>
    <w:rsid w:val="00DF4742"/>
    <w:rsid w:val="00E251A6"/>
    <w:rsid w:val="00E3251D"/>
    <w:rsid w:val="00E85264"/>
    <w:rsid w:val="00EA7D3C"/>
    <w:rsid w:val="00EB12A1"/>
    <w:rsid w:val="00EB79B5"/>
    <w:rsid w:val="00F3142A"/>
    <w:rsid w:val="00F55314"/>
    <w:rsid w:val="00F96322"/>
    <w:rsid w:val="00FB728D"/>
    <w:rsid w:val="00FD38FF"/>
    <w:rsid w:val="00FE04ED"/>
    <w:rsid w:val="00FE2D44"/>
    <w:rsid w:val="00FE71A5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277"/>
  <w15:chartTrackingRefBased/>
  <w15:docId w15:val="{2FC2C117-181A-414D-B70E-D3DA801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Jan [LINET.CZ]</dc:creator>
  <cp:keywords/>
  <dc:description/>
  <cp:lastModifiedBy>Mahnová Ludmila</cp:lastModifiedBy>
  <cp:revision>2</cp:revision>
  <cp:lastPrinted>2021-06-03T09:29:00Z</cp:lastPrinted>
  <dcterms:created xsi:type="dcterms:W3CDTF">2024-11-11T07:39:00Z</dcterms:created>
  <dcterms:modified xsi:type="dcterms:W3CDTF">2024-11-11T07:39:00Z</dcterms:modified>
</cp:coreProperties>
</file>