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705090" cy="10793095"/>
                <wp:wrapNone/>
                <wp:docPr id="1" name="Shape 1"/>
                <a:graphic xmlns:a="http://schemas.openxmlformats.org/drawingml/2006/main">
                  <a:graphicData uri="http://schemas.microsoft.com/office/word/2010/wordprocessingShape">
                    <wps:wsp>
                      <wps:cNvSpPr>
                        <a:spLocks noMove="1" noResize="1" noRot="1"/>
                      </wps:cNvSpPr>
                      <wps:spPr>
                        <a:xfrm>
                          <a:ext cx="7705090" cy="10793095"/>
                        </a:xfrm>
                        <a:prstGeom prst="rect"/>
                        <a:solidFill>
                          <a:srgbClr val="FEFEFE"/>
                        </a:solidFill>
                      </wps:spPr>
                      <wps:bodyPr/>
                    </wps:wsp>
                  </a:graphicData>
                </a:graphic>
              </wp:anchor>
            </w:drawing>
          </mc:Choice>
          <mc:Fallback>
            <w:pict>
              <v:rect style="position:absolute;margin-left:0;margin-top:0;width:606.70000000000005pt;height:849.85000000000002pt;z-index:-251658240;mso-position-horizontal-relative:page;mso-position-vertical-relative:page;z-index:-251658752" fillcolor="#FEFEFE" stroked="f"/>
            </w:pict>
          </mc:Fallback>
        </mc:AlternateContent>
      </w:r>
    </w:p>
    <w:p>
      <w:pPr>
        <w:pStyle w:val="Style2"/>
        <w:keepNext w:val="0"/>
        <w:keepLines w:val="0"/>
        <w:widowControl w:val="0"/>
        <w:shd w:val="clear" w:color="auto" w:fill="auto"/>
        <w:bidi w:val="0"/>
        <w:spacing w:before="0" w:after="0" w:line="240" w:lineRule="auto"/>
        <w:ind w:left="2780" w:right="0" w:firstLine="0"/>
        <w:jc w:val="left"/>
        <w:sectPr>
          <w:footnotePr>
            <w:pos w:val="pageBottom"/>
            <w:numFmt w:val="decimal"/>
            <w:numRestart w:val="continuous"/>
          </w:footnotePr>
          <w:pgSz w:w="12134" w:h="16997"/>
          <w:pgMar w:top="328" w:left="1587" w:right="765" w:bottom="1948" w:header="0" w:footer="1520" w:gutter="0"/>
          <w:pgNumType w:start="1"/>
          <w:cols w:space="720"/>
          <w:noEndnote/>
          <w:rtlGutter w:val="0"/>
          <w:docGrid w:linePitch="360"/>
        </w:sectPr>
      </w:pPr>
      <w:r>
        <w:rPr>
          <w:color w:val="000000"/>
          <w:spacing w:val="0"/>
          <w:w w:val="100"/>
          <w:position w:val="0"/>
          <w:shd w:val="clear" w:color="auto" w:fill="auto"/>
          <w:lang w:val="cs-CZ" w:eastAsia="cs-CZ" w:bidi="cs-CZ"/>
        </w:rPr>
        <w:t>Příloha č. 4 ke Smlouvě o dílo č. 1250/2024</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2" w:after="22" w:line="240" w:lineRule="exact"/>
        <w:rPr>
          <w:sz w:val="19"/>
          <w:szCs w:val="19"/>
        </w:rPr>
      </w:pPr>
    </w:p>
    <w:p>
      <w:pPr>
        <w:widowControl w:val="0"/>
        <w:spacing w:line="1" w:lineRule="exact"/>
        <w:sectPr>
          <w:footnotePr>
            <w:pos w:val="pageBottom"/>
            <w:numFmt w:val="decimal"/>
            <w:numRestart w:val="continuous"/>
          </w:footnotePr>
          <w:type w:val="continuous"/>
          <w:pgSz w:w="12134" w:h="16997"/>
          <w:pgMar w:top="328" w:left="0" w:right="0" w:bottom="1948"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3625850</wp:posOffset>
                </wp:positionH>
                <wp:positionV relativeFrom="paragraph">
                  <wp:posOffset>5641975</wp:posOffset>
                </wp:positionV>
                <wp:extent cx="2883535" cy="646430"/>
                <wp:wrapSquare wrapText="left"/>
                <wp:docPr id="2" name="Shape 2"/>
                <a:graphic xmlns:a="http://schemas.openxmlformats.org/drawingml/2006/main">
                  <a:graphicData uri="http://schemas.microsoft.com/office/word/2010/wordprocessingShape">
                    <wps:wsp>
                      <wps:cNvSpPr txBox="1"/>
                      <wps:spPr>
                        <a:xfrm>
                          <a:ext cx="2883535" cy="646430"/>
                        </a:xfrm>
                        <a:prstGeom prst="rect"/>
                        <a:noFill/>
                      </wps:spPr>
                      <wps:txbx>
                        <w:txbxContent>
                          <w:p>
                            <w:pPr>
                              <w:pStyle w:val="Style2"/>
                              <w:keepNext w:val="0"/>
                              <w:keepLines w:val="0"/>
                              <w:widowControl w:val="0"/>
                              <w:shd w:val="clear" w:color="auto" w:fill="auto"/>
                              <w:bidi w:val="0"/>
                              <w:spacing w:before="0" w:line="300" w:lineRule="auto"/>
                              <w:ind w:left="460" w:right="0" w:hanging="460"/>
                              <w:jc w:val="left"/>
                            </w:pPr>
                            <w:bookmarkStart w:id="0" w:name="bookmark0"/>
                            <w:bookmarkStart w:id="1" w:name="bookmark1"/>
                            <w:bookmarkStart w:id="2" w:name="bookmark2"/>
                            <w:r>
                              <w:rPr>
                                <w:b/>
                                <w:bCs/>
                                <w:spacing w:val="0"/>
                                <w:w w:val="100"/>
                                <w:position w:val="0"/>
                                <w:shd w:val="clear" w:color="auto" w:fill="auto"/>
                                <w:vertAlign w:val="superscript"/>
                                <w:lang w:val="cs-CZ" w:eastAsia="cs-CZ" w:bidi="cs-CZ"/>
                              </w:rPr>
                              <w:t>do</w:t>
                            </w:r>
                            <w:r>
                              <w:rPr>
                                <w:b/>
                                <w:bCs/>
                                <w:spacing w:val="0"/>
                                <w:w w:val="100"/>
                                <w:position w:val="0"/>
                                <w:shd w:val="clear" w:color="auto" w:fill="auto"/>
                                <w:lang w:val="cs-CZ" w:eastAsia="cs-CZ" w:bidi="cs-CZ"/>
                              </w:rPr>
                              <w:t xml:space="preserve"> This power of attorney is granted for a definite period until 31.12.2024.</w:t>
                            </w:r>
                            <w:bookmarkEnd w:id="0"/>
                            <w:bookmarkEnd w:id="1"/>
                            <w:bookmarkEnd w:id="2"/>
                          </w:p>
                          <w:p>
                            <w:pPr>
                              <w:pStyle w:val="Style2"/>
                              <w:keepNext w:val="0"/>
                              <w:keepLines w:val="0"/>
                              <w:widowControl w:val="0"/>
                              <w:shd w:val="clear" w:color="auto" w:fill="auto"/>
                              <w:bidi w:val="0"/>
                              <w:spacing w:before="0" w:after="0" w:line="300" w:lineRule="auto"/>
                              <w:ind w:left="0" w:right="0" w:firstLine="460"/>
                              <w:jc w:val="left"/>
                            </w:pPr>
                            <w:r>
                              <w:rPr>
                                <w:spacing w:val="0"/>
                                <w:w w:val="100"/>
                                <w:position w:val="0"/>
                                <w:shd w:val="clear" w:color="auto" w:fill="auto"/>
                                <w:lang w:val="cs-CZ" w:eastAsia="cs-CZ" w:bidi="cs-CZ"/>
                              </w:rPr>
                              <w:t>In Prague, 5.12. 2023</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285.5pt;margin-top:444.25pt;width:227.05000000000001pt;height:50.89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line="300" w:lineRule="auto"/>
                        <w:ind w:left="460" w:right="0" w:hanging="460"/>
                        <w:jc w:val="left"/>
                      </w:pPr>
                      <w:bookmarkStart w:id="0" w:name="bookmark0"/>
                      <w:bookmarkStart w:id="1" w:name="bookmark1"/>
                      <w:bookmarkStart w:id="2" w:name="bookmark2"/>
                      <w:r>
                        <w:rPr>
                          <w:b/>
                          <w:bCs/>
                          <w:spacing w:val="0"/>
                          <w:w w:val="100"/>
                          <w:position w:val="0"/>
                          <w:shd w:val="clear" w:color="auto" w:fill="auto"/>
                          <w:vertAlign w:val="superscript"/>
                          <w:lang w:val="cs-CZ" w:eastAsia="cs-CZ" w:bidi="cs-CZ"/>
                        </w:rPr>
                        <w:t>do</w:t>
                      </w:r>
                      <w:r>
                        <w:rPr>
                          <w:b/>
                          <w:bCs/>
                          <w:spacing w:val="0"/>
                          <w:w w:val="100"/>
                          <w:position w:val="0"/>
                          <w:shd w:val="clear" w:color="auto" w:fill="auto"/>
                          <w:lang w:val="cs-CZ" w:eastAsia="cs-CZ" w:bidi="cs-CZ"/>
                        </w:rPr>
                        <w:t xml:space="preserve"> This power of attorney is granted for a definite period until 31.12.2024.</w:t>
                      </w:r>
                      <w:bookmarkEnd w:id="0"/>
                      <w:bookmarkEnd w:id="1"/>
                      <w:bookmarkEnd w:id="2"/>
                    </w:p>
                    <w:p>
                      <w:pPr>
                        <w:pStyle w:val="Style2"/>
                        <w:keepNext w:val="0"/>
                        <w:keepLines w:val="0"/>
                        <w:widowControl w:val="0"/>
                        <w:shd w:val="clear" w:color="auto" w:fill="auto"/>
                        <w:bidi w:val="0"/>
                        <w:spacing w:before="0" w:after="0" w:line="300" w:lineRule="auto"/>
                        <w:ind w:left="0" w:right="0" w:firstLine="460"/>
                        <w:jc w:val="left"/>
                      </w:pPr>
                      <w:r>
                        <w:rPr>
                          <w:spacing w:val="0"/>
                          <w:w w:val="100"/>
                          <w:position w:val="0"/>
                          <w:shd w:val="clear" w:color="auto" w:fill="auto"/>
                          <w:lang w:val="cs-CZ" w:eastAsia="cs-CZ" w:bidi="cs-CZ"/>
                        </w:rPr>
                        <w:t>In Prague, 5.12. 2023</w:t>
                      </w:r>
                    </w:p>
                  </w:txbxContent>
                </v:textbox>
                <w10:wrap type="square" side="left" anchorx="page"/>
              </v:shape>
            </w:pict>
          </mc:Fallback>
        </mc:AlternateContent>
      </w:r>
    </w:p>
    <w:p>
      <w:pPr>
        <w:pStyle w:val="Style6"/>
        <w:keepNext w:val="0"/>
        <w:keepLines w:val="0"/>
        <w:widowControl w:val="0"/>
        <w:shd w:val="clear" w:color="auto" w:fill="auto"/>
        <w:bidi w:val="0"/>
        <w:spacing w:before="0" w:line="240" w:lineRule="auto"/>
        <w:ind w:left="0" w:right="0" w:firstLine="0"/>
        <w:jc w:val="center"/>
      </w:pPr>
      <w:r>
        <w:rPr>
          <w:spacing w:val="0"/>
          <w:w w:val="100"/>
          <w:position w:val="0"/>
          <w:shd w:val="clear" w:color="auto" w:fill="auto"/>
          <w:lang w:val="cs-CZ" w:eastAsia="cs-CZ" w:bidi="cs-CZ"/>
        </w:rPr>
        <w:t>PLNA MOC</w:t>
      </w:r>
    </w:p>
    <w:p>
      <w:pPr>
        <w:pStyle w:val="Style2"/>
        <w:keepNext w:val="0"/>
        <w:keepLines w:val="0"/>
        <w:widowControl w:val="0"/>
        <w:shd w:val="clear" w:color="auto" w:fill="auto"/>
        <w:bidi w:val="0"/>
        <w:spacing w:before="0" w:after="760" w:line="324" w:lineRule="auto"/>
        <w:ind w:left="0" w:right="0" w:firstLine="0"/>
        <w:jc w:val="both"/>
      </w:pPr>
      <w:r>
        <w:rPr>
          <w:b/>
          <w:bCs/>
          <w:spacing w:val="0"/>
          <w:w w:val="100"/>
          <w:position w:val="0"/>
          <w:shd w:val="clear" w:color="auto" w:fill="auto"/>
          <w:lang w:val="cs-CZ" w:eastAsia="cs-CZ" w:bidi="cs-CZ"/>
        </w:rPr>
        <w:t xml:space="preserve">AQUATIS a.s., </w:t>
      </w:r>
      <w:r>
        <w:rPr>
          <w:spacing w:val="0"/>
          <w:w w:val="100"/>
          <w:position w:val="0"/>
          <w:shd w:val="clear" w:color="auto" w:fill="auto"/>
          <w:lang w:val="cs-CZ" w:eastAsia="cs-CZ" w:bidi="cs-CZ"/>
        </w:rPr>
        <w:t>se sídlem Botanická 834/56, Veveří, 602</w:t>
      </w:r>
    </w:p>
    <w:p>
      <w:pPr>
        <w:pStyle w:val="Style2"/>
        <w:keepNext w:val="0"/>
        <w:keepLines w:val="0"/>
        <w:widowControl w:val="0"/>
        <w:shd w:val="clear" w:color="auto" w:fill="auto"/>
        <w:tabs>
          <w:tab w:pos="1642" w:val="left"/>
        </w:tabs>
        <w:bidi w:val="0"/>
        <w:spacing w:before="0" w:after="0" w:line="322" w:lineRule="auto"/>
        <w:ind w:left="0" w:right="0" w:firstLine="0"/>
        <w:jc w:val="both"/>
      </w:pPr>
      <w:r>
        <w:rPr>
          <w:spacing w:val="0"/>
          <w:w w:val="100"/>
          <w:position w:val="0"/>
          <w:shd w:val="clear" w:color="auto" w:fill="auto"/>
          <w:lang w:val="cs-CZ" w:eastAsia="cs-CZ" w:bidi="cs-CZ"/>
        </w:rPr>
        <w:t>00 Brno, IČO 46347526, zapsaná v obchodním rejstříku vedeném Krajským soudem v Brně, oddíl B, vložka 775, zastoupená</w:t>
        <w:tab/>
        <w:t>, předsedou správní rady (dále jen</w:t>
      </w:r>
    </w:p>
    <w:p>
      <w:pPr>
        <w:pStyle w:val="Style2"/>
        <w:keepNext w:val="0"/>
        <w:keepLines w:val="0"/>
        <w:widowControl w:val="0"/>
        <w:shd w:val="clear" w:color="auto" w:fill="auto"/>
        <w:bidi w:val="0"/>
        <w:spacing w:before="0" w:line="322" w:lineRule="auto"/>
        <w:ind w:left="0" w:right="0" w:firstLine="0"/>
        <w:jc w:val="both"/>
      </w:pPr>
      <w:r>
        <w:rPr>
          <w:b/>
          <w:bCs/>
          <w:spacing w:val="0"/>
          <w:w w:val="100"/>
          <w:position w:val="0"/>
          <w:shd w:val="clear" w:color="auto" w:fill="auto"/>
          <w:lang w:val="cs-CZ" w:eastAsia="cs-CZ" w:bidi="cs-CZ"/>
        </w:rPr>
        <w:t>"Společnost"),</w:t>
      </w:r>
    </w:p>
    <w:p>
      <w:pPr>
        <w:pStyle w:val="Style8"/>
        <w:keepNext/>
        <w:keepLines/>
        <w:widowControl w:val="0"/>
        <w:shd w:val="clear" w:color="auto" w:fill="auto"/>
        <w:tabs>
          <w:tab w:pos="3062" w:val="left"/>
        </w:tabs>
        <w:bidi w:val="0"/>
        <w:spacing w:before="0" w:after="0" w:line="326" w:lineRule="auto"/>
        <w:ind w:left="0" w:right="0" w:firstLine="0"/>
        <w:jc w:val="both"/>
      </w:pPr>
      <w:bookmarkStart w:id="3" w:name="bookmark3"/>
      <w:bookmarkStart w:id="4" w:name="bookmark4"/>
      <w:bookmarkStart w:id="5" w:name="bookmark5"/>
      <w:r>
        <w:rPr>
          <w:spacing w:val="0"/>
          <w:w w:val="100"/>
          <w:position w:val="0"/>
          <w:shd w:val="clear" w:color="auto" w:fill="auto"/>
          <w:lang w:val="cs-CZ" w:eastAsia="cs-CZ" w:bidi="cs-CZ"/>
        </w:rPr>
        <w:t xml:space="preserve">tímto s účinností k 1.1.2024 uděluje plnou moc k zastupování Společnosti </w:t>
      </w:r>
      <w:r>
        <w:rPr>
          <w:b w:val="0"/>
          <w:bCs w:val="0"/>
          <w:spacing w:val="0"/>
          <w:w w:val="100"/>
          <w:position w:val="0"/>
          <w:shd w:val="clear" w:color="auto" w:fill="auto"/>
          <w:lang w:val="cs-CZ" w:eastAsia="cs-CZ" w:bidi="cs-CZ"/>
        </w:rPr>
        <w:t>panu</w:t>
        <w:tab/>
        <w:t>, nar. 1952, bytem</w:t>
      </w:r>
      <w:bookmarkEnd w:id="3"/>
      <w:bookmarkEnd w:id="4"/>
      <w:bookmarkEnd w:id="5"/>
    </w:p>
    <w:p>
      <w:pPr>
        <w:pStyle w:val="Style2"/>
        <w:keepNext w:val="0"/>
        <w:keepLines w:val="0"/>
        <w:widowControl w:val="0"/>
        <w:shd w:val="clear" w:color="auto" w:fill="auto"/>
        <w:bidi w:val="0"/>
        <w:spacing w:before="0" w:after="360" w:line="326" w:lineRule="auto"/>
        <w:ind w:left="0" w:right="0" w:firstLine="0"/>
        <w:jc w:val="both"/>
      </w:pPr>
      <w:bookmarkStart w:id="6" w:name="bookmark6"/>
      <w:r>
        <w:rPr>
          <w:spacing w:val="0"/>
          <w:w w:val="100"/>
          <w:position w:val="0"/>
          <w:shd w:val="clear" w:color="auto" w:fill="auto"/>
          <w:lang w:val="cs-CZ" w:eastAsia="cs-CZ" w:bidi="cs-CZ"/>
        </w:rPr>
        <w:t>Bohunice, Brno, (dále jen "Generální ředitel”),</w:t>
      </w:r>
      <w:bookmarkEnd w:id="6"/>
    </w:p>
    <w:p>
      <w:pPr>
        <w:pStyle w:val="Style2"/>
        <w:keepNext w:val="0"/>
        <w:keepLines w:val="0"/>
        <w:widowControl w:val="0"/>
        <w:shd w:val="clear" w:color="auto" w:fill="auto"/>
        <w:bidi w:val="0"/>
        <w:spacing w:before="0"/>
        <w:ind w:left="0" w:right="0" w:firstLine="0"/>
        <w:jc w:val="both"/>
      </w:pPr>
      <w:r>
        <w:rPr>
          <w:spacing w:val="0"/>
          <w:w w:val="100"/>
          <w:position w:val="0"/>
          <w:shd w:val="clear" w:color="auto" w:fill="auto"/>
          <w:lang w:val="cs-CZ" w:eastAsia="cs-CZ" w:bidi="cs-CZ"/>
        </w:rPr>
        <w:t>Společnost tímto uděluje Generálnímu řediteli plnou moc na výkon všech úkonů týkajících se běžné obchodní a provozní činnosti Společnosti, zejména podepisování jakýchkoliv smluv, dohod, nebo jiných dokumentů, které jsou potřebné či požadované pro obchodní a provozní činnost Společnosti a to ve vztahu ke klientům a dodavatelům.</w:t>
      </w:r>
    </w:p>
    <w:p>
      <w:pPr>
        <w:pStyle w:val="Style2"/>
        <w:keepNext w:val="0"/>
        <w:keepLines w:val="0"/>
        <w:widowControl w:val="0"/>
        <w:shd w:val="clear" w:color="auto" w:fill="auto"/>
        <w:bidi w:val="0"/>
        <w:spacing w:before="0"/>
        <w:ind w:left="0" w:right="0" w:firstLine="0"/>
        <w:jc w:val="both"/>
      </w:pPr>
      <w:r>
        <w:rPr>
          <w:spacing w:val="0"/>
          <w:w w:val="100"/>
          <w:position w:val="0"/>
          <w:shd w:val="clear" w:color="auto" w:fill="auto"/>
          <w:lang w:val="cs-CZ" w:eastAsia="cs-CZ" w:bidi="cs-CZ"/>
        </w:rPr>
        <w:t>Zároveň Společnost uděluje plnou moc Generálnímu řediteli, aby zastupoval Společnost vůči bankám, notářům, finančním úřadům, pojišťovnám, celním úřadům, státním institucím, auditorským společnostem, a v soudních, rozhodčích, správních či jiných řízeních včetně řízení o výkonu rozhodnutí, podával a doplňoval návrhy a žádosti, včetně opravných prostředků, vzdával se práva na podání opravných prostředků a přijímal veškerou korespondenci.</w:t>
      </w:r>
    </w:p>
    <w:p>
      <w:pPr>
        <w:pStyle w:val="Style2"/>
        <w:keepNext w:val="0"/>
        <w:keepLines w:val="0"/>
        <w:widowControl w:val="0"/>
        <w:shd w:val="clear" w:color="auto" w:fill="auto"/>
        <w:bidi w:val="0"/>
        <w:spacing w:before="0" w:after="120"/>
        <w:ind w:left="0" w:right="0" w:firstLine="0"/>
        <w:jc w:val="both"/>
      </w:pPr>
      <w:r>
        <w:rPr>
          <w:spacing w:val="0"/>
          <w:w w:val="100"/>
          <w:position w:val="0"/>
          <w:shd w:val="clear" w:color="auto" w:fill="auto"/>
          <w:lang w:val="cs-CZ" w:eastAsia="cs-CZ" w:bidi="cs-CZ"/>
        </w:rPr>
        <w:t>Tato plná moc se řídí českým právem. V případě rozporu mezi jazykovými verzemi tohoto dokumentu převažuje česká verze.</w:t>
      </w:r>
    </w:p>
    <w:p>
      <w:pPr>
        <w:pStyle w:val="Style2"/>
        <w:keepNext w:val="0"/>
        <w:keepLines w:val="0"/>
        <w:widowControl w:val="0"/>
        <w:shd w:val="clear" w:color="auto" w:fill="auto"/>
        <w:bidi w:val="0"/>
        <w:spacing w:before="0" w:line="307" w:lineRule="auto"/>
        <w:ind w:left="0" w:right="0" w:firstLine="0"/>
        <w:jc w:val="both"/>
      </w:pPr>
      <w:bookmarkStart w:id="7" w:name="bookmark7"/>
      <w:r>
        <w:rPr>
          <w:b/>
          <w:bCs/>
          <w:spacing w:val="0"/>
          <w:w w:val="100"/>
          <w:position w:val="0"/>
          <w:shd w:val="clear" w:color="auto" w:fill="auto"/>
          <w:lang w:val="cs-CZ" w:eastAsia="cs-CZ" w:bidi="cs-CZ"/>
        </w:rPr>
        <w:t>Tato plná moc se uděluje na dobu určitou 31.12.2024.</w:t>
      </w:r>
      <w:bookmarkEnd w:id="7"/>
    </w:p>
    <w:p>
      <w:pPr>
        <w:pStyle w:val="Style2"/>
        <w:keepNext w:val="0"/>
        <w:keepLines w:val="0"/>
        <w:widowControl w:val="0"/>
        <w:shd w:val="clear" w:color="auto" w:fill="auto"/>
        <w:bidi w:val="0"/>
        <w:spacing w:before="0" w:after="0"/>
        <w:ind w:left="0" w:right="0" w:firstLine="0"/>
        <w:jc w:val="both"/>
      </w:pPr>
      <w:r>
        <w:rPr>
          <w:spacing w:val="0"/>
          <w:w w:val="100"/>
          <w:position w:val="0"/>
          <w:shd w:val="clear" w:color="auto" w:fill="auto"/>
          <w:lang w:val="cs-CZ" w:eastAsia="cs-CZ" w:bidi="cs-CZ"/>
        </w:rPr>
        <w:t>V Praze, 5.12. 2023</w:t>
      </w:r>
    </w:p>
    <w:p>
      <w:pPr>
        <w:spacing w:lineRule="exact" w:line="1"/>
        <w:rPr>
          <w:sz w:val="2"/>
          <w:szCs w:val="2"/>
        </w:rPr>
      </w:pPr>
      <w:r>
        <w:br w:type="column"/>
      </w:r>
    </w:p>
    <w:p>
      <w:pPr>
        <w:pStyle w:val="Style8"/>
        <w:keepNext/>
        <w:keepLines/>
        <w:widowControl w:val="0"/>
        <w:shd w:val="clear" w:color="auto" w:fill="auto"/>
        <w:bidi w:val="0"/>
        <w:spacing w:before="0" w:after="220" w:line="240" w:lineRule="auto"/>
        <w:ind w:left="0" w:right="0" w:firstLine="0"/>
        <w:jc w:val="center"/>
        <w:rPr>
          <w:sz w:val="22"/>
          <w:szCs w:val="22"/>
        </w:rPr>
      </w:pPr>
      <w:bookmarkStart w:id="10" w:name="bookmark10"/>
      <w:bookmarkStart w:id="8" w:name="bookmark8"/>
      <w:bookmarkStart w:id="9" w:name="bookmark9"/>
      <w:r>
        <w:rPr>
          <w:spacing w:val="0"/>
          <w:w w:val="100"/>
          <w:position w:val="0"/>
          <w:sz w:val="22"/>
          <w:szCs w:val="22"/>
          <w:shd w:val="clear" w:color="auto" w:fill="auto"/>
          <w:lang w:val="cs-CZ" w:eastAsia="cs-CZ" w:bidi="cs-CZ"/>
        </w:rPr>
        <w:t>POWER OF ATTORNEY</w:t>
      </w:r>
      <w:bookmarkEnd w:id="10"/>
      <w:bookmarkEnd w:id="8"/>
      <w:bookmarkEnd w:id="9"/>
    </w:p>
    <w:p>
      <w:pPr>
        <w:pStyle w:val="Style2"/>
        <w:keepNext w:val="0"/>
        <w:keepLines w:val="0"/>
        <w:widowControl w:val="0"/>
        <w:shd w:val="clear" w:color="auto" w:fill="auto"/>
        <w:bidi w:val="0"/>
        <w:spacing w:before="0" w:line="300" w:lineRule="auto"/>
        <w:ind w:left="0" w:right="0" w:firstLine="0"/>
        <w:jc w:val="both"/>
      </w:pPr>
      <w:r>
        <w:rPr>
          <w:b/>
          <w:bCs/>
          <w:spacing w:val="0"/>
          <w:w w:val="100"/>
          <w:position w:val="0"/>
          <w:shd w:val="clear" w:color="auto" w:fill="auto"/>
          <w:lang w:val="cs-CZ" w:eastAsia="cs-CZ" w:bidi="cs-CZ"/>
        </w:rPr>
        <w:t xml:space="preserve">AQUATIS a.s., </w:t>
      </w:r>
      <w:r>
        <w:rPr>
          <w:spacing w:val="0"/>
          <w:w w:val="100"/>
          <w:position w:val="0"/>
          <w:shd w:val="clear" w:color="auto" w:fill="auto"/>
          <w:lang w:val="cs-CZ" w:eastAsia="cs-CZ" w:bidi="cs-CZ"/>
        </w:rPr>
        <w:t xml:space="preserve">with its registered office at Botanická 834/56, Veveří, 602 00 Brno, ID. no. 46347526, registered in the Commercial Register maintained by the Regional Court in Brno, Section B, Insert 775, represented by , Chairman of the Board (the </w:t>
      </w:r>
      <w:r>
        <w:rPr>
          <w:b/>
          <w:bCs/>
          <w:spacing w:val="0"/>
          <w:w w:val="100"/>
          <w:position w:val="0"/>
          <w:shd w:val="clear" w:color="auto" w:fill="auto"/>
          <w:lang w:val="cs-CZ" w:eastAsia="cs-CZ" w:bidi="cs-CZ"/>
        </w:rPr>
        <w:t>"Company"),</w:t>
      </w:r>
    </w:p>
    <w:p>
      <w:pPr>
        <w:pStyle w:val="Style12"/>
        <w:keepNext/>
        <w:keepLines/>
        <w:widowControl w:val="0"/>
        <w:shd w:val="clear" w:color="auto" w:fill="auto"/>
        <w:bidi w:val="0"/>
        <w:spacing w:before="0"/>
        <w:ind w:left="0" w:right="0" w:firstLine="0"/>
        <w:jc w:val="both"/>
      </w:pPr>
      <w:bookmarkStart w:id="11" w:name="bookmark11"/>
      <w:bookmarkStart w:id="12" w:name="bookmark12"/>
      <w:bookmarkStart w:id="13" w:name="bookmark13"/>
      <w:r>
        <w:rPr>
          <w:spacing w:val="0"/>
          <w:w w:val="100"/>
          <w:position w:val="0"/>
          <w:shd w:val="clear" w:color="auto" w:fill="auto"/>
          <w:lang w:val="cs-CZ" w:eastAsia="cs-CZ" w:bidi="cs-CZ"/>
        </w:rPr>
        <w:t>hereby empowers to represent the Company effective as of 1.1.2024</w:t>
      </w:r>
      <w:bookmarkEnd w:id="11"/>
      <w:bookmarkEnd w:id="12"/>
      <w:bookmarkEnd w:id="13"/>
    </w:p>
    <w:p>
      <w:pPr>
        <w:pStyle w:val="Style2"/>
        <w:keepNext w:val="0"/>
        <w:keepLines w:val="0"/>
        <w:widowControl w:val="0"/>
        <w:shd w:val="clear" w:color="auto" w:fill="auto"/>
        <w:bidi w:val="0"/>
        <w:spacing w:before="0" w:line="326" w:lineRule="auto"/>
        <w:ind w:left="0" w:right="0" w:firstLine="0"/>
        <w:jc w:val="both"/>
      </w:pPr>
      <w:r>
        <w:rPr>
          <w:b/>
          <w:bCs/>
          <w:spacing w:val="0"/>
          <w:w w:val="100"/>
          <w:position w:val="0"/>
          <w:shd w:val="clear" w:color="auto" w:fill="auto"/>
          <w:lang w:val="cs-CZ" w:eastAsia="cs-CZ" w:bidi="cs-CZ"/>
        </w:rPr>
        <w:t xml:space="preserve">, </w:t>
      </w:r>
      <w:r>
        <w:rPr>
          <w:spacing w:val="0"/>
          <w:w w:val="100"/>
          <w:position w:val="0"/>
          <w:shd w:val="clear" w:color="auto" w:fill="auto"/>
          <w:lang w:val="cs-CZ" w:eastAsia="cs-CZ" w:bidi="cs-CZ"/>
        </w:rPr>
        <w:t xml:space="preserve">date of birth 1952, residing at Bohunice, Brno (the </w:t>
      </w:r>
      <w:r>
        <w:rPr>
          <w:b/>
          <w:bCs/>
          <w:spacing w:val="0"/>
          <w:w w:val="100"/>
          <w:position w:val="0"/>
          <w:shd w:val="clear" w:color="auto" w:fill="auto"/>
          <w:lang w:val="cs-CZ" w:eastAsia="cs-CZ" w:bidi="cs-CZ"/>
        </w:rPr>
        <w:t>"CEO")</w:t>
      </w:r>
    </w:p>
    <w:p>
      <w:pPr>
        <w:pStyle w:val="Style2"/>
        <w:keepNext w:val="0"/>
        <w:keepLines w:val="0"/>
        <w:widowControl w:val="0"/>
        <w:shd w:val="clear" w:color="auto" w:fill="auto"/>
        <w:bidi w:val="0"/>
        <w:spacing w:before="0" w:after="140"/>
        <w:ind w:left="0" w:right="0" w:firstLine="0"/>
        <w:jc w:val="both"/>
      </w:pPr>
      <w:r>
        <w:rPr>
          <w:spacing w:val="0"/>
          <w:w w:val="100"/>
          <w:position w:val="0"/>
          <w:shd w:val="clear" w:color="auto" w:fill="auto"/>
          <w:lang w:val="cs-CZ" w:eastAsia="cs-CZ" w:bidi="cs-CZ"/>
        </w:rPr>
        <w:t>The Company hereby empowers the CEO to perform all acts relating to the ordinary business and operational activities of the Company, in particular to sign any contracts, agreements or other documents necessary or required for the business and operational activities of the Company in relation to clients and suppliers.</w:t>
      </w:r>
    </w:p>
    <w:p>
      <w:pPr>
        <w:pStyle w:val="Style2"/>
        <w:keepNext w:val="0"/>
        <w:keepLines w:val="0"/>
        <w:widowControl w:val="0"/>
        <w:shd w:val="clear" w:color="auto" w:fill="auto"/>
        <w:bidi w:val="0"/>
        <w:spacing w:before="0"/>
        <w:ind w:left="0" w:right="0" w:firstLine="0"/>
        <w:jc w:val="both"/>
      </w:pPr>
      <w:r>
        <w:rPr>
          <w:spacing w:val="0"/>
          <w:w w:val="100"/>
          <w:position w:val="0"/>
          <w:shd w:val="clear" w:color="auto" w:fill="auto"/>
          <w:lang w:val="cs-CZ" w:eastAsia="cs-CZ" w:bidi="cs-CZ"/>
        </w:rPr>
        <w:t>At the same time, the Company empowers to the CEO to represent the Company, before banks, notaries, tax authorities, insurance companies, customs authorities, state institutions, auditing companies, as well as in judicial, arbitration, administrative or other proceedings, including proceedings for the enforcement of judgments, in particular to file and supplement motions and applications, including appeals, to waive the right to file appeals and to receive all correspondence.</w:t>
      </w:r>
    </w:p>
    <w:p>
      <w:pPr>
        <w:pStyle w:val="Style2"/>
        <w:keepNext w:val="0"/>
        <w:keepLines w:val="0"/>
        <w:widowControl w:val="0"/>
        <w:shd w:val="clear" w:color="auto" w:fill="auto"/>
        <w:bidi w:val="0"/>
        <w:spacing w:before="0" w:after="0" w:line="300" w:lineRule="auto"/>
        <w:ind w:left="0" w:right="0" w:firstLine="0"/>
        <w:jc w:val="both"/>
        <w:sectPr>
          <w:footnotePr>
            <w:pos w:val="pageBottom"/>
            <w:numFmt w:val="decimal"/>
            <w:numRestart w:val="continuous"/>
          </w:footnotePr>
          <w:type w:val="continuous"/>
          <w:pgSz w:w="12134" w:h="16997"/>
          <w:pgMar w:top="328" w:left="1587" w:right="1567" w:bottom="1948" w:header="0" w:footer="3" w:gutter="0"/>
          <w:cols w:num="2" w:space="130"/>
          <w:noEndnote/>
          <w:rtlGutter w:val="0"/>
          <w:docGrid w:linePitch="360"/>
        </w:sectPr>
      </w:pPr>
      <w:r>
        <w:rPr>
          <w:spacing w:val="0"/>
          <w:w w:val="100"/>
          <w:position w:val="0"/>
          <w:shd w:val="clear" w:color="auto" w:fill="auto"/>
          <w:lang w:val="cs-CZ" w:eastAsia="cs-CZ" w:bidi="cs-CZ"/>
        </w:rPr>
        <w:t>This Power of Attorney is governed by Czech law. In case of any discrepancies between the language versions of this power of attorney the Czech version shall prevail.</w:t>
      </w:r>
    </w:p>
    <w:p>
      <w:pPr>
        <w:widowControl w:val="0"/>
        <w:spacing w:line="1" w:lineRule="exact"/>
      </w:pPr>
      <w:r>
        <mc:AlternateContent>
          <mc:Choice Requires="wps">
            <w:drawing>
              <wp:anchor distT="0" distB="743585" distL="123190" distR="330835" simplePos="0" relativeHeight="125829380" behindDoc="0" locked="0" layoutInCell="1" allowOverlap="1">
                <wp:simplePos x="0" y="0"/>
                <wp:positionH relativeFrom="page">
                  <wp:posOffset>1010285</wp:posOffset>
                </wp:positionH>
                <wp:positionV relativeFrom="paragraph">
                  <wp:posOffset>222250</wp:posOffset>
                </wp:positionV>
                <wp:extent cx="1057910" cy="173990"/>
                <wp:wrapSquare wrapText="bothSides"/>
                <wp:docPr id="4" name="Shape 4"/>
                <a:graphic xmlns:a="http://schemas.openxmlformats.org/drawingml/2006/main">
                  <a:graphicData uri="http://schemas.microsoft.com/office/word/2010/wordprocessingShape">
                    <wps:wsp>
                      <wps:cNvSpPr txBox="1"/>
                      <wps:spPr>
                        <a:xfrm>
                          <a:ext cx="105791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Předseda správní rady</w:t>
                            </w:r>
                          </w:p>
                        </w:txbxContent>
                      </wps:txbx>
                      <wps:bodyPr wrap="none" lIns="0" tIns="0" rIns="0" bIns="0">
                        <a:noAutoFit/>
                      </wps:bodyPr>
                    </wps:wsp>
                  </a:graphicData>
                </a:graphic>
              </wp:anchor>
            </w:drawing>
          </mc:Choice>
          <mc:Fallback>
            <w:pict>
              <v:shape id="_x0000_s1030" type="#_x0000_t202" style="position:absolute;margin-left:79.549999999999997pt;margin-top:17.5pt;width:83.299999999999997pt;height:13.700000000000001pt;z-index:-125829373;mso-wrap-distance-left:9.7000000000000011pt;mso-wrap-distance-right:26.050000000000001pt;mso-wrap-distance-bottom:58.55000000000000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Předseda správní rady</w:t>
                      </w:r>
                    </w:p>
                  </w:txbxContent>
                </v:textbox>
                <w10:wrap type="square" anchorx="page"/>
              </v:shape>
            </w:pict>
          </mc:Fallback>
        </mc:AlternateContent>
      </w:r>
      <w:r>
        <mc:AlternateContent>
          <mc:Choice Requires="wps">
            <w:drawing>
              <wp:anchor distT="396240" distB="0" distL="114300" distR="114300" simplePos="0" relativeHeight="125829382" behindDoc="0" locked="0" layoutInCell="1" allowOverlap="1">
                <wp:simplePos x="0" y="0"/>
                <wp:positionH relativeFrom="page">
                  <wp:posOffset>1001395</wp:posOffset>
                </wp:positionH>
                <wp:positionV relativeFrom="paragraph">
                  <wp:posOffset>618490</wp:posOffset>
                </wp:positionV>
                <wp:extent cx="1283335" cy="521335"/>
                <wp:wrapSquare wrapText="bothSides"/>
                <wp:docPr id="6" name="Shape 6"/>
                <a:graphic xmlns:a="http://schemas.openxmlformats.org/drawingml/2006/main">
                  <a:graphicData uri="http://schemas.microsoft.com/office/word/2010/wordprocessingShape">
                    <wps:wsp>
                      <wps:cNvSpPr txBox="1"/>
                      <wps:spPr>
                        <a:xfrm>
                          <a:ext cx="1283335" cy="521335"/>
                        </a:xfrm>
                        <a:prstGeom prst="rect"/>
                        <a:noFill/>
                      </wps:spPr>
                      <wps:txbx>
                        <w:txbxContent>
                          <w:p>
                            <w:pPr>
                              <w:pStyle w:val="Style2"/>
                              <w:keepNext w:val="0"/>
                              <w:keepLines w:val="0"/>
                              <w:widowControl w:val="0"/>
                              <w:shd w:val="clear" w:color="auto" w:fill="auto"/>
                              <w:bidi w:val="0"/>
                              <w:spacing w:before="0" w:after="300" w:line="240" w:lineRule="auto"/>
                              <w:ind w:left="0" w:right="0" w:firstLine="0"/>
                              <w:jc w:val="left"/>
                            </w:pPr>
                            <w:bookmarkStart w:id="14" w:name="bookmark14"/>
                            <w:r>
                              <w:rPr>
                                <w:b/>
                                <w:bCs/>
                                <w:spacing w:val="0"/>
                                <w:w w:val="100"/>
                                <w:position w:val="0"/>
                                <w:shd w:val="clear" w:color="auto" w:fill="auto"/>
                                <w:lang w:val="cs-CZ" w:eastAsia="cs-CZ" w:bidi="cs-CZ"/>
                              </w:rPr>
                              <w:t>Tuto plnou moc přijímám:</w:t>
                            </w:r>
                            <w:bookmarkEnd w:id="14"/>
                          </w:p>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 xml:space="preserve">Generální ředitel </w:t>
                            </w:r>
                            <w:r>
                              <w:rPr>
                                <w:i/>
                                <w:iCs/>
                                <w:spacing w:val="0"/>
                                <w:w w:val="100"/>
                                <w:position w:val="0"/>
                                <w:shd w:val="clear" w:color="auto" w:fill="auto"/>
                                <w:lang w:val="cs-CZ" w:eastAsia="cs-CZ" w:bidi="cs-CZ"/>
                              </w:rPr>
                              <w:t>s</w:t>
                            </w:r>
                          </w:p>
                        </w:txbxContent>
                      </wps:txbx>
                      <wps:bodyPr lIns="0" tIns="0" rIns="0" bIns="0">
                        <a:noAutoFit/>
                      </wps:bodyPr>
                    </wps:wsp>
                  </a:graphicData>
                </a:graphic>
              </wp:anchor>
            </w:drawing>
          </mc:Choice>
          <mc:Fallback>
            <w:pict>
              <v:shape id="_x0000_s1032" type="#_x0000_t202" style="position:absolute;margin-left:78.850000000000009pt;margin-top:48.700000000000003pt;width:101.05pt;height:41.050000000000004pt;z-index:-125829371;mso-wrap-distance-left:9.pt;mso-wrap-distance-top:31.199999999999999pt;mso-wrap-distance-right:9.pt;mso-position-horizontal-relative:page" filled="f" stroked="f">
                <v:textbox inset="0,0,0,0">
                  <w:txbxContent>
                    <w:p>
                      <w:pPr>
                        <w:pStyle w:val="Style2"/>
                        <w:keepNext w:val="0"/>
                        <w:keepLines w:val="0"/>
                        <w:widowControl w:val="0"/>
                        <w:shd w:val="clear" w:color="auto" w:fill="auto"/>
                        <w:bidi w:val="0"/>
                        <w:spacing w:before="0" w:after="300" w:line="240" w:lineRule="auto"/>
                        <w:ind w:left="0" w:right="0" w:firstLine="0"/>
                        <w:jc w:val="left"/>
                      </w:pPr>
                      <w:bookmarkStart w:id="14" w:name="bookmark14"/>
                      <w:r>
                        <w:rPr>
                          <w:b/>
                          <w:bCs/>
                          <w:spacing w:val="0"/>
                          <w:w w:val="100"/>
                          <w:position w:val="0"/>
                          <w:shd w:val="clear" w:color="auto" w:fill="auto"/>
                          <w:lang w:val="cs-CZ" w:eastAsia="cs-CZ" w:bidi="cs-CZ"/>
                        </w:rPr>
                        <w:t>Tuto plnou moc přijímám:</w:t>
                      </w:r>
                      <w:bookmarkEnd w:id="14"/>
                    </w:p>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 xml:space="preserve">Generální ředitel </w:t>
                      </w:r>
                      <w:r>
                        <w:rPr>
                          <w:i/>
                          <w:iCs/>
                          <w:spacing w:val="0"/>
                          <w:w w:val="100"/>
                          <w:position w:val="0"/>
                          <w:shd w:val="clear" w:color="auto" w:fill="auto"/>
                          <w:lang w:val="cs-CZ" w:eastAsia="cs-CZ" w:bidi="cs-CZ"/>
                        </w:rPr>
                        <w:t>s</w:t>
                      </w:r>
                    </w:p>
                  </w:txbxContent>
                </v:textbox>
                <w10:wrap type="square" anchorx="page"/>
              </v:shape>
            </w:pict>
          </mc:Fallback>
        </mc:AlternateContent>
      </w:r>
    </w:p>
    <w:p>
      <w:pPr>
        <w:pStyle w:val="Style8"/>
        <w:keepNext/>
        <w:keepLines/>
        <w:widowControl w:val="0"/>
        <w:shd w:val="clear" w:color="auto" w:fill="auto"/>
        <w:bidi w:val="0"/>
        <w:spacing w:before="0" w:after="320" w:line="240" w:lineRule="auto"/>
        <w:ind w:left="0" w:right="0" w:firstLine="0"/>
        <w:jc w:val="right"/>
      </w:pPr>
      <w:bookmarkStart w:id="15" w:name="bookmark15"/>
      <w:bookmarkStart w:id="16" w:name="bookmark16"/>
      <w:bookmarkStart w:id="17" w:name="bookmark17"/>
      <w:r>
        <w:rPr>
          <w:color w:val="47568E"/>
          <w:spacing w:val="0"/>
          <w:w w:val="100"/>
          <w:position w:val="0"/>
          <w:shd w:val="clear" w:color="auto" w:fill="auto"/>
          <w:lang w:val="cs-CZ" w:eastAsia="cs-CZ" w:bidi="cs-CZ"/>
        </w:rPr>
        <w:t>(2)</w:t>
      </w:r>
      <w:bookmarkEnd w:id="15"/>
      <w:bookmarkEnd w:id="16"/>
      <w:bookmarkEnd w:id="17"/>
    </w:p>
    <w:p>
      <w:pPr>
        <w:pStyle w:val="Style16"/>
        <w:keepNext w:val="0"/>
        <w:keepLines w:val="0"/>
        <w:widowControl w:val="0"/>
        <w:shd w:val="clear" w:color="auto" w:fill="auto"/>
        <w:bidi w:val="0"/>
        <w:spacing w:before="0" w:after="1020"/>
        <w:ind w:right="0" w:firstLine="3020"/>
        <w:jc w:val="left"/>
        <w:rPr>
          <w:sz w:val="16"/>
          <w:szCs w:val="16"/>
        </w:rPr>
      </w:pPr>
      <w:r>
        <w:rPr>
          <w:color w:val="47568E"/>
          <w:spacing w:val="0"/>
          <w:w w:val="100"/>
          <w:position w:val="0"/>
          <w:sz w:val="13"/>
          <w:szCs w:val="13"/>
          <w:shd w:val="clear" w:color="auto" w:fill="auto"/>
          <w:lang w:val="cs-CZ" w:eastAsia="cs-CZ" w:bidi="cs-CZ"/>
        </w:rPr>
        <w:t xml:space="preserve">předseda správní rady _ Botanické 834/56,602 00 BRNO </w:t>
      </w:r>
      <w:r>
        <w:rPr>
          <w:b/>
          <w:bCs/>
          <w:color w:val="353535"/>
          <w:spacing w:val="0"/>
          <w:w w:val="100"/>
          <w:position w:val="0"/>
          <w:sz w:val="16"/>
          <w:szCs w:val="16"/>
          <w:shd w:val="clear" w:color="auto" w:fill="auto"/>
          <w:lang w:val="cs-CZ" w:eastAsia="cs-CZ" w:bidi="cs-CZ"/>
        </w:rPr>
        <w:t>I hereby accept this powefr of attorney:</w:t>
      </w:r>
    </w:p>
    <w:p>
      <w:pPr>
        <w:pStyle w:val="Style8"/>
        <w:keepNext/>
        <w:keepLines/>
        <w:widowControl w:val="0"/>
        <w:shd w:val="clear" w:color="auto" w:fill="auto"/>
        <w:bidi w:val="0"/>
        <w:spacing w:before="0" w:after="0" w:line="240" w:lineRule="auto"/>
        <w:ind w:left="0" w:right="0" w:firstLine="580"/>
        <w:jc w:val="left"/>
        <w:rPr>
          <w:sz w:val="22"/>
          <w:szCs w:val="22"/>
        </w:rPr>
      </w:pPr>
      <w:bookmarkStart w:id="18" w:name="bookmark18"/>
      <w:bookmarkStart w:id="19" w:name="bookmark19"/>
      <w:bookmarkStart w:id="20" w:name="bookmark20"/>
      <w:r>
        <w:rPr>
          <w:b w:val="0"/>
          <w:bCs w:val="0"/>
          <w:color w:val="6482C3"/>
          <w:spacing w:val="0"/>
          <w:w w:val="100"/>
          <w:position w:val="0"/>
          <w:sz w:val="22"/>
          <w:szCs w:val="22"/>
          <w:shd w:val="clear" w:color="auto" w:fill="auto"/>
          <w:lang w:val="cs-CZ" w:eastAsia="cs-CZ" w:bidi="cs-CZ"/>
        </w:rPr>
        <w:t>AQUATIS</w:t>
      </w:r>
      <w:bookmarkEnd w:id="18"/>
      <w:bookmarkEnd w:id="19"/>
      <w:bookmarkEnd w:id="20"/>
    </w:p>
    <w:p>
      <w:pPr>
        <w:pStyle w:val="Style16"/>
        <w:keepNext w:val="0"/>
        <w:keepLines w:val="0"/>
        <w:widowControl w:val="0"/>
        <w:shd w:val="clear" w:color="auto" w:fill="auto"/>
        <w:tabs>
          <w:tab w:pos="2058" w:val="left"/>
        </w:tabs>
        <w:bidi w:val="0"/>
        <w:spacing w:before="0" w:after="0"/>
        <w:ind w:left="0" w:right="0" w:firstLine="580"/>
        <w:jc w:val="left"/>
      </w:pPr>
      <w:r>
        <w:rPr>
          <w:spacing w:val="0"/>
          <w:w w:val="100"/>
          <w:position w:val="0"/>
          <w:shd w:val="clear" w:color="auto" w:fill="auto"/>
          <w:lang w:val="cs-CZ" w:eastAsia="cs-CZ" w:bidi="cs-CZ"/>
        </w:rPr>
        <w:t>AQUATIS a.S.</w:t>
        <w:tab/>
        <w:t>generální ředitel</w:t>
      </w:r>
    </w:p>
    <w:p>
      <w:pPr>
        <w:pStyle w:val="Style16"/>
        <w:keepNext w:val="0"/>
        <w:keepLines w:val="0"/>
        <w:widowControl w:val="0"/>
        <w:shd w:val="clear" w:color="auto" w:fill="auto"/>
        <w:tabs>
          <w:tab w:pos="5015" w:val="left"/>
        </w:tabs>
        <w:bidi w:val="0"/>
        <w:spacing w:before="0" w:after="80"/>
        <w:ind w:left="0" w:right="0" w:firstLine="580"/>
        <w:jc w:val="left"/>
        <w:rPr>
          <w:sz w:val="20"/>
          <w:szCs w:val="20"/>
        </w:rPr>
      </w:pPr>
      <w:r>
        <w:rPr>
          <w:spacing w:val="0"/>
          <w:w w:val="100"/>
          <w:position w:val="0"/>
          <w:sz w:val="13"/>
          <w:szCs w:val="13"/>
          <w:shd w:val="clear" w:color="auto" w:fill="auto"/>
          <w:lang w:val="cs-CZ" w:eastAsia="cs-CZ" w:bidi="cs-CZ"/>
        </w:rPr>
        <w:t>Botanická 634/56, 602 00 BRNO</w:t>
        <w:tab/>
      </w:r>
      <w:r>
        <w:rPr>
          <w:spacing w:val="0"/>
          <w:w w:val="100"/>
          <w:position w:val="0"/>
          <w:sz w:val="20"/>
          <w:szCs w:val="20"/>
          <w:shd w:val="clear" w:color="auto" w:fill="auto"/>
          <w:vertAlign w:val="subscript"/>
          <w:lang w:val="cs-CZ" w:eastAsia="cs-CZ" w:bidi="cs-CZ"/>
        </w:rPr>
        <w:t>AQUATIS a.s.</w:t>
      </w:r>
    </w:p>
    <w:p>
      <w:pPr>
        <w:pStyle w:val="Style16"/>
        <w:keepNext w:val="0"/>
        <w:keepLines w:val="0"/>
        <w:widowControl w:val="0"/>
        <w:shd w:val="clear" w:color="auto" w:fill="auto"/>
        <w:bidi w:val="0"/>
        <w:spacing w:before="0" w:after="200"/>
        <w:ind w:left="5020" w:right="0" w:firstLine="0"/>
        <w:jc w:val="left"/>
      </w:pPr>
      <w:r>
        <w:rPr>
          <w:spacing w:val="0"/>
          <w:w w:val="100"/>
          <w:position w:val="0"/>
          <w:shd w:val="clear" w:color="auto" w:fill="auto"/>
          <w:lang w:val="cs-CZ" w:eastAsia="cs-CZ" w:bidi="cs-CZ"/>
        </w:rPr>
        <w:t xml:space="preserve">generální ředitel Botanická 334/56, cc? </w:t>
      </w:r>
      <w:r>
        <w:rPr>
          <w:color w:val="47568E"/>
          <w:spacing w:val="0"/>
          <w:w w:val="100"/>
          <w:position w:val="0"/>
          <w:shd w:val="clear" w:color="auto" w:fill="auto"/>
          <w:lang w:val="cs-CZ" w:eastAsia="cs-CZ" w:bidi="cs-CZ"/>
        </w:rPr>
        <w:t>pr.</w:t>
      </w:r>
      <w:r>
        <w:br w:type="page"/>
      </w:r>
    </w:p>
    <w:p>
      <w:pPr>
        <w:pStyle w:val="Style22"/>
        <w:keepNext w:val="0"/>
        <w:keepLines w:val="0"/>
        <w:widowControl w:val="0"/>
        <w:shd w:val="clear" w:color="auto" w:fill="auto"/>
        <w:bidi w:val="0"/>
        <w:spacing w:before="0" w:after="0"/>
        <w:ind w:left="0" w:right="0" w:firstLine="400"/>
        <w:jc w:val="left"/>
      </w:pPr>
      <w:r>
        <w:rPr>
          <w:color w:val="000000"/>
          <w:spacing w:val="0"/>
          <w:w w:val="100"/>
          <w:position w:val="0"/>
          <w:shd w:val="clear" w:color="auto" w:fill="auto"/>
          <w:lang w:val="cs-CZ" w:eastAsia="cs-CZ" w:bidi="cs-CZ"/>
        </w:rPr>
        <w:t>Ověření - legalizace</w:t>
      </w:r>
    </w:p>
    <w:p>
      <w:pPr>
        <w:pStyle w:val="Style22"/>
        <w:keepNext w:val="0"/>
        <w:keepLines w:val="0"/>
        <w:widowControl w:val="0"/>
        <w:shd w:val="clear" w:color="auto" w:fill="auto"/>
        <w:bidi w:val="0"/>
        <w:spacing w:before="0"/>
        <w:ind w:right="0" w:firstLine="0"/>
        <w:jc w:val="both"/>
      </w:pPr>
      <w:r>
        <w:drawing>
          <wp:anchor distT="0" distB="0" distL="114300" distR="114300" simplePos="0" relativeHeight="125829384" behindDoc="0" locked="0" layoutInCell="1" allowOverlap="1">
            <wp:simplePos x="0" y="0"/>
            <wp:positionH relativeFrom="page">
              <wp:posOffset>3654425</wp:posOffset>
            </wp:positionH>
            <wp:positionV relativeFrom="paragraph">
              <wp:posOffset>622300</wp:posOffset>
            </wp:positionV>
            <wp:extent cx="429895" cy="426720"/>
            <wp:wrapSquare wrapText="left"/>
            <wp:docPr id="8" name="Shape 8"/>
            <a:graphic xmlns:a="http://schemas.openxmlformats.org/drawingml/2006/main">
              <a:graphicData uri="http://schemas.openxmlformats.org/drawingml/2006/picture">
                <pic:pic xmlns:pic="http://schemas.openxmlformats.org/drawingml/2006/picture">
                  <pic:nvPicPr>
                    <pic:cNvPr id="9" name="Picture box 9"/>
                    <pic:cNvPicPr/>
                  </pic:nvPicPr>
                  <pic:blipFill>
                    <a:blip r:embed="rId5"/>
                    <a:stretch/>
                  </pic:blipFill>
                  <pic:spPr>
                    <a:xfrm>
                      <a:ext cx="429895" cy="426720"/>
                    </a:xfrm>
                    <a:prstGeom prst="rect"/>
                  </pic:spPr>
                </pic:pic>
              </a:graphicData>
            </a:graphic>
          </wp:anchor>
        </w:drawing>
      </w:r>
      <w:r>
        <w:rPr>
          <w:color w:val="000000"/>
          <w:spacing w:val="0"/>
          <w:w w:val="100"/>
          <w:position w:val="0"/>
          <w:shd w:val="clear" w:color="auto" w:fill="auto"/>
          <w:lang w:val="cs-CZ" w:eastAsia="cs-CZ" w:bidi="cs-CZ"/>
        </w:rPr>
        <w:t>Ověřuji, že pod pořadovým číslem 113NRAA5 tuto listinu přede mnou vlastnoručně podepsala níže uvedená osoba, jejíž totožnost byla prokázána: nar. 1952, Ójezd u Průhonic, Praha 4.</w:t>
      </w:r>
    </w:p>
    <w:p>
      <w:pPr>
        <w:pStyle w:val="Style22"/>
        <w:keepNext w:val="0"/>
        <w:keepLines w:val="0"/>
        <w:widowControl w:val="0"/>
        <w:shd w:val="clear" w:color="auto" w:fill="auto"/>
        <w:bidi w:val="0"/>
        <w:spacing w:before="0" w:after="0" w:line="523" w:lineRule="auto"/>
        <w:ind w:left="500" w:right="0" w:hanging="100"/>
        <w:jc w:val="left"/>
      </w:pPr>
      <w:r>
        <w:rPr>
          <w:color w:val="000000"/>
          <w:spacing w:val="0"/>
          <w:w w:val="100"/>
          <w:position w:val="0"/>
          <w:shd w:val="clear" w:color="auto" w:fill="auto"/>
          <w:lang w:val="cs-CZ" w:eastAsia="cs-CZ" w:bidi="cs-CZ"/>
        </w:rPr>
        <w:t>V Praze, dne 05.12.2023 notář se sídlem ve Znojmě</w:t>
      </w:r>
    </w:p>
    <w:sectPr>
      <w:footnotePr>
        <w:pos w:val="pageBottom"/>
        <w:numFmt w:val="decimal"/>
        <w:numRestart w:val="continuous"/>
      </w:footnotePr>
      <w:type w:val="continuous"/>
      <w:pgSz w:w="12134" w:h="16997"/>
      <w:pgMar w:top="328" w:left="1579" w:right="772" w:bottom="1949" w:header="0" w:footer="1521"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color w:val="353535"/>
      <w:sz w:val="16"/>
      <w:szCs w:val="16"/>
      <w:u w:val="none"/>
    </w:rPr>
  </w:style>
  <w:style w:type="character" w:customStyle="1" w:styleId="CharStyle7">
    <w:name w:val="Char Style 7"/>
    <w:basedOn w:val="DefaultParagraphFont"/>
    <w:link w:val="Style6"/>
    <w:rPr>
      <w:rFonts w:ascii="Arial" w:eastAsia="Arial" w:hAnsi="Arial" w:cs="Arial"/>
      <w:b/>
      <w:bCs/>
      <w:i w:val="0"/>
      <w:iCs w:val="0"/>
      <w:smallCaps w:val="0"/>
      <w:strike w:val="0"/>
      <w:color w:val="353535"/>
      <w:sz w:val="22"/>
      <w:szCs w:val="22"/>
      <w:u w:val="none"/>
    </w:rPr>
  </w:style>
  <w:style w:type="character" w:customStyle="1" w:styleId="CharStyle9">
    <w:name w:val="Char Style 9"/>
    <w:basedOn w:val="DefaultParagraphFont"/>
    <w:link w:val="Style8"/>
    <w:rPr>
      <w:rFonts w:ascii="Arial" w:eastAsia="Arial" w:hAnsi="Arial" w:cs="Arial"/>
      <w:b/>
      <w:bCs/>
      <w:i w:val="0"/>
      <w:iCs w:val="0"/>
      <w:smallCaps w:val="0"/>
      <w:strike w:val="0"/>
      <w:color w:val="353535"/>
      <w:sz w:val="16"/>
      <w:szCs w:val="16"/>
      <w:u w:val="none"/>
    </w:rPr>
  </w:style>
  <w:style w:type="character" w:customStyle="1" w:styleId="CharStyle13">
    <w:name w:val="Char Style 13"/>
    <w:basedOn w:val="DefaultParagraphFont"/>
    <w:link w:val="Style12"/>
    <w:rPr>
      <w:rFonts w:ascii="Arial" w:eastAsia="Arial" w:hAnsi="Arial" w:cs="Arial"/>
      <w:b/>
      <w:bCs/>
      <w:i w:val="0"/>
      <w:iCs w:val="0"/>
      <w:smallCaps w:val="0"/>
      <w:strike w:val="0"/>
      <w:color w:val="353535"/>
      <w:sz w:val="16"/>
      <w:szCs w:val="16"/>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color w:val="6482C3"/>
      <w:sz w:val="13"/>
      <w:szCs w:val="13"/>
      <w:u w:val="none"/>
    </w:rPr>
  </w:style>
  <w:style w:type="character" w:customStyle="1" w:styleId="CharStyle23">
    <w:name w:val="Char Style 23"/>
    <w:basedOn w:val="DefaultParagraphFont"/>
    <w:link w:val="Style22"/>
    <w:rPr>
      <w:rFonts w:ascii="Courier New" w:eastAsia="Courier New" w:hAnsi="Courier New" w:cs="Courier New"/>
      <w:b/>
      <w:bCs/>
      <w:i w:val="0"/>
      <w:iCs w:val="0"/>
      <w:smallCaps w:val="0"/>
      <w:strike w:val="0"/>
      <w:sz w:val="15"/>
      <w:szCs w:val="15"/>
      <w:u w:val="none"/>
    </w:rPr>
  </w:style>
  <w:style w:type="paragraph" w:customStyle="1" w:styleId="Style2">
    <w:name w:val="Style 2"/>
    <w:basedOn w:val="Normal"/>
    <w:link w:val="CharStyle3"/>
    <w:pPr>
      <w:widowControl w:val="0"/>
      <w:shd w:val="clear" w:color="auto" w:fill="FFFFFF"/>
      <w:spacing w:after="220" w:line="329" w:lineRule="auto"/>
    </w:pPr>
    <w:rPr>
      <w:rFonts w:ascii="Arial" w:eastAsia="Arial" w:hAnsi="Arial" w:cs="Arial"/>
      <w:b w:val="0"/>
      <w:bCs w:val="0"/>
      <w:i w:val="0"/>
      <w:iCs w:val="0"/>
      <w:smallCaps w:val="0"/>
      <w:strike w:val="0"/>
      <w:color w:val="353535"/>
      <w:sz w:val="16"/>
      <w:szCs w:val="16"/>
      <w:u w:val="none"/>
    </w:rPr>
  </w:style>
  <w:style w:type="paragraph" w:customStyle="1" w:styleId="Style6">
    <w:name w:val="Style 6"/>
    <w:basedOn w:val="Normal"/>
    <w:link w:val="CharStyle7"/>
    <w:pPr>
      <w:widowControl w:val="0"/>
      <w:shd w:val="clear" w:color="auto" w:fill="FFFFFF"/>
      <w:spacing w:after="220"/>
      <w:jc w:val="center"/>
    </w:pPr>
    <w:rPr>
      <w:rFonts w:ascii="Arial" w:eastAsia="Arial" w:hAnsi="Arial" w:cs="Arial"/>
      <w:b/>
      <w:bCs/>
      <w:i w:val="0"/>
      <w:iCs w:val="0"/>
      <w:smallCaps w:val="0"/>
      <w:strike w:val="0"/>
      <w:color w:val="353535"/>
      <w:sz w:val="22"/>
      <w:szCs w:val="22"/>
      <w:u w:val="none"/>
    </w:rPr>
  </w:style>
  <w:style w:type="paragraph" w:customStyle="1" w:styleId="Style8">
    <w:name w:val="Style 8"/>
    <w:basedOn w:val="Normal"/>
    <w:link w:val="CharStyle9"/>
    <w:pPr>
      <w:widowControl w:val="0"/>
      <w:shd w:val="clear" w:color="auto" w:fill="FFFFFF"/>
      <w:spacing w:after="110" w:line="283" w:lineRule="auto"/>
      <w:outlineLvl w:val="0"/>
    </w:pPr>
    <w:rPr>
      <w:rFonts w:ascii="Arial" w:eastAsia="Arial" w:hAnsi="Arial" w:cs="Arial"/>
      <w:b/>
      <w:bCs/>
      <w:i w:val="0"/>
      <w:iCs w:val="0"/>
      <w:smallCaps w:val="0"/>
      <w:strike w:val="0"/>
      <w:color w:val="353535"/>
      <w:sz w:val="16"/>
      <w:szCs w:val="16"/>
      <w:u w:val="none"/>
    </w:rPr>
  </w:style>
  <w:style w:type="paragraph" w:customStyle="1" w:styleId="Style12">
    <w:name w:val="Style 12"/>
    <w:basedOn w:val="Normal"/>
    <w:link w:val="CharStyle13"/>
    <w:pPr>
      <w:widowControl w:val="0"/>
      <w:shd w:val="clear" w:color="auto" w:fill="FFFFFF"/>
      <w:spacing w:after="220" w:line="288" w:lineRule="auto"/>
      <w:outlineLvl w:val="1"/>
    </w:pPr>
    <w:rPr>
      <w:rFonts w:ascii="Arial" w:eastAsia="Arial" w:hAnsi="Arial" w:cs="Arial"/>
      <w:b/>
      <w:bCs/>
      <w:i w:val="0"/>
      <w:iCs w:val="0"/>
      <w:smallCaps w:val="0"/>
      <w:strike w:val="0"/>
      <w:color w:val="353535"/>
      <w:sz w:val="16"/>
      <w:szCs w:val="16"/>
      <w:u w:val="none"/>
    </w:rPr>
  </w:style>
  <w:style w:type="paragraph" w:customStyle="1" w:styleId="Style16">
    <w:name w:val="Style 16"/>
    <w:basedOn w:val="Normal"/>
    <w:link w:val="CharStyle17"/>
    <w:pPr>
      <w:widowControl w:val="0"/>
      <w:shd w:val="clear" w:color="auto" w:fill="FFFFFF"/>
      <w:spacing w:after="610" w:line="254" w:lineRule="auto"/>
      <w:ind w:left="2400" w:firstLine="1800"/>
    </w:pPr>
    <w:rPr>
      <w:rFonts w:ascii="Arial" w:eastAsia="Arial" w:hAnsi="Arial" w:cs="Arial"/>
      <w:b w:val="0"/>
      <w:bCs w:val="0"/>
      <w:i w:val="0"/>
      <w:iCs w:val="0"/>
      <w:smallCaps w:val="0"/>
      <w:strike w:val="0"/>
      <w:color w:val="6482C3"/>
      <w:sz w:val="13"/>
      <w:szCs w:val="13"/>
      <w:u w:val="none"/>
    </w:rPr>
  </w:style>
  <w:style w:type="paragraph" w:customStyle="1" w:styleId="Style22">
    <w:name w:val="Style 22"/>
    <w:basedOn w:val="Normal"/>
    <w:link w:val="CharStyle23"/>
    <w:pPr>
      <w:widowControl w:val="0"/>
      <w:shd w:val="clear" w:color="auto" w:fill="FFFFFF"/>
      <w:spacing w:after="280" w:line="259" w:lineRule="auto"/>
      <w:ind w:left="400"/>
    </w:pPr>
    <w:rPr>
      <w:rFonts w:ascii="Courier New" w:eastAsia="Courier New" w:hAnsi="Courier New" w:cs="Courier New"/>
      <w:b/>
      <w:bCs/>
      <w:i w:val="0"/>
      <w:iCs w:val="0"/>
      <w:smallCaps w:val="0"/>
      <w:strike w:val="0"/>
      <w:sz w:val="15"/>
      <w:szCs w:val="15"/>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