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EAEF3" w14:textId="2211D858" w:rsidR="0066720A" w:rsidRDefault="00AE331A" w:rsidP="001525FE">
      <w:pPr>
        <w:pStyle w:val="Bezmezer"/>
        <w:jc w:val="center"/>
        <w:rPr>
          <w:b/>
          <w:sz w:val="28"/>
          <w:szCs w:val="28"/>
        </w:rPr>
      </w:pPr>
      <w:r>
        <w:rPr>
          <w:b/>
          <w:sz w:val="28"/>
          <w:szCs w:val="28"/>
        </w:rPr>
        <w:t xml:space="preserve">Dodatek č. 1 k Rámcové </w:t>
      </w:r>
      <w:r w:rsidR="00FD6746">
        <w:rPr>
          <w:b/>
          <w:sz w:val="28"/>
          <w:szCs w:val="28"/>
        </w:rPr>
        <w:t>smlouvě</w:t>
      </w:r>
      <w:r w:rsidR="00A73D68">
        <w:rPr>
          <w:b/>
          <w:sz w:val="28"/>
          <w:szCs w:val="28"/>
        </w:rPr>
        <w:t xml:space="preserve"> o dílo</w:t>
      </w:r>
    </w:p>
    <w:p w14:paraId="6AB3F218" w14:textId="10CA8D8D" w:rsidR="00BB54C2" w:rsidRPr="00DC32E6" w:rsidRDefault="00BB54C2" w:rsidP="001525FE">
      <w:pPr>
        <w:pStyle w:val="Bezmezer"/>
        <w:jc w:val="center"/>
        <w:rPr>
          <w:b/>
          <w:bCs/>
          <w:sz w:val="24"/>
          <w:szCs w:val="24"/>
        </w:rPr>
      </w:pPr>
      <w:r w:rsidRPr="00DC32E6">
        <w:rPr>
          <w:b/>
          <w:bCs/>
          <w:sz w:val="24"/>
          <w:szCs w:val="24"/>
        </w:rPr>
        <w:t>sp.</w:t>
      </w:r>
      <w:r w:rsidR="00F33269">
        <w:rPr>
          <w:b/>
          <w:bCs/>
          <w:sz w:val="24"/>
          <w:szCs w:val="24"/>
        </w:rPr>
        <w:t xml:space="preserve"> </w:t>
      </w:r>
      <w:r w:rsidRPr="00DC32E6">
        <w:rPr>
          <w:b/>
          <w:bCs/>
          <w:sz w:val="24"/>
          <w:szCs w:val="24"/>
        </w:rPr>
        <w:t>zn</w:t>
      </w:r>
      <w:r w:rsidR="00F33269">
        <w:rPr>
          <w:b/>
          <w:bCs/>
          <w:sz w:val="24"/>
          <w:szCs w:val="24"/>
        </w:rPr>
        <w:t>.</w:t>
      </w:r>
      <w:r w:rsidRPr="00DC32E6">
        <w:rPr>
          <w:b/>
          <w:bCs/>
          <w:sz w:val="24"/>
          <w:szCs w:val="24"/>
        </w:rPr>
        <w:t xml:space="preserve"> SPR </w:t>
      </w:r>
      <w:r w:rsidR="0067250E">
        <w:rPr>
          <w:b/>
          <w:bCs/>
          <w:sz w:val="24"/>
          <w:szCs w:val="24"/>
        </w:rPr>
        <w:t>5</w:t>
      </w:r>
      <w:r w:rsidRPr="00DC32E6">
        <w:rPr>
          <w:b/>
          <w:bCs/>
          <w:sz w:val="24"/>
          <w:szCs w:val="24"/>
        </w:rPr>
        <w:t>/20</w:t>
      </w:r>
      <w:r w:rsidR="00DC32E6" w:rsidRPr="00DC32E6">
        <w:rPr>
          <w:b/>
          <w:bCs/>
          <w:sz w:val="24"/>
          <w:szCs w:val="24"/>
        </w:rPr>
        <w:t>2</w:t>
      </w:r>
      <w:r w:rsidR="0067250E">
        <w:rPr>
          <w:b/>
          <w:bCs/>
          <w:sz w:val="24"/>
          <w:szCs w:val="24"/>
        </w:rPr>
        <w:t>4</w:t>
      </w:r>
    </w:p>
    <w:p w14:paraId="601A6AC1" w14:textId="77777777" w:rsidR="001525FE" w:rsidRDefault="001525FE" w:rsidP="001525FE">
      <w:pPr>
        <w:pStyle w:val="Bezmezer"/>
      </w:pPr>
    </w:p>
    <w:p w14:paraId="707E5D14" w14:textId="77777777" w:rsidR="001525FE" w:rsidRDefault="00180705" w:rsidP="0026144D">
      <w:pPr>
        <w:pStyle w:val="Bezmezer"/>
        <w:jc w:val="center"/>
      </w:pPr>
      <w:r>
        <w:t>Smlu</w:t>
      </w:r>
      <w:r w:rsidR="00AF1744">
        <w:t>vní strany:</w:t>
      </w:r>
    </w:p>
    <w:p w14:paraId="3AC5C8D8" w14:textId="77777777" w:rsidR="0026144D" w:rsidRDefault="0026144D" w:rsidP="0026144D">
      <w:pPr>
        <w:pStyle w:val="Bezmezer"/>
        <w:jc w:val="center"/>
      </w:pPr>
    </w:p>
    <w:p w14:paraId="42D23B6E" w14:textId="77777777"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název:</w:t>
      </w:r>
      <w:r w:rsidRPr="00FD041F">
        <w:rPr>
          <w:rFonts w:asciiTheme="minorHAnsi" w:hAnsiTheme="minorHAnsi" w:cs="Arial"/>
          <w:iCs/>
        </w:rPr>
        <w:tab/>
      </w:r>
      <w:r w:rsidRPr="00FD041F">
        <w:rPr>
          <w:rFonts w:asciiTheme="minorHAnsi" w:hAnsiTheme="minorHAnsi" w:cs="Arial"/>
          <w:b/>
          <w:iCs/>
          <w:u w:val="single"/>
        </w:rPr>
        <w:t>Česká republika - Nejvyšší soud</w:t>
      </w:r>
    </w:p>
    <w:p w14:paraId="163EB49E" w14:textId="77777777"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IČO:</w:t>
      </w:r>
      <w:r w:rsidRPr="00FD041F">
        <w:rPr>
          <w:rFonts w:asciiTheme="minorHAnsi" w:hAnsiTheme="minorHAnsi" w:cs="Arial"/>
          <w:iCs/>
        </w:rPr>
        <w:tab/>
        <w:t>48510190</w:t>
      </w:r>
    </w:p>
    <w:p w14:paraId="7EA3DA13" w14:textId="77777777"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DIČ:</w:t>
      </w:r>
      <w:r w:rsidRPr="00FD041F">
        <w:rPr>
          <w:rFonts w:asciiTheme="minorHAnsi" w:hAnsiTheme="minorHAnsi" w:cs="Arial"/>
          <w:iCs/>
        </w:rPr>
        <w:tab/>
        <w:t>není plátcem DPH</w:t>
      </w:r>
    </w:p>
    <w:p w14:paraId="6EF21272" w14:textId="77777777"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se sídlem:</w:t>
      </w:r>
      <w:r w:rsidRPr="00FD041F">
        <w:rPr>
          <w:rFonts w:asciiTheme="minorHAnsi" w:hAnsiTheme="minorHAnsi" w:cs="Arial"/>
          <w:iCs/>
        </w:rPr>
        <w:tab/>
        <w:t>Burešova 571/20, Brno - Veveří</w:t>
      </w:r>
    </w:p>
    <w:p w14:paraId="57BA8FE1" w14:textId="77777777"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PSČ:</w:t>
      </w:r>
      <w:r w:rsidRPr="00FD041F">
        <w:rPr>
          <w:rFonts w:asciiTheme="minorHAnsi" w:hAnsiTheme="minorHAnsi" w:cs="Arial"/>
          <w:iCs/>
        </w:rPr>
        <w:tab/>
        <w:t>657 37</w:t>
      </w:r>
    </w:p>
    <w:p w14:paraId="2B2E9D4E" w14:textId="77777777"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Bankovní spojení:</w:t>
      </w:r>
      <w:r w:rsidRPr="00FD041F">
        <w:rPr>
          <w:rFonts w:asciiTheme="minorHAnsi" w:hAnsiTheme="minorHAnsi" w:cs="Arial"/>
          <w:iCs/>
        </w:rPr>
        <w:tab/>
        <w:t>Česká národní banka, Brno, Rooseveltova 18</w:t>
      </w:r>
    </w:p>
    <w:p w14:paraId="365588C3" w14:textId="77777777"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 xml:space="preserve">Číslo účtu: </w:t>
      </w:r>
      <w:r w:rsidRPr="00FD041F">
        <w:rPr>
          <w:rFonts w:asciiTheme="minorHAnsi" w:hAnsiTheme="minorHAnsi" w:cs="Arial"/>
          <w:iCs/>
        </w:rPr>
        <w:tab/>
        <w:t>32723641/0710</w:t>
      </w:r>
    </w:p>
    <w:p w14:paraId="0A6C6900" w14:textId="77777777" w:rsidR="00DC32E6" w:rsidRPr="00FD041F" w:rsidRDefault="00DC32E6" w:rsidP="00DC32E6">
      <w:pPr>
        <w:pStyle w:val="P-HEAD-WBULLETS"/>
        <w:ind w:left="2268" w:hanging="2268"/>
        <w:rPr>
          <w:rFonts w:asciiTheme="minorHAnsi" w:hAnsiTheme="minorHAnsi" w:cs="Arial"/>
          <w:sz w:val="24"/>
          <w:szCs w:val="24"/>
        </w:rPr>
      </w:pPr>
      <w:r w:rsidRPr="00FD041F">
        <w:rPr>
          <w:rFonts w:asciiTheme="minorHAnsi" w:hAnsiTheme="minorHAnsi" w:cs="Arial"/>
          <w:sz w:val="24"/>
          <w:szCs w:val="24"/>
        </w:rPr>
        <w:t>IBAN:</w:t>
      </w:r>
      <w:r w:rsidRPr="00FD041F">
        <w:rPr>
          <w:rFonts w:asciiTheme="minorHAnsi" w:hAnsiTheme="minorHAnsi" w:cs="Arial"/>
          <w:sz w:val="24"/>
          <w:szCs w:val="24"/>
        </w:rPr>
        <w:tab/>
        <w:t>CZ4707100000000032723641</w:t>
      </w:r>
    </w:p>
    <w:p w14:paraId="7C04D566" w14:textId="77777777" w:rsidR="00DC32E6" w:rsidRPr="00FD041F" w:rsidRDefault="00DC32E6" w:rsidP="00DC32E6">
      <w:pPr>
        <w:pStyle w:val="P-HEAD-WBULLETS"/>
        <w:ind w:left="2268" w:hanging="2268"/>
        <w:rPr>
          <w:rFonts w:asciiTheme="minorHAnsi" w:hAnsiTheme="minorHAnsi" w:cs="Arial"/>
          <w:sz w:val="24"/>
          <w:szCs w:val="24"/>
        </w:rPr>
      </w:pPr>
      <w:r w:rsidRPr="00FD041F">
        <w:rPr>
          <w:rFonts w:asciiTheme="minorHAnsi" w:hAnsiTheme="minorHAnsi" w:cs="Arial"/>
          <w:sz w:val="24"/>
          <w:szCs w:val="24"/>
        </w:rPr>
        <w:t>BIC/SWIFT:</w:t>
      </w:r>
      <w:r w:rsidRPr="00FD041F">
        <w:rPr>
          <w:rFonts w:asciiTheme="minorHAnsi" w:hAnsiTheme="minorHAnsi" w:cs="Arial"/>
          <w:sz w:val="24"/>
          <w:szCs w:val="24"/>
        </w:rPr>
        <w:tab/>
        <w:t>CNBACZPP</w:t>
      </w:r>
    </w:p>
    <w:p w14:paraId="0533A139" w14:textId="7BE73531" w:rsidR="00DC32E6" w:rsidRPr="00FD041F" w:rsidRDefault="00DC32E6" w:rsidP="008F6AE6">
      <w:pPr>
        <w:pStyle w:val="import6"/>
        <w:ind w:left="2268" w:hanging="2268"/>
        <w:jc w:val="left"/>
        <w:rPr>
          <w:rFonts w:asciiTheme="minorHAnsi" w:hAnsiTheme="minorHAnsi" w:cs="Arial"/>
          <w:iCs/>
        </w:rPr>
      </w:pPr>
      <w:r w:rsidRPr="00FD041F">
        <w:rPr>
          <w:rFonts w:asciiTheme="minorHAnsi" w:hAnsiTheme="minorHAnsi" w:cs="Arial"/>
          <w:iCs/>
        </w:rPr>
        <w:t>zastoupená ve věcech smluvních:</w:t>
      </w:r>
      <w:r w:rsidR="008F6AE6">
        <w:rPr>
          <w:rFonts w:asciiTheme="minorHAnsi" w:hAnsiTheme="minorHAnsi" w:cs="Arial"/>
          <w:iCs/>
        </w:rPr>
        <w:t xml:space="preserve"> </w:t>
      </w:r>
      <w:r w:rsidRPr="00FD041F">
        <w:rPr>
          <w:rFonts w:asciiTheme="minorHAnsi" w:hAnsiTheme="minorHAnsi" w:cs="Arial"/>
          <w:iCs/>
        </w:rPr>
        <w:t>Ing. Romanem Krupicou, ředitelem správy Nejvyššího</w:t>
      </w:r>
      <w:r w:rsidR="008F6AE6">
        <w:rPr>
          <w:rFonts w:asciiTheme="minorHAnsi" w:hAnsiTheme="minorHAnsi" w:cs="Arial"/>
          <w:iCs/>
        </w:rPr>
        <w:t xml:space="preserve"> </w:t>
      </w:r>
      <w:r w:rsidRPr="00FD041F">
        <w:rPr>
          <w:rFonts w:asciiTheme="minorHAnsi" w:hAnsiTheme="minorHAnsi" w:cs="Arial"/>
          <w:iCs/>
        </w:rPr>
        <w:t xml:space="preserve">soudu, na základě pověření sp. zn. S </w:t>
      </w:r>
      <w:r>
        <w:rPr>
          <w:rFonts w:asciiTheme="minorHAnsi" w:hAnsiTheme="minorHAnsi" w:cs="Arial"/>
          <w:iCs/>
        </w:rPr>
        <w:t>2</w:t>
      </w:r>
      <w:r w:rsidRPr="00FD041F">
        <w:rPr>
          <w:rFonts w:asciiTheme="minorHAnsi" w:hAnsiTheme="minorHAnsi" w:cs="Arial"/>
          <w:iCs/>
        </w:rPr>
        <w:t>8</w:t>
      </w:r>
      <w:r>
        <w:rPr>
          <w:rFonts w:asciiTheme="minorHAnsi" w:hAnsiTheme="minorHAnsi" w:cs="Arial"/>
          <w:iCs/>
        </w:rPr>
        <w:t>6</w:t>
      </w:r>
      <w:r w:rsidRPr="00FD041F">
        <w:rPr>
          <w:rFonts w:asciiTheme="minorHAnsi" w:hAnsiTheme="minorHAnsi" w:cs="Arial"/>
          <w:iCs/>
        </w:rPr>
        <w:t>/201</w:t>
      </w:r>
      <w:r>
        <w:rPr>
          <w:rFonts w:asciiTheme="minorHAnsi" w:hAnsiTheme="minorHAnsi" w:cs="Arial"/>
          <w:iCs/>
        </w:rPr>
        <w:t>9</w:t>
      </w:r>
      <w:r w:rsidRPr="00FD041F">
        <w:rPr>
          <w:rFonts w:asciiTheme="minorHAnsi" w:hAnsiTheme="minorHAnsi" w:cs="Arial"/>
          <w:iCs/>
        </w:rPr>
        <w:t xml:space="preserve"> ze dne </w:t>
      </w:r>
      <w:r w:rsidR="00A73D68">
        <w:rPr>
          <w:rFonts w:asciiTheme="minorHAnsi" w:hAnsiTheme="minorHAnsi" w:cs="Arial"/>
          <w:iCs/>
        </w:rPr>
        <w:t>7.</w:t>
      </w:r>
      <w:r w:rsidR="008F6AE6">
        <w:rPr>
          <w:rFonts w:asciiTheme="minorHAnsi" w:hAnsiTheme="minorHAnsi" w:cs="Arial"/>
          <w:iCs/>
        </w:rPr>
        <w:t xml:space="preserve"> </w:t>
      </w:r>
      <w:r w:rsidR="00A73D68">
        <w:rPr>
          <w:rFonts w:asciiTheme="minorHAnsi" w:hAnsiTheme="minorHAnsi" w:cs="Arial"/>
          <w:iCs/>
        </w:rPr>
        <w:t>8.</w:t>
      </w:r>
      <w:r w:rsidR="008F6AE6">
        <w:rPr>
          <w:rFonts w:asciiTheme="minorHAnsi" w:hAnsiTheme="minorHAnsi" w:cs="Arial"/>
          <w:iCs/>
        </w:rPr>
        <w:t xml:space="preserve"> </w:t>
      </w:r>
      <w:r w:rsidR="00A73D68">
        <w:rPr>
          <w:rFonts w:asciiTheme="minorHAnsi" w:hAnsiTheme="minorHAnsi" w:cs="Arial"/>
          <w:iCs/>
        </w:rPr>
        <w:t>2023</w:t>
      </w:r>
    </w:p>
    <w:p w14:paraId="44A98EFD" w14:textId="77777777" w:rsidR="00DC32E6" w:rsidRPr="00FD041F" w:rsidRDefault="00DC32E6" w:rsidP="00DC32E6">
      <w:pPr>
        <w:ind w:left="2268" w:hanging="2268"/>
        <w:jc w:val="both"/>
        <w:rPr>
          <w:rFonts w:cs="Arial"/>
          <w:iCs/>
          <w:sz w:val="24"/>
          <w:szCs w:val="24"/>
        </w:rPr>
      </w:pPr>
      <w:r w:rsidRPr="00FD041F">
        <w:rPr>
          <w:rFonts w:cs="Arial"/>
          <w:iCs/>
          <w:sz w:val="24"/>
          <w:szCs w:val="24"/>
        </w:rPr>
        <w:t xml:space="preserve">(dále jen </w:t>
      </w:r>
      <w:r w:rsidRPr="00FD041F">
        <w:rPr>
          <w:rFonts w:cs="Arial"/>
          <w:b/>
          <w:iCs/>
          <w:sz w:val="24"/>
          <w:szCs w:val="24"/>
        </w:rPr>
        <w:t>„objednatel“</w:t>
      </w:r>
      <w:r w:rsidRPr="00FD041F">
        <w:rPr>
          <w:rFonts w:cs="Arial"/>
          <w:iCs/>
          <w:sz w:val="24"/>
          <w:szCs w:val="24"/>
        </w:rPr>
        <w:t>) na straně jedné</w:t>
      </w:r>
    </w:p>
    <w:p w14:paraId="322B75A6" w14:textId="77777777" w:rsidR="001F651A" w:rsidRPr="001F651A" w:rsidRDefault="001F651A" w:rsidP="001F651A">
      <w:pPr>
        <w:spacing w:after="0" w:line="240" w:lineRule="auto"/>
        <w:jc w:val="both"/>
        <w:rPr>
          <w:rFonts w:ascii="Calibri" w:eastAsia="Times New Roman" w:hAnsi="Calibri" w:cs="Arial"/>
          <w:iCs/>
          <w:sz w:val="24"/>
          <w:szCs w:val="24"/>
          <w:lang w:eastAsia="cs-CZ"/>
        </w:rPr>
      </w:pPr>
    </w:p>
    <w:p w14:paraId="484D2929" w14:textId="77777777" w:rsidR="001F651A" w:rsidRPr="001F651A" w:rsidRDefault="001F651A" w:rsidP="001F651A">
      <w:pPr>
        <w:spacing w:after="0" w:line="240" w:lineRule="auto"/>
        <w:jc w:val="both"/>
        <w:rPr>
          <w:rFonts w:ascii="Calibri" w:eastAsia="Times New Roman" w:hAnsi="Calibri" w:cs="Arial"/>
          <w:sz w:val="24"/>
          <w:szCs w:val="24"/>
          <w:lang w:eastAsia="cs-CZ"/>
        </w:rPr>
      </w:pPr>
      <w:r w:rsidRPr="001F651A">
        <w:rPr>
          <w:rFonts w:ascii="Calibri" w:eastAsia="Times New Roman" w:hAnsi="Calibri" w:cs="Arial"/>
          <w:sz w:val="24"/>
          <w:szCs w:val="24"/>
          <w:lang w:eastAsia="cs-CZ"/>
        </w:rPr>
        <w:t>a</w:t>
      </w:r>
    </w:p>
    <w:p w14:paraId="5330EB27" w14:textId="77777777" w:rsidR="001F651A" w:rsidRPr="001F651A" w:rsidRDefault="001F651A" w:rsidP="001F651A">
      <w:pPr>
        <w:spacing w:after="0" w:line="240" w:lineRule="auto"/>
        <w:ind w:left="2340" w:hanging="2340"/>
        <w:rPr>
          <w:rFonts w:ascii="Calibri" w:eastAsia="Times New Roman" w:hAnsi="Calibri" w:cs="Arial"/>
          <w:iCs/>
          <w:sz w:val="24"/>
          <w:szCs w:val="24"/>
          <w:lang w:eastAsia="cs-CZ"/>
        </w:rPr>
      </w:pPr>
    </w:p>
    <w:p w14:paraId="6E0489CF" w14:textId="3015A396" w:rsidR="00DC32E6" w:rsidRPr="00FD041F" w:rsidRDefault="003E2323" w:rsidP="00DC32E6">
      <w:pPr>
        <w:pStyle w:val="import6"/>
        <w:ind w:left="2268" w:hanging="2268"/>
        <w:jc w:val="left"/>
        <w:rPr>
          <w:rFonts w:asciiTheme="minorHAnsi" w:hAnsiTheme="minorHAnsi" w:cs="Arial"/>
          <w:b/>
          <w:iCs/>
          <w:highlight w:val="yellow"/>
          <w:u w:val="single"/>
        </w:rPr>
      </w:pPr>
      <w:r>
        <w:rPr>
          <w:rFonts w:asciiTheme="minorHAnsi" w:hAnsiTheme="minorHAnsi" w:cs="Arial"/>
          <w:iCs/>
        </w:rPr>
        <w:t>název</w:t>
      </w:r>
      <w:r w:rsidR="00DC32E6" w:rsidRPr="00FD041F">
        <w:rPr>
          <w:rFonts w:asciiTheme="minorHAnsi" w:hAnsiTheme="minorHAnsi" w:cs="Arial"/>
          <w:iCs/>
        </w:rPr>
        <w:t xml:space="preserve">: </w:t>
      </w:r>
      <w:r w:rsidR="00DC32E6" w:rsidRPr="00FD041F">
        <w:rPr>
          <w:rFonts w:asciiTheme="minorHAnsi" w:hAnsiTheme="minorHAnsi" w:cs="Arial"/>
          <w:iCs/>
        </w:rPr>
        <w:tab/>
      </w:r>
      <w:proofErr w:type="spellStart"/>
      <w:r>
        <w:rPr>
          <w:rFonts w:asciiTheme="minorHAnsi" w:hAnsiTheme="minorHAnsi" w:cs="Arial"/>
          <w:b/>
          <w:iCs/>
          <w:u w:val="single"/>
        </w:rPr>
        <w:t>ZorroMont</w:t>
      </w:r>
      <w:proofErr w:type="spellEnd"/>
      <w:r>
        <w:rPr>
          <w:rFonts w:asciiTheme="minorHAnsi" w:hAnsiTheme="minorHAnsi" w:cs="Arial"/>
          <w:b/>
          <w:iCs/>
          <w:u w:val="single"/>
        </w:rPr>
        <w:t xml:space="preserve"> s.r.o.</w:t>
      </w:r>
    </w:p>
    <w:p w14:paraId="3F27BC51" w14:textId="3D946A15"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IČO:</w:t>
      </w:r>
      <w:r w:rsidRPr="00FD041F">
        <w:rPr>
          <w:rFonts w:asciiTheme="minorHAnsi" w:hAnsiTheme="minorHAnsi" w:cs="Arial"/>
          <w:iCs/>
        </w:rPr>
        <w:tab/>
      </w:r>
      <w:r w:rsidR="003E2323">
        <w:rPr>
          <w:rFonts w:asciiTheme="minorHAnsi" w:hAnsiTheme="minorHAnsi" w:cs="Arial"/>
          <w:iCs/>
        </w:rPr>
        <w:t>04397614</w:t>
      </w:r>
    </w:p>
    <w:p w14:paraId="72703B7A" w14:textId="0A5FA0ED"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DIČ:</w:t>
      </w:r>
      <w:r w:rsidRPr="00FD041F">
        <w:rPr>
          <w:rFonts w:asciiTheme="minorHAnsi" w:hAnsiTheme="minorHAnsi" w:cs="Arial"/>
          <w:iCs/>
        </w:rPr>
        <w:tab/>
        <w:t>CZ</w:t>
      </w:r>
      <w:r w:rsidR="003E2323">
        <w:rPr>
          <w:rFonts w:asciiTheme="minorHAnsi" w:hAnsiTheme="minorHAnsi" w:cs="Arial"/>
          <w:iCs/>
        </w:rPr>
        <w:t>04397614</w:t>
      </w:r>
    </w:p>
    <w:p w14:paraId="56A69F2B" w14:textId="64E31C18" w:rsidR="00DC32E6" w:rsidRPr="00FD041F"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se sídlem:</w:t>
      </w:r>
      <w:r w:rsidRPr="00FD041F">
        <w:rPr>
          <w:rFonts w:asciiTheme="minorHAnsi" w:hAnsiTheme="minorHAnsi" w:cs="Arial"/>
          <w:iCs/>
        </w:rPr>
        <w:tab/>
      </w:r>
      <w:r w:rsidR="003E2323">
        <w:rPr>
          <w:rFonts w:asciiTheme="minorHAnsi" w:hAnsiTheme="minorHAnsi" w:cs="Arial"/>
          <w:iCs/>
        </w:rPr>
        <w:t>Veslařská 153/136</w:t>
      </w:r>
      <w:r w:rsidRPr="00FD041F">
        <w:rPr>
          <w:rFonts w:asciiTheme="minorHAnsi" w:hAnsiTheme="minorHAnsi" w:cs="Arial"/>
          <w:iCs/>
        </w:rPr>
        <w:t xml:space="preserve">, Brno - </w:t>
      </w:r>
      <w:r w:rsidR="003E2323">
        <w:rPr>
          <w:rFonts w:asciiTheme="minorHAnsi" w:hAnsiTheme="minorHAnsi" w:cs="Arial"/>
          <w:iCs/>
        </w:rPr>
        <w:t>Jundrov</w:t>
      </w:r>
    </w:p>
    <w:p w14:paraId="51352B88" w14:textId="2749A285" w:rsidR="00DC32E6" w:rsidRDefault="00DC32E6" w:rsidP="00DC32E6">
      <w:pPr>
        <w:pStyle w:val="import6"/>
        <w:ind w:left="2268" w:hanging="2268"/>
        <w:jc w:val="left"/>
        <w:rPr>
          <w:rFonts w:asciiTheme="minorHAnsi" w:hAnsiTheme="minorHAnsi" w:cs="Arial"/>
          <w:iCs/>
        </w:rPr>
      </w:pPr>
      <w:r w:rsidRPr="00FD041F">
        <w:rPr>
          <w:rFonts w:asciiTheme="minorHAnsi" w:hAnsiTheme="minorHAnsi" w:cs="Arial"/>
          <w:iCs/>
        </w:rPr>
        <w:t>PSČ:</w:t>
      </w:r>
      <w:r w:rsidRPr="00FD041F">
        <w:rPr>
          <w:rFonts w:asciiTheme="minorHAnsi" w:hAnsiTheme="minorHAnsi" w:cs="Arial"/>
          <w:iCs/>
        </w:rPr>
        <w:tab/>
        <w:t>6</w:t>
      </w:r>
      <w:r w:rsidR="003E2323">
        <w:rPr>
          <w:rFonts w:asciiTheme="minorHAnsi" w:hAnsiTheme="minorHAnsi" w:cs="Arial"/>
          <w:iCs/>
        </w:rPr>
        <w:t>3</w:t>
      </w:r>
      <w:r w:rsidRPr="00FD041F">
        <w:rPr>
          <w:rFonts w:asciiTheme="minorHAnsi" w:hAnsiTheme="minorHAnsi" w:cs="Arial"/>
          <w:iCs/>
        </w:rPr>
        <w:t>7 00</w:t>
      </w:r>
    </w:p>
    <w:p w14:paraId="09BE6FF4" w14:textId="1BAD9FF2" w:rsidR="003E2323" w:rsidRPr="00FD041F" w:rsidRDefault="003E2323" w:rsidP="00DC32E6">
      <w:pPr>
        <w:pStyle w:val="import6"/>
        <w:ind w:left="2268" w:hanging="2268"/>
        <w:jc w:val="left"/>
        <w:rPr>
          <w:rFonts w:asciiTheme="minorHAnsi" w:hAnsiTheme="minorHAnsi" w:cs="Arial"/>
          <w:iCs/>
        </w:rPr>
      </w:pPr>
      <w:r>
        <w:rPr>
          <w:rFonts w:asciiTheme="minorHAnsi" w:hAnsiTheme="minorHAnsi" w:cs="Arial"/>
          <w:iCs/>
        </w:rPr>
        <w:t>zastoupená:</w:t>
      </w:r>
      <w:r>
        <w:rPr>
          <w:rFonts w:asciiTheme="minorHAnsi" w:hAnsiTheme="minorHAnsi" w:cs="Arial"/>
          <w:iCs/>
        </w:rPr>
        <w:tab/>
        <w:t>Petrem Šmardou, jednatelem společnosti</w:t>
      </w:r>
    </w:p>
    <w:p w14:paraId="6AFFE226" w14:textId="77777777" w:rsidR="00DC32E6" w:rsidRPr="00FD041F" w:rsidRDefault="00DC32E6" w:rsidP="00DC32E6">
      <w:pPr>
        <w:jc w:val="both"/>
        <w:rPr>
          <w:rFonts w:cs="Arial"/>
          <w:iCs/>
          <w:sz w:val="24"/>
          <w:szCs w:val="24"/>
        </w:rPr>
      </w:pPr>
      <w:r w:rsidRPr="00FD041F">
        <w:rPr>
          <w:rFonts w:cs="Arial"/>
          <w:iCs/>
          <w:sz w:val="24"/>
          <w:szCs w:val="24"/>
        </w:rPr>
        <w:t>(dále jen</w:t>
      </w:r>
      <w:r w:rsidRPr="00FD041F">
        <w:rPr>
          <w:rFonts w:cs="Arial"/>
          <w:b/>
          <w:iCs/>
          <w:sz w:val="24"/>
          <w:szCs w:val="24"/>
        </w:rPr>
        <w:t xml:space="preserve"> „zhotovitel “</w:t>
      </w:r>
      <w:r w:rsidRPr="00FD041F">
        <w:rPr>
          <w:rFonts w:cs="Arial"/>
          <w:iCs/>
          <w:sz w:val="24"/>
          <w:szCs w:val="24"/>
        </w:rPr>
        <w:t>) na straně druhé</w:t>
      </w:r>
    </w:p>
    <w:p w14:paraId="6BD2959D" w14:textId="77777777" w:rsidR="00C749B4" w:rsidRDefault="00C749B4" w:rsidP="00C749B4">
      <w:pPr>
        <w:pStyle w:val="Bezmezer"/>
        <w:jc w:val="both"/>
      </w:pPr>
    </w:p>
    <w:p w14:paraId="08C2912A" w14:textId="5EF142E7" w:rsidR="008C7335" w:rsidRDefault="00A1139B" w:rsidP="00C749B4">
      <w:pPr>
        <w:spacing w:after="0" w:line="240" w:lineRule="auto"/>
        <w:jc w:val="both"/>
        <w:rPr>
          <w:sz w:val="24"/>
          <w:szCs w:val="24"/>
        </w:rPr>
      </w:pPr>
      <w:r w:rsidRPr="00C23A22">
        <w:rPr>
          <w:sz w:val="24"/>
          <w:szCs w:val="24"/>
        </w:rPr>
        <w:t>Totožn</w:t>
      </w:r>
      <w:r w:rsidR="00A26A8B">
        <w:rPr>
          <w:sz w:val="24"/>
          <w:szCs w:val="24"/>
        </w:rPr>
        <w:t xml:space="preserve">é smluvní strany uzavřely dne </w:t>
      </w:r>
      <w:r w:rsidR="003E2323">
        <w:rPr>
          <w:sz w:val="24"/>
          <w:szCs w:val="24"/>
        </w:rPr>
        <w:t>9</w:t>
      </w:r>
      <w:r w:rsidR="00A26A8B" w:rsidRPr="0014479D">
        <w:rPr>
          <w:sz w:val="24"/>
          <w:szCs w:val="24"/>
        </w:rPr>
        <w:t xml:space="preserve">. </w:t>
      </w:r>
      <w:r w:rsidR="003E2323">
        <w:rPr>
          <w:sz w:val="24"/>
          <w:szCs w:val="24"/>
        </w:rPr>
        <w:t>2</w:t>
      </w:r>
      <w:r w:rsidR="00A26A8B" w:rsidRPr="0014479D">
        <w:rPr>
          <w:sz w:val="24"/>
          <w:szCs w:val="24"/>
        </w:rPr>
        <w:t>. 20</w:t>
      </w:r>
      <w:r w:rsidR="00DC32E6" w:rsidRPr="0014479D">
        <w:rPr>
          <w:sz w:val="24"/>
          <w:szCs w:val="24"/>
        </w:rPr>
        <w:t>2</w:t>
      </w:r>
      <w:r w:rsidR="003E2323">
        <w:rPr>
          <w:sz w:val="24"/>
          <w:szCs w:val="24"/>
        </w:rPr>
        <w:t>4</w:t>
      </w:r>
      <w:r w:rsidR="00A35407">
        <w:rPr>
          <w:sz w:val="24"/>
          <w:szCs w:val="24"/>
        </w:rPr>
        <w:t xml:space="preserve"> </w:t>
      </w:r>
      <w:r w:rsidR="00DC32E6" w:rsidRPr="00965851">
        <w:rPr>
          <w:rFonts w:cs="Arial"/>
          <w:sz w:val="24"/>
          <w:szCs w:val="24"/>
        </w:rPr>
        <w:t>rámcov</w:t>
      </w:r>
      <w:r w:rsidR="00DC32E6">
        <w:rPr>
          <w:rFonts w:cs="Arial"/>
          <w:sz w:val="24"/>
          <w:szCs w:val="24"/>
        </w:rPr>
        <w:t>ou</w:t>
      </w:r>
      <w:r w:rsidR="00DC32E6" w:rsidRPr="00965851">
        <w:rPr>
          <w:rFonts w:cs="Arial"/>
          <w:sz w:val="24"/>
          <w:szCs w:val="24"/>
        </w:rPr>
        <w:t xml:space="preserve"> smlouv</w:t>
      </w:r>
      <w:r w:rsidR="00DC32E6">
        <w:rPr>
          <w:rFonts w:cs="Arial"/>
          <w:sz w:val="24"/>
          <w:szCs w:val="24"/>
        </w:rPr>
        <w:t>u</w:t>
      </w:r>
      <w:r w:rsidR="00DC32E6" w:rsidRPr="00965851">
        <w:rPr>
          <w:rFonts w:cs="Arial"/>
          <w:sz w:val="24"/>
          <w:szCs w:val="24"/>
        </w:rPr>
        <w:t xml:space="preserve"> (dále jen „</w:t>
      </w:r>
      <w:r w:rsidR="00B43CCD">
        <w:rPr>
          <w:rFonts w:cs="Arial"/>
          <w:sz w:val="24"/>
          <w:szCs w:val="24"/>
        </w:rPr>
        <w:t>S</w:t>
      </w:r>
      <w:r w:rsidR="00DC32E6" w:rsidRPr="00965851">
        <w:rPr>
          <w:rFonts w:cs="Arial"/>
          <w:sz w:val="24"/>
          <w:szCs w:val="24"/>
        </w:rPr>
        <w:t>mlouva“)</w:t>
      </w:r>
      <w:r w:rsidR="00F56AAC">
        <w:rPr>
          <w:rFonts w:cs="Arial"/>
          <w:sz w:val="24"/>
          <w:szCs w:val="24"/>
        </w:rPr>
        <w:t>, v níž</w:t>
      </w:r>
      <w:r w:rsidR="00DC32E6" w:rsidRPr="00965851">
        <w:rPr>
          <w:rFonts w:cs="Arial"/>
          <w:sz w:val="24"/>
          <w:szCs w:val="24"/>
        </w:rPr>
        <w:t xml:space="preserve"> </w:t>
      </w:r>
      <w:r w:rsidR="00DC32E6">
        <w:rPr>
          <w:rFonts w:cs="Arial"/>
          <w:sz w:val="24"/>
          <w:szCs w:val="24"/>
        </w:rPr>
        <w:t>se</w:t>
      </w:r>
      <w:r w:rsidR="00DC32E6" w:rsidRPr="00965851">
        <w:rPr>
          <w:rFonts w:cs="Arial"/>
          <w:sz w:val="24"/>
          <w:szCs w:val="24"/>
        </w:rPr>
        <w:t xml:space="preserve"> zhotovitel</w:t>
      </w:r>
      <w:r w:rsidR="00DC32E6">
        <w:rPr>
          <w:rFonts w:cs="Arial"/>
          <w:sz w:val="24"/>
          <w:szCs w:val="24"/>
        </w:rPr>
        <w:t xml:space="preserve"> zav</w:t>
      </w:r>
      <w:r w:rsidR="00F56AAC">
        <w:rPr>
          <w:rFonts w:cs="Arial"/>
          <w:sz w:val="24"/>
          <w:szCs w:val="24"/>
        </w:rPr>
        <w:t>ázal</w:t>
      </w:r>
      <w:r w:rsidR="00DC32E6">
        <w:rPr>
          <w:rFonts w:cs="Arial"/>
          <w:sz w:val="24"/>
          <w:szCs w:val="24"/>
        </w:rPr>
        <w:t>, že bude provádět pro objednatele</w:t>
      </w:r>
      <w:r w:rsidR="00DC32E6" w:rsidRPr="00965851">
        <w:rPr>
          <w:rFonts w:cs="Arial"/>
          <w:sz w:val="24"/>
          <w:szCs w:val="24"/>
        </w:rPr>
        <w:t xml:space="preserve"> </w:t>
      </w:r>
      <w:r w:rsidR="00DC32E6">
        <w:rPr>
          <w:rFonts w:cs="Arial"/>
          <w:sz w:val="24"/>
          <w:szCs w:val="24"/>
        </w:rPr>
        <w:t xml:space="preserve">po sjednanou dobu a </w:t>
      </w:r>
      <w:r w:rsidR="00DC32E6" w:rsidRPr="00965851">
        <w:rPr>
          <w:rFonts w:cs="Arial"/>
          <w:sz w:val="24"/>
          <w:szCs w:val="24"/>
        </w:rPr>
        <w:t>za sjednané jednotkové ceny</w:t>
      </w:r>
      <w:r w:rsidR="00DC32E6">
        <w:rPr>
          <w:rFonts w:cs="Arial"/>
          <w:sz w:val="24"/>
          <w:szCs w:val="24"/>
        </w:rPr>
        <w:t xml:space="preserve"> </w:t>
      </w:r>
      <w:r w:rsidR="00F56AAC">
        <w:rPr>
          <w:rFonts w:cs="Arial"/>
          <w:sz w:val="24"/>
          <w:szCs w:val="24"/>
        </w:rPr>
        <w:t>celoroční opravy a údržbu elektrických sítí a zařízení v objektu Nejvyššího soudu.</w:t>
      </w:r>
    </w:p>
    <w:p w14:paraId="2B47A5BE" w14:textId="77777777" w:rsidR="006754DB" w:rsidRDefault="006754DB" w:rsidP="00C749B4">
      <w:pPr>
        <w:spacing w:after="0" w:line="240" w:lineRule="auto"/>
        <w:jc w:val="both"/>
        <w:rPr>
          <w:sz w:val="24"/>
          <w:szCs w:val="24"/>
        </w:rPr>
      </w:pPr>
    </w:p>
    <w:p w14:paraId="76AE2750" w14:textId="51C4F0E8" w:rsidR="006754DB" w:rsidRDefault="006754DB" w:rsidP="00C749B4">
      <w:pPr>
        <w:spacing w:after="0" w:line="240" w:lineRule="auto"/>
        <w:jc w:val="both"/>
        <w:rPr>
          <w:sz w:val="24"/>
          <w:szCs w:val="24"/>
        </w:rPr>
      </w:pPr>
      <w:r w:rsidRPr="00BB54C2">
        <w:rPr>
          <w:sz w:val="24"/>
          <w:szCs w:val="24"/>
        </w:rPr>
        <w:t xml:space="preserve">Z důvodu nutnosti </w:t>
      </w:r>
      <w:r w:rsidR="00F56AAC">
        <w:rPr>
          <w:sz w:val="24"/>
          <w:szCs w:val="24"/>
        </w:rPr>
        <w:t>provedení prací v kancelářích 429</w:t>
      </w:r>
      <w:r w:rsidR="00BB54C2" w:rsidRPr="00BB54C2">
        <w:rPr>
          <w:sz w:val="24"/>
          <w:szCs w:val="24"/>
        </w:rPr>
        <w:t xml:space="preserve"> a </w:t>
      </w:r>
      <w:r w:rsidR="00F56AAC">
        <w:rPr>
          <w:sz w:val="24"/>
          <w:szCs w:val="24"/>
        </w:rPr>
        <w:t>430</w:t>
      </w:r>
      <w:r w:rsidR="00BB54C2" w:rsidRPr="00BB54C2">
        <w:rPr>
          <w:sz w:val="24"/>
          <w:szCs w:val="24"/>
        </w:rPr>
        <w:t xml:space="preserve"> </w:t>
      </w:r>
      <w:r w:rsidRPr="00BB54C2">
        <w:rPr>
          <w:sz w:val="24"/>
          <w:szCs w:val="24"/>
        </w:rPr>
        <w:t>Nejvyššího soudu</w:t>
      </w:r>
      <w:r>
        <w:rPr>
          <w:sz w:val="24"/>
          <w:szCs w:val="24"/>
        </w:rPr>
        <w:t xml:space="preserve"> se smluvní strany dohodly s odkazem na přiměřenou aplikaci § </w:t>
      </w:r>
      <w:r w:rsidR="00F6292A">
        <w:rPr>
          <w:sz w:val="24"/>
          <w:szCs w:val="24"/>
        </w:rPr>
        <w:t>222</w:t>
      </w:r>
      <w:r w:rsidR="0044527B">
        <w:rPr>
          <w:sz w:val="24"/>
          <w:szCs w:val="24"/>
        </w:rPr>
        <w:t xml:space="preserve"> odst. 4 písm. b) bod 1)</w:t>
      </w:r>
      <w:r w:rsidR="00F6292A">
        <w:rPr>
          <w:sz w:val="24"/>
          <w:szCs w:val="24"/>
        </w:rPr>
        <w:t xml:space="preserve"> zákona č. 134/2016 Sb., o zadávání veřejných zakázek</w:t>
      </w:r>
      <w:r w:rsidR="0080705C">
        <w:rPr>
          <w:sz w:val="24"/>
          <w:szCs w:val="24"/>
        </w:rPr>
        <w:t xml:space="preserve"> na uzavření tohoto dodatku č. 1</w:t>
      </w:r>
      <w:r w:rsidR="00F6292A">
        <w:rPr>
          <w:sz w:val="24"/>
          <w:szCs w:val="24"/>
        </w:rPr>
        <w:t>.</w:t>
      </w:r>
    </w:p>
    <w:p w14:paraId="204D7781" w14:textId="77777777" w:rsidR="00F33269" w:rsidRPr="00C23A22" w:rsidRDefault="00F33269" w:rsidP="00C749B4">
      <w:pPr>
        <w:spacing w:after="0" w:line="240" w:lineRule="auto"/>
        <w:jc w:val="both"/>
        <w:rPr>
          <w:sz w:val="24"/>
          <w:szCs w:val="24"/>
        </w:rPr>
      </w:pPr>
    </w:p>
    <w:p w14:paraId="00D96621" w14:textId="77777777" w:rsidR="00920652" w:rsidRPr="00C23A22" w:rsidRDefault="00920652" w:rsidP="00254C65">
      <w:pPr>
        <w:pStyle w:val="Bezmezer"/>
        <w:jc w:val="center"/>
        <w:rPr>
          <w:b/>
          <w:sz w:val="24"/>
          <w:szCs w:val="24"/>
        </w:rPr>
      </w:pPr>
      <w:r w:rsidRPr="00C23A22">
        <w:rPr>
          <w:b/>
          <w:sz w:val="24"/>
          <w:szCs w:val="24"/>
        </w:rPr>
        <w:t>I.</w:t>
      </w:r>
    </w:p>
    <w:p w14:paraId="2F2FB989" w14:textId="77777777" w:rsidR="00920652" w:rsidRPr="00C23A22" w:rsidRDefault="00E26198" w:rsidP="00254C65">
      <w:pPr>
        <w:pStyle w:val="Bezmezer"/>
        <w:jc w:val="center"/>
        <w:rPr>
          <w:b/>
          <w:sz w:val="24"/>
          <w:szCs w:val="24"/>
        </w:rPr>
      </w:pPr>
      <w:r w:rsidRPr="00C23A22">
        <w:rPr>
          <w:b/>
          <w:sz w:val="24"/>
          <w:szCs w:val="24"/>
        </w:rPr>
        <w:t>Předmět dodatku</w:t>
      </w:r>
    </w:p>
    <w:p w14:paraId="54ED836D" w14:textId="77777777" w:rsidR="00254C65" w:rsidRPr="00C23A22" w:rsidRDefault="00254C65" w:rsidP="00254C65">
      <w:pPr>
        <w:pStyle w:val="Bezmezer"/>
        <w:jc w:val="center"/>
        <w:rPr>
          <w:b/>
          <w:sz w:val="24"/>
          <w:szCs w:val="24"/>
        </w:rPr>
      </w:pPr>
    </w:p>
    <w:p w14:paraId="36D7DCF4" w14:textId="77777777" w:rsidR="006D7669" w:rsidRPr="00C23A22" w:rsidRDefault="006C4BFC" w:rsidP="006D7669">
      <w:pPr>
        <w:pStyle w:val="Odstavecseseznamem"/>
        <w:numPr>
          <w:ilvl w:val="0"/>
          <w:numId w:val="1"/>
        </w:numPr>
        <w:rPr>
          <w:sz w:val="24"/>
          <w:szCs w:val="24"/>
        </w:rPr>
      </w:pPr>
      <w:r>
        <w:rPr>
          <w:sz w:val="24"/>
          <w:szCs w:val="24"/>
        </w:rPr>
        <w:t>Mění se čl. II</w:t>
      </w:r>
      <w:r w:rsidR="00E26198" w:rsidRPr="00C23A22">
        <w:rPr>
          <w:sz w:val="24"/>
          <w:szCs w:val="24"/>
        </w:rPr>
        <w:t xml:space="preserve"> odst. 1 a nově zní takto:</w:t>
      </w:r>
      <w:r w:rsidR="006D7669" w:rsidRPr="00C23A22">
        <w:rPr>
          <w:sz w:val="24"/>
          <w:szCs w:val="24"/>
        </w:rPr>
        <w:t xml:space="preserve"> </w:t>
      </w:r>
    </w:p>
    <w:p w14:paraId="1AA7D4C4" w14:textId="3F0A95C8" w:rsidR="006060A2" w:rsidRPr="006060A2" w:rsidRDefault="006060A2" w:rsidP="006060A2">
      <w:pPr>
        <w:pStyle w:val="Zkladntextodsazen"/>
        <w:numPr>
          <w:ilvl w:val="0"/>
          <w:numId w:val="1"/>
        </w:numPr>
        <w:overflowPunct w:val="0"/>
        <w:autoSpaceDE w:val="0"/>
        <w:autoSpaceDN w:val="0"/>
        <w:adjustRightInd w:val="0"/>
        <w:spacing w:before="60" w:after="60"/>
        <w:ind w:right="-23"/>
        <w:jc w:val="both"/>
        <w:textAlignment w:val="baseline"/>
        <w:rPr>
          <w:rFonts w:asciiTheme="minorHAnsi" w:hAnsiTheme="minorHAnsi" w:cs="Arial"/>
          <w:i/>
          <w:iCs/>
          <w:sz w:val="24"/>
          <w:szCs w:val="24"/>
        </w:rPr>
      </w:pPr>
      <w:r w:rsidRPr="006060A2">
        <w:rPr>
          <w:rFonts w:asciiTheme="minorHAnsi" w:hAnsiTheme="minorHAnsi" w:cs="Arial"/>
          <w:i/>
          <w:iCs/>
          <w:sz w:val="24"/>
          <w:szCs w:val="24"/>
        </w:rPr>
        <w:t xml:space="preserve">Tato smlouva se uzavírá na dobu určitou </w:t>
      </w:r>
      <w:r w:rsidR="00C030E5">
        <w:rPr>
          <w:rFonts w:asciiTheme="minorHAnsi" w:hAnsiTheme="minorHAnsi" w:cs="Arial"/>
          <w:b/>
          <w:i/>
          <w:iCs/>
          <w:sz w:val="24"/>
          <w:szCs w:val="24"/>
        </w:rPr>
        <w:t>36</w:t>
      </w:r>
      <w:r w:rsidRPr="006060A2">
        <w:rPr>
          <w:rFonts w:asciiTheme="minorHAnsi" w:hAnsiTheme="minorHAnsi" w:cs="Arial"/>
          <w:i/>
          <w:iCs/>
          <w:sz w:val="24"/>
          <w:szCs w:val="24"/>
        </w:rPr>
        <w:t xml:space="preserve"> měsíců od jejího uzavření (tj. ode dne podpisu druhé smluvní strany), nebo dosažení celkové fakturované částky </w:t>
      </w:r>
      <w:r w:rsidR="00CF647A" w:rsidRPr="00CF647A">
        <w:rPr>
          <w:rFonts w:asciiTheme="minorHAnsi" w:hAnsiTheme="minorHAnsi" w:cs="Arial"/>
          <w:b/>
          <w:bCs/>
          <w:i/>
          <w:iCs/>
          <w:sz w:val="24"/>
          <w:szCs w:val="24"/>
        </w:rPr>
        <w:t>528. 500</w:t>
      </w:r>
      <w:r w:rsidRPr="00CF647A">
        <w:rPr>
          <w:rFonts w:asciiTheme="minorHAnsi" w:hAnsiTheme="minorHAnsi" w:cs="Arial"/>
          <w:b/>
          <w:bCs/>
          <w:i/>
          <w:iCs/>
          <w:sz w:val="24"/>
          <w:szCs w:val="24"/>
        </w:rPr>
        <w:t>,- Kč</w:t>
      </w:r>
      <w:r w:rsidRPr="006060A2">
        <w:rPr>
          <w:rFonts w:asciiTheme="minorHAnsi" w:hAnsiTheme="minorHAnsi" w:cs="Arial"/>
          <w:i/>
          <w:iCs/>
          <w:sz w:val="24"/>
          <w:szCs w:val="24"/>
        </w:rPr>
        <w:t xml:space="preserve"> bez DPH, podle toho, která skutečnost nastane dříve. Pro účely této smlouvy se dosažením celkové fakturované částky rozumí okamžik, kdy součet dílčích částek bez DPH, které objednatel uhradil zhotoviteli za splnění jednotlivých objednávek v rámci předmětu této smlouvy, je roven výše uvedené celkové částce, anebo je v konkrétní </w:t>
      </w:r>
      <w:r w:rsidRPr="006060A2">
        <w:rPr>
          <w:rFonts w:asciiTheme="minorHAnsi" w:hAnsiTheme="minorHAnsi" w:cs="Arial"/>
          <w:i/>
          <w:iCs/>
          <w:sz w:val="24"/>
          <w:szCs w:val="24"/>
        </w:rPr>
        <w:lastRenderedPageBreak/>
        <w:t>situaci zjevné, že zadáním další dílčí objednávky by došlo k jejímu překročení. Sledování výše fakturované částky provádí objednatel.</w:t>
      </w:r>
    </w:p>
    <w:p w14:paraId="61F5E705" w14:textId="77777777" w:rsidR="006D7669" w:rsidRPr="00C23A22" w:rsidRDefault="006D7669" w:rsidP="006D7669">
      <w:pPr>
        <w:pStyle w:val="Odstavecseseznamem"/>
        <w:rPr>
          <w:i/>
          <w:sz w:val="24"/>
          <w:szCs w:val="24"/>
        </w:rPr>
      </w:pPr>
    </w:p>
    <w:p w14:paraId="31AC8BC6" w14:textId="77777777" w:rsidR="00920652" w:rsidRPr="00C23A22" w:rsidRDefault="00920652" w:rsidP="00254C65">
      <w:pPr>
        <w:pStyle w:val="Bezmezer"/>
        <w:jc w:val="center"/>
        <w:rPr>
          <w:b/>
          <w:sz w:val="24"/>
          <w:szCs w:val="24"/>
        </w:rPr>
      </w:pPr>
      <w:r w:rsidRPr="00C23A22">
        <w:rPr>
          <w:b/>
          <w:sz w:val="24"/>
          <w:szCs w:val="24"/>
        </w:rPr>
        <w:t>II.</w:t>
      </w:r>
    </w:p>
    <w:p w14:paraId="437B066B" w14:textId="77777777" w:rsidR="00920652" w:rsidRPr="00C23A22" w:rsidRDefault="00E54306" w:rsidP="00254C65">
      <w:pPr>
        <w:pStyle w:val="Bezmezer"/>
        <w:jc w:val="center"/>
        <w:rPr>
          <w:b/>
          <w:sz w:val="24"/>
          <w:szCs w:val="24"/>
        </w:rPr>
      </w:pPr>
      <w:r w:rsidRPr="00C23A22">
        <w:rPr>
          <w:b/>
          <w:sz w:val="24"/>
          <w:szCs w:val="24"/>
        </w:rPr>
        <w:t>Ostatní ujednání</w:t>
      </w:r>
    </w:p>
    <w:p w14:paraId="61B20864" w14:textId="77777777" w:rsidR="00254C65" w:rsidRPr="00C23A22" w:rsidRDefault="00254C65" w:rsidP="00254C65">
      <w:pPr>
        <w:pStyle w:val="Bezmezer"/>
        <w:jc w:val="center"/>
        <w:rPr>
          <w:b/>
          <w:sz w:val="24"/>
          <w:szCs w:val="24"/>
        </w:rPr>
      </w:pPr>
    </w:p>
    <w:p w14:paraId="05F8D626" w14:textId="77777777" w:rsidR="00E54306" w:rsidRPr="00C23A22" w:rsidRDefault="00E54306" w:rsidP="00E54306">
      <w:pPr>
        <w:pStyle w:val="Odstavecseseznamem"/>
        <w:numPr>
          <w:ilvl w:val="0"/>
          <w:numId w:val="14"/>
        </w:numPr>
        <w:jc w:val="both"/>
        <w:rPr>
          <w:sz w:val="24"/>
          <w:szCs w:val="24"/>
        </w:rPr>
      </w:pPr>
      <w:r w:rsidRPr="00C23A22">
        <w:rPr>
          <w:sz w:val="24"/>
          <w:szCs w:val="24"/>
        </w:rPr>
        <w:t>Ostatní ujednání Smlouvy tímto dodatkem č. 1 nedotčená zůstávají v platnosti beze změn.</w:t>
      </w:r>
    </w:p>
    <w:p w14:paraId="363C1FE9" w14:textId="77777777" w:rsidR="00E54306" w:rsidRPr="00C23A22" w:rsidRDefault="00E54306" w:rsidP="00E54306">
      <w:pPr>
        <w:pStyle w:val="Odstavecseseznamem"/>
        <w:numPr>
          <w:ilvl w:val="0"/>
          <w:numId w:val="14"/>
        </w:numPr>
        <w:jc w:val="both"/>
        <w:rPr>
          <w:sz w:val="24"/>
          <w:szCs w:val="24"/>
        </w:rPr>
      </w:pPr>
      <w:r w:rsidRPr="00C23A22">
        <w:rPr>
          <w:sz w:val="24"/>
          <w:szCs w:val="24"/>
        </w:rPr>
        <w:t>Dodatek č. 1 je vyhotoven ve 2 stejnopisech s platností originálu. Každá ze smluvních stran obdrží po 1 stejnopisu.</w:t>
      </w:r>
    </w:p>
    <w:p w14:paraId="3BA0F8A6" w14:textId="4A9CD0B1" w:rsidR="00E54306" w:rsidRPr="00C23A22" w:rsidRDefault="00E54306" w:rsidP="00E54306">
      <w:pPr>
        <w:pStyle w:val="Odstavecseseznamem"/>
        <w:numPr>
          <w:ilvl w:val="0"/>
          <w:numId w:val="14"/>
        </w:numPr>
        <w:jc w:val="both"/>
        <w:rPr>
          <w:sz w:val="24"/>
          <w:szCs w:val="24"/>
        </w:rPr>
      </w:pPr>
      <w:r w:rsidRPr="00C23A22">
        <w:rPr>
          <w:sz w:val="24"/>
          <w:szCs w:val="24"/>
        </w:rPr>
        <w:t xml:space="preserve">Tento </w:t>
      </w:r>
      <w:r w:rsidR="00675923">
        <w:rPr>
          <w:sz w:val="24"/>
          <w:szCs w:val="24"/>
        </w:rPr>
        <w:t xml:space="preserve">dodatek č. 1 je platný </w:t>
      </w:r>
      <w:r w:rsidRPr="00C23A22">
        <w:rPr>
          <w:sz w:val="24"/>
          <w:szCs w:val="24"/>
        </w:rPr>
        <w:t>dnem jeho podpisu druhou smluvní stranou</w:t>
      </w:r>
      <w:r w:rsidR="00675923">
        <w:rPr>
          <w:sz w:val="24"/>
          <w:szCs w:val="24"/>
        </w:rPr>
        <w:t xml:space="preserve"> a účinný dnem zveřejnění dodatku v registru smluv</w:t>
      </w:r>
      <w:r w:rsidRPr="00C23A22">
        <w:rPr>
          <w:sz w:val="24"/>
          <w:szCs w:val="24"/>
        </w:rPr>
        <w:t>.</w:t>
      </w:r>
      <w:r w:rsidR="00675923">
        <w:rPr>
          <w:sz w:val="24"/>
          <w:szCs w:val="24"/>
        </w:rPr>
        <w:t xml:space="preserve"> Zveřejnění v r</w:t>
      </w:r>
      <w:r w:rsidR="00970FDA">
        <w:rPr>
          <w:sz w:val="24"/>
          <w:szCs w:val="24"/>
        </w:rPr>
        <w:t xml:space="preserve">egistru smluv zajistí </w:t>
      </w:r>
      <w:r w:rsidR="00B43CCD">
        <w:rPr>
          <w:sz w:val="24"/>
          <w:szCs w:val="24"/>
        </w:rPr>
        <w:t>objednatel</w:t>
      </w:r>
      <w:r w:rsidR="00675923">
        <w:rPr>
          <w:sz w:val="24"/>
          <w:szCs w:val="24"/>
        </w:rPr>
        <w:t>.</w:t>
      </w:r>
      <w:r w:rsidRPr="00C23A22">
        <w:rPr>
          <w:sz w:val="24"/>
          <w:szCs w:val="24"/>
        </w:rPr>
        <w:t xml:space="preserve"> </w:t>
      </w:r>
    </w:p>
    <w:p w14:paraId="296FCB54" w14:textId="77777777" w:rsidR="00E54306" w:rsidRPr="00C23A22" w:rsidRDefault="00E54306" w:rsidP="00E54306">
      <w:pPr>
        <w:pStyle w:val="Odstavecseseznamem"/>
        <w:numPr>
          <w:ilvl w:val="0"/>
          <w:numId w:val="14"/>
        </w:numPr>
        <w:jc w:val="both"/>
        <w:rPr>
          <w:sz w:val="24"/>
          <w:szCs w:val="24"/>
        </w:rPr>
      </w:pPr>
      <w:r w:rsidRPr="00C23A22">
        <w:rPr>
          <w:sz w:val="24"/>
          <w:szCs w:val="24"/>
        </w:rPr>
        <w:t>Smluvní strany souhlasně prohlašují, že je jim obsah dodatku č. 1 dobře znám, že si jej přečetly, že ho uzavírají na základě své svobodné, pravé a vážné vůle, a že nebyl uzavřen v tísni nebo za nápadně nevýhodných podmínek.</w:t>
      </w:r>
    </w:p>
    <w:p w14:paraId="5AF36AE3" w14:textId="071A52C9" w:rsidR="00B43CCD" w:rsidRDefault="00F87ABF" w:rsidP="00A27C80">
      <w:pPr>
        <w:rPr>
          <w:sz w:val="24"/>
          <w:szCs w:val="24"/>
        </w:rPr>
      </w:pPr>
      <w:r w:rsidRPr="00C23A22">
        <w:rPr>
          <w:sz w:val="24"/>
          <w:szCs w:val="24"/>
        </w:rPr>
        <w:t>V Brně</w:t>
      </w:r>
      <w:r w:rsidR="00A27C80" w:rsidRPr="00C23A22">
        <w:rPr>
          <w:sz w:val="24"/>
          <w:szCs w:val="24"/>
        </w:rPr>
        <w:t xml:space="preserve"> </w:t>
      </w:r>
      <w:r w:rsidR="00F84445" w:rsidRPr="00C23A22">
        <w:rPr>
          <w:sz w:val="24"/>
          <w:szCs w:val="24"/>
        </w:rPr>
        <w:t xml:space="preserve">dne </w:t>
      </w:r>
      <w:r w:rsidR="004C3308">
        <w:rPr>
          <w:sz w:val="24"/>
          <w:szCs w:val="24"/>
        </w:rPr>
        <w:t>7. 11. 2024</w:t>
      </w:r>
      <w:r w:rsidR="004C3308">
        <w:rPr>
          <w:sz w:val="24"/>
          <w:szCs w:val="24"/>
        </w:rPr>
        <w:tab/>
      </w:r>
      <w:r w:rsidR="00F84445" w:rsidRPr="00C23A22">
        <w:rPr>
          <w:sz w:val="24"/>
          <w:szCs w:val="24"/>
        </w:rPr>
        <w:tab/>
      </w:r>
      <w:r w:rsidR="00F84445" w:rsidRPr="00C23A22">
        <w:rPr>
          <w:sz w:val="24"/>
          <w:szCs w:val="24"/>
        </w:rPr>
        <w:tab/>
      </w:r>
      <w:r w:rsidRPr="00C23A22">
        <w:rPr>
          <w:sz w:val="24"/>
          <w:szCs w:val="24"/>
        </w:rPr>
        <w:tab/>
        <w:t>V</w:t>
      </w:r>
      <w:r w:rsidR="00063C5E">
        <w:rPr>
          <w:sz w:val="24"/>
          <w:szCs w:val="24"/>
        </w:rPr>
        <w:t> Brně</w:t>
      </w:r>
      <w:r w:rsidR="00A70997" w:rsidRPr="00C23A22">
        <w:rPr>
          <w:sz w:val="24"/>
          <w:szCs w:val="24"/>
        </w:rPr>
        <w:t xml:space="preserve"> dne </w:t>
      </w:r>
      <w:r w:rsidR="004C3308">
        <w:rPr>
          <w:sz w:val="24"/>
          <w:szCs w:val="24"/>
        </w:rPr>
        <w:t>8. 1</w:t>
      </w:r>
      <w:r w:rsidR="00CF10AF">
        <w:rPr>
          <w:sz w:val="24"/>
          <w:szCs w:val="24"/>
        </w:rPr>
        <w:t>1</w:t>
      </w:r>
      <w:r w:rsidR="004C3308">
        <w:rPr>
          <w:sz w:val="24"/>
          <w:szCs w:val="24"/>
        </w:rPr>
        <w:t>. 2024</w:t>
      </w:r>
      <w:r w:rsidR="00A27C80" w:rsidRPr="00C23A22">
        <w:rPr>
          <w:sz w:val="24"/>
          <w:szCs w:val="24"/>
        </w:rPr>
        <w:tab/>
      </w:r>
      <w:r w:rsidR="00A27C80" w:rsidRPr="00C23A22">
        <w:rPr>
          <w:sz w:val="24"/>
          <w:szCs w:val="24"/>
        </w:rPr>
        <w:tab/>
      </w:r>
    </w:p>
    <w:p w14:paraId="7D6F8D08" w14:textId="59CBA598" w:rsidR="00B43CCD" w:rsidRDefault="00B43CCD" w:rsidP="00A27C80">
      <w:pPr>
        <w:rPr>
          <w:sz w:val="24"/>
          <w:szCs w:val="24"/>
        </w:rPr>
      </w:pPr>
      <w:r>
        <w:rPr>
          <w:sz w:val="24"/>
          <w:szCs w:val="24"/>
        </w:rPr>
        <w:t>Za objednatele</w:t>
      </w:r>
      <w:r>
        <w:rPr>
          <w:sz w:val="24"/>
          <w:szCs w:val="24"/>
        </w:rPr>
        <w:tab/>
      </w:r>
      <w:r>
        <w:rPr>
          <w:sz w:val="24"/>
          <w:szCs w:val="24"/>
        </w:rPr>
        <w:tab/>
      </w:r>
      <w:r>
        <w:rPr>
          <w:sz w:val="24"/>
          <w:szCs w:val="24"/>
        </w:rPr>
        <w:tab/>
      </w:r>
      <w:r w:rsidR="004C3308">
        <w:rPr>
          <w:sz w:val="24"/>
          <w:szCs w:val="24"/>
        </w:rPr>
        <w:tab/>
      </w:r>
      <w:r w:rsidR="004C3308">
        <w:rPr>
          <w:sz w:val="24"/>
          <w:szCs w:val="24"/>
        </w:rPr>
        <w:tab/>
      </w:r>
      <w:r>
        <w:rPr>
          <w:sz w:val="24"/>
          <w:szCs w:val="24"/>
        </w:rPr>
        <w:t>Za zhotovitele</w:t>
      </w:r>
      <w:r w:rsidR="004C3308">
        <w:rPr>
          <w:sz w:val="24"/>
          <w:szCs w:val="24"/>
        </w:rPr>
        <w:t xml:space="preserve"> </w:t>
      </w:r>
    </w:p>
    <w:p w14:paraId="16B0B1F4" w14:textId="77777777" w:rsidR="00B43CCD" w:rsidRDefault="00B43CCD" w:rsidP="00A27C80">
      <w:pPr>
        <w:rPr>
          <w:sz w:val="24"/>
          <w:szCs w:val="24"/>
        </w:rPr>
      </w:pPr>
    </w:p>
    <w:p w14:paraId="40D812E2" w14:textId="3B827434" w:rsidR="00A27C80" w:rsidRPr="00C23A22" w:rsidRDefault="00A27C80" w:rsidP="00A27C80">
      <w:pPr>
        <w:rPr>
          <w:sz w:val="24"/>
          <w:szCs w:val="24"/>
        </w:rPr>
      </w:pPr>
      <w:r w:rsidRPr="00C23A22">
        <w:rPr>
          <w:sz w:val="24"/>
          <w:szCs w:val="24"/>
        </w:rPr>
        <w:tab/>
      </w:r>
      <w:r w:rsidRPr="00C23A22">
        <w:rPr>
          <w:sz w:val="24"/>
          <w:szCs w:val="24"/>
        </w:rPr>
        <w:tab/>
      </w:r>
    </w:p>
    <w:p w14:paraId="3C5938E0" w14:textId="77777777" w:rsidR="00A27C80" w:rsidRPr="00C23A22" w:rsidRDefault="00A27C80" w:rsidP="00A27C80">
      <w:pPr>
        <w:rPr>
          <w:sz w:val="24"/>
          <w:szCs w:val="24"/>
        </w:rPr>
      </w:pPr>
      <w:r w:rsidRPr="00C23A22">
        <w:rPr>
          <w:sz w:val="24"/>
          <w:szCs w:val="24"/>
        </w:rPr>
        <w:t>_______________________</w:t>
      </w:r>
      <w:r w:rsidRPr="00C23A22">
        <w:rPr>
          <w:sz w:val="24"/>
          <w:szCs w:val="24"/>
        </w:rPr>
        <w:tab/>
      </w:r>
      <w:r w:rsidRPr="00C23A22">
        <w:rPr>
          <w:sz w:val="24"/>
          <w:szCs w:val="24"/>
        </w:rPr>
        <w:tab/>
      </w:r>
      <w:r w:rsidRPr="00C23A22">
        <w:rPr>
          <w:sz w:val="24"/>
          <w:szCs w:val="24"/>
        </w:rPr>
        <w:tab/>
      </w:r>
      <w:r w:rsidRPr="00C23A22">
        <w:rPr>
          <w:sz w:val="24"/>
          <w:szCs w:val="24"/>
        </w:rPr>
        <w:tab/>
        <w:t>_________________________</w:t>
      </w:r>
    </w:p>
    <w:p w14:paraId="45E7BBDF" w14:textId="296077E2" w:rsidR="00A27C80" w:rsidRPr="00C23A22" w:rsidRDefault="004823A4" w:rsidP="00A27C80">
      <w:pPr>
        <w:spacing w:after="0"/>
        <w:rPr>
          <w:sz w:val="24"/>
          <w:szCs w:val="24"/>
        </w:rPr>
      </w:pPr>
      <w:r w:rsidRPr="00C23A22">
        <w:rPr>
          <w:sz w:val="24"/>
          <w:szCs w:val="24"/>
        </w:rPr>
        <w:t>Ing. Roman Krupica</w:t>
      </w:r>
      <w:r w:rsidRPr="00C23A22">
        <w:rPr>
          <w:sz w:val="24"/>
          <w:szCs w:val="24"/>
        </w:rPr>
        <w:tab/>
      </w:r>
      <w:r w:rsidRPr="00C23A22">
        <w:rPr>
          <w:sz w:val="24"/>
          <w:szCs w:val="24"/>
        </w:rPr>
        <w:tab/>
      </w:r>
      <w:r w:rsidRPr="00C23A22">
        <w:rPr>
          <w:sz w:val="24"/>
          <w:szCs w:val="24"/>
        </w:rPr>
        <w:tab/>
      </w:r>
      <w:r w:rsidRPr="00C23A22">
        <w:rPr>
          <w:sz w:val="24"/>
          <w:szCs w:val="24"/>
        </w:rPr>
        <w:tab/>
      </w:r>
      <w:r w:rsidRPr="00C23A22">
        <w:rPr>
          <w:sz w:val="24"/>
          <w:szCs w:val="24"/>
        </w:rPr>
        <w:tab/>
      </w:r>
      <w:r w:rsidR="00C030E5">
        <w:rPr>
          <w:sz w:val="24"/>
          <w:szCs w:val="24"/>
        </w:rPr>
        <w:t>Petr Šmarda</w:t>
      </w:r>
    </w:p>
    <w:p w14:paraId="661F3353" w14:textId="607BE389" w:rsidR="00007B26" w:rsidRPr="00C23A22" w:rsidRDefault="00A27C80" w:rsidP="00A27C80">
      <w:pPr>
        <w:spacing w:after="0"/>
        <w:rPr>
          <w:sz w:val="24"/>
          <w:szCs w:val="24"/>
        </w:rPr>
      </w:pPr>
      <w:r w:rsidRPr="00C23A22">
        <w:rPr>
          <w:sz w:val="24"/>
          <w:szCs w:val="24"/>
        </w:rPr>
        <w:t xml:space="preserve">ředitel </w:t>
      </w:r>
      <w:r w:rsidR="000A4C0B" w:rsidRPr="00C23A22">
        <w:rPr>
          <w:sz w:val="24"/>
          <w:szCs w:val="24"/>
        </w:rPr>
        <w:t xml:space="preserve">správy </w:t>
      </w:r>
      <w:r w:rsidR="004823A4" w:rsidRPr="00C23A22">
        <w:rPr>
          <w:sz w:val="24"/>
          <w:szCs w:val="24"/>
        </w:rPr>
        <w:t>soudu</w:t>
      </w:r>
      <w:r w:rsidR="000A4C0B" w:rsidRPr="00C23A22">
        <w:rPr>
          <w:sz w:val="24"/>
          <w:szCs w:val="24"/>
        </w:rPr>
        <w:tab/>
      </w:r>
      <w:r w:rsidR="00E61AA4" w:rsidRPr="00C23A22">
        <w:rPr>
          <w:sz w:val="24"/>
          <w:szCs w:val="24"/>
        </w:rPr>
        <w:tab/>
      </w:r>
      <w:r w:rsidR="00E61AA4" w:rsidRPr="00C23A22">
        <w:rPr>
          <w:sz w:val="24"/>
          <w:szCs w:val="24"/>
        </w:rPr>
        <w:tab/>
      </w:r>
      <w:r w:rsidR="00E61AA4" w:rsidRPr="00C23A22">
        <w:rPr>
          <w:sz w:val="24"/>
          <w:szCs w:val="24"/>
        </w:rPr>
        <w:tab/>
      </w:r>
      <w:r w:rsidR="00E61AA4" w:rsidRPr="00C23A22">
        <w:rPr>
          <w:sz w:val="24"/>
          <w:szCs w:val="24"/>
        </w:rPr>
        <w:tab/>
      </w:r>
      <w:r w:rsidR="00C030E5">
        <w:rPr>
          <w:sz w:val="24"/>
          <w:szCs w:val="24"/>
        </w:rPr>
        <w:t>jednatel společnosti</w:t>
      </w:r>
    </w:p>
    <w:p w14:paraId="5600E4C5" w14:textId="77777777" w:rsidR="0093463A" w:rsidRDefault="0093463A" w:rsidP="00A27C80">
      <w:pPr>
        <w:spacing w:after="0"/>
      </w:pPr>
    </w:p>
    <w:p w14:paraId="7B554FCD" w14:textId="77777777" w:rsidR="0093463A" w:rsidRDefault="0093463A" w:rsidP="00C23A22">
      <w:r>
        <w:tab/>
      </w:r>
      <w:r>
        <w:tab/>
      </w:r>
      <w:r>
        <w:tab/>
      </w:r>
      <w:r>
        <w:tab/>
      </w:r>
      <w:r>
        <w:tab/>
      </w:r>
      <w:r>
        <w:tab/>
      </w:r>
      <w:r>
        <w:tab/>
      </w:r>
    </w:p>
    <w:p w14:paraId="12E35D71" w14:textId="77777777" w:rsidR="0093463A" w:rsidRDefault="0093463A" w:rsidP="00A27C80">
      <w:pPr>
        <w:spacing w:after="0"/>
      </w:pPr>
    </w:p>
    <w:sectPr w:rsidR="0093463A" w:rsidSect="00DC32E6">
      <w:footerReference w:type="default" r:id="rId8"/>
      <w:pgSz w:w="11906" w:h="16838"/>
      <w:pgMar w:top="993" w:right="1418" w:bottom="851" w:left="1418" w:header="709" w:footer="1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5D8B" w14:textId="77777777" w:rsidR="00CF0990" w:rsidRDefault="00CF0990" w:rsidP="00651617">
      <w:pPr>
        <w:spacing w:after="0" w:line="240" w:lineRule="auto"/>
      </w:pPr>
      <w:r>
        <w:separator/>
      </w:r>
    </w:p>
  </w:endnote>
  <w:endnote w:type="continuationSeparator" w:id="0">
    <w:p w14:paraId="75D03C87" w14:textId="77777777" w:rsidR="00CF0990" w:rsidRDefault="00CF0990" w:rsidP="0065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altName w:val="Arial"/>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752856"/>
      <w:docPartObj>
        <w:docPartGallery w:val="Page Numbers (Bottom of Page)"/>
        <w:docPartUnique/>
      </w:docPartObj>
    </w:sdtPr>
    <w:sdtEndPr/>
    <w:sdtContent>
      <w:p w14:paraId="65FDAA53" w14:textId="12AAC384" w:rsidR="004B6E9B" w:rsidRDefault="00802EFA">
        <w:pPr>
          <w:pStyle w:val="Zpat"/>
          <w:jc w:val="center"/>
        </w:pPr>
        <w:r>
          <w:fldChar w:fldCharType="begin"/>
        </w:r>
        <w:r>
          <w:instrText xml:space="preserve"> PAGE   \* MERGEFORMAT </w:instrText>
        </w:r>
        <w:r>
          <w:fldChar w:fldCharType="separate"/>
        </w:r>
        <w:r w:rsidR="00BB54C2">
          <w:rPr>
            <w:noProof/>
          </w:rPr>
          <w:t>1</w:t>
        </w:r>
        <w:r>
          <w:rPr>
            <w:noProof/>
          </w:rPr>
          <w:fldChar w:fldCharType="end"/>
        </w:r>
      </w:p>
    </w:sdtContent>
  </w:sdt>
  <w:p w14:paraId="4F7C179B" w14:textId="3830E14C" w:rsidR="004B6E9B" w:rsidRDefault="00DC32E6" w:rsidP="00DC32E6">
    <w:pPr>
      <w:pStyle w:val="Zpat"/>
      <w:tabs>
        <w:tab w:val="clear" w:pos="4536"/>
        <w:tab w:val="clear" w:pos="9072"/>
        <w:tab w:val="left" w:pos="381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25F9" w14:textId="77777777" w:rsidR="00CF0990" w:rsidRDefault="00CF0990" w:rsidP="00651617">
      <w:pPr>
        <w:spacing w:after="0" w:line="240" w:lineRule="auto"/>
      </w:pPr>
      <w:r>
        <w:separator/>
      </w:r>
    </w:p>
  </w:footnote>
  <w:footnote w:type="continuationSeparator" w:id="0">
    <w:p w14:paraId="32E24712" w14:textId="77777777" w:rsidR="00CF0990" w:rsidRDefault="00CF0990" w:rsidP="006516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72753"/>
    <w:multiLevelType w:val="hybridMultilevel"/>
    <w:tmpl w:val="CA022E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8D5F45"/>
    <w:multiLevelType w:val="hybridMultilevel"/>
    <w:tmpl w:val="F426DD9C"/>
    <w:lvl w:ilvl="0" w:tplc="FFEA5330">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11341FC"/>
    <w:multiLevelType w:val="hybridMultilevel"/>
    <w:tmpl w:val="8D66FE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366A88"/>
    <w:multiLevelType w:val="singleLevel"/>
    <w:tmpl w:val="698A4956"/>
    <w:lvl w:ilvl="0">
      <w:start w:val="1"/>
      <w:numFmt w:val="decimal"/>
      <w:lvlText w:val="%1."/>
      <w:lvlJc w:val="left"/>
      <w:pPr>
        <w:tabs>
          <w:tab w:val="num" w:pos="360"/>
        </w:tabs>
        <w:ind w:left="360" w:hanging="360"/>
      </w:pPr>
      <w:rPr>
        <w:rFonts w:ascii="Arial" w:hAnsi="Arial" w:cs="Arial" w:hint="default"/>
      </w:rPr>
    </w:lvl>
  </w:abstractNum>
  <w:abstractNum w:abstractNumId="4" w15:restartNumberingAfterBreak="0">
    <w:nsid w:val="2C416602"/>
    <w:multiLevelType w:val="hybridMultilevel"/>
    <w:tmpl w:val="25442434"/>
    <w:lvl w:ilvl="0" w:tplc="D59A2030">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 w15:restartNumberingAfterBreak="0">
    <w:nsid w:val="2CAC77F2"/>
    <w:multiLevelType w:val="hybridMultilevel"/>
    <w:tmpl w:val="9ECA4872"/>
    <w:lvl w:ilvl="0" w:tplc="60449DA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F4105FF"/>
    <w:multiLevelType w:val="hybridMultilevel"/>
    <w:tmpl w:val="90745A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3FB54228"/>
    <w:multiLevelType w:val="hybridMultilevel"/>
    <w:tmpl w:val="7EBC777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41CA1CC0"/>
    <w:multiLevelType w:val="hybridMultilevel"/>
    <w:tmpl w:val="4CC0CD3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50461FF"/>
    <w:multiLevelType w:val="hybridMultilevel"/>
    <w:tmpl w:val="039007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7F6722"/>
    <w:multiLevelType w:val="multilevel"/>
    <w:tmpl w:val="A02C3926"/>
    <w:lvl w:ilvl="0">
      <w:start w:val="1"/>
      <w:numFmt w:val="upperRoman"/>
      <w:lvlText w:val="%1."/>
      <w:lvlJc w:val="left"/>
      <w:pPr>
        <w:ind w:left="5257" w:hanging="720"/>
      </w:pPr>
      <w:rPr>
        <w:rFonts w:hint="default"/>
        <w:b/>
        <w:sz w:val="28"/>
        <w:szCs w:val="28"/>
      </w:rPr>
    </w:lvl>
    <w:lvl w:ilvl="1">
      <w:start w:val="1"/>
      <w:numFmt w:val="decimal"/>
      <w:isLgl/>
      <w:lvlText w:val="%1.%2"/>
      <w:lvlJc w:val="left"/>
      <w:pPr>
        <w:ind w:left="1080" w:hanging="360"/>
      </w:pPr>
      <w:rPr>
        <w:rFonts w:hint="default"/>
        <w:b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708A29F7"/>
    <w:multiLevelType w:val="hybridMultilevel"/>
    <w:tmpl w:val="B7CA573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81B711C"/>
    <w:multiLevelType w:val="hybridMultilevel"/>
    <w:tmpl w:val="8D66FE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C2264BB"/>
    <w:multiLevelType w:val="hybridMultilevel"/>
    <w:tmpl w:val="13DAD76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FFE00F7"/>
    <w:multiLevelType w:val="hybridMultilevel"/>
    <w:tmpl w:val="84A8BF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12970580">
    <w:abstractNumId w:val="2"/>
  </w:num>
  <w:num w:numId="2" w16cid:durableId="896935048">
    <w:abstractNumId w:val="9"/>
  </w:num>
  <w:num w:numId="3" w16cid:durableId="307512104">
    <w:abstractNumId w:val="14"/>
  </w:num>
  <w:num w:numId="4" w16cid:durableId="634143329">
    <w:abstractNumId w:val="0"/>
  </w:num>
  <w:num w:numId="5" w16cid:durableId="724571159">
    <w:abstractNumId w:val="5"/>
  </w:num>
  <w:num w:numId="6" w16cid:durableId="282614557">
    <w:abstractNumId w:val="4"/>
  </w:num>
  <w:num w:numId="7" w16cid:durableId="576330305">
    <w:abstractNumId w:val="8"/>
  </w:num>
  <w:num w:numId="8" w16cid:durableId="1607270635">
    <w:abstractNumId w:val="10"/>
  </w:num>
  <w:num w:numId="9" w16cid:durableId="693924191">
    <w:abstractNumId w:val="3"/>
  </w:num>
  <w:num w:numId="10" w16cid:durableId="1535313706">
    <w:abstractNumId w:val="13"/>
  </w:num>
  <w:num w:numId="11" w16cid:durableId="668945683">
    <w:abstractNumId w:val="1"/>
  </w:num>
  <w:num w:numId="12" w16cid:durableId="2117284892">
    <w:abstractNumId w:val="11"/>
  </w:num>
  <w:num w:numId="13" w16cid:durableId="1338966879">
    <w:abstractNumId w:val="7"/>
  </w:num>
  <w:num w:numId="14" w16cid:durableId="657923385">
    <w:abstractNumId w:val="12"/>
  </w:num>
  <w:num w:numId="15" w16cid:durableId="2984630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744"/>
    <w:rsid w:val="00007B26"/>
    <w:rsid w:val="000129B3"/>
    <w:rsid w:val="00014127"/>
    <w:rsid w:val="00041838"/>
    <w:rsid w:val="00043D91"/>
    <w:rsid w:val="00053C1A"/>
    <w:rsid w:val="0005671D"/>
    <w:rsid w:val="00063C5E"/>
    <w:rsid w:val="000669F2"/>
    <w:rsid w:val="000670F5"/>
    <w:rsid w:val="00073B02"/>
    <w:rsid w:val="00074A07"/>
    <w:rsid w:val="000878A2"/>
    <w:rsid w:val="00097118"/>
    <w:rsid w:val="000A4C0B"/>
    <w:rsid w:val="000B3420"/>
    <w:rsid w:val="000B7C93"/>
    <w:rsid w:val="00100171"/>
    <w:rsid w:val="00101831"/>
    <w:rsid w:val="00137200"/>
    <w:rsid w:val="00141628"/>
    <w:rsid w:val="0014479D"/>
    <w:rsid w:val="001525FE"/>
    <w:rsid w:val="0015336E"/>
    <w:rsid w:val="00154DE4"/>
    <w:rsid w:val="00180705"/>
    <w:rsid w:val="001A067F"/>
    <w:rsid w:val="001C460F"/>
    <w:rsid w:val="001E575F"/>
    <w:rsid w:val="001F555B"/>
    <w:rsid w:val="001F651A"/>
    <w:rsid w:val="001F7ADE"/>
    <w:rsid w:val="0020207A"/>
    <w:rsid w:val="00202C69"/>
    <w:rsid w:val="00204771"/>
    <w:rsid w:val="002369A7"/>
    <w:rsid w:val="00236A6F"/>
    <w:rsid w:val="002468A3"/>
    <w:rsid w:val="002522C3"/>
    <w:rsid w:val="00254C65"/>
    <w:rsid w:val="0026144D"/>
    <w:rsid w:val="0028284A"/>
    <w:rsid w:val="002A48D2"/>
    <w:rsid w:val="00325C78"/>
    <w:rsid w:val="00330E1F"/>
    <w:rsid w:val="00397F54"/>
    <w:rsid w:val="003A1269"/>
    <w:rsid w:val="003B0DCC"/>
    <w:rsid w:val="003C31C6"/>
    <w:rsid w:val="003D3539"/>
    <w:rsid w:val="003E2323"/>
    <w:rsid w:val="003E434B"/>
    <w:rsid w:val="003E7957"/>
    <w:rsid w:val="003F57E3"/>
    <w:rsid w:val="0041677C"/>
    <w:rsid w:val="00434B24"/>
    <w:rsid w:val="004359FE"/>
    <w:rsid w:val="0044527B"/>
    <w:rsid w:val="00450316"/>
    <w:rsid w:val="00461D87"/>
    <w:rsid w:val="004705C8"/>
    <w:rsid w:val="00471243"/>
    <w:rsid w:val="004823A4"/>
    <w:rsid w:val="00486B15"/>
    <w:rsid w:val="00494129"/>
    <w:rsid w:val="004962A0"/>
    <w:rsid w:val="004A00DE"/>
    <w:rsid w:val="004B6E9B"/>
    <w:rsid w:val="004C3308"/>
    <w:rsid w:val="00504713"/>
    <w:rsid w:val="00556DA0"/>
    <w:rsid w:val="005A6CF8"/>
    <w:rsid w:val="006060A2"/>
    <w:rsid w:val="00614FB4"/>
    <w:rsid w:val="00616644"/>
    <w:rsid w:val="00620296"/>
    <w:rsid w:val="00651617"/>
    <w:rsid w:val="00662FBF"/>
    <w:rsid w:val="0066720A"/>
    <w:rsid w:val="0067250E"/>
    <w:rsid w:val="006754DB"/>
    <w:rsid w:val="00675923"/>
    <w:rsid w:val="0068015E"/>
    <w:rsid w:val="00682A4A"/>
    <w:rsid w:val="0068782F"/>
    <w:rsid w:val="006A6C2E"/>
    <w:rsid w:val="006B25E5"/>
    <w:rsid w:val="006B7368"/>
    <w:rsid w:val="006C4BFC"/>
    <w:rsid w:val="006D7669"/>
    <w:rsid w:val="006E19A8"/>
    <w:rsid w:val="006E6050"/>
    <w:rsid w:val="006F4E18"/>
    <w:rsid w:val="007306C5"/>
    <w:rsid w:val="0073604E"/>
    <w:rsid w:val="00756FC8"/>
    <w:rsid w:val="00782D3A"/>
    <w:rsid w:val="00792844"/>
    <w:rsid w:val="007B7C4B"/>
    <w:rsid w:val="007F6BEB"/>
    <w:rsid w:val="00802EFA"/>
    <w:rsid w:val="00802F24"/>
    <w:rsid w:val="0080705C"/>
    <w:rsid w:val="0081370D"/>
    <w:rsid w:val="008214AE"/>
    <w:rsid w:val="008347BA"/>
    <w:rsid w:val="00840E19"/>
    <w:rsid w:val="00866A99"/>
    <w:rsid w:val="00886CA5"/>
    <w:rsid w:val="00887B41"/>
    <w:rsid w:val="008A31D7"/>
    <w:rsid w:val="008A4C06"/>
    <w:rsid w:val="008B39C6"/>
    <w:rsid w:val="008C36B4"/>
    <w:rsid w:val="008C41C3"/>
    <w:rsid w:val="008C7335"/>
    <w:rsid w:val="008E66D6"/>
    <w:rsid w:val="008F1DAA"/>
    <w:rsid w:val="008F6AE6"/>
    <w:rsid w:val="00902E06"/>
    <w:rsid w:val="0090614D"/>
    <w:rsid w:val="00920652"/>
    <w:rsid w:val="0093117D"/>
    <w:rsid w:val="0093463A"/>
    <w:rsid w:val="00937614"/>
    <w:rsid w:val="00950349"/>
    <w:rsid w:val="0096799F"/>
    <w:rsid w:val="00970FDA"/>
    <w:rsid w:val="009F31B2"/>
    <w:rsid w:val="00A06E7F"/>
    <w:rsid w:val="00A1139B"/>
    <w:rsid w:val="00A11443"/>
    <w:rsid w:val="00A127CE"/>
    <w:rsid w:val="00A16669"/>
    <w:rsid w:val="00A22501"/>
    <w:rsid w:val="00A246FF"/>
    <w:rsid w:val="00A26A8B"/>
    <w:rsid w:val="00A27C80"/>
    <w:rsid w:val="00A35407"/>
    <w:rsid w:val="00A37F8A"/>
    <w:rsid w:val="00A460F9"/>
    <w:rsid w:val="00A56E14"/>
    <w:rsid w:val="00A65953"/>
    <w:rsid w:val="00A65B0D"/>
    <w:rsid w:val="00A66C00"/>
    <w:rsid w:val="00A7046D"/>
    <w:rsid w:val="00A70997"/>
    <w:rsid w:val="00A73D68"/>
    <w:rsid w:val="00AB71E8"/>
    <w:rsid w:val="00AD59C0"/>
    <w:rsid w:val="00AE331A"/>
    <w:rsid w:val="00AE6FC9"/>
    <w:rsid w:val="00AF1744"/>
    <w:rsid w:val="00B431B9"/>
    <w:rsid w:val="00B43CCD"/>
    <w:rsid w:val="00B44F3D"/>
    <w:rsid w:val="00B46296"/>
    <w:rsid w:val="00B718CA"/>
    <w:rsid w:val="00BB54C2"/>
    <w:rsid w:val="00BC1B83"/>
    <w:rsid w:val="00C030E5"/>
    <w:rsid w:val="00C04C40"/>
    <w:rsid w:val="00C062F1"/>
    <w:rsid w:val="00C115DE"/>
    <w:rsid w:val="00C23A22"/>
    <w:rsid w:val="00C62301"/>
    <w:rsid w:val="00C70FA3"/>
    <w:rsid w:val="00C72AC0"/>
    <w:rsid w:val="00C749B4"/>
    <w:rsid w:val="00C75562"/>
    <w:rsid w:val="00C931D2"/>
    <w:rsid w:val="00CB5D0C"/>
    <w:rsid w:val="00CC3D23"/>
    <w:rsid w:val="00CC5E0B"/>
    <w:rsid w:val="00CD074C"/>
    <w:rsid w:val="00CD15A3"/>
    <w:rsid w:val="00CE4D32"/>
    <w:rsid w:val="00CE534D"/>
    <w:rsid w:val="00CF0990"/>
    <w:rsid w:val="00CF10AF"/>
    <w:rsid w:val="00CF14FF"/>
    <w:rsid w:val="00CF388E"/>
    <w:rsid w:val="00CF647A"/>
    <w:rsid w:val="00D1506A"/>
    <w:rsid w:val="00D30140"/>
    <w:rsid w:val="00D35CE2"/>
    <w:rsid w:val="00D5148C"/>
    <w:rsid w:val="00D70E7F"/>
    <w:rsid w:val="00D74147"/>
    <w:rsid w:val="00D804A4"/>
    <w:rsid w:val="00D80E20"/>
    <w:rsid w:val="00DA0B19"/>
    <w:rsid w:val="00DA359A"/>
    <w:rsid w:val="00DA3A01"/>
    <w:rsid w:val="00DB77CC"/>
    <w:rsid w:val="00DB7868"/>
    <w:rsid w:val="00DC21B6"/>
    <w:rsid w:val="00DC32E6"/>
    <w:rsid w:val="00DE2F6E"/>
    <w:rsid w:val="00DE787A"/>
    <w:rsid w:val="00DF64C1"/>
    <w:rsid w:val="00E111DE"/>
    <w:rsid w:val="00E1302F"/>
    <w:rsid w:val="00E26198"/>
    <w:rsid w:val="00E31C0D"/>
    <w:rsid w:val="00E340BE"/>
    <w:rsid w:val="00E45C60"/>
    <w:rsid w:val="00E54306"/>
    <w:rsid w:val="00E61AA4"/>
    <w:rsid w:val="00E730A4"/>
    <w:rsid w:val="00E96F1B"/>
    <w:rsid w:val="00EA4CDC"/>
    <w:rsid w:val="00ED170E"/>
    <w:rsid w:val="00ED2741"/>
    <w:rsid w:val="00ED7398"/>
    <w:rsid w:val="00EE46C4"/>
    <w:rsid w:val="00F33269"/>
    <w:rsid w:val="00F378F9"/>
    <w:rsid w:val="00F56AAC"/>
    <w:rsid w:val="00F6292A"/>
    <w:rsid w:val="00F70BB6"/>
    <w:rsid w:val="00F7363F"/>
    <w:rsid w:val="00F84445"/>
    <w:rsid w:val="00F87ABF"/>
    <w:rsid w:val="00FA7537"/>
    <w:rsid w:val="00FB7C56"/>
    <w:rsid w:val="00FD6746"/>
    <w:rsid w:val="00FE18C8"/>
    <w:rsid w:val="00FF1E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F8FB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4">
    <w:name w:val="heading 4"/>
    <w:basedOn w:val="Normln"/>
    <w:next w:val="Normln"/>
    <w:link w:val="Nadpis4Char"/>
    <w:qFormat/>
    <w:rsid w:val="00A7046D"/>
    <w:pPr>
      <w:keepNext/>
      <w:tabs>
        <w:tab w:val="num" w:pos="864"/>
      </w:tabs>
      <w:spacing w:before="240" w:after="60" w:line="240" w:lineRule="auto"/>
      <w:ind w:left="864" w:hanging="144"/>
      <w:outlineLvl w:val="3"/>
    </w:pPr>
    <w:rPr>
      <w:rFonts w:ascii="Times New Roman" w:eastAsia="Times New Roman" w:hAnsi="Times New Roman" w:cs="Times New Roman"/>
      <w:b/>
      <w:bCs/>
      <w:sz w:val="28"/>
      <w:szCs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20652"/>
    <w:pPr>
      <w:ind w:left="720"/>
      <w:contextualSpacing/>
    </w:pPr>
  </w:style>
  <w:style w:type="character" w:customStyle="1" w:styleId="Nadpis4Char">
    <w:name w:val="Nadpis 4 Char"/>
    <w:basedOn w:val="Standardnpsmoodstavce"/>
    <w:link w:val="Nadpis4"/>
    <w:rsid w:val="00A7046D"/>
    <w:rPr>
      <w:rFonts w:ascii="Times New Roman" w:eastAsia="Times New Roman" w:hAnsi="Times New Roman" w:cs="Times New Roman"/>
      <w:b/>
      <w:bCs/>
      <w:sz w:val="28"/>
      <w:szCs w:val="28"/>
      <w:lang w:val="x-none" w:eastAsia="x-none"/>
    </w:rPr>
  </w:style>
  <w:style w:type="paragraph" w:styleId="Bezmezer">
    <w:name w:val="No Spacing"/>
    <w:uiPriority w:val="1"/>
    <w:qFormat/>
    <w:rsid w:val="003C31C6"/>
    <w:pPr>
      <w:spacing w:after="0" w:line="240" w:lineRule="auto"/>
    </w:pPr>
  </w:style>
  <w:style w:type="paragraph" w:styleId="Zhlav">
    <w:name w:val="header"/>
    <w:basedOn w:val="Normln"/>
    <w:link w:val="ZhlavChar"/>
    <w:uiPriority w:val="99"/>
    <w:unhideWhenUsed/>
    <w:rsid w:val="006516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51617"/>
  </w:style>
  <w:style w:type="paragraph" w:styleId="Zpat">
    <w:name w:val="footer"/>
    <w:basedOn w:val="Normln"/>
    <w:link w:val="ZpatChar"/>
    <w:uiPriority w:val="99"/>
    <w:unhideWhenUsed/>
    <w:rsid w:val="00651617"/>
    <w:pPr>
      <w:tabs>
        <w:tab w:val="center" w:pos="4536"/>
        <w:tab w:val="right" w:pos="9072"/>
      </w:tabs>
      <w:spacing w:after="0" w:line="240" w:lineRule="auto"/>
    </w:pPr>
  </w:style>
  <w:style w:type="character" w:customStyle="1" w:styleId="ZpatChar">
    <w:name w:val="Zápatí Char"/>
    <w:basedOn w:val="Standardnpsmoodstavce"/>
    <w:link w:val="Zpat"/>
    <w:uiPriority w:val="99"/>
    <w:rsid w:val="00651617"/>
  </w:style>
  <w:style w:type="character" w:styleId="Odkaznakoment">
    <w:name w:val="annotation reference"/>
    <w:basedOn w:val="Standardnpsmoodstavce"/>
    <w:uiPriority w:val="99"/>
    <w:semiHidden/>
    <w:unhideWhenUsed/>
    <w:rsid w:val="00EE46C4"/>
    <w:rPr>
      <w:sz w:val="16"/>
      <w:szCs w:val="16"/>
    </w:rPr>
  </w:style>
  <w:style w:type="paragraph" w:styleId="Textkomente">
    <w:name w:val="annotation text"/>
    <w:basedOn w:val="Normln"/>
    <w:link w:val="TextkomenteChar"/>
    <w:uiPriority w:val="99"/>
    <w:unhideWhenUsed/>
    <w:rsid w:val="00EE46C4"/>
    <w:pPr>
      <w:spacing w:line="240" w:lineRule="auto"/>
    </w:pPr>
    <w:rPr>
      <w:sz w:val="20"/>
      <w:szCs w:val="20"/>
    </w:rPr>
  </w:style>
  <w:style w:type="character" w:customStyle="1" w:styleId="TextkomenteChar">
    <w:name w:val="Text komentáře Char"/>
    <w:basedOn w:val="Standardnpsmoodstavce"/>
    <w:link w:val="Textkomente"/>
    <w:uiPriority w:val="99"/>
    <w:rsid w:val="00EE46C4"/>
    <w:rPr>
      <w:sz w:val="20"/>
      <w:szCs w:val="20"/>
    </w:rPr>
  </w:style>
  <w:style w:type="paragraph" w:styleId="Pedmtkomente">
    <w:name w:val="annotation subject"/>
    <w:basedOn w:val="Textkomente"/>
    <w:next w:val="Textkomente"/>
    <w:link w:val="PedmtkomenteChar"/>
    <w:uiPriority w:val="99"/>
    <w:semiHidden/>
    <w:unhideWhenUsed/>
    <w:rsid w:val="00EE46C4"/>
    <w:rPr>
      <w:b/>
      <w:bCs/>
    </w:rPr>
  </w:style>
  <w:style w:type="character" w:customStyle="1" w:styleId="PedmtkomenteChar">
    <w:name w:val="Předmět komentáře Char"/>
    <w:basedOn w:val="TextkomenteChar"/>
    <w:link w:val="Pedmtkomente"/>
    <w:uiPriority w:val="99"/>
    <w:semiHidden/>
    <w:rsid w:val="00EE46C4"/>
    <w:rPr>
      <w:b/>
      <w:bCs/>
      <w:sz w:val="20"/>
      <w:szCs w:val="20"/>
    </w:rPr>
  </w:style>
  <w:style w:type="paragraph" w:styleId="Textbubliny">
    <w:name w:val="Balloon Text"/>
    <w:basedOn w:val="Normln"/>
    <w:link w:val="TextbublinyChar"/>
    <w:uiPriority w:val="99"/>
    <w:semiHidden/>
    <w:unhideWhenUsed/>
    <w:rsid w:val="00EE46C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E46C4"/>
    <w:rPr>
      <w:rFonts w:ascii="Tahoma" w:hAnsi="Tahoma" w:cs="Tahoma"/>
      <w:sz w:val="16"/>
      <w:szCs w:val="16"/>
    </w:rPr>
  </w:style>
  <w:style w:type="paragraph" w:customStyle="1" w:styleId="import6">
    <w:name w:val="import6"/>
    <w:basedOn w:val="Normln"/>
    <w:rsid w:val="00DC32E6"/>
    <w:pPr>
      <w:spacing w:after="0" w:line="240" w:lineRule="auto"/>
      <w:jc w:val="both"/>
    </w:pPr>
    <w:rPr>
      <w:rFonts w:ascii="Avinion" w:eastAsia="Times New Roman" w:hAnsi="Avinion" w:cs="Times New Roman"/>
      <w:sz w:val="24"/>
      <w:szCs w:val="24"/>
      <w:lang w:eastAsia="cs-CZ"/>
    </w:rPr>
  </w:style>
  <w:style w:type="paragraph" w:customStyle="1" w:styleId="P-HEAD-WBULLETS">
    <w:name w:val="ČP-HEAD-WBULLETS"/>
    <w:basedOn w:val="Normln"/>
    <w:rsid w:val="00DC32E6"/>
    <w:pPr>
      <w:tabs>
        <w:tab w:val="left" w:pos="2835"/>
      </w:tabs>
      <w:spacing w:after="0" w:line="240" w:lineRule="auto"/>
      <w:ind w:left="340"/>
    </w:pPr>
    <w:rPr>
      <w:rFonts w:ascii="Tahoma" w:eastAsia="Times New Roman" w:hAnsi="Tahoma" w:cs="Times New Roman"/>
      <w:sz w:val="20"/>
      <w:szCs w:val="20"/>
      <w:lang w:eastAsia="cs-CZ"/>
    </w:rPr>
  </w:style>
  <w:style w:type="paragraph" w:styleId="Zkladntextodsazen">
    <w:name w:val="Body Text Indent"/>
    <w:basedOn w:val="Normln"/>
    <w:link w:val="ZkladntextodsazenChar"/>
    <w:uiPriority w:val="99"/>
    <w:rsid w:val="006060A2"/>
    <w:pPr>
      <w:spacing w:after="120" w:line="240" w:lineRule="auto"/>
      <w:ind w:left="283"/>
    </w:pPr>
    <w:rPr>
      <w:rFonts w:ascii="Times New Roman" w:eastAsia="Times New Roman" w:hAnsi="Times New Roman" w:cs="Times New Roman"/>
      <w:sz w:val="20"/>
      <w:szCs w:val="20"/>
      <w:lang w:eastAsia="cs-CZ"/>
    </w:rPr>
  </w:style>
  <w:style w:type="character" w:customStyle="1" w:styleId="ZkladntextodsazenChar">
    <w:name w:val="Základní text odsazený Char"/>
    <w:basedOn w:val="Standardnpsmoodstavce"/>
    <w:link w:val="Zkladntextodsazen"/>
    <w:uiPriority w:val="99"/>
    <w:rsid w:val="006060A2"/>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0580AC-3EEE-425C-9EDE-D4DFB271F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2410</Characters>
  <Application>Microsoft Office Word</Application>
  <DocSecurity>0</DocSecurity>
  <Lines>20</Lines>
  <Paragraphs>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2024-11-08T10:56:00Z</dcterms:created>
  <dcterms:modified xsi:type="dcterms:W3CDTF">2024-11-08T11:07:00Z</dcterms:modified>
</cp:coreProperties>
</file>