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025DC" w:rsidR="009B22B4" w:rsidP="00FF471C" w:rsidRDefault="009B22B4" w14:paraId="18DA954B" w14:textId="16DE4017">
      <w:pPr>
        <w:spacing w:before="1680"/>
        <w:jc w:val="right"/>
        <w:rPr>
          <w:b/>
          <w:i/>
          <w:szCs w:val="20"/>
        </w:rPr>
      </w:pPr>
      <w:r w:rsidRPr="00F025DC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editId="29BDB925" wp14:anchorId="4C851D3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3E64C4" w:rsidR="003E64C4" w:rsidP="00095D70" w:rsidRDefault="003E64C4" w14:paraId="22CF0572" w14:textId="77777777">
      <w:pPr>
        <w:jc w:val="left"/>
        <w:rPr>
          <w:b/>
          <w:sz w:val="4"/>
          <w:szCs w:val="4"/>
        </w:rPr>
      </w:pPr>
      <w:bookmarkStart w:name="Priloha_1" w:id="0"/>
      <w:bookmarkEnd w:id="0"/>
    </w:p>
    <w:p w:rsidRPr="00B36D98" w:rsidR="009B22B4" w:rsidP="000661D5" w:rsidRDefault="00CA4B62" w14:paraId="73A55361" w14:textId="06DF4C7C">
      <w:pPr>
        <w:spacing w:before="120"/>
        <w:jc w:val="left"/>
        <w:rPr>
          <w:b/>
          <w:sz w:val="32"/>
          <w:szCs w:val="32"/>
        </w:rPr>
      </w:pPr>
      <w:r w:rsidRPr="00B36D98">
        <w:rPr>
          <w:b/>
          <w:sz w:val="32"/>
          <w:szCs w:val="32"/>
        </w:rPr>
        <w:t>Dodatek</w:t>
      </w:r>
      <w:r w:rsidRPr="00B36D98" w:rsidR="009B22B4">
        <w:rPr>
          <w:b/>
          <w:sz w:val="32"/>
          <w:szCs w:val="32"/>
        </w:rPr>
        <w:t xml:space="preserve"> </w:t>
      </w:r>
      <w:r w:rsidRPr="00B36D98" w:rsidR="000661D5">
        <w:rPr>
          <w:b/>
          <w:sz w:val="32"/>
          <w:szCs w:val="32"/>
        </w:rPr>
        <w:t>9</w:t>
      </w:r>
    </w:p>
    <w:p w:rsidRPr="00C365FF" w:rsidR="00CA4B62" w:rsidP="003E64C4" w:rsidRDefault="00095D70" w14:paraId="287CB889" w14:textId="61650B3B">
      <w:pPr>
        <w:tabs>
          <w:tab w:val="left" w:pos="3062"/>
          <w:tab w:val="left" w:pos="3885"/>
          <w:tab w:val="right" w:leader="dot" w:pos="4820"/>
        </w:tabs>
        <w:jc w:val="left"/>
        <w:rPr>
          <w:bCs/>
          <w:sz w:val="28"/>
          <w:szCs w:val="28"/>
        </w:rPr>
      </w:pPr>
      <w:r w:rsidRPr="00C365FF">
        <w:rPr>
          <w:bCs/>
          <w:sz w:val="28"/>
          <w:szCs w:val="28"/>
        </w:rPr>
        <w:t>k pojistné smlouvě č.</w:t>
      </w:r>
      <w:r w:rsidRPr="00C365FF" w:rsidR="003E64C4">
        <w:rPr>
          <w:bCs/>
          <w:sz w:val="28"/>
          <w:szCs w:val="28"/>
        </w:rPr>
        <w:t xml:space="preserve"> 7</w:t>
      </w:r>
      <w:r w:rsidRPr="00C365FF" w:rsidR="00DD2880">
        <w:rPr>
          <w:bCs/>
          <w:sz w:val="28"/>
          <w:szCs w:val="28"/>
        </w:rPr>
        <w:t>7</w:t>
      </w:r>
      <w:r w:rsidRPr="00C365FF" w:rsidR="003E64C4">
        <w:rPr>
          <w:bCs/>
          <w:sz w:val="28"/>
          <w:szCs w:val="28"/>
        </w:rPr>
        <w:t>20988545 pro pojištění majetku</w:t>
      </w:r>
      <w:r w:rsidRPr="00C365FF" w:rsidR="003E64C4">
        <w:rPr>
          <w:bCs/>
          <w:sz w:val="28"/>
          <w:szCs w:val="28"/>
        </w:rPr>
        <w:tab/>
      </w:r>
    </w:p>
    <w:p w:rsidR="000661D5" w:rsidP="003E64C4" w:rsidRDefault="000661D5" w14:paraId="54A0B1EA" w14:textId="77777777">
      <w:pPr>
        <w:suppressAutoHyphens/>
        <w:rPr>
          <w:b/>
        </w:rPr>
      </w:pPr>
    </w:p>
    <w:p w:rsidR="000661D5" w:rsidP="003E64C4" w:rsidRDefault="000661D5" w14:paraId="40062504" w14:textId="77777777">
      <w:pPr>
        <w:suppressAutoHyphens/>
        <w:rPr>
          <w:b/>
        </w:rPr>
      </w:pPr>
    </w:p>
    <w:p w:rsidRPr="00C365FF" w:rsidR="003E64C4" w:rsidP="003E64C4" w:rsidRDefault="003E64C4" w14:paraId="6FDEC6D0" w14:textId="33D651A0">
      <w:pPr>
        <w:suppressAutoHyphens/>
        <w:rPr>
          <w:rFonts w:cs="Arial"/>
          <w:b/>
          <w:snapToGrid w:val="0"/>
          <w:sz w:val="28"/>
        </w:rPr>
      </w:pPr>
      <w:r w:rsidRPr="00C365FF">
        <w:rPr>
          <w:rFonts w:cs="Arial"/>
          <w:b/>
          <w:snapToGrid w:val="0"/>
          <w:sz w:val="28"/>
        </w:rPr>
        <w:t>Kooperativa pojišťovna, a.s., Vienna Insurance Group</w:t>
      </w:r>
    </w:p>
    <w:p w:rsidRPr="00C365FF" w:rsidR="003E64C4" w:rsidP="003E64C4" w:rsidRDefault="003E64C4" w14:paraId="507E1438" w14:textId="77777777">
      <w:pPr>
        <w:suppressAutoHyphens/>
        <w:spacing w:before="20"/>
        <w:rPr>
          <w:rFonts w:cs="Arial"/>
          <w:sz w:val="22"/>
        </w:rPr>
      </w:pPr>
      <w:r w:rsidRPr="00C365FF">
        <w:rPr>
          <w:rFonts w:cs="Arial"/>
          <w:sz w:val="22"/>
        </w:rPr>
        <w:t>zapsaná v obchodním rejstříku u Městského soudu v Praze, </w:t>
      </w:r>
      <w:proofErr w:type="spellStart"/>
      <w:r w:rsidRPr="00C365FF">
        <w:rPr>
          <w:rFonts w:cs="Arial"/>
          <w:sz w:val="22"/>
        </w:rPr>
        <w:t>sp</w:t>
      </w:r>
      <w:proofErr w:type="spellEnd"/>
      <w:r w:rsidRPr="00C365FF">
        <w:rPr>
          <w:rFonts w:cs="Arial"/>
          <w:sz w:val="22"/>
        </w:rPr>
        <w:t>.</w:t>
      </w:r>
      <w:r w:rsidRPr="00C365FF">
        <w:rPr>
          <w:rFonts w:cs="Arial"/>
          <w:sz w:val="16"/>
          <w:szCs w:val="16"/>
        </w:rPr>
        <w:t xml:space="preserve"> </w:t>
      </w:r>
      <w:r w:rsidRPr="00C365FF">
        <w:rPr>
          <w:rFonts w:cs="Arial"/>
          <w:sz w:val="22"/>
        </w:rPr>
        <w:t>zn. B 1897</w:t>
      </w:r>
    </w:p>
    <w:p w:rsidRPr="00C365FF" w:rsidR="003E64C4" w:rsidP="003E64C4" w:rsidRDefault="003E64C4" w14:paraId="0FDA8F86" w14:textId="77777777">
      <w:pPr>
        <w:pStyle w:val="Nadpis1"/>
        <w:keepNext w:val="0"/>
        <w:numPr>
          <w:ilvl w:val="0"/>
          <w:numId w:val="0"/>
        </w:numPr>
        <w:suppressAutoHyphens/>
        <w:spacing w:before="40" w:after="0" w:line="240" w:lineRule="auto"/>
        <w:ind w:left="432" w:hanging="432"/>
        <w:rPr>
          <w:rFonts w:cs="Arial"/>
          <w:sz w:val="22"/>
        </w:rPr>
      </w:pPr>
      <w:r w:rsidRPr="00C365FF">
        <w:rPr>
          <w:rFonts w:cs="Arial"/>
          <w:sz w:val="22"/>
        </w:rPr>
        <w:t>IČO 47116617</w:t>
      </w:r>
    </w:p>
    <w:p w:rsidRPr="00C365FF" w:rsidR="003E64C4" w:rsidP="003E64C4" w:rsidRDefault="003E64C4" w14:paraId="4EC0BFBA" w14:textId="77777777">
      <w:pPr>
        <w:suppressAutoHyphens/>
        <w:rPr>
          <w:rFonts w:cs="Arial"/>
          <w:snapToGrid w:val="0"/>
          <w:sz w:val="22"/>
        </w:rPr>
      </w:pPr>
      <w:r w:rsidRPr="00C365FF">
        <w:rPr>
          <w:rFonts w:cs="Arial"/>
          <w:snapToGrid w:val="0"/>
          <w:sz w:val="22"/>
        </w:rPr>
        <w:t xml:space="preserve">se sídlem 186 00 Praha 8, Pobřežní 665/21, </w:t>
      </w:r>
      <w:r w:rsidRPr="00C365FF">
        <w:rPr>
          <w:rFonts w:cs="Arial"/>
          <w:sz w:val="22"/>
        </w:rPr>
        <w:t>Česká republika</w:t>
      </w:r>
    </w:p>
    <w:p w:rsidRPr="00C365FF" w:rsidR="003E64C4" w:rsidP="003E64C4" w:rsidRDefault="003E64C4" w14:paraId="53881750" w14:textId="77777777">
      <w:pPr>
        <w:suppressAutoHyphens/>
        <w:spacing w:before="40"/>
        <w:rPr>
          <w:rFonts w:cs="Arial"/>
          <w:snapToGrid w:val="0"/>
          <w:sz w:val="22"/>
        </w:rPr>
      </w:pPr>
      <w:r w:rsidRPr="00C365FF">
        <w:rPr>
          <w:rFonts w:cs="Arial"/>
          <w:snapToGrid w:val="0"/>
          <w:sz w:val="22"/>
        </w:rPr>
        <w:t>(dále jen „</w:t>
      </w:r>
      <w:r w:rsidRPr="00C365FF">
        <w:rPr>
          <w:rFonts w:cs="Arial"/>
          <w:b/>
          <w:snapToGrid w:val="0"/>
          <w:sz w:val="22"/>
        </w:rPr>
        <w:t>pojistitel</w:t>
      </w:r>
      <w:r w:rsidRPr="00C365FF">
        <w:rPr>
          <w:rFonts w:cs="Arial"/>
          <w:snapToGrid w:val="0"/>
          <w:sz w:val="22"/>
        </w:rPr>
        <w:t>“)</w:t>
      </w:r>
    </w:p>
    <w:p w:rsidRPr="00C365FF" w:rsidR="003E64C4" w:rsidP="003E64C4" w:rsidRDefault="003E64C4" w14:paraId="26F3429D" w14:textId="77777777">
      <w:pPr>
        <w:tabs>
          <w:tab w:val="left" w:pos="1219"/>
        </w:tabs>
        <w:suppressAutoHyphens/>
        <w:spacing w:before="40"/>
        <w:rPr>
          <w:rFonts w:cs="Arial"/>
          <w:sz w:val="22"/>
        </w:rPr>
      </w:pPr>
      <w:r w:rsidRPr="00C365FF">
        <w:rPr>
          <w:rFonts w:cs="Arial"/>
          <w:snapToGrid w:val="0"/>
          <w:sz w:val="22"/>
        </w:rPr>
        <w:t xml:space="preserve">zastoupený </w:t>
      </w:r>
      <w:r w:rsidRPr="00C365FF">
        <w:rPr>
          <w:rFonts w:cs="Arial"/>
          <w:sz w:val="22"/>
        </w:rPr>
        <w:t>na základě zmocnění níže podepsanými osobami</w:t>
      </w:r>
    </w:p>
    <w:p w:rsidRPr="00C365FF" w:rsidR="003E64C4" w:rsidP="00497BFC" w:rsidRDefault="003E64C4" w14:paraId="444D83DD" w14:textId="08407FE5">
      <w:pPr>
        <w:suppressAutoHyphens/>
        <w:spacing w:before="40"/>
        <w:rPr>
          <w:rFonts w:cs="Arial"/>
          <w:bCs/>
          <w:snapToGrid w:val="0"/>
          <w:sz w:val="22"/>
          <w:szCs w:val="22"/>
        </w:rPr>
      </w:pPr>
      <w:r w:rsidRPr="00C365FF">
        <w:rPr>
          <w:rFonts w:cs="Arial"/>
          <w:snapToGrid w:val="0"/>
          <w:sz w:val="22"/>
          <w:szCs w:val="22"/>
        </w:rPr>
        <w:t xml:space="preserve">pracoviště: </w:t>
      </w:r>
      <w:r w:rsidRPr="00C365FF">
        <w:rPr>
          <w:rFonts w:cs="Arial"/>
          <w:bCs/>
          <w:snapToGrid w:val="0"/>
          <w:sz w:val="22"/>
          <w:szCs w:val="22"/>
        </w:rPr>
        <w:t xml:space="preserve">Kooperativa pojišťovna, a.s., </w:t>
      </w:r>
      <w:r w:rsidRPr="00C365FF">
        <w:rPr>
          <w:rFonts w:cs="Arial"/>
          <w:snapToGrid w:val="0"/>
          <w:sz w:val="22"/>
          <w:szCs w:val="22"/>
        </w:rPr>
        <w:t>Vienna Insurance Group</w:t>
      </w:r>
      <w:r w:rsidRPr="00C365FF" w:rsidR="006261A2">
        <w:rPr>
          <w:rFonts w:cs="Arial"/>
          <w:snapToGrid w:val="0"/>
          <w:sz w:val="22"/>
          <w:szCs w:val="22"/>
        </w:rPr>
        <w:t>, Pobřežní 665/21</w:t>
      </w:r>
      <w:r w:rsidRPr="00C365FF" w:rsidR="00497BFC">
        <w:rPr>
          <w:rFonts w:cs="Arial"/>
          <w:snapToGrid w:val="0"/>
          <w:sz w:val="22"/>
          <w:szCs w:val="22"/>
        </w:rPr>
        <w:t xml:space="preserve">, </w:t>
      </w:r>
      <w:r w:rsidRPr="00C365FF" w:rsidR="00C738C5">
        <w:rPr>
          <w:rFonts w:cs="Arial"/>
          <w:snapToGrid w:val="0"/>
          <w:sz w:val="22"/>
          <w:szCs w:val="22"/>
        </w:rPr>
        <w:t xml:space="preserve">186 00 </w:t>
      </w:r>
      <w:r w:rsidRPr="00C365FF" w:rsidR="00497BFC">
        <w:rPr>
          <w:rFonts w:cs="Arial"/>
          <w:snapToGrid w:val="0"/>
          <w:sz w:val="22"/>
          <w:szCs w:val="22"/>
        </w:rPr>
        <w:t>Praha 8</w:t>
      </w:r>
    </w:p>
    <w:p w:rsidRPr="00C365FF" w:rsidR="003E64C4" w:rsidP="00280823" w:rsidRDefault="003E64C4" w14:paraId="0AF18DEF" w14:textId="77777777">
      <w:pPr>
        <w:spacing w:after="240"/>
        <w:rPr>
          <w:szCs w:val="20"/>
        </w:rPr>
      </w:pPr>
    </w:p>
    <w:p w:rsidRPr="00F025DC" w:rsidR="009B22B4" w:rsidP="00280823" w:rsidRDefault="009B22B4" w14:paraId="58D04DF4" w14:textId="305A28E6">
      <w:pPr>
        <w:spacing w:after="240"/>
        <w:rPr>
          <w:szCs w:val="20"/>
        </w:rPr>
      </w:pPr>
      <w:r w:rsidRPr="00F025DC">
        <w:rPr>
          <w:szCs w:val="20"/>
        </w:rPr>
        <w:t>a</w:t>
      </w:r>
    </w:p>
    <w:p w:rsidRPr="006314D1" w:rsidR="003E64C4" w:rsidP="003E64C4" w:rsidRDefault="003E64C4" w14:paraId="0FE95536" w14:textId="77777777">
      <w:pPr>
        <w:suppressAutoHyphens/>
        <w:rPr>
          <w:rFonts w:cs="Arial"/>
          <w:b/>
          <w:snapToGrid w:val="0"/>
          <w:sz w:val="28"/>
        </w:rPr>
      </w:pPr>
      <w:r w:rsidRPr="006314D1">
        <w:rPr>
          <w:rFonts w:cs="Arial"/>
          <w:b/>
          <w:snapToGrid w:val="0"/>
          <w:sz w:val="28"/>
        </w:rPr>
        <w:t>Dopravní podnik města Ústí nad Labem a.s.</w:t>
      </w:r>
    </w:p>
    <w:p w:rsidRPr="006A7A13" w:rsidR="003E64C4" w:rsidP="003E64C4" w:rsidRDefault="003E64C4" w14:paraId="0576C4D3" w14:textId="77777777">
      <w:pPr>
        <w:suppressAutoHyphens/>
        <w:spacing w:before="20"/>
        <w:rPr>
          <w:rFonts w:cs="Arial"/>
          <w:sz w:val="22"/>
        </w:rPr>
      </w:pPr>
      <w:r w:rsidRPr="006A7A13">
        <w:rPr>
          <w:rFonts w:cs="Arial"/>
          <w:sz w:val="22"/>
        </w:rPr>
        <w:t xml:space="preserve">zapsaná v obchodním rejstříku u </w:t>
      </w:r>
      <w:r w:rsidRPr="006314D1">
        <w:rPr>
          <w:rFonts w:cs="Arial"/>
          <w:sz w:val="22"/>
        </w:rPr>
        <w:t xml:space="preserve">Krajského soudu v Ústí nad Labem, </w:t>
      </w:r>
      <w:proofErr w:type="spellStart"/>
      <w:r w:rsidRPr="006314D1">
        <w:rPr>
          <w:rFonts w:cs="Arial"/>
          <w:sz w:val="22"/>
        </w:rPr>
        <w:t>sp</w:t>
      </w:r>
      <w:proofErr w:type="spellEnd"/>
      <w:r w:rsidRPr="006314D1">
        <w:rPr>
          <w:rFonts w:cs="Arial"/>
          <w:sz w:val="22"/>
        </w:rPr>
        <w:t>.</w:t>
      </w:r>
      <w:r w:rsidRPr="006314D1">
        <w:rPr>
          <w:rFonts w:cs="Arial"/>
          <w:sz w:val="16"/>
          <w:szCs w:val="16"/>
        </w:rPr>
        <w:t xml:space="preserve"> </w:t>
      </w:r>
      <w:r w:rsidRPr="006314D1">
        <w:rPr>
          <w:rFonts w:cs="Arial"/>
          <w:sz w:val="22"/>
        </w:rPr>
        <w:t>zn. B 945</w:t>
      </w:r>
    </w:p>
    <w:p w:rsidRPr="006A7A13" w:rsidR="003E64C4" w:rsidP="003E64C4" w:rsidRDefault="003E64C4" w14:paraId="38697BB7" w14:textId="77777777">
      <w:pPr>
        <w:pStyle w:val="Nadpis1"/>
        <w:keepNext w:val="0"/>
        <w:numPr>
          <w:ilvl w:val="0"/>
          <w:numId w:val="0"/>
        </w:numPr>
        <w:suppressAutoHyphens/>
        <w:spacing w:before="40" w:line="240" w:lineRule="auto"/>
        <w:ind w:left="432" w:hanging="432"/>
        <w:rPr>
          <w:rFonts w:cs="Arial"/>
          <w:sz w:val="22"/>
        </w:rPr>
      </w:pPr>
      <w:r w:rsidRPr="006A7A13">
        <w:rPr>
          <w:rFonts w:cs="Arial"/>
          <w:sz w:val="22"/>
        </w:rPr>
        <w:t xml:space="preserve">IČO </w:t>
      </w:r>
      <w:r w:rsidRPr="006314D1">
        <w:rPr>
          <w:rFonts w:cs="Arial"/>
          <w:sz w:val="22"/>
        </w:rPr>
        <w:t>25013891</w:t>
      </w:r>
      <w:r w:rsidRPr="006A7A13">
        <w:rPr>
          <w:rFonts w:cs="Arial"/>
          <w:sz w:val="22"/>
        </w:rPr>
        <w:t xml:space="preserve"> </w:t>
      </w:r>
    </w:p>
    <w:p w:rsidR="003E64C4" w:rsidP="003E64C4" w:rsidRDefault="003E64C4" w14:paraId="41BBE3A3" w14:textId="77777777">
      <w:pPr>
        <w:suppressAutoHyphens/>
        <w:spacing w:before="20"/>
        <w:rPr>
          <w:rFonts w:cs="Arial"/>
          <w:i/>
          <w:iCs/>
          <w:snapToGrid w:val="0"/>
          <w:sz w:val="22"/>
        </w:rPr>
      </w:pPr>
      <w:r>
        <w:rPr>
          <w:rFonts w:cs="Arial"/>
          <w:snapToGrid w:val="0"/>
          <w:sz w:val="22"/>
        </w:rPr>
        <w:t xml:space="preserve">se </w:t>
      </w:r>
      <w:r w:rsidRPr="00542C5E">
        <w:rPr>
          <w:rFonts w:cs="Arial"/>
          <w:snapToGrid w:val="0"/>
          <w:sz w:val="22"/>
        </w:rPr>
        <w:t>sídl</w:t>
      </w:r>
      <w:r>
        <w:rPr>
          <w:rFonts w:cs="Arial"/>
          <w:snapToGrid w:val="0"/>
          <w:sz w:val="22"/>
        </w:rPr>
        <w:t>em</w:t>
      </w:r>
      <w:r w:rsidRPr="00542C5E">
        <w:rPr>
          <w:rFonts w:cs="Arial"/>
          <w:snapToGrid w:val="0"/>
          <w:sz w:val="22"/>
        </w:rPr>
        <w:t xml:space="preserve"> </w:t>
      </w:r>
      <w:r w:rsidRPr="006314D1">
        <w:rPr>
          <w:rFonts w:cs="Arial"/>
          <w:snapToGrid w:val="0"/>
          <w:sz w:val="22"/>
        </w:rPr>
        <w:t>401 11 Ústí nad Labem, Revoluční 26</w:t>
      </w:r>
    </w:p>
    <w:p w:rsidRPr="00EF798A" w:rsidR="003E64C4" w:rsidP="003E64C4" w:rsidRDefault="003E64C4" w14:paraId="6018BAFB" w14:textId="77777777">
      <w:pPr>
        <w:suppressAutoHyphens/>
        <w:spacing w:before="40"/>
        <w:rPr>
          <w:rFonts w:cs="Arial"/>
          <w:snapToGrid w:val="0"/>
          <w:sz w:val="22"/>
        </w:rPr>
      </w:pPr>
      <w:r w:rsidRPr="00EF798A">
        <w:rPr>
          <w:rFonts w:cs="Arial"/>
          <w:snapToGrid w:val="0"/>
          <w:sz w:val="22"/>
        </w:rPr>
        <w:t>(dále jen „</w:t>
      </w:r>
      <w:r w:rsidRPr="00EF798A">
        <w:rPr>
          <w:rFonts w:cs="Arial"/>
          <w:b/>
          <w:snapToGrid w:val="0"/>
          <w:sz w:val="22"/>
        </w:rPr>
        <w:t>pojistník</w:t>
      </w:r>
      <w:r w:rsidRPr="00EF798A">
        <w:rPr>
          <w:rFonts w:cs="Arial"/>
          <w:snapToGrid w:val="0"/>
          <w:sz w:val="22"/>
        </w:rPr>
        <w:t>“)</w:t>
      </w:r>
    </w:p>
    <w:p w:rsidRPr="00EF798A" w:rsidR="003E64C4" w:rsidP="003E64C4" w:rsidRDefault="003E64C4" w14:paraId="2FCA1610" w14:textId="09381A8D">
      <w:pPr>
        <w:tabs>
          <w:tab w:val="left" w:pos="1191"/>
        </w:tabs>
        <w:suppressAutoHyphens/>
        <w:spacing w:before="40"/>
        <w:rPr>
          <w:rFonts w:cs="Arial"/>
          <w:snapToGrid w:val="0"/>
          <w:sz w:val="22"/>
        </w:rPr>
      </w:pPr>
      <w:bookmarkStart w:name="_Hlk35948772" w:id="1"/>
      <w:r w:rsidRPr="00EF798A">
        <w:rPr>
          <w:rFonts w:cs="Arial"/>
          <w:snapToGrid w:val="0"/>
          <w:sz w:val="22"/>
        </w:rPr>
        <w:t>zastoupený</w:t>
      </w:r>
      <w:r>
        <w:rPr>
          <w:rFonts w:cs="Arial"/>
          <w:snapToGrid w:val="0"/>
          <w:sz w:val="22"/>
        </w:rPr>
        <w:t xml:space="preserve"> </w:t>
      </w:r>
      <w:r w:rsidR="00DD2880">
        <w:rPr>
          <w:rFonts w:cs="Arial"/>
          <w:sz w:val="22"/>
        </w:rPr>
        <w:t>Mgr. Ing. Simonou Mohacsi, MBA,</w:t>
      </w:r>
      <w:r w:rsidRPr="00617C9D">
        <w:rPr>
          <w:rFonts w:cs="Arial"/>
          <w:sz w:val="22"/>
        </w:rPr>
        <w:t xml:space="preserve"> </w:t>
      </w:r>
      <w:r w:rsidR="009409C3">
        <w:rPr>
          <w:rFonts w:cs="Arial"/>
          <w:sz w:val="22"/>
        </w:rPr>
        <w:t>předsedou</w:t>
      </w:r>
      <w:r w:rsidRPr="00617C9D">
        <w:rPr>
          <w:rFonts w:cs="Arial"/>
          <w:sz w:val="22"/>
        </w:rPr>
        <w:t xml:space="preserve"> představenstva a výkonn</w:t>
      </w:r>
      <w:r w:rsidR="00FD1FAF">
        <w:rPr>
          <w:rFonts w:cs="Arial"/>
          <w:sz w:val="22"/>
        </w:rPr>
        <w:t>ou</w:t>
      </w:r>
      <w:r w:rsidRPr="00617C9D">
        <w:rPr>
          <w:rFonts w:cs="Arial"/>
          <w:sz w:val="22"/>
        </w:rPr>
        <w:t xml:space="preserve"> ředitel</w:t>
      </w:r>
      <w:r w:rsidR="00FD1FAF">
        <w:rPr>
          <w:rFonts w:cs="Arial"/>
          <w:sz w:val="22"/>
        </w:rPr>
        <w:t>kou</w:t>
      </w:r>
      <w:r w:rsidRPr="00617C9D">
        <w:rPr>
          <w:rFonts w:cs="Arial"/>
          <w:sz w:val="22"/>
        </w:rPr>
        <w:t xml:space="preserve"> společnosti</w:t>
      </w:r>
    </w:p>
    <w:bookmarkEnd w:id="1"/>
    <w:p w:rsidR="003E64C4" w:rsidP="003E64C4" w:rsidRDefault="003E64C4" w14:paraId="76BD2659" w14:textId="77777777">
      <w:pPr>
        <w:suppressAutoHyphens/>
        <w:spacing w:before="40"/>
        <w:rPr>
          <w:rFonts w:cs="Arial"/>
          <w:bCs/>
          <w:sz w:val="22"/>
          <w:szCs w:val="22"/>
        </w:rPr>
      </w:pPr>
      <w:r w:rsidRPr="007A6445">
        <w:rPr>
          <w:rFonts w:cs="Arial"/>
          <w:bCs/>
          <w:sz w:val="22"/>
          <w:szCs w:val="22"/>
        </w:rPr>
        <w:t>korespondenční adresa pojistníka je totožná s výše uvedenou adresou pojistníka</w:t>
      </w:r>
    </w:p>
    <w:p w:rsidRPr="00C44E1C" w:rsidR="003E64C4" w:rsidP="003E64C4" w:rsidRDefault="003E64C4" w14:paraId="5175098F" w14:textId="09898267">
      <w:pPr>
        <w:suppressAutoHyphens/>
        <w:spacing w:before="40"/>
        <w:rPr>
          <w:rFonts w:cs="Arial"/>
          <w:bCs/>
          <w:snapToGrid w:val="0"/>
          <w:sz w:val="22"/>
        </w:rPr>
      </w:pPr>
      <w:bookmarkStart w:name="_Hlk35948864" w:id="2"/>
      <w:r w:rsidRPr="00995D1F">
        <w:rPr>
          <w:rFonts w:cs="Arial"/>
          <w:bCs/>
          <w:snapToGrid w:val="0"/>
          <w:sz w:val="22"/>
        </w:rPr>
        <w:t xml:space="preserve">E-mailová adresa: </w:t>
      </w:r>
    </w:p>
    <w:bookmarkEnd w:id="2"/>
    <w:p w:rsidR="006F24B8" w:rsidP="00456A83" w:rsidRDefault="006F24B8" w14:paraId="53BF8F39" w14:textId="77777777">
      <w:pPr>
        <w:spacing w:before="240" w:after="240"/>
        <w:rPr>
          <w:sz w:val="22"/>
          <w:szCs w:val="22"/>
        </w:rPr>
      </w:pPr>
    </w:p>
    <w:p w:rsidRPr="003E64C4" w:rsidR="009B22B4" w:rsidP="00456A83" w:rsidRDefault="009B22B4" w14:paraId="734E6B22" w14:textId="6BBD2EF6">
      <w:pPr>
        <w:spacing w:before="240" w:after="240"/>
        <w:rPr>
          <w:sz w:val="22"/>
          <w:szCs w:val="22"/>
        </w:rPr>
      </w:pPr>
      <w:r w:rsidRPr="003E64C4">
        <w:rPr>
          <w:sz w:val="22"/>
          <w:szCs w:val="22"/>
        </w:rPr>
        <w:t xml:space="preserve">uzavírají </w:t>
      </w:r>
    </w:p>
    <w:p w:rsidRPr="003E64C4" w:rsidR="009B22B4" w:rsidP="003E64C4" w:rsidRDefault="009B22B4" w14:paraId="2270DF21" w14:textId="77777777">
      <w:pPr>
        <w:spacing w:after="240"/>
        <w:rPr>
          <w:sz w:val="22"/>
          <w:szCs w:val="22"/>
        </w:rPr>
      </w:pPr>
      <w:r w:rsidRPr="003E64C4">
        <w:rPr>
          <w:sz w:val="22"/>
          <w:szCs w:val="22"/>
        </w:rPr>
        <w:t xml:space="preserve">ve smyslu zákona č. 89/2012 Sb., občanského zákoníku, </w:t>
      </w:r>
      <w:r w:rsidRPr="003E64C4" w:rsidR="005E3F28">
        <w:rPr>
          <w:sz w:val="22"/>
          <w:szCs w:val="22"/>
        </w:rPr>
        <w:t>tento dodatek</w:t>
      </w:r>
      <w:r w:rsidRPr="003E64C4">
        <w:rPr>
          <w:sz w:val="22"/>
          <w:szCs w:val="22"/>
        </w:rPr>
        <w:t>, kter</w:t>
      </w:r>
      <w:r w:rsidRPr="003E64C4" w:rsidR="005E3F28">
        <w:rPr>
          <w:sz w:val="22"/>
          <w:szCs w:val="22"/>
        </w:rPr>
        <w:t>ý</w:t>
      </w:r>
      <w:r w:rsidRPr="003E64C4">
        <w:rPr>
          <w:sz w:val="22"/>
          <w:szCs w:val="22"/>
        </w:rPr>
        <w:t xml:space="preserve"> spolu</w:t>
      </w:r>
      <w:r w:rsidRPr="003E64C4" w:rsidR="005E3F28">
        <w:rPr>
          <w:sz w:val="22"/>
          <w:szCs w:val="22"/>
        </w:rPr>
        <w:t xml:space="preserve"> s výše uvedenou pojistnou smlouvou,</w:t>
      </w:r>
      <w:r w:rsidRPr="003E64C4">
        <w:rPr>
          <w:sz w:val="22"/>
          <w:szCs w:val="22"/>
        </w:rPr>
        <w:t> pojistnými podmínkami pojistite</w:t>
      </w:r>
      <w:r w:rsidRPr="003E64C4" w:rsidR="00216C3C">
        <w:rPr>
          <w:sz w:val="22"/>
          <w:szCs w:val="22"/>
        </w:rPr>
        <w:t>le a přílohami, na které se</w:t>
      </w:r>
      <w:r w:rsidRPr="003E64C4">
        <w:rPr>
          <w:sz w:val="22"/>
          <w:szCs w:val="22"/>
        </w:rPr>
        <w:t xml:space="preserve"> pojistná smlouva</w:t>
      </w:r>
      <w:r w:rsidRPr="003E64C4" w:rsidR="005E3F28">
        <w:rPr>
          <w:sz w:val="22"/>
          <w:szCs w:val="22"/>
        </w:rPr>
        <w:t xml:space="preserve"> (ve znění tohoto dodatku)</w:t>
      </w:r>
      <w:r w:rsidRPr="003E64C4">
        <w:rPr>
          <w:sz w:val="22"/>
          <w:szCs w:val="22"/>
        </w:rPr>
        <w:t xml:space="preserve"> odvolává, tvoří nedílný celek.</w:t>
      </w:r>
    </w:p>
    <w:p w:rsidR="006F24B8" w:rsidP="003E64C4" w:rsidRDefault="006F24B8" w14:paraId="7F2F16B7" w14:textId="77777777">
      <w:pPr>
        <w:suppressAutoHyphens/>
        <w:rPr>
          <w:rFonts w:cs="Arial"/>
          <w:sz w:val="22"/>
        </w:rPr>
      </w:pPr>
    </w:p>
    <w:p w:rsidRPr="00540A76" w:rsidR="003E64C4" w:rsidP="003E64C4" w:rsidRDefault="003E64C4" w14:paraId="6A3A3534" w14:textId="76E66149">
      <w:pPr>
        <w:suppressAutoHyphens/>
        <w:rPr>
          <w:rFonts w:cs="Arial"/>
          <w:sz w:val="22"/>
        </w:rPr>
      </w:pPr>
      <w:r w:rsidRPr="00461170">
        <w:rPr>
          <w:rFonts w:cs="Arial"/>
          <w:sz w:val="22"/>
        </w:rPr>
        <w:t>Tento dodatek byl sjednán prostřednictvím samostatného zprostředkovatele</w:t>
      </w:r>
    </w:p>
    <w:p w:rsidRPr="008C611C" w:rsidR="003E64C4" w:rsidP="003E64C4" w:rsidRDefault="003E64C4" w14:paraId="5617EFC5" w14:textId="77777777">
      <w:pPr>
        <w:suppressAutoHyphens/>
        <w:spacing w:before="40"/>
        <w:rPr>
          <w:rFonts w:cs="Arial"/>
          <w:snapToGrid w:val="0"/>
          <w:sz w:val="22"/>
        </w:rPr>
      </w:pPr>
      <w:r w:rsidRPr="008C611C">
        <w:rPr>
          <w:rFonts w:cs="Arial"/>
          <w:b/>
          <w:snapToGrid w:val="0"/>
          <w:sz w:val="22"/>
        </w:rPr>
        <w:t>RESPECT, a.</w:t>
      </w:r>
      <w:r w:rsidRPr="008C611C">
        <w:rPr>
          <w:rFonts w:cs="Arial"/>
          <w:b/>
          <w:snapToGrid w:val="0"/>
          <w:sz w:val="8"/>
        </w:rPr>
        <w:t xml:space="preserve"> </w:t>
      </w:r>
      <w:r w:rsidRPr="008C611C">
        <w:rPr>
          <w:rFonts w:cs="Arial"/>
          <w:b/>
          <w:snapToGrid w:val="0"/>
          <w:sz w:val="22"/>
        </w:rPr>
        <w:t>s.</w:t>
      </w:r>
    </w:p>
    <w:p w:rsidRPr="00EF798A" w:rsidR="003E64C4" w:rsidP="003E64C4" w:rsidRDefault="003E64C4" w14:paraId="6F563746" w14:textId="77777777">
      <w:pPr>
        <w:suppressAutoHyphens/>
        <w:spacing w:before="40"/>
        <w:rPr>
          <w:rFonts w:cs="Arial"/>
          <w:bCs/>
          <w:sz w:val="22"/>
        </w:rPr>
      </w:pPr>
      <w:r w:rsidRPr="00EF798A">
        <w:rPr>
          <w:rFonts w:cs="Arial"/>
          <w:sz w:val="22"/>
        </w:rPr>
        <w:t>IČ</w:t>
      </w:r>
      <w:r>
        <w:rPr>
          <w:rFonts w:cs="Arial"/>
          <w:sz w:val="22"/>
        </w:rPr>
        <w:t>O</w:t>
      </w:r>
      <w:r w:rsidRPr="00EF798A">
        <w:rPr>
          <w:rFonts w:cs="Arial"/>
          <w:sz w:val="22"/>
        </w:rPr>
        <w:t xml:space="preserve"> </w:t>
      </w:r>
      <w:r w:rsidRPr="008C611C">
        <w:rPr>
          <w:rFonts w:cs="Arial"/>
          <w:bCs/>
          <w:sz w:val="22"/>
        </w:rPr>
        <w:t>25146351</w:t>
      </w:r>
    </w:p>
    <w:p w:rsidRPr="00EF798A" w:rsidR="003E64C4" w:rsidP="003E64C4" w:rsidRDefault="003E64C4" w14:paraId="5993690C" w14:textId="77777777">
      <w:pPr>
        <w:suppressAutoHyphens/>
        <w:spacing w:before="20"/>
        <w:rPr>
          <w:rFonts w:cs="Arial"/>
          <w:snapToGrid w:val="0"/>
          <w:sz w:val="22"/>
        </w:rPr>
      </w:pPr>
      <w:r>
        <w:rPr>
          <w:rFonts w:cs="Arial"/>
          <w:snapToGrid w:val="0"/>
          <w:sz w:val="22"/>
        </w:rPr>
        <w:t xml:space="preserve">se </w:t>
      </w:r>
      <w:r w:rsidRPr="00542C5E">
        <w:rPr>
          <w:rFonts w:cs="Arial"/>
          <w:snapToGrid w:val="0"/>
          <w:sz w:val="22"/>
        </w:rPr>
        <w:t>sídl</w:t>
      </w:r>
      <w:r>
        <w:rPr>
          <w:rFonts w:cs="Arial"/>
          <w:snapToGrid w:val="0"/>
          <w:sz w:val="22"/>
        </w:rPr>
        <w:t>em</w:t>
      </w:r>
      <w:r w:rsidRPr="00EF798A">
        <w:rPr>
          <w:rFonts w:cs="Arial"/>
          <w:snapToGrid w:val="0"/>
          <w:sz w:val="22"/>
        </w:rPr>
        <w:t xml:space="preserve"> </w:t>
      </w:r>
      <w:r w:rsidRPr="008C611C">
        <w:rPr>
          <w:rFonts w:cs="Arial"/>
          <w:snapToGrid w:val="0"/>
          <w:sz w:val="22"/>
        </w:rPr>
        <w:t>142 00 Praha 4, Pod Krčským lesem 2016/22</w:t>
      </w:r>
    </w:p>
    <w:p w:rsidRPr="00461170" w:rsidR="003E64C4" w:rsidP="003E64C4" w:rsidRDefault="003E64C4" w14:paraId="0731CB80" w14:textId="77777777">
      <w:pPr>
        <w:suppressAutoHyphens/>
        <w:spacing w:before="40"/>
        <w:rPr>
          <w:rFonts w:cs="Arial"/>
          <w:bCs/>
          <w:sz w:val="22"/>
          <w:szCs w:val="22"/>
        </w:rPr>
      </w:pPr>
      <w:r w:rsidRPr="00461170">
        <w:rPr>
          <w:rFonts w:cs="Arial"/>
          <w:bCs/>
          <w:sz w:val="22"/>
          <w:szCs w:val="22"/>
        </w:rPr>
        <w:t>(dále jen „</w:t>
      </w:r>
      <w:r w:rsidRPr="00461170">
        <w:rPr>
          <w:rFonts w:cs="Arial"/>
          <w:b/>
          <w:sz w:val="22"/>
          <w:szCs w:val="22"/>
        </w:rPr>
        <w:t>samostatný zprostředkovatel</w:t>
      </w:r>
      <w:r w:rsidRPr="00461170">
        <w:rPr>
          <w:rFonts w:cs="Arial"/>
          <w:bCs/>
          <w:sz w:val="22"/>
          <w:szCs w:val="22"/>
        </w:rPr>
        <w:t xml:space="preserve"> ”)</w:t>
      </w:r>
    </w:p>
    <w:p w:rsidRPr="00461170" w:rsidR="003E64C4" w:rsidP="003E64C4" w:rsidRDefault="003E64C4" w14:paraId="1C58B4AF" w14:textId="77777777">
      <w:pPr>
        <w:pStyle w:val="Zkladntext3"/>
        <w:suppressAutoHyphens/>
        <w:spacing w:before="40" w:line="240" w:lineRule="auto"/>
        <w:rPr>
          <w:rFonts w:ascii="Koop Office" w:hAnsi="Koop Office" w:cs="Arial"/>
          <w:b w:val="0"/>
          <w:bCs/>
          <w:sz w:val="22"/>
          <w:szCs w:val="22"/>
        </w:rPr>
      </w:pPr>
      <w:r w:rsidRPr="00461170">
        <w:rPr>
          <w:rFonts w:ascii="Koop Office" w:hAnsi="Koop Office" w:cs="Arial"/>
          <w:b w:val="0"/>
          <w:bCs/>
          <w:sz w:val="22"/>
          <w:szCs w:val="22"/>
        </w:rPr>
        <w:t xml:space="preserve">korespondenční adresa samostatného zprostředkovatele: </w:t>
      </w:r>
      <w:r w:rsidRPr="008B7D9C">
        <w:rPr>
          <w:rFonts w:ascii="Koop Office" w:hAnsi="Koop Office" w:cs="Arial"/>
          <w:b w:val="0"/>
          <w:bCs/>
          <w:sz w:val="22"/>
        </w:rPr>
        <w:t>400 01 Ústí nad Labem, Pivovarská 1</w:t>
      </w:r>
    </w:p>
    <w:p w:rsidRPr="008B7D9C" w:rsidR="003E64C4" w:rsidP="003E64C4" w:rsidRDefault="003E64C4" w14:paraId="1218667C" w14:textId="77777777">
      <w:pPr>
        <w:suppressAutoHyphens/>
        <w:spacing w:before="20"/>
        <w:rPr>
          <w:rFonts w:cs="Arial"/>
          <w:snapToGrid w:val="0"/>
          <w:sz w:val="22"/>
        </w:rPr>
      </w:pPr>
      <w:bookmarkStart w:name="_Hlk536015860" w:id="3"/>
      <w:r w:rsidRPr="008B7D9C">
        <w:rPr>
          <w:rFonts w:cs="Arial"/>
          <w:snapToGrid w:val="0"/>
          <w:sz w:val="22"/>
        </w:rPr>
        <w:t>tel.: 475 208 107, 736 525</w:t>
      </w:r>
      <w:r>
        <w:rPr>
          <w:rFonts w:cs="Arial"/>
          <w:snapToGrid w:val="0"/>
          <w:sz w:val="22"/>
        </w:rPr>
        <w:t> </w:t>
      </w:r>
      <w:r w:rsidRPr="008B7D9C">
        <w:rPr>
          <w:rFonts w:cs="Arial"/>
          <w:snapToGrid w:val="0"/>
          <w:sz w:val="22"/>
        </w:rPr>
        <w:t>198</w:t>
      </w:r>
    </w:p>
    <w:p w:rsidRPr="004D3699" w:rsidR="003E64C4" w:rsidP="003E64C4" w:rsidRDefault="003E64C4" w14:paraId="4D204C68" w14:textId="77777777">
      <w:pPr>
        <w:suppressAutoHyphens/>
        <w:spacing w:before="40"/>
        <w:rPr>
          <w:rFonts w:cs="Arial"/>
          <w:bCs/>
          <w:sz w:val="22"/>
        </w:rPr>
      </w:pPr>
      <w:r w:rsidRPr="00461170">
        <w:rPr>
          <w:rFonts w:cs="Arial"/>
          <w:bCs/>
          <w:sz w:val="22"/>
        </w:rPr>
        <w:t xml:space="preserve">Sjednání tohoto </w:t>
      </w:r>
      <w:r w:rsidRPr="00461170">
        <w:rPr>
          <w:rFonts w:cs="Arial"/>
          <w:sz w:val="22"/>
        </w:rPr>
        <w:t>dodatku</w:t>
      </w:r>
      <w:r w:rsidRPr="00461170">
        <w:rPr>
          <w:rFonts w:cs="Arial"/>
          <w:bCs/>
          <w:sz w:val="22"/>
        </w:rPr>
        <w:t xml:space="preserve"> zprostředkoval pro pojistníka samostatný zprostředkovatel v postavení pojišťovacího makléře.</w:t>
      </w:r>
    </w:p>
    <w:bookmarkEnd w:id="3"/>
    <w:p w:rsidRPr="00F025DC" w:rsidR="009B22B4" w:rsidP="0027470E" w:rsidRDefault="009B22B4" w14:paraId="0934FE86" w14:textId="42D46BD9">
      <w:pPr>
        <w:rPr>
          <w:szCs w:val="20"/>
        </w:rPr>
      </w:pPr>
    </w:p>
    <w:p w:rsidRPr="00B36D98" w:rsidR="005E3F28" w:rsidP="005E3F28" w:rsidRDefault="001F2E42" w14:paraId="2F59EB61" w14:textId="5F235BD1">
      <w:pPr>
        <w:rPr>
          <w:sz w:val="22"/>
          <w:szCs w:val="28"/>
        </w:rPr>
      </w:pPr>
      <w:r w:rsidRPr="00B36D98">
        <w:rPr>
          <w:b/>
          <w:bCs/>
          <w:sz w:val="22"/>
          <w:szCs w:val="28"/>
        </w:rPr>
        <w:t>V</w:t>
      </w:r>
      <w:r w:rsidRPr="00B36D98" w:rsidR="005E3F28">
        <w:rPr>
          <w:b/>
          <w:bCs/>
          <w:sz w:val="22"/>
          <w:szCs w:val="28"/>
        </w:rPr>
        <w:t>ýše uvedená pojistná smlouva</w:t>
      </w:r>
      <w:r w:rsidRPr="00B36D98" w:rsidR="005E3F28">
        <w:rPr>
          <w:sz w:val="22"/>
          <w:szCs w:val="28"/>
        </w:rPr>
        <w:t xml:space="preserve"> (včetně výše uvedených údajů o výše uvedených subjektech)</w:t>
      </w:r>
      <w:r w:rsidRPr="00B36D98">
        <w:rPr>
          <w:sz w:val="22"/>
          <w:szCs w:val="28"/>
        </w:rPr>
        <w:t xml:space="preserve"> </w:t>
      </w:r>
      <w:r w:rsidRPr="00B36D98">
        <w:rPr>
          <w:b/>
          <w:bCs/>
          <w:sz w:val="22"/>
          <w:szCs w:val="28"/>
        </w:rPr>
        <w:t>se</w:t>
      </w:r>
      <w:r w:rsidRPr="00B36D98" w:rsidR="005E3F28">
        <w:rPr>
          <w:b/>
          <w:bCs/>
          <w:sz w:val="22"/>
          <w:szCs w:val="28"/>
        </w:rPr>
        <w:t xml:space="preserve"> mění</w:t>
      </w:r>
      <w:r w:rsidRPr="00B36D98" w:rsidR="005E3F28">
        <w:rPr>
          <w:sz w:val="22"/>
          <w:szCs w:val="28"/>
        </w:rPr>
        <w:t xml:space="preserve"> takto:</w:t>
      </w:r>
    </w:p>
    <w:p w:rsidRPr="00B36D98" w:rsidR="00B404A3" w:rsidP="001F551C" w:rsidRDefault="00435557" w14:paraId="5BE830F3" w14:textId="27C0381B">
      <w:pPr>
        <w:pStyle w:val="slovn-Velkpsmena0"/>
        <w:spacing w:before="360" w:after="120"/>
        <w:rPr>
          <w:sz w:val="22"/>
          <w:szCs w:val="28"/>
        </w:rPr>
      </w:pPr>
      <w:r w:rsidRPr="00187AB4">
        <w:rPr>
          <w:sz w:val="22"/>
          <w:szCs w:val="28"/>
        </w:rPr>
        <w:lastRenderedPageBreak/>
        <w:t xml:space="preserve">V </w:t>
      </w:r>
      <w:r w:rsidRPr="00B36D98" w:rsidR="00B404A3">
        <w:rPr>
          <w:sz w:val="22"/>
          <w:szCs w:val="28"/>
        </w:rPr>
        <w:t>Člán</w:t>
      </w:r>
      <w:r w:rsidRPr="00B36D98" w:rsidR="00460AA1">
        <w:rPr>
          <w:sz w:val="22"/>
          <w:szCs w:val="28"/>
        </w:rPr>
        <w:t>k</w:t>
      </w:r>
      <w:r w:rsidRPr="00B36D98">
        <w:rPr>
          <w:sz w:val="22"/>
          <w:szCs w:val="28"/>
        </w:rPr>
        <w:t>u</w:t>
      </w:r>
      <w:r w:rsidRPr="00B36D98" w:rsidR="00B404A3">
        <w:rPr>
          <w:sz w:val="22"/>
          <w:szCs w:val="28"/>
        </w:rPr>
        <w:t xml:space="preserve"> II. (</w:t>
      </w:r>
      <w:r w:rsidRPr="00B36D98" w:rsidR="00361E41">
        <w:rPr>
          <w:sz w:val="22"/>
          <w:szCs w:val="28"/>
        </w:rPr>
        <w:t xml:space="preserve"> </w:t>
      </w:r>
      <w:r w:rsidRPr="00B36D98" w:rsidR="00361E41">
        <w:rPr>
          <w:rFonts w:cs="Arial"/>
          <w:b/>
          <w:bCs/>
          <w:sz w:val="24"/>
        </w:rPr>
        <w:t xml:space="preserve">DRUHY A ZPŮSOBY POJIŠTĚNÍ, PŘEDMĚTY A ROZSAH POJIŠTĚNÍ </w:t>
      </w:r>
      <w:r w:rsidRPr="00B36D98" w:rsidR="00B404A3">
        <w:rPr>
          <w:sz w:val="22"/>
          <w:szCs w:val="28"/>
        </w:rPr>
        <w:t xml:space="preserve">) </w:t>
      </w:r>
      <w:r w:rsidRPr="00B36D98" w:rsidR="00460AA1">
        <w:rPr>
          <w:b/>
          <w:bCs/>
          <w:sz w:val="22"/>
          <w:szCs w:val="28"/>
        </w:rPr>
        <w:t>se mění</w:t>
      </w:r>
      <w:r w:rsidRPr="00B36D98" w:rsidR="00460AA1">
        <w:rPr>
          <w:sz w:val="22"/>
          <w:szCs w:val="28"/>
        </w:rPr>
        <w:t xml:space="preserve"> </w:t>
      </w:r>
      <w:r w:rsidRPr="00B36D98" w:rsidR="00C30FC1">
        <w:rPr>
          <w:sz w:val="22"/>
          <w:szCs w:val="28"/>
        </w:rPr>
        <w:t xml:space="preserve">pojištění strojů </w:t>
      </w:r>
      <w:r w:rsidRPr="00B36D98" w:rsidR="00460AA1">
        <w:rPr>
          <w:sz w:val="22"/>
          <w:szCs w:val="28"/>
        </w:rPr>
        <w:t>takto:</w:t>
      </w:r>
    </w:p>
    <w:p w:rsidRPr="00B36D98" w:rsidR="00B35E6C" w:rsidP="00E71D9F" w:rsidRDefault="00B35E6C" w14:paraId="1346A27A" w14:textId="77777777">
      <w:pPr>
        <w:pStyle w:val="slovn-Velkpsmena0"/>
        <w:keepNext/>
        <w:numPr>
          <w:ilvl w:val="0"/>
          <w:numId w:val="0"/>
        </w:numPr>
        <w:tabs>
          <w:tab w:val="left" w:pos="357"/>
        </w:tabs>
        <w:suppressAutoHyphens/>
        <w:spacing w:before="180" w:after="20"/>
        <w:ind w:left="425" w:hanging="425"/>
        <w:rPr>
          <w:rFonts w:cs="Arial"/>
          <w:b/>
          <w:snapToGrid w:val="0"/>
          <w:sz w:val="22"/>
        </w:rPr>
      </w:pPr>
      <w:r w:rsidRPr="00B36D98">
        <w:rPr>
          <w:rFonts w:cs="Arial"/>
          <w:bCs/>
          <w:snapToGrid w:val="0"/>
          <w:sz w:val="22"/>
        </w:rPr>
        <w:t>2.5</w:t>
      </w:r>
      <w:r w:rsidRPr="00B36D98">
        <w:rPr>
          <w:rFonts w:cs="Arial"/>
          <w:bCs/>
          <w:snapToGrid w:val="0"/>
          <w:sz w:val="22"/>
        </w:rPr>
        <w:tab/>
      </w:r>
      <w:r w:rsidRPr="00B36D98">
        <w:rPr>
          <w:rFonts w:cs="Arial"/>
          <w:b/>
          <w:snapToGrid w:val="0"/>
          <w:sz w:val="22"/>
        </w:rPr>
        <w:t>POJIŠTĚNÍ STROJŮ</w:t>
      </w:r>
    </w:p>
    <w:p w:rsidRPr="00B36D98" w:rsidR="00B35E6C" w:rsidP="00F67741" w:rsidRDefault="00B35E6C" w14:paraId="17D3D1E7" w14:textId="77777777">
      <w:pPr>
        <w:pStyle w:val="slovn-Velkpsmena0"/>
        <w:keepNext/>
        <w:numPr>
          <w:ilvl w:val="0"/>
          <w:numId w:val="0"/>
        </w:numPr>
        <w:tabs>
          <w:tab w:val="left" w:pos="357"/>
        </w:tabs>
        <w:suppressAutoHyphens/>
        <w:spacing w:before="0" w:after="0"/>
        <w:ind w:left="425"/>
        <w:rPr>
          <w:rFonts w:cs="Arial"/>
          <w:snapToGrid w:val="0"/>
          <w:sz w:val="18"/>
          <w:szCs w:val="18"/>
        </w:rPr>
      </w:pPr>
      <w:r w:rsidRPr="00B36D98">
        <w:rPr>
          <w:rFonts w:cs="Arial"/>
          <w:snapToGrid w:val="0"/>
          <w:sz w:val="18"/>
          <w:szCs w:val="18"/>
        </w:rPr>
        <w:t>2.5.1</w:t>
      </w:r>
    </w:p>
    <w:tbl>
      <w:tblPr>
        <w:tblW w:w="9574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900"/>
        <w:gridCol w:w="1559"/>
        <w:gridCol w:w="1134"/>
        <w:gridCol w:w="1276"/>
        <w:gridCol w:w="1282"/>
      </w:tblGrid>
      <w:tr w:rsidRPr="00B36D98" w:rsidR="00B36D98" w:rsidTr="00004DDD" w14:paraId="08E583BC" w14:textId="77777777">
        <w:trPr>
          <w:cantSplit/>
          <w:trHeight w:val="340"/>
        </w:trPr>
        <w:tc>
          <w:tcPr>
            <w:tcW w:w="9574" w:type="dxa"/>
            <w:gridSpan w:val="6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B36D98" w:rsidR="00B35E6C" w:rsidP="00004DDD" w:rsidRDefault="00B35E6C" w14:paraId="34284B82" w14:textId="77777777">
            <w:pPr>
              <w:suppressAutoHyphens/>
              <w:spacing w:before="40" w:after="40"/>
              <w:ind w:left="57"/>
              <w:rPr>
                <w:rFonts w:cs="Arial"/>
              </w:rPr>
            </w:pPr>
            <w:r w:rsidRPr="00B36D98">
              <w:rPr>
                <w:rFonts w:cs="Arial"/>
              </w:rPr>
              <w:t>Místo pojištění: území Ústeckého kraje a dále všechna místa pojištění, k nimž má pojištěný vlastnické právo nebo která užívá na základě smlouvy na území ČR</w:t>
            </w:r>
          </w:p>
        </w:tc>
      </w:tr>
      <w:tr w:rsidRPr="00B36D98" w:rsidR="00B36D98" w:rsidTr="00004DDD" w14:paraId="361F2F0F" w14:textId="77777777">
        <w:trPr>
          <w:cantSplit/>
          <w:trHeight w:val="340"/>
        </w:trPr>
        <w:tc>
          <w:tcPr>
            <w:tcW w:w="9574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B36D98" w:rsidR="00B35E6C" w:rsidP="00004DDD" w:rsidRDefault="00B35E6C" w14:paraId="67FB7E0A" w14:textId="77777777">
            <w:pPr>
              <w:suppressAutoHyphens/>
              <w:spacing w:before="40" w:after="40"/>
              <w:ind w:left="57" w:right="57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 xml:space="preserve">Rozsah pojištění: poj. nebezpečí </w:t>
            </w:r>
            <w:r w:rsidRPr="00B36D98">
              <w:rPr>
                <w:rFonts w:cs="Arial"/>
                <w:bCs/>
                <w:snapToGrid w:val="0"/>
                <w:spacing w:val="-2"/>
              </w:rPr>
              <w:t xml:space="preserve">dle čl. 2 </w:t>
            </w:r>
            <w:r w:rsidRPr="00B36D98">
              <w:rPr>
                <w:rFonts w:cs="Arial"/>
                <w:bCs/>
                <w:spacing w:val="-2"/>
              </w:rPr>
              <w:t xml:space="preserve">ZPP P-300/14 </w:t>
            </w:r>
            <w:r w:rsidRPr="00B36D98">
              <w:rPr>
                <w:rFonts w:cs="Arial"/>
                <w:bCs/>
                <w:spacing w:val="-4"/>
              </w:rPr>
              <w:t>(včetně pojištění pro případ úmyslného poškození nebo úmyslného zničení pojištěného stroje, pokud škodu šetřila policie, bez ohledu na to, zda byl pachatel zjištěn)</w:t>
            </w:r>
          </w:p>
        </w:tc>
      </w:tr>
      <w:tr w:rsidRPr="00B36D98" w:rsidR="00B36D98" w:rsidTr="00004DDD" w14:paraId="3FFDA123" w14:textId="77777777">
        <w:trPr>
          <w:cantSplit/>
          <w:trHeight w:val="340"/>
        </w:trPr>
        <w:tc>
          <w:tcPr>
            <w:tcW w:w="9574" w:type="dxa"/>
            <w:gridSpan w:val="6"/>
            <w:tcBorders>
              <w:bottom w:val="single" w:color="auto" w:sz="4" w:space="0"/>
            </w:tcBorders>
            <w:vAlign w:val="center"/>
          </w:tcPr>
          <w:p w:rsidRPr="00B36D98" w:rsidR="00B35E6C" w:rsidP="00004DDD" w:rsidRDefault="00B35E6C" w14:paraId="655D1BBA" w14:textId="77777777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>Pojištění se řídí: VPP P-100/14, ZPP P-300/14 a doložkou DOB103</w:t>
            </w:r>
          </w:p>
        </w:tc>
      </w:tr>
      <w:tr w:rsidRPr="00B36D98" w:rsidR="00B36D98" w:rsidTr="00004DDD" w14:paraId="09EAD716" w14:textId="77777777">
        <w:trPr>
          <w:cantSplit/>
          <w:trHeight w:val="340"/>
        </w:trPr>
        <w:tc>
          <w:tcPr>
            <w:tcW w:w="423" w:type="dxa"/>
            <w:vMerge w:val="restart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001B8B25" w14:textId="77777777">
            <w:pPr>
              <w:suppressAutoHyphens/>
              <w:jc w:val="center"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B36D98">
              <w:rPr>
                <w:rFonts w:cs="Arial"/>
                <w:spacing w:val="-2"/>
                <w:sz w:val="16"/>
                <w:szCs w:val="16"/>
              </w:rPr>
              <w:t>Poř</w:t>
            </w:r>
            <w:proofErr w:type="spellEnd"/>
            <w:r w:rsidRPr="00B36D98">
              <w:rPr>
                <w:rFonts w:cs="Arial"/>
                <w:spacing w:val="-2"/>
                <w:sz w:val="16"/>
                <w:szCs w:val="16"/>
              </w:rPr>
              <w:t>. č.</w:t>
            </w:r>
          </w:p>
        </w:tc>
        <w:tc>
          <w:tcPr>
            <w:tcW w:w="3900" w:type="dxa"/>
            <w:vMerge w:val="restart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3BB5AC3C" w14:textId="77777777">
            <w:pPr>
              <w:suppressAutoHyphens/>
              <w:ind w:left="57" w:right="57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>Předmět pojištění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D98" w:rsidR="00B35E6C" w:rsidP="00004DDD" w:rsidRDefault="00B35E6C" w14:paraId="439D5091" w14:textId="77777777">
            <w:pPr>
              <w:suppressAutoHyphens/>
              <w:jc w:val="center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>pojistná</w:t>
            </w:r>
          </w:p>
          <w:p w:rsidRPr="00B36D98" w:rsidR="00B35E6C" w:rsidP="00004DDD" w:rsidRDefault="00B35E6C" w14:paraId="05289994" w14:textId="77777777">
            <w:pPr>
              <w:suppressAutoHyphens/>
              <w:jc w:val="center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 xml:space="preserve"> částka</w:t>
            </w:r>
            <w:r w:rsidRPr="00B36D98">
              <w:rPr>
                <w:rFonts w:cs="Arial"/>
                <w:spacing w:val="-2"/>
                <w:sz w:val="16"/>
              </w:rPr>
              <w:t xml:space="preserve"> 10)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D98" w:rsidR="00B35E6C" w:rsidP="00004DDD" w:rsidRDefault="00B35E6C" w14:paraId="01988083" w14:textId="77777777">
            <w:pPr>
              <w:suppressAutoHyphens/>
              <w:jc w:val="center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>spoluúčast</w:t>
            </w:r>
          </w:p>
          <w:p w:rsidRPr="00B36D98" w:rsidR="00B35E6C" w:rsidP="00004DDD" w:rsidRDefault="00B35E6C" w14:paraId="5286C87A" w14:textId="77777777">
            <w:pPr>
              <w:suppressAutoHyphens/>
              <w:jc w:val="center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  <w:sz w:val="16"/>
              </w:rPr>
              <w:t>5)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D98" w:rsidR="00B35E6C" w:rsidP="00004DDD" w:rsidRDefault="00B35E6C" w14:paraId="17C5D494" w14:textId="77777777">
            <w:pPr>
              <w:pStyle w:val="lnek1VPP"/>
              <w:keepNext w:val="0"/>
              <w:suppressAutoHyphens/>
              <w:spacing w:after="20"/>
              <w:outlineLvl w:val="9"/>
              <w:rPr>
                <w:rFonts w:ascii="Koop Office" w:hAnsi="Koop Office" w:cs="Arial"/>
                <w:spacing w:val="-2"/>
                <w:sz w:val="16"/>
              </w:rPr>
            </w:pPr>
            <w:r w:rsidRPr="00B36D98">
              <w:rPr>
                <w:rFonts w:ascii="Koop Office" w:hAnsi="Koop Office" w:cs="Arial"/>
                <w:spacing w:val="-2"/>
              </w:rPr>
              <w:t>pojištění se sjednává na</w:t>
            </w:r>
            <w:r w:rsidRPr="00B36D98">
              <w:rPr>
                <w:rFonts w:ascii="Koop Office" w:hAnsi="Koop Office" w:cs="Arial"/>
                <w:spacing w:val="-2"/>
                <w:sz w:val="16"/>
                <w:szCs w:val="16"/>
              </w:rPr>
              <w:t> </w:t>
            </w:r>
            <w:r w:rsidRPr="00B36D98">
              <w:rPr>
                <w:rFonts w:ascii="Koop Office" w:hAnsi="Koop Office" w:cs="Arial"/>
                <w:spacing w:val="-2"/>
              </w:rPr>
              <w:t>cenu</w:t>
            </w:r>
            <w:r w:rsidRPr="00B36D98">
              <w:rPr>
                <w:rFonts w:ascii="Koop Office" w:hAnsi="Koop Office" w:cs="Arial"/>
                <w:spacing w:val="-2"/>
                <w:sz w:val="16"/>
                <w:szCs w:val="16"/>
              </w:rPr>
              <w:t xml:space="preserve"> </w:t>
            </w:r>
            <w:r w:rsidRPr="00B36D98">
              <w:rPr>
                <w:rFonts w:ascii="Koop Office" w:hAnsi="Koop Office" w:cs="Arial"/>
                <w:spacing w:val="-2"/>
                <w:sz w:val="16"/>
              </w:rPr>
              <w:t>*)</w:t>
            </w:r>
            <w:r w:rsidRPr="00B36D98">
              <w:rPr>
                <w:rFonts w:ascii="Koop Office" w:hAnsi="Koop Office" w:cs="Arial"/>
                <w:spacing w:val="-2"/>
                <w:sz w:val="8"/>
                <w:szCs w:val="8"/>
              </w:rPr>
              <w:t xml:space="preserve"> </w:t>
            </w:r>
            <w:r w:rsidRPr="00B36D98">
              <w:rPr>
                <w:rFonts w:ascii="Koop Office" w:hAnsi="Koop Office" w:cs="Arial"/>
                <w:spacing w:val="-2"/>
                <w:sz w:val="16"/>
              </w:rPr>
              <w:t>1)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D98" w:rsidR="00B35E6C" w:rsidP="00004DDD" w:rsidRDefault="00B35E6C" w14:paraId="1B78F20F" w14:textId="77777777">
            <w:pPr>
              <w:pStyle w:val="lnek1VPP"/>
              <w:keepNext w:val="0"/>
              <w:suppressAutoHyphens/>
              <w:spacing w:before="20" w:after="20"/>
              <w:outlineLvl w:val="9"/>
              <w:rPr>
                <w:rFonts w:ascii="Koop Office" w:hAnsi="Koop Office" w:cs="Arial"/>
                <w:spacing w:val="-2"/>
              </w:rPr>
            </w:pPr>
            <w:r w:rsidRPr="00B36D98">
              <w:rPr>
                <w:rFonts w:ascii="Koop Office" w:hAnsi="Koop Office" w:cs="Arial"/>
                <w:spacing w:val="-2"/>
              </w:rPr>
              <w:t xml:space="preserve">MRLP </w:t>
            </w:r>
            <w:r w:rsidRPr="00B36D98">
              <w:rPr>
                <w:rFonts w:ascii="Koop Office" w:hAnsi="Koop Office" w:cs="Arial"/>
                <w:spacing w:val="-2"/>
                <w:sz w:val="16"/>
              </w:rPr>
              <w:t>3)</w:t>
            </w:r>
          </w:p>
        </w:tc>
      </w:tr>
      <w:tr w:rsidRPr="00B36D98" w:rsidR="00B36D98" w:rsidTr="00004DDD" w14:paraId="311ABFD9" w14:textId="77777777">
        <w:trPr>
          <w:cantSplit/>
          <w:trHeight w:val="227"/>
        </w:trPr>
        <w:tc>
          <w:tcPr>
            <w:tcW w:w="423" w:type="dxa"/>
            <w:vMerge/>
            <w:tcBorders>
              <w:bottom w:val="single" w:color="auto" w:sz="4" w:space="0"/>
            </w:tcBorders>
            <w:vAlign w:val="center"/>
          </w:tcPr>
          <w:p w:rsidRPr="00B36D98" w:rsidR="00B35E6C" w:rsidP="00004DDD" w:rsidRDefault="00B35E6C" w14:paraId="114A0BDC" w14:textId="77777777">
            <w:pPr>
              <w:suppressAutoHyphens/>
              <w:ind w:left="57" w:right="57"/>
              <w:rPr>
                <w:rFonts w:cs="Arial"/>
                <w:spacing w:val="-2"/>
                <w:sz w:val="18"/>
              </w:rPr>
            </w:pPr>
          </w:p>
        </w:tc>
        <w:tc>
          <w:tcPr>
            <w:tcW w:w="3900" w:type="dxa"/>
            <w:vMerge/>
            <w:tcBorders>
              <w:bottom w:val="single" w:color="auto" w:sz="4" w:space="0"/>
            </w:tcBorders>
            <w:vAlign w:val="center"/>
          </w:tcPr>
          <w:p w:rsidRPr="00B36D98" w:rsidR="00B35E6C" w:rsidP="00004DDD" w:rsidRDefault="00B35E6C" w14:paraId="60B5B87C" w14:textId="77777777">
            <w:pPr>
              <w:suppressAutoHyphens/>
              <w:ind w:left="57" w:right="57"/>
              <w:rPr>
                <w:rFonts w:cs="Arial"/>
                <w:spacing w:val="-2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D98" w:rsidR="00B35E6C" w:rsidP="00004DDD" w:rsidRDefault="00B35E6C" w14:paraId="3673446A" w14:textId="77777777">
            <w:pPr>
              <w:suppressAutoHyphens/>
              <w:jc w:val="center"/>
              <w:rPr>
                <w:rFonts w:cs="Arial"/>
                <w:spacing w:val="-2"/>
                <w:sz w:val="18"/>
              </w:rPr>
            </w:pPr>
            <w:r w:rsidRPr="00B36D98">
              <w:rPr>
                <w:rFonts w:cs="Arial"/>
                <w:spacing w:val="-2"/>
                <w:sz w:val="18"/>
              </w:rPr>
              <w:t>(Kč)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D98" w:rsidR="00B35E6C" w:rsidP="00004DDD" w:rsidRDefault="00B35E6C" w14:paraId="7F146867" w14:textId="77777777">
            <w:pPr>
              <w:suppressAutoHyphens/>
              <w:jc w:val="center"/>
              <w:rPr>
                <w:rFonts w:cs="Arial"/>
                <w:spacing w:val="-2"/>
                <w:sz w:val="18"/>
              </w:rPr>
            </w:pPr>
            <w:r w:rsidRPr="00B36D98">
              <w:rPr>
                <w:rFonts w:cs="Arial"/>
                <w:spacing w:val="-2"/>
                <w:sz w:val="18"/>
              </w:rPr>
              <w:t>(Kč)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D98" w:rsidR="00B35E6C" w:rsidP="00004DDD" w:rsidRDefault="00B35E6C" w14:paraId="4CF625B6" w14:textId="77777777">
            <w:pPr>
              <w:suppressAutoHyphens/>
              <w:jc w:val="center"/>
              <w:rPr>
                <w:rFonts w:cs="Arial"/>
                <w:spacing w:val="-2"/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36D98" w:rsidR="00B35E6C" w:rsidP="00004DDD" w:rsidRDefault="00B35E6C" w14:paraId="1A119F58" w14:textId="77777777">
            <w:pPr>
              <w:suppressAutoHyphens/>
              <w:jc w:val="center"/>
              <w:rPr>
                <w:rFonts w:cs="Arial"/>
                <w:spacing w:val="-2"/>
                <w:sz w:val="18"/>
              </w:rPr>
            </w:pPr>
            <w:r w:rsidRPr="00B36D98">
              <w:rPr>
                <w:rFonts w:cs="Arial"/>
                <w:spacing w:val="-2"/>
                <w:sz w:val="18"/>
              </w:rPr>
              <w:t>(Kč)</w:t>
            </w:r>
          </w:p>
        </w:tc>
      </w:tr>
      <w:tr w:rsidRPr="00B36D98" w:rsidR="00B36D98" w:rsidTr="00004DDD" w14:paraId="1DADACD4" w14:textId="77777777">
        <w:trPr>
          <w:trHeight w:val="340"/>
        </w:trPr>
        <w:tc>
          <w:tcPr>
            <w:tcW w:w="423" w:type="dxa"/>
            <w:tcBorders>
              <w:top w:val="single" w:color="auto" w:sz="4" w:space="0"/>
              <w:bottom w:val="nil"/>
            </w:tcBorders>
            <w:vAlign w:val="center"/>
          </w:tcPr>
          <w:p w:rsidRPr="00B36D98" w:rsidR="00B35E6C" w:rsidP="00004DDD" w:rsidRDefault="00B35E6C" w14:paraId="6A3EA93E" w14:textId="77777777">
            <w:pPr>
              <w:suppressAutoHyphens/>
              <w:spacing w:before="40" w:after="40"/>
              <w:jc w:val="center"/>
              <w:rPr>
                <w:rFonts w:cs="Arial"/>
                <w:bCs/>
                <w:spacing w:val="-2"/>
                <w:sz w:val="18"/>
                <w:szCs w:val="18"/>
              </w:rPr>
            </w:pPr>
            <w:r w:rsidRPr="00B36D98">
              <w:rPr>
                <w:rFonts w:cs="Arial"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3900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00EF9F52" w14:textId="77777777">
            <w:pPr>
              <w:suppressAutoHyphens/>
              <w:spacing w:before="40"/>
              <w:ind w:left="57"/>
              <w:rPr>
                <w:rFonts w:cs="Arial"/>
                <w:snapToGrid w:val="0"/>
                <w:spacing w:val="-2"/>
              </w:rPr>
            </w:pPr>
            <w:r w:rsidRPr="00B36D98">
              <w:rPr>
                <w:rFonts w:cs="Arial"/>
                <w:bCs/>
                <w:snapToGrid w:val="0"/>
                <w:spacing w:val="-2"/>
              </w:rPr>
              <w:t xml:space="preserve">vlastní stroj </w:t>
            </w:r>
            <w:r w:rsidRPr="00B36D98">
              <w:rPr>
                <w:rFonts w:cs="Arial"/>
                <w:snapToGrid w:val="0"/>
                <w:spacing w:val="-2"/>
              </w:rPr>
              <w:t>dle specifikace</w:t>
            </w:r>
          </w:p>
          <w:p w:rsidRPr="00B36D98" w:rsidR="00B35E6C" w:rsidP="00004DDD" w:rsidRDefault="00B35E6C" w14:paraId="03BFC092" w14:textId="77777777">
            <w:pPr>
              <w:suppressAutoHyphens/>
              <w:spacing w:after="40"/>
              <w:ind w:left="57"/>
              <w:rPr>
                <w:rFonts w:cs="Arial"/>
                <w:bCs/>
                <w:sz w:val="19"/>
                <w:szCs w:val="19"/>
              </w:rPr>
            </w:pPr>
            <w:r w:rsidRPr="00B36D98">
              <w:rPr>
                <w:rFonts w:cs="Arial"/>
                <w:bCs/>
                <w:spacing w:val="-6"/>
                <w:sz w:val="19"/>
                <w:szCs w:val="19"/>
              </w:rPr>
              <w:t>Renault M 210.12/C - plošina UE 178032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6E4B41DB" w14:textId="77777777">
            <w:pPr>
              <w:suppressAutoHyphens/>
              <w:jc w:val="center"/>
              <w:rPr>
                <w:rFonts w:cs="Arial"/>
              </w:rPr>
            </w:pPr>
            <w:r w:rsidRPr="00B36D98">
              <w:rPr>
                <w:rFonts w:cs="Arial"/>
              </w:rPr>
              <w:t>4 500 000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582A6953" w14:textId="77777777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>10 000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6E176BFE" w14:textId="77777777">
            <w:pPr>
              <w:suppressAutoHyphens/>
              <w:jc w:val="center"/>
              <w:rPr>
                <w:rFonts w:cs="Arial"/>
                <w:sz w:val="18"/>
                <w:szCs w:val="18"/>
              </w:rPr>
            </w:pPr>
            <w:r w:rsidRPr="00B36D98">
              <w:rPr>
                <w:rFonts w:cs="Arial"/>
                <w:sz w:val="18"/>
                <w:szCs w:val="18"/>
              </w:rPr>
              <w:t>na novou cenu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1396DD1F" w14:textId="77777777">
            <w:pPr>
              <w:suppressAutoHyphens/>
              <w:ind w:right="57"/>
              <w:jc w:val="right"/>
              <w:rPr>
                <w:rFonts w:cs="Arial"/>
              </w:rPr>
            </w:pPr>
          </w:p>
        </w:tc>
      </w:tr>
      <w:tr w:rsidRPr="00B36D98" w:rsidR="00B36D98" w:rsidTr="00004DDD" w14:paraId="4C1ECE5E" w14:textId="77777777">
        <w:trPr>
          <w:trHeight w:val="340"/>
        </w:trPr>
        <w:tc>
          <w:tcPr>
            <w:tcW w:w="423" w:type="dxa"/>
            <w:tcBorders>
              <w:top w:val="single" w:color="auto" w:sz="4" w:space="0"/>
              <w:bottom w:val="nil"/>
            </w:tcBorders>
            <w:vAlign w:val="center"/>
          </w:tcPr>
          <w:p w:rsidRPr="00B36D98" w:rsidR="00B35E6C" w:rsidP="00004DDD" w:rsidRDefault="00B35E6C" w14:paraId="2ACC0E32" w14:textId="77777777">
            <w:pPr>
              <w:suppressAutoHyphens/>
              <w:spacing w:before="40" w:after="40"/>
              <w:jc w:val="center"/>
              <w:rPr>
                <w:rFonts w:cs="Arial"/>
                <w:bCs/>
                <w:spacing w:val="-2"/>
                <w:sz w:val="18"/>
                <w:szCs w:val="18"/>
              </w:rPr>
            </w:pPr>
            <w:r w:rsidRPr="00B36D98">
              <w:rPr>
                <w:rFonts w:cs="Arial"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3900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71494B15" w14:textId="3EA7989E">
            <w:pPr>
              <w:suppressAutoHyphens/>
              <w:spacing w:before="40"/>
              <w:ind w:left="57"/>
              <w:rPr>
                <w:rFonts w:cs="Arial"/>
                <w:snapToGrid w:val="0"/>
                <w:spacing w:val="-2"/>
              </w:rPr>
            </w:pPr>
            <w:r w:rsidRPr="00B36D98">
              <w:rPr>
                <w:rFonts w:cs="Arial"/>
                <w:bCs/>
                <w:snapToGrid w:val="0"/>
                <w:spacing w:val="-2"/>
              </w:rPr>
              <w:t xml:space="preserve">vlastní stroj </w:t>
            </w:r>
            <w:r w:rsidRPr="00B36D98">
              <w:rPr>
                <w:rFonts w:cs="Arial"/>
                <w:snapToGrid w:val="0"/>
                <w:spacing w:val="-2"/>
              </w:rPr>
              <w:t>dle specifikace</w:t>
            </w:r>
            <w:r w:rsidRPr="00B36D98" w:rsidR="0090134C">
              <w:rPr>
                <w:rFonts w:cs="Arial"/>
                <w:snapToGrid w:val="0"/>
                <w:spacing w:val="-2"/>
              </w:rPr>
              <w:t xml:space="preserve"> v UM 71717</w:t>
            </w:r>
            <w:r w:rsidRPr="00B36D98" w:rsidR="00206A89">
              <w:rPr>
                <w:rFonts w:cs="Arial"/>
                <w:snapToGrid w:val="0"/>
                <w:spacing w:val="-2"/>
              </w:rPr>
              <w:t>2</w:t>
            </w:r>
          </w:p>
          <w:p w:rsidRPr="00B36D98" w:rsidR="00B35E6C" w:rsidP="00004DDD" w:rsidRDefault="00B35E6C" w14:paraId="23D26A4E" w14:textId="59697AB4">
            <w:pPr>
              <w:suppressAutoHyphens/>
              <w:spacing w:after="40"/>
              <w:ind w:left="57"/>
              <w:rPr>
                <w:rFonts w:cs="Arial"/>
                <w:bCs/>
                <w:spacing w:val="-6"/>
                <w:sz w:val="19"/>
                <w:szCs w:val="19"/>
              </w:rPr>
            </w:pPr>
            <w:r w:rsidRPr="00B36D98">
              <w:rPr>
                <w:rFonts w:cs="Arial"/>
                <w:bCs/>
                <w:spacing w:val="-6"/>
                <w:sz w:val="19"/>
                <w:szCs w:val="19"/>
              </w:rPr>
              <w:t>Renault M</w:t>
            </w:r>
            <w:r w:rsidRPr="00B36D98" w:rsidR="00E21B60">
              <w:rPr>
                <w:rFonts w:cs="Arial"/>
                <w:bCs/>
                <w:spacing w:val="-6"/>
                <w:sz w:val="19"/>
                <w:szCs w:val="19"/>
              </w:rPr>
              <w:t>DA</w:t>
            </w:r>
            <w:r w:rsidRPr="00B36D98" w:rsidR="0090134C">
              <w:rPr>
                <w:rFonts w:cs="Arial"/>
                <w:bCs/>
                <w:spacing w:val="-6"/>
                <w:sz w:val="19"/>
                <w:szCs w:val="19"/>
              </w:rPr>
              <w:t xml:space="preserve">3C s pohyblivou pracovní plošinou </w:t>
            </w:r>
            <w:r w:rsidRPr="00B36D98">
              <w:rPr>
                <w:rFonts w:cs="Arial"/>
                <w:bCs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5A44E79C" w14:textId="463AB105">
            <w:pPr>
              <w:suppressAutoHyphens/>
              <w:jc w:val="center"/>
              <w:rPr>
                <w:rFonts w:cs="Arial"/>
              </w:rPr>
            </w:pPr>
            <w:r w:rsidRPr="00B36D98">
              <w:rPr>
                <w:rFonts w:cs="Arial"/>
              </w:rPr>
              <w:t>4</w:t>
            </w:r>
            <w:r w:rsidRPr="00B36D98" w:rsidR="00206A89">
              <w:rPr>
                <w:rFonts w:cs="Arial"/>
              </w:rPr>
              <w:t> 828 500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20762B22" w14:textId="77777777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>10 000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70617A8F" w14:textId="77777777">
            <w:pPr>
              <w:suppressAutoHyphens/>
              <w:jc w:val="center"/>
              <w:rPr>
                <w:rFonts w:cs="Arial"/>
                <w:sz w:val="18"/>
                <w:szCs w:val="18"/>
              </w:rPr>
            </w:pPr>
            <w:r w:rsidRPr="00B36D98">
              <w:rPr>
                <w:rFonts w:cs="Arial"/>
                <w:sz w:val="18"/>
                <w:szCs w:val="18"/>
              </w:rPr>
              <w:t>na novou cenu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66A7BD87" w14:textId="77777777">
            <w:pPr>
              <w:suppressAutoHyphens/>
              <w:ind w:right="57"/>
              <w:jc w:val="right"/>
              <w:rPr>
                <w:rFonts w:cs="Arial"/>
              </w:rPr>
            </w:pPr>
          </w:p>
        </w:tc>
      </w:tr>
      <w:tr w:rsidRPr="00B36D98" w:rsidR="00B36D98" w:rsidTr="00004DDD" w14:paraId="7BB55AC7" w14:textId="77777777">
        <w:trPr>
          <w:trHeight w:val="340"/>
        </w:trPr>
        <w:tc>
          <w:tcPr>
            <w:tcW w:w="423" w:type="dxa"/>
            <w:tcBorders>
              <w:top w:val="single" w:color="auto" w:sz="4" w:space="0"/>
              <w:bottom w:val="nil"/>
            </w:tcBorders>
            <w:vAlign w:val="center"/>
          </w:tcPr>
          <w:p w:rsidRPr="00B36D98" w:rsidR="00B35E6C" w:rsidP="00004DDD" w:rsidRDefault="004C62C3" w14:paraId="4EF8F49E" w14:textId="65FB4321">
            <w:pPr>
              <w:suppressAutoHyphens/>
              <w:spacing w:before="40" w:after="40"/>
              <w:jc w:val="center"/>
              <w:rPr>
                <w:rFonts w:cs="Arial"/>
                <w:bCs/>
                <w:spacing w:val="-2"/>
                <w:sz w:val="18"/>
                <w:szCs w:val="18"/>
              </w:rPr>
            </w:pPr>
            <w:r w:rsidRPr="00B36D98">
              <w:rPr>
                <w:rFonts w:cs="Arial"/>
                <w:bCs/>
                <w:spacing w:val="-2"/>
                <w:sz w:val="18"/>
                <w:szCs w:val="18"/>
              </w:rPr>
              <w:t>3</w:t>
            </w:r>
            <w:r w:rsidRPr="00B36D98" w:rsidR="00B35E6C">
              <w:rPr>
                <w:rFonts w:cs="Arial"/>
                <w:bCs/>
                <w:spacing w:val="-2"/>
                <w:sz w:val="18"/>
                <w:szCs w:val="18"/>
              </w:rPr>
              <w:t>.</w:t>
            </w:r>
          </w:p>
        </w:tc>
        <w:tc>
          <w:tcPr>
            <w:tcW w:w="3900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3FCD2FE2" w14:textId="77777777">
            <w:pPr>
              <w:suppressAutoHyphens/>
              <w:spacing w:before="40"/>
              <w:ind w:left="57"/>
              <w:rPr>
                <w:rFonts w:cs="Arial"/>
                <w:snapToGrid w:val="0"/>
                <w:spacing w:val="-2"/>
              </w:rPr>
            </w:pPr>
            <w:r w:rsidRPr="00B36D98">
              <w:rPr>
                <w:rFonts w:cs="Arial"/>
                <w:bCs/>
                <w:snapToGrid w:val="0"/>
                <w:spacing w:val="-2"/>
              </w:rPr>
              <w:t xml:space="preserve">vlastní stroj </w:t>
            </w:r>
            <w:r w:rsidRPr="00B36D98">
              <w:rPr>
                <w:rFonts w:cs="Arial"/>
                <w:snapToGrid w:val="0"/>
                <w:spacing w:val="-2"/>
              </w:rPr>
              <w:t>dle specifikace</w:t>
            </w:r>
          </w:p>
          <w:p w:rsidRPr="00B36D98" w:rsidR="00B35E6C" w:rsidP="00004DDD" w:rsidRDefault="00B35E6C" w14:paraId="3DB2CCD0" w14:textId="77777777">
            <w:pPr>
              <w:suppressAutoHyphens/>
              <w:spacing w:after="40"/>
              <w:ind w:left="57"/>
              <w:rPr>
                <w:rFonts w:cs="Arial"/>
                <w:bCs/>
                <w:sz w:val="18"/>
                <w:szCs w:val="18"/>
              </w:rPr>
            </w:pPr>
            <w:r w:rsidRPr="00B36D98">
              <w:rPr>
                <w:rFonts w:cs="Arial"/>
                <w:bCs/>
                <w:spacing w:val="-6"/>
                <w:sz w:val="19"/>
                <w:szCs w:val="19"/>
              </w:rPr>
              <w:t>Renault MDA3C - plošina UI 027774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0F682DFE" w14:textId="77777777">
            <w:pPr>
              <w:suppressAutoHyphens/>
              <w:jc w:val="center"/>
              <w:rPr>
                <w:rFonts w:cs="Arial"/>
              </w:rPr>
            </w:pPr>
            <w:r w:rsidRPr="00B36D98">
              <w:rPr>
                <w:rFonts w:cs="Arial"/>
              </w:rPr>
              <w:t>4 644 840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2AB9285D" w14:textId="77777777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>10 000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1C4E4F61" w14:textId="77777777">
            <w:pPr>
              <w:suppressAutoHyphens/>
              <w:jc w:val="center"/>
              <w:rPr>
                <w:rFonts w:cs="Arial"/>
                <w:sz w:val="18"/>
                <w:szCs w:val="18"/>
              </w:rPr>
            </w:pPr>
            <w:r w:rsidRPr="00B36D98">
              <w:rPr>
                <w:rFonts w:cs="Arial"/>
                <w:sz w:val="18"/>
                <w:szCs w:val="18"/>
              </w:rPr>
              <w:t>na novou cenu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0347FCAE" w14:textId="77777777">
            <w:pPr>
              <w:suppressAutoHyphens/>
              <w:ind w:right="57"/>
              <w:jc w:val="right"/>
              <w:rPr>
                <w:rFonts w:cs="Arial"/>
              </w:rPr>
            </w:pPr>
          </w:p>
        </w:tc>
      </w:tr>
      <w:tr w:rsidRPr="00B36D98" w:rsidR="00B36D98" w:rsidTr="00004DDD" w14:paraId="5DE290C1" w14:textId="77777777">
        <w:trPr>
          <w:trHeight w:val="340"/>
        </w:trPr>
        <w:tc>
          <w:tcPr>
            <w:tcW w:w="423" w:type="dxa"/>
            <w:tcBorders>
              <w:top w:val="single" w:color="auto" w:sz="4" w:space="0"/>
              <w:bottom w:val="nil"/>
            </w:tcBorders>
            <w:vAlign w:val="center"/>
          </w:tcPr>
          <w:p w:rsidRPr="00B36D98" w:rsidR="00820767" w:rsidP="00004DDD" w:rsidRDefault="004C62C3" w14:paraId="5A096F84" w14:textId="29B6D4D0">
            <w:pPr>
              <w:suppressAutoHyphens/>
              <w:spacing w:before="40" w:after="40"/>
              <w:jc w:val="center"/>
              <w:rPr>
                <w:rFonts w:cs="Arial"/>
                <w:bCs/>
                <w:spacing w:val="-2"/>
                <w:sz w:val="18"/>
                <w:szCs w:val="18"/>
              </w:rPr>
            </w:pPr>
            <w:r w:rsidRPr="00B36D98">
              <w:rPr>
                <w:rFonts w:cs="Arial"/>
                <w:bCs/>
                <w:spacing w:val="-2"/>
                <w:sz w:val="18"/>
                <w:szCs w:val="18"/>
              </w:rPr>
              <w:t>4</w:t>
            </w:r>
            <w:r w:rsidRPr="00B36D98" w:rsidR="00820767">
              <w:rPr>
                <w:rFonts w:cs="Arial"/>
                <w:bCs/>
                <w:spacing w:val="-2"/>
                <w:sz w:val="18"/>
                <w:szCs w:val="18"/>
              </w:rPr>
              <w:t>.</w:t>
            </w:r>
          </w:p>
        </w:tc>
        <w:tc>
          <w:tcPr>
            <w:tcW w:w="3900" w:type="dxa"/>
            <w:tcBorders>
              <w:top w:val="single" w:color="auto" w:sz="4" w:space="0"/>
            </w:tcBorders>
            <w:vAlign w:val="center"/>
          </w:tcPr>
          <w:p w:rsidRPr="00B36D98" w:rsidR="00820767" w:rsidP="000436F2" w:rsidRDefault="00820767" w14:paraId="10224869" w14:textId="77777777">
            <w:pPr>
              <w:suppressAutoHyphens/>
              <w:spacing w:before="40"/>
              <w:ind w:left="57"/>
              <w:rPr>
                <w:rFonts w:cs="Arial"/>
                <w:bCs/>
                <w:snapToGrid w:val="0"/>
                <w:spacing w:val="-2"/>
              </w:rPr>
            </w:pPr>
            <w:r w:rsidRPr="00B36D98">
              <w:rPr>
                <w:rFonts w:cs="Arial"/>
                <w:bCs/>
                <w:snapToGrid w:val="0"/>
                <w:spacing w:val="-2"/>
              </w:rPr>
              <w:t>vlastní stroj dle specifikace</w:t>
            </w:r>
            <w:r w:rsidRPr="00B36D98" w:rsidR="000436F2">
              <w:rPr>
                <w:rFonts w:cs="Arial"/>
                <w:bCs/>
                <w:snapToGrid w:val="0"/>
                <w:spacing w:val="-2"/>
              </w:rPr>
              <w:t xml:space="preserve"> </w:t>
            </w:r>
            <w:r w:rsidRPr="00B36D98" w:rsidR="007E1C96">
              <w:rPr>
                <w:rFonts w:cs="Arial"/>
                <w:bCs/>
                <w:snapToGrid w:val="0"/>
                <w:spacing w:val="-2"/>
              </w:rPr>
              <w:t>v UN461820</w:t>
            </w:r>
          </w:p>
          <w:p w:rsidRPr="00B36D98" w:rsidR="000436F2" w:rsidP="000436F2" w:rsidRDefault="000436F2" w14:paraId="37080E91" w14:textId="4BD8FF45">
            <w:pPr>
              <w:suppressAutoHyphens/>
              <w:spacing w:before="40"/>
              <w:ind w:left="57"/>
              <w:jc w:val="left"/>
              <w:rPr>
                <w:rFonts w:cs="Arial"/>
                <w:bCs/>
                <w:snapToGrid w:val="0"/>
                <w:spacing w:val="-2"/>
              </w:rPr>
            </w:pPr>
            <w:r w:rsidRPr="00B36D98">
              <w:rPr>
                <w:rFonts w:cs="Arial"/>
                <w:bCs/>
                <w:snapToGrid w:val="0"/>
                <w:spacing w:val="-2"/>
              </w:rPr>
              <w:t>nákladní automobil Mitsubishi CANTER FUSO s pracovní plošinou CELA DT25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:rsidRPr="00B36D98" w:rsidR="00820767" w:rsidP="00004DDD" w:rsidRDefault="00723B36" w14:paraId="4B23B4EE" w14:textId="1F73F7FE">
            <w:pPr>
              <w:suppressAutoHyphens/>
              <w:jc w:val="center"/>
              <w:rPr>
                <w:rFonts w:cs="Arial"/>
              </w:rPr>
            </w:pPr>
            <w:r w:rsidRPr="00B36D98">
              <w:rPr>
                <w:rFonts w:cs="Arial"/>
              </w:rPr>
              <w:t>3 999 000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:rsidRPr="00B36D98" w:rsidR="00820767" w:rsidP="00004DDD" w:rsidRDefault="00723B36" w14:paraId="33E0E9A6" w14:textId="03B261A0">
            <w:pPr>
              <w:suppressAutoHyphens/>
              <w:spacing w:after="20"/>
              <w:jc w:val="center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 xml:space="preserve">10 000 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:rsidRPr="00B36D98" w:rsidR="00820767" w:rsidP="00004DDD" w:rsidRDefault="00723B36" w14:paraId="56706151" w14:textId="636E7339">
            <w:pPr>
              <w:suppressAutoHyphens/>
              <w:jc w:val="center"/>
              <w:rPr>
                <w:rFonts w:cs="Arial"/>
                <w:sz w:val="18"/>
                <w:szCs w:val="18"/>
              </w:rPr>
            </w:pPr>
            <w:r w:rsidRPr="00B36D98">
              <w:rPr>
                <w:rFonts w:cs="Arial"/>
                <w:sz w:val="18"/>
                <w:szCs w:val="18"/>
              </w:rPr>
              <w:t>na novou cenu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 w:rsidRPr="00B36D98" w:rsidR="00820767" w:rsidP="00004DDD" w:rsidRDefault="00820767" w14:paraId="30523C5D" w14:textId="77777777">
            <w:pPr>
              <w:suppressAutoHyphens/>
              <w:ind w:right="57"/>
              <w:jc w:val="right"/>
              <w:rPr>
                <w:rFonts w:cs="Arial"/>
              </w:rPr>
            </w:pPr>
          </w:p>
        </w:tc>
      </w:tr>
      <w:tr w:rsidRPr="00B36D98" w:rsidR="00B36D98" w:rsidTr="00004DDD" w14:paraId="7C432C54" w14:textId="77777777">
        <w:trPr>
          <w:cantSplit/>
          <w:trHeight w:val="340"/>
        </w:trPr>
        <w:tc>
          <w:tcPr>
            <w:tcW w:w="9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6D98" w:rsidR="00B35E6C" w:rsidP="00004DDD" w:rsidRDefault="00B35E6C" w14:paraId="77686DA4" w14:textId="77777777">
            <w:pPr>
              <w:suppressAutoHyphens/>
              <w:spacing w:before="40" w:after="40"/>
              <w:ind w:left="57" w:right="57"/>
              <w:rPr>
                <w:rFonts w:cs="Arial"/>
                <w:spacing w:val="-2"/>
              </w:rPr>
            </w:pPr>
            <w:r w:rsidRPr="00B36D98">
              <w:rPr>
                <w:rFonts w:cs="Arial"/>
                <w:bCs/>
                <w:spacing w:val="-2"/>
              </w:rPr>
              <w:t>odchylně od čl. 1 odst. 5) písm. a) ZPP P-300/14 se pojištění vztahuje i na motorová a přípojná vozidla s přidělenou registrační značkou (státní poznávací značkou)</w:t>
            </w:r>
          </w:p>
        </w:tc>
      </w:tr>
      <w:tr w:rsidRPr="00B36D98" w:rsidR="00B36D98" w:rsidTr="00004DDD" w14:paraId="3A36C282" w14:textId="77777777">
        <w:trPr>
          <w:cantSplit/>
          <w:trHeight w:val="340"/>
        </w:trPr>
        <w:tc>
          <w:tcPr>
            <w:tcW w:w="9574" w:type="dxa"/>
            <w:gridSpan w:val="6"/>
            <w:tcBorders>
              <w:top w:val="single" w:color="auto" w:sz="4" w:space="0"/>
            </w:tcBorders>
            <w:vAlign w:val="center"/>
          </w:tcPr>
          <w:p w:rsidRPr="00B36D98" w:rsidR="00B35E6C" w:rsidP="00004DDD" w:rsidRDefault="00B35E6C" w14:paraId="3808872E" w14:textId="77777777">
            <w:pPr>
              <w:suppressAutoHyphens/>
              <w:spacing w:before="40" w:after="40"/>
              <w:ind w:left="57"/>
              <w:rPr>
                <w:rFonts w:cs="Arial"/>
                <w:spacing w:val="-2"/>
              </w:rPr>
            </w:pPr>
            <w:r w:rsidRPr="00B36D98">
              <w:rPr>
                <w:rFonts w:cs="Arial"/>
                <w:spacing w:val="-2"/>
              </w:rPr>
              <w:t>poznámky: zvláštní ujednání, viz článek V této pojistné smlouvy</w:t>
            </w:r>
          </w:p>
        </w:tc>
      </w:tr>
    </w:tbl>
    <w:p w:rsidRPr="00B36D98" w:rsidR="00B35E6C" w:rsidP="00507C95" w:rsidRDefault="00B35E6C" w14:paraId="61D0C40D" w14:textId="77777777">
      <w:pPr>
        <w:pStyle w:val="slovn-Velkpsmena0"/>
        <w:numPr>
          <w:ilvl w:val="0"/>
          <w:numId w:val="0"/>
        </w:numPr>
        <w:suppressAutoHyphens/>
        <w:spacing w:before="20"/>
        <w:jc w:val="right"/>
        <w:rPr>
          <w:sz w:val="18"/>
          <w:szCs w:val="18"/>
        </w:rPr>
      </w:pPr>
      <w:r w:rsidRPr="00B36D98">
        <w:rPr>
          <w:rFonts w:cs="Arial"/>
          <w:snapToGrid w:val="0"/>
          <w:sz w:val="18"/>
          <w:szCs w:val="18"/>
        </w:rPr>
        <w:t xml:space="preserve">*) </w:t>
      </w:r>
      <w:r w:rsidRPr="00B36D98">
        <w:rPr>
          <w:sz w:val="18"/>
          <w:szCs w:val="18"/>
        </w:rPr>
        <w:t>není-li uvedeno, sjednává se pojištění s pojistnou hodnotou uvedenou v příslušných pojistných podmínkách</w:t>
      </w:r>
    </w:p>
    <w:p w:rsidRPr="00B36D98" w:rsidR="00B404A3" w:rsidP="00A25064" w:rsidRDefault="00B404A3" w14:paraId="75AAC45F" w14:textId="2AC8B414">
      <w:pPr>
        <w:pStyle w:val="slovn-Velkpsmena0"/>
        <w:spacing w:before="120" w:after="60"/>
        <w:rPr>
          <w:sz w:val="22"/>
          <w:szCs w:val="28"/>
        </w:rPr>
      </w:pPr>
      <w:r w:rsidRPr="00B36D98">
        <w:rPr>
          <w:sz w:val="22"/>
          <w:szCs w:val="28"/>
        </w:rPr>
        <w:t xml:space="preserve">Článek III. </w:t>
      </w:r>
      <w:r w:rsidRPr="00B36D98" w:rsidR="00164661">
        <w:rPr>
          <w:sz w:val="22"/>
          <w:szCs w:val="28"/>
        </w:rPr>
        <w:t xml:space="preserve">( </w:t>
      </w:r>
      <w:r w:rsidRPr="00B36D98" w:rsidR="00164661">
        <w:rPr>
          <w:b/>
          <w:bCs/>
          <w:sz w:val="22"/>
          <w:szCs w:val="28"/>
        </w:rPr>
        <w:t>VÝŠE A ZPŮSOB PLACENÍ POJISTNÉHO</w:t>
      </w:r>
      <w:r w:rsidRPr="00B36D98" w:rsidR="00164661">
        <w:rPr>
          <w:sz w:val="22"/>
          <w:szCs w:val="28"/>
        </w:rPr>
        <w:t xml:space="preserve"> ) se doplňuje takto</w:t>
      </w:r>
      <w:r w:rsidRPr="00B36D98">
        <w:rPr>
          <w:sz w:val="22"/>
          <w:szCs w:val="28"/>
        </w:rPr>
        <w:t>:</w:t>
      </w:r>
    </w:p>
    <w:p w:rsidRPr="00B36D98" w:rsidR="00164661" w:rsidP="0092750F" w:rsidRDefault="00164661" w14:paraId="2CDAD63B" w14:textId="77777777">
      <w:pPr>
        <w:pStyle w:val="Zkladntext2"/>
        <w:numPr>
          <w:ilvl w:val="0"/>
          <w:numId w:val="45"/>
        </w:numPr>
        <w:tabs>
          <w:tab w:val="right" w:pos="9809"/>
        </w:tabs>
        <w:suppressAutoHyphens/>
        <w:spacing w:after="0" w:line="240" w:lineRule="auto"/>
        <w:ind w:left="357" w:hanging="357"/>
        <w:rPr>
          <w:rFonts w:cs="Arial"/>
          <w:sz w:val="22"/>
        </w:rPr>
      </w:pPr>
      <w:r w:rsidRPr="00B36D98">
        <w:rPr>
          <w:rFonts w:cs="Arial"/>
          <w:sz w:val="22"/>
        </w:rPr>
        <w:t>Pojistné za změny v rozsahu pojištění:</w:t>
      </w:r>
    </w:p>
    <w:p w:rsidRPr="00B36D98" w:rsidR="00164661" w:rsidP="0092750F" w:rsidRDefault="00164661" w14:paraId="6AC814B9" w14:textId="5EDFFAE5">
      <w:pPr>
        <w:pStyle w:val="Nadpis3"/>
        <w:numPr>
          <w:ilvl w:val="0"/>
          <w:numId w:val="47"/>
        </w:numPr>
        <w:tabs>
          <w:tab w:val="clear" w:pos="720"/>
          <w:tab w:val="right" w:pos="9809"/>
        </w:tabs>
        <w:suppressAutoHyphens/>
        <w:spacing w:before="20" w:after="0"/>
        <w:ind w:left="714" w:hanging="357"/>
        <w:rPr>
          <w:rFonts w:cs="Arial"/>
          <w:sz w:val="22"/>
        </w:rPr>
      </w:pPr>
      <w:r w:rsidRPr="00B36D98">
        <w:rPr>
          <w:rFonts w:cs="Arial"/>
          <w:sz w:val="22"/>
        </w:rPr>
        <w:t xml:space="preserve">Pojištění </w:t>
      </w:r>
      <w:r w:rsidRPr="00B36D98" w:rsidR="008E53B7">
        <w:rPr>
          <w:rFonts w:cs="Arial"/>
          <w:sz w:val="22"/>
        </w:rPr>
        <w:t>strojů</w:t>
      </w:r>
    </w:p>
    <w:p w:rsidRPr="00B36D98" w:rsidR="00164661" w:rsidP="00164661" w:rsidRDefault="00164661" w14:paraId="18CFDAF2" w14:textId="20F84D79">
      <w:pPr>
        <w:tabs>
          <w:tab w:val="right" w:leader="dot" w:pos="9809"/>
        </w:tabs>
        <w:suppressAutoHyphens/>
        <w:ind w:left="357" w:firstLine="357"/>
        <w:rPr>
          <w:rFonts w:cs="Arial"/>
          <w:snapToGrid w:val="0"/>
          <w:sz w:val="22"/>
        </w:rPr>
      </w:pPr>
      <w:r w:rsidRPr="00B36D98">
        <w:rPr>
          <w:rFonts w:cs="Arial"/>
          <w:snapToGrid w:val="0"/>
          <w:sz w:val="22"/>
        </w:rPr>
        <w:t xml:space="preserve">Roční pojistné </w:t>
      </w:r>
      <w:r w:rsidRPr="00B36D98">
        <w:rPr>
          <w:rFonts w:cs="Arial"/>
          <w:snapToGrid w:val="0"/>
          <w:sz w:val="22"/>
        </w:rPr>
        <w:tab/>
        <w:t xml:space="preserve"> </w:t>
      </w:r>
      <w:r w:rsidRPr="00B36D98" w:rsidR="009E52BC">
        <w:rPr>
          <w:rFonts w:cs="Arial"/>
          <w:snapToGrid w:val="0"/>
          <w:sz w:val="22"/>
        </w:rPr>
        <w:t>- 22 500</w:t>
      </w:r>
      <w:r w:rsidRPr="00B36D98">
        <w:rPr>
          <w:rFonts w:cs="Arial"/>
          <w:snapToGrid w:val="0"/>
          <w:sz w:val="22"/>
        </w:rPr>
        <w:t xml:space="preserve"> Kč</w:t>
      </w:r>
    </w:p>
    <w:p w:rsidRPr="00B36D98" w:rsidR="00164661" w:rsidP="00164661" w:rsidRDefault="00164661" w14:paraId="1D752A1A" w14:textId="1D928558">
      <w:pPr>
        <w:suppressAutoHyphens/>
        <w:ind w:left="357"/>
        <w:rPr>
          <w:rFonts w:cs="Arial"/>
          <w:b/>
          <w:sz w:val="22"/>
        </w:rPr>
      </w:pPr>
      <w:r w:rsidRPr="00B36D98">
        <w:rPr>
          <w:rFonts w:cs="Arial"/>
          <w:b/>
          <w:sz w:val="22"/>
        </w:rPr>
        <w:t>--------------------------------------------------------------------------------------------------------------------------------------</w:t>
      </w:r>
    </w:p>
    <w:p w:rsidRPr="00B36D98" w:rsidR="00164661" w:rsidP="00164661" w:rsidRDefault="00164661" w14:paraId="5E9EF7B5" w14:textId="7FFB4CEC">
      <w:pPr>
        <w:tabs>
          <w:tab w:val="right" w:leader="dot" w:pos="9809"/>
        </w:tabs>
        <w:suppressAutoHyphens/>
        <w:spacing w:before="20"/>
        <w:ind w:left="357"/>
        <w:rPr>
          <w:rFonts w:cs="Arial"/>
          <w:snapToGrid w:val="0"/>
          <w:sz w:val="22"/>
        </w:rPr>
      </w:pPr>
      <w:r w:rsidRPr="00B36D98">
        <w:rPr>
          <w:rFonts w:cs="Arial"/>
          <w:snapToGrid w:val="0"/>
          <w:sz w:val="22"/>
        </w:rPr>
        <w:t xml:space="preserve">Celkové roční pojistné za tento dodatek </w:t>
      </w:r>
      <w:r w:rsidRPr="00B36D98">
        <w:rPr>
          <w:rFonts w:cs="Arial"/>
          <w:snapToGrid w:val="0"/>
          <w:sz w:val="22"/>
        </w:rPr>
        <w:tab/>
        <w:t xml:space="preserve"> </w:t>
      </w:r>
      <w:r w:rsidRPr="00B36D98" w:rsidR="009E52BC">
        <w:rPr>
          <w:rFonts w:cs="Arial"/>
          <w:snapToGrid w:val="0"/>
          <w:sz w:val="22"/>
        </w:rPr>
        <w:t>- 22 500</w:t>
      </w:r>
      <w:r w:rsidRPr="00B36D98">
        <w:rPr>
          <w:rFonts w:cs="Arial"/>
          <w:snapToGrid w:val="0"/>
          <w:sz w:val="22"/>
        </w:rPr>
        <w:t xml:space="preserve"> Kč</w:t>
      </w:r>
    </w:p>
    <w:p w:rsidRPr="00B36D98" w:rsidR="00164661" w:rsidP="00164661" w:rsidRDefault="009E52BC" w14:paraId="1391B1F9" w14:textId="337B76B4">
      <w:pPr>
        <w:tabs>
          <w:tab w:val="right" w:leader="dot" w:pos="9809"/>
        </w:tabs>
        <w:suppressAutoHyphens/>
        <w:spacing w:before="20"/>
        <w:ind w:left="357"/>
        <w:rPr>
          <w:rFonts w:cs="Arial"/>
          <w:b/>
          <w:snapToGrid w:val="0"/>
          <w:sz w:val="22"/>
        </w:rPr>
      </w:pPr>
      <w:r w:rsidRPr="00B36D98">
        <w:rPr>
          <w:rFonts w:cs="Arial"/>
          <w:b/>
          <w:snapToGrid w:val="0"/>
          <w:sz w:val="22"/>
        </w:rPr>
        <w:t>Nespotřebova</w:t>
      </w:r>
      <w:r w:rsidRPr="00B36D98" w:rsidR="00164661">
        <w:rPr>
          <w:rFonts w:cs="Arial"/>
          <w:b/>
          <w:snapToGrid w:val="0"/>
          <w:sz w:val="22"/>
        </w:rPr>
        <w:t xml:space="preserve">né pojistné za dobu od </w:t>
      </w:r>
      <w:r w:rsidRPr="00B36D98" w:rsidR="00750747">
        <w:rPr>
          <w:rFonts w:cs="Arial"/>
          <w:b/>
          <w:snapToGrid w:val="0"/>
          <w:sz w:val="22"/>
        </w:rPr>
        <w:t>2</w:t>
      </w:r>
      <w:r w:rsidRPr="00B36D98">
        <w:rPr>
          <w:rFonts w:cs="Arial"/>
          <w:b/>
          <w:snapToGrid w:val="0"/>
          <w:sz w:val="22"/>
        </w:rPr>
        <w:t>4</w:t>
      </w:r>
      <w:r w:rsidRPr="00B36D98" w:rsidR="00164661">
        <w:rPr>
          <w:rFonts w:cs="Arial"/>
          <w:b/>
          <w:snapToGrid w:val="0"/>
          <w:sz w:val="22"/>
        </w:rPr>
        <w:t xml:space="preserve">. </w:t>
      </w:r>
      <w:r w:rsidRPr="00B36D98">
        <w:rPr>
          <w:rFonts w:cs="Arial"/>
          <w:b/>
          <w:snapToGrid w:val="0"/>
          <w:sz w:val="22"/>
        </w:rPr>
        <w:t>10</w:t>
      </w:r>
      <w:r w:rsidRPr="00B36D98" w:rsidR="00164661">
        <w:rPr>
          <w:rFonts w:cs="Arial"/>
          <w:b/>
          <w:snapToGrid w:val="0"/>
          <w:sz w:val="22"/>
        </w:rPr>
        <w:t>. 20</w:t>
      </w:r>
      <w:r w:rsidRPr="00B36D98" w:rsidR="00636B97">
        <w:rPr>
          <w:rFonts w:cs="Arial"/>
          <w:b/>
          <w:snapToGrid w:val="0"/>
          <w:sz w:val="22"/>
        </w:rPr>
        <w:t>2</w:t>
      </w:r>
      <w:r w:rsidRPr="00B36D98">
        <w:rPr>
          <w:rFonts w:cs="Arial"/>
          <w:b/>
          <w:snapToGrid w:val="0"/>
          <w:sz w:val="22"/>
        </w:rPr>
        <w:t>4</w:t>
      </w:r>
      <w:r w:rsidRPr="00B36D98" w:rsidR="00164661">
        <w:rPr>
          <w:rFonts w:cs="Arial"/>
          <w:b/>
          <w:snapToGrid w:val="0"/>
          <w:sz w:val="22"/>
        </w:rPr>
        <w:t xml:space="preserve"> do </w:t>
      </w:r>
      <w:r w:rsidRPr="00B36D98" w:rsidR="0036412D">
        <w:rPr>
          <w:rFonts w:cs="Arial"/>
          <w:b/>
          <w:snapToGrid w:val="0"/>
          <w:sz w:val="22"/>
        </w:rPr>
        <w:t>31</w:t>
      </w:r>
      <w:r w:rsidRPr="00B36D98" w:rsidR="00164661">
        <w:rPr>
          <w:rFonts w:cs="Arial"/>
          <w:b/>
          <w:snapToGrid w:val="0"/>
          <w:sz w:val="22"/>
        </w:rPr>
        <w:t xml:space="preserve">. </w:t>
      </w:r>
      <w:r w:rsidRPr="00B36D98" w:rsidR="0036412D">
        <w:rPr>
          <w:rFonts w:cs="Arial"/>
          <w:b/>
          <w:snapToGrid w:val="0"/>
          <w:sz w:val="22"/>
        </w:rPr>
        <w:t>12</w:t>
      </w:r>
      <w:r w:rsidRPr="00B36D98" w:rsidR="00164661">
        <w:rPr>
          <w:rFonts w:cs="Arial"/>
          <w:b/>
          <w:snapToGrid w:val="0"/>
          <w:sz w:val="22"/>
        </w:rPr>
        <w:t>. 20</w:t>
      </w:r>
      <w:r w:rsidRPr="00B36D98" w:rsidR="0036412D">
        <w:rPr>
          <w:rFonts w:cs="Arial"/>
          <w:b/>
          <w:snapToGrid w:val="0"/>
          <w:sz w:val="22"/>
        </w:rPr>
        <w:t>2</w:t>
      </w:r>
      <w:r w:rsidRPr="00B36D98">
        <w:rPr>
          <w:rFonts w:cs="Arial"/>
          <w:b/>
          <w:snapToGrid w:val="0"/>
          <w:sz w:val="22"/>
        </w:rPr>
        <w:t>4</w:t>
      </w:r>
      <w:r w:rsidRPr="00B36D98" w:rsidR="00164661">
        <w:rPr>
          <w:rFonts w:cs="Arial"/>
          <w:b/>
          <w:snapToGrid w:val="0"/>
          <w:sz w:val="22"/>
        </w:rPr>
        <w:t xml:space="preserve"> </w:t>
      </w:r>
      <w:r w:rsidRPr="00B36D98" w:rsidR="00164661">
        <w:rPr>
          <w:rFonts w:cs="Arial"/>
          <w:snapToGrid w:val="0"/>
          <w:sz w:val="22"/>
        </w:rPr>
        <w:tab/>
        <w:t xml:space="preserve"> </w:t>
      </w:r>
      <w:r w:rsidRPr="00B36D98">
        <w:rPr>
          <w:rFonts w:cs="Arial"/>
          <w:b/>
          <w:snapToGrid w:val="0"/>
          <w:sz w:val="22"/>
        </w:rPr>
        <w:t>- 4 242</w:t>
      </w:r>
      <w:r w:rsidRPr="00B36D98" w:rsidR="00164661">
        <w:rPr>
          <w:rFonts w:cs="Arial"/>
          <w:b/>
          <w:snapToGrid w:val="0"/>
          <w:sz w:val="22"/>
        </w:rPr>
        <w:t xml:space="preserve"> Kč</w:t>
      </w:r>
    </w:p>
    <w:p w:rsidRPr="00B36D98" w:rsidR="00164661" w:rsidP="00FD27F4" w:rsidRDefault="00164661" w14:paraId="568B8859" w14:textId="77777777">
      <w:pPr>
        <w:tabs>
          <w:tab w:val="left" w:pos="357"/>
        </w:tabs>
        <w:suppressAutoHyphens/>
        <w:spacing w:before="60"/>
        <w:ind w:left="357" w:hanging="357"/>
        <w:rPr>
          <w:rFonts w:cs="Arial"/>
          <w:bCs/>
          <w:sz w:val="22"/>
        </w:rPr>
      </w:pPr>
      <w:r w:rsidRPr="00B36D98">
        <w:rPr>
          <w:rFonts w:cs="Arial"/>
          <w:snapToGrid w:val="0"/>
          <w:sz w:val="22"/>
        </w:rPr>
        <w:t>2.</w:t>
      </w:r>
      <w:r w:rsidRPr="00B36D98">
        <w:rPr>
          <w:rFonts w:cs="Arial"/>
          <w:snapToGrid w:val="0"/>
          <w:sz w:val="22"/>
        </w:rPr>
        <w:tab/>
      </w:r>
      <w:r w:rsidRPr="00B36D98">
        <w:rPr>
          <w:b/>
          <w:sz w:val="22"/>
          <w:szCs w:val="22"/>
        </w:rPr>
        <w:t>Doplňuje</w:t>
      </w:r>
      <w:r w:rsidRPr="00B36D98">
        <w:rPr>
          <w:sz w:val="22"/>
          <w:szCs w:val="22"/>
        </w:rPr>
        <w:t xml:space="preserve"> se níže uvedený předpis pojistného</w:t>
      </w:r>
      <w:r w:rsidRPr="00B36D98">
        <w:rPr>
          <w:rFonts w:cs="Arial"/>
          <w:bCs/>
          <w:sz w:val="22"/>
        </w:rPr>
        <w:t>:</w:t>
      </w:r>
    </w:p>
    <w:p w:rsidRPr="00B36D98" w:rsidR="00164661" w:rsidP="00357197" w:rsidRDefault="00357197" w14:paraId="4716D15C" w14:textId="29CC8F05">
      <w:pPr>
        <w:tabs>
          <w:tab w:val="left" w:pos="357"/>
        </w:tabs>
        <w:suppressAutoHyphens/>
        <w:spacing w:before="40"/>
        <w:ind w:left="357"/>
        <w:rPr>
          <w:rFonts w:cs="Arial"/>
          <w:sz w:val="22"/>
        </w:rPr>
      </w:pPr>
      <w:r w:rsidRPr="00B36D98">
        <w:rPr>
          <w:rFonts w:cs="Arial"/>
          <w:bCs/>
          <w:sz w:val="22"/>
        </w:rPr>
        <w:t xml:space="preserve">Nespotřebované </w:t>
      </w:r>
      <w:r w:rsidRPr="00B36D98" w:rsidR="00164661">
        <w:rPr>
          <w:rFonts w:cs="Arial"/>
          <w:bCs/>
          <w:sz w:val="22"/>
        </w:rPr>
        <w:t xml:space="preserve">pojistné </w:t>
      </w:r>
      <w:r w:rsidRPr="00B36D98" w:rsidR="00164661">
        <w:rPr>
          <w:rFonts w:cs="Arial"/>
          <w:bCs/>
          <w:snapToGrid w:val="0"/>
          <w:sz w:val="22"/>
        </w:rPr>
        <w:t xml:space="preserve">za tento dodatek za dobu od </w:t>
      </w:r>
      <w:r w:rsidRPr="00B36D98">
        <w:rPr>
          <w:rFonts w:cs="Arial"/>
          <w:bCs/>
          <w:snapToGrid w:val="0"/>
          <w:sz w:val="22"/>
        </w:rPr>
        <w:t>24</w:t>
      </w:r>
      <w:r w:rsidRPr="00B36D98" w:rsidR="00164661">
        <w:rPr>
          <w:rFonts w:cs="Arial"/>
          <w:bCs/>
          <w:snapToGrid w:val="0"/>
          <w:sz w:val="22"/>
        </w:rPr>
        <w:t xml:space="preserve">. </w:t>
      </w:r>
      <w:r w:rsidRPr="00B36D98">
        <w:rPr>
          <w:rFonts w:cs="Arial"/>
          <w:bCs/>
          <w:snapToGrid w:val="0"/>
          <w:sz w:val="22"/>
        </w:rPr>
        <w:t>10</w:t>
      </w:r>
      <w:r w:rsidRPr="00B36D98" w:rsidR="00164661">
        <w:rPr>
          <w:rFonts w:cs="Arial"/>
          <w:bCs/>
          <w:snapToGrid w:val="0"/>
          <w:sz w:val="22"/>
        </w:rPr>
        <w:t>. 20</w:t>
      </w:r>
      <w:r w:rsidRPr="00B36D98" w:rsidR="00636B97">
        <w:rPr>
          <w:rFonts w:cs="Arial"/>
          <w:bCs/>
          <w:snapToGrid w:val="0"/>
          <w:sz w:val="22"/>
        </w:rPr>
        <w:t>2</w:t>
      </w:r>
      <w:r w:rsidRPr="00B36D98">
        <w:rPr>
          <w:rFonts w:cs="Arial"/>
          <w:bCs/>
          <w:snapToGrid w:val="0"/>
          <w:sz w:val="22"/>
        </w:rPr>
        <w:t>4</w:t>
      </w:r>
      <w:r w:rsidRPr="00B36D98" w:rsidR="00164661">
        <w:rPr>
          <w:rFonts w:cs="Arial"/>
          <w:bCs/>
          <w:snapToGrid w:val="0"/>
          <w:sz w:val="22"/>
        </w:rPr>
        <w:t xml:space="preserve"> do </w:t>
      </w:r>
      <w:r w:rsidRPr="00B36D98" w:rsidR="0036412D">
        <w:rPr>
          <w:rFonts w:cs="Arial"/>
          <w:bCs/>
          <w:snapToGrid w:val="0"/>
          <w:sz w:val="22"/>
        </w:rPr>
        <w:t>31</w:t>
      </w:r>
      <w:r w:rsidRPr="00B36D98" w:rsidR="00164661">
        <w:rPr>
          <w:rFonts w:cs="Arial"/>
          <w:bCs/>
          <w:snapToGrid w:val="0"/>
          <w:sz w:val="22"/>
        </w:rPr>
        <w:t xml:space="preserve">. </w:t>
      </w:r>
      <w:r w:rsidRPr="00B36D98" w:rsidR="0036412D">
        <w:rPr>
          <w:rFonts w:cs="Arial"/>
          <w:bCs/>
          <w:snapToGrid w:val="0"/>
          <w:sz w:val="22"/>
        </w:rPr>
        <w:t>12</w:t>
      </w:r>
      <w:r w:rsidRPr="00B36D98" w:rsidR="00164661">
        <w:rPr>
          <w:rFonts w:cs="Arial"/>
          <w:bCs/>
          <w:snapToGrid w:val="0"/>
          <w:sz w:val="22"/>
        </w:rPr>
        <w:t>. 20</w:t>
      </w:r>
      <w:r w:rsidRPr="00B36D98" w:rsidR="0036412D">
        <w:rPr>
          <w:rFonts w:cs="Arial"/>
          <w:bCs/>
          <w:snapToGrid w:val="0"/>
          <w:sz w:val="22"/>
        </w:rPr>
        <w:t>2</w:t>
      </w:r>
      <w:r w:rsidRPr="00B36D98">
        <w:rPr>
          <w:rFonts w:cs="Arial"/>
          <w:bCs/>
          <w:snapToGrid w:val="0"/>
          <w:sz w:val="22"/>
        </w:rPr>
        <w:t>4</w:t>
      </w:r>
      <w:r w:rsidRPr="00B36D98" w:rsidR="00164661">
        <w:rPr>
          <w:rFonts w:cs="Arial"/>
          <w:b/>
          <w:spacing w:val="-2"/>
          <w:sz w:val="22"/>
          <w:szCs w:val="22"/>
        </w:rPr>
        <w:t xml:space="preserve"> </w:t>
      </w:r>
      <w:r w:rsidRPr="00B36D98">
        <w:rPr>
          <w:rFonts w:cs="Arial"/>
          <w:sz w:val="22"/>
        </w:rPr>
        <w:t>bude vráceno zpět na účet, ze kterého bylo uhrazeno</w:t>
      </w:r>
      <w:r w:rsidRPr="00B36D98" w:rsidR="00757CCD">
        <w:rPr>
          <w:rFonts w:cs="Arial"/>
          <w:sz w:val="22"/>
        </w:rPr>
        <w:t>.</w:t>
      </w:r>
    </w:p>
    <w:p w:rsidRPr="00B36D98" w:rsidR="00164661" w:rsidP="00164661" w:rsidRDefault="00164661" w14:paraId="547FAF21" w14:textId="694007EF">
      <w:pPr>
        <w:tabs>
          <w:tab w:val="left" w:pos="357"/>
          <w:tab w:val="right" w:leader="dot" w:pos="9809"/>
        </w:tabs>
        <w:suppressAutoHyphens/>
        <w:spacing w:before="80"/>
        <w:ind w:left="357" w:hanging="357"/>
        <w:rPr>
          <w:rFonts w:cs="Arial"/>
          <w:b/>
          <w:snapToGrid w:val="0"/>
          <w:sz w:val="22"/>
        </w:rPr>
      </w:pPr>
      <w:r w:rsidRPr="00B36D98">
        <w:rPr>
          <w:rFonts w:cs="Arial"/>
          <w:bCs/>
          <w:snapToGrid w:val="0"/>
          <w:sz w:val="22"/>
        </w:rPr>
        <w:tab/>
      </w:r>
      <w:r w:rsidRPr="00B36D98">
        <w:rPr>
          <w:rFonts w:cs="Arial"/>
          <w:b/>
          <w:snapToGrid w:val="0"/>
          <w:sz w:val="22"/>
        </w:rPr>
        <w:t xml:space="preserve">Celkové roční pojistné za sjednaná pojištění po zohlednění požadovaných změn </w:t>
      </w:r>
      <w:r w:rsidRPr="00B36D98">
        <w:rPr>
          <w:rFonts w:cs="Arial"/>
          <w:snapToGrid w:val="0"/>
          <w:sz w:val="22"/>
        </w:rPr>
        <w:tab/>
      </w:r>
      <w:r w:rsidRPr="00B36D98">
        <w:rPr>
          <w:rFonts w:cs="Arial"/>
          <w:b/>
          <w:snapToGrid w:val="0"/>
          <w:sz w:val="22"/>
        </w:rPr>
        <w:t xml:space="preserve"> </w:t>
      </w:r>
      <w:r w:rsidRPr="00B36D98" w:rsidR="00D04E2F">
        <w:rPr>
          <w:rFonts w:cs="Arial"/>
          <w:b/>
          <w:snapToGrid w:val="0"/>
          <w:sz w:val="22"/>
        </w:rPr>
        <w:t>702 326</w:t>
      </w:r>
      <w:r w:rsidRPr="00B36D98">
        <w:rPr>
          <w:rFonts w:cs="Arial"/>
          <w:b/>
          <w:snapToGrid w:val="0"/>
          <w:sz w:val="22"/>
        </w:rPr>
        <w:t xml:space="preserve"> Kč</w:t>
      </w:r>
    </w:p>
    <w:p w:rsidRPr="00B36D98" w:rsidR="00164661" w:rsidP="0036412D" w:rsidRDefault="00164661" w14:paraId="416E742F" w14:textId="4F8A6646">
      <w:pPr>
        <w:tabs>
          <w:tab w:val="left" w:pos="357"/>
        </w:tabs>
        <w:suppressAutoHyphens/>
        <w:spacing w:before="40"/>
        <w:ind w:left="357"/>
        <w:jc w:val="left"/>
        <w:rPr>
          <w:rFonts w:cs="Arial"/>
          <w:bCs/>
          <w:sz w:val="22"/>
        </w:rPr>
      </w:pPr>
      <w:r w:rsidRPr="00B36D98">
        <w:rPr>
          <w:rFonts w:cs="Arial"/>
          <w:sz w:val="22"/>
        </w:rPr>
        <w:t>Pojistné období je shodné s pojistnou smlouvou (tj. tříměsíční);</w:t>
      </w:r>
    </w:p>
    <w:p w:rsidRPr="00B36D98" w:rsidR="00164661" w:rsidP="00164661" w:rsidRDefault="00164661" w14:paraId="5A0F682A" w14:textId="77777777">
      <w:pPr>
        <w:tabs>
          <w:tab w:val="left" w:pos="357"/>
        </w:tabs>
        <w:suppressAutoHyphens/>
        <w:spacing w:after="20"/>
        <w:ind w:left="357"/>
        <w:rPr>
          <w:rFonts w:cs="Arial"/>
          <w:sz w:val="22"/>
        </w:rPr>
      </w:pPr>
      <w:r w:rsidRPr="00B36D98">
        <w:rPr>
          <w:rFonts w:cs="Arial"/>
          <w:bCs/>
          <w:sz w:val="22"/>
          <w:u w:val="single"/>
        </w:rPr>
        <w:t>od příštího pojistného roku</w:t>
      </w:r>
      <w:r w:rsidRPr="00B36D98">
        <w:rPr>
          <w:rFonts w:cs="Arial"/>
          <w:bCs/>
          <w:sz w:val="22"/>
        </w:rPr>
        <w:t xml:space="preserve"> je p</w:t>
      </w:r>
      <w:r w:rsidRPr="00B36D98">
        <w:rPr>
          <w:rFonts w:cs="Arial"/>
          <w:sz w:val="22"/>
        </w:rPr>
        <w:t xml:space="preserve">ojistné </w:t>
      </w:r>
      <w:r w:rsidRPr="00B36D98">
        <w:rPr>
          <w:rFonts w:cs="Arial"/>
          <w:bCs/>
          <w:sz w:val="22"/>
        </w:rPr>
        <w:t xml:space="preserve">splatné </w:t>
      </w:r>
      <w:r w:rsidRPr="00B36D98">
        <w:rPr>
          <w:rFonts w:cs="Arial"/>
          <w:sz w:val="22"/>
        </w:rPr>
        <w:t xml:space="preserve">k datům a v částkách takto </w:t>
      </w:r>
    </w:p>
    <w:p w:rsidRPr="00B36D98" w:rsidR="00164661" w:rsidP="00164661" w:rsidRDefault="00164661" w14:paraId="1C1BFF88" w14:textId="4994F457">
      <w:pPr>
        <w:numPr>
          <w:ilvl w:val="0"/>
          <w:numId w:val="46"/>
        </w:numPr>
        <w:tabs>
          <w:tab w:val="clear" w:pos="360"/>
          <w:tab w:val="num" w:pos="717"/>
          <w:tab w:val="right" w:leader="dot" w:pos="9809"/>
        </w:tabs>
        <w:suppressAutoHyphens/>
        <w:spacing w:before="20"/>
        <w:ind w:left="714" w:hanging="357"/>
        <w:jc w:val="left"/>
        <w:rPr>
          <w:rFonts w:cs="Arial"/>
          <w:snapToGrid w:val="0"/>
          <w:sz w:val="22"/>
        </w:rPr>
      </w:pPr>
      <w:r w:rsidRPr="00B36D98">
        <w:rPr>
          <w:rFonts w:cs="Arial"/>
          <w:b/>
          <w:snapToGrid w:val="0"/>
          <w:sz w:val="22"/>
        </w:rPr>
        <w:t>k </w:t>
      </w:r>
      <w:r w:rsidRPr="00B36D98" w:rsidR="00636B97">
        <w:rPr>
          <w:rFonts w:cs="Arial"/>
          <w:b/>
          <w:snapToGrid w:val="0"/>
          <w:sz w:val="22"/>
        </w:rPr>
        <w:t>1</w:t>
      </w:r>
      <w:r w:rsidRPr="00B36D98">
        <w:rPr>
          <w:rFonts w:cs="Arial"/>
          <w:b/>
          <w:snapToGrid w:val="0"/>
          <w:sz w:val="22"/>
        </w:rPr>
        <w:t xml:space="preserve">. </w:t>
      </w:r>
      <w:r w:rsidRPr="00B36D98" w:rsidR="00636B97">
        <w:rPr>
          <w:rFonts w:cs="Arial"/>
          <w:b/>
          <w:snapToGrid w:val="0"/>
          <w:sz w:val="22"/>
        </w:rPr>
        <w:t>1</w:t>
      </w:r>
      <w:r w:rsidRPr="00B36D98">
        <w:rPr>
          <w:rFonts w:cs="Arial"/>
          <w:b/>
          <w:snapToGrid w:val="0"/>
          <w:sz w:val="22"/>
        </w:rPr>
        <w:t xml:space="preserve">. </w:t>
      </w:r>
      <w:r w:rsidRPr="00B36D98">
        <w:rPr>
          <w:rFonts w:cs="Arial"/>
          <w:snapToGrid w:val="0"/>
          <w:sz w:val="22"/>
        </w:rPr>
        <w:tab/>
      </w:r>
      <w:r w:rsidRPr="00B36D98">
        <w:rPr>
          <w:rFonts w:cs="Arial"/>
          <w:b/>
          <w:snapToGrid w:val="0"/>
          <w:sz w:val="22"/>
        </w:rPr>
        <w:t xml:space="preserve"> </w:t>
      </w:r>
      <w:r w:rsidRPr="00B36D98" w:rsidR="00D04E2F">
        <w:rPr>
          <w:rFonts w:cs="Arial"/>
          <w:b/>
          <w:snapToGrid w:val="0"/>
          <w:sz w:val="22"/>
        </w:rPr>
        <w:t>175 582</w:t>
      </w:r>
      <w:r w:rsidRPr="00B36D98">
        <w:rPr>
          <w:rFonts w:cs="Arial"/>
          <w:b/>
          <w:snapToGrid w:val="0"/>
          <w:sz w:val="22"/>
        </w:rPr>
        <w:t xml:space="preserve"> Kč</w:t>
      </w:r>
    </w:p>
    <w:p w:rsidRPr="00B36D98" w:rsidR="00164661" w:rsidP="00164661" w:rsidRDefault="00164661" w14:paraId="7926C9F0" w14:textId="2D2C3B67">
      <w:pPr>
        <w:numPr>
          <w:ilvl w:val="0"/>
          <w:numId w:val="46"/>
        </w:numPr>
        <w:tabs>
          <w:tab w:val="clear" w:pos="360"/>
          <w:tab w:val="num" w:pos="717"/>
          <w:tab w:val="right" w:leader="dot" w:pos="9809"/>
        </w:tabs>
        <w:suppressAutoHyphens/>
        <w:spacing w:before="20"/>
        <w:ind w:left="714" w:hanging="357"/>
        <w:jc w:val="left"/>
        <w:rPr>
          <w:rFonts w:cs="Arial"/>
          <w:snapToGrid w:val="0"/>
          <w:sz w:val="22"/>
        </w:rPr>
      </w:pPr>
      <w:r w:rsidRPr="00B36D98">
        <w:rPr>
          <w:rFonts w:cs="Arial"/>
          <w:b/>
          <w:snapToGrid w:val="0"/>
          <w:sz w:val="22"/>
        </w:rPr>
        <w:t>k </w:t>
      </w:r>
      <w:r w:rsidRPr="00B36D98" w:rsidR="00636B97">
        <w:rPr>
          <w:rFonts w:cs="Arial"/>
          <w:b/>
          <w:snapToGrid w:val="0"/>
          <w:sz w:val="22"/>
        </w:rPr>
        <w:t>1</w:t>
      </w:r>
      <w:r w:rsidRPr="00B36D98">
        <w:rPr>
          <w:rFonts w:cs="Arial"/>
          <w:b/>
          <w:snapToGrid w:val="0"/>
          <w:sz w:val="22"/>
        </w:rPr>
        <w:t xml:space="preserve">. </w:t>
      </w:r>
      <w:r w:rsidRPr="00B36D98" w:rsidR="00636B97">
        <w:rPr>
          <w:rFonts w:cs="Arial"/>
          <w:b/>
          <w:snapToGrid w:val="0"/>
          <w:sz w:val="22"/>
        </w:rPr>
        <w:t>4</w:t>
      </w:r>
      <w:r w:rsidRPr="00B36D98">
        <w:rPr>
          <w:rFonts w:cs="Arial"/>
          <w:b/>
          <w:snapToGrid w:val="0"/>
          <w:sz w:val="22"/>
        </w:rPr>
        <w:t xml:space="preserve">. </w:t>
      </w:r>
      <w:r w:rsidRPr="00B36D98">
        <w:rPr>
          <w:rFonts w:cs="Arial"/>
          <w:snapToGrid w:val="0"/>
          <w:sz w:val="22"/>
        </w:rPr>
        <w:tab/>
      </w:r>
      <w:r w:rsidRPr="00B36D98">
        <w:rPr>
          <w:rFonts w:cs="Arial"/>
          <w:b/>
          <w:snapToGrid w:val="0"/>
          <w:sz w:val="22"/>
        </w:rPr>
        <w:t xml:space="preserve"> </w:t>
      </w:r>
      <w:r w:rsidRPr="00B36D98" w:rsidR="00D04E2F">
        <w:rPr>
          <w:rFonts w:cs="Arial"/>
          <w:b/>
          <w:snapToGrid w:val="0"/>
          <w:sz w:val="22"/>
        </w:rPr>
        <w:t>175 582 Kč</w:t>
      </w:r>
    </w:p>
    <w:p w:rsidRPr="00B36D98" w:rsidR="00164661" w:rsidP="00164661" w:rsidRDefault="00164661" w14:paraId="601DEB9B" w14:textId="1B88B9BD">
      <w:pPr>
        <w:numPr>
          <w:ilvl w:val="0"/>
          <w:numId w:val="46"/>
        </w:numPr>
        <w:tabs>
          <w:tab w:val="clear" w:pos="360"/>
          <w:tab w:val="num" w:pos="717"/>
          <w:tab w:val="right" w:leader="dot" w:pos="9809"/>
        </w:tabs>
        <w:suppressAutoHyphens/>
        <w:spacing w:before="20"/>
        <w:ind w:left="714" w:hanging="357"/>
        <w:jc w:val="left"/>
        <w:rPr>
          <w:rFonts w:cs="Arial"/>
          <w:snapToGrid w:val="0"/>
          <w:sz w:val="22"/>
        </w:rPr>
      </w:pPr>
      <w:r w:rsidRPr="00B36D98">
        <w:rPr>
          <w:rFonts w:cs="Arial"/>
          <w:b/>
          <w:snapToGrid w:val="0"/>
          <w:sz w:val="22"/>
        </w:rPr>
        <w:t>k </w:t>
      </w:r>
      <w:r w:rsidRPr="00B36D98" w:rsidR="00636B97">
        <w:rPr>
          <w:rFonts w:cs="Arial"/>
          <w:b/>
          <w:snapToGrid w:val="0"/>
          <w:sz w:val="22"/>
        </w:rPr>
        <w:t>1</w:t>
      </w:r>
      <w:r w:rsidRPr="00B36D98">
        <w:rPr>
          <w:rFonts w:cs="Arial"/>
          <w:b/>
          <w:snapToGrid w:val="0"/>
          <w:sz w:val="22"/>
        </w:rPr>
        <w:t xml:space="preserve">. </w:t>
      </w:r>
      <w:r w:rsidRPr="00B36D98" w:rsidR="00636B97">
        <w:rPr>
          <w:rFonts w:cs="Arial"/>
          <w:b/>
          <w:snapToGrid w:val="0"/>
          <w:sz w:val="22"/>
        </w:rPr>
        <w:t>7</w:t>
      </w:r>
      <w:r w:rsidRPr="00B36D98">
        <w:rPr>
          <w:rFonts w:cs="Arial"/>
          <w:b/>
          <w:snapToGrid w:val="0"/>
          <w:sz w:val="22"/>
        </w:rPr>
        <w:t xml:space="preserve">. </w:t>
      </w:r>
      <w:r w:rsidRPr="00B36D98">
        <w:rPr>
          <w:rFonts w:cs="Arial"/>
          <w:snapToGrid w:val="0"/>
          <w:sz w:val="22"/>
        </w:rPr>
        <w:tab/>
      </w:r>
      <w:r w:rsidRPr="00B36D98">
        <w:rPr>
          <w:rFonts w:cs="Arial"/>
          <w:b/>
          <w:snapToGrid w:val="0"/>
          <w:sz w:val="22"/>
        </w:rPr>
        <w:t xml:space="preserve"> </w:t>
      </w:r>
      <w:r w:rsidRPr="00B36D98" w:rsidR="00D04E2F">
        <w:rPr>
          <w:rFonts w:cs="Arial"/>
          <w:b/>
          <w:snapToGrid w:val="0"/>
          <w:sz w:val="22"/>
        </w:rPr>
        <w:t>175 581 Kč</w:t>
      </w:r>
    </w:p>
    <w:p w:rsidRPr="00B36D98" w:rsidR="00164661" w:rsidP="00164661" w:rsidRDefault="00164661" w14:paraId="76E4770A" w14:textId="29327834">
      <w:pPr>
        <w:numPr>
          <w:ilvl w:val="0"/>
          <w:numId w:val="46"/>
        </w:numPr>
        <w:tabs>
          <w:tab w:val="clear" w:pos="360"/>
          <w:tab w:val="num" w:pos="717"/>
          <w:tab w:val="right" w:leader="dot" w:pos="9809"/>
        </w:tabs>
        <w:suppressAutoHyphens/>
        <w:spacing w:before="20"/>
        <w:ind w:left="714" w:hanging="357"/>
        <w:jc w:val="left"/>
        <w:rPr>
          <w:rFonts w:cs="Arial"/>
          <w:snapToGrid w:val="0"/>
          <w:sz w:val="22"/>
        </w:rPr>
      </w:pPr>
      <w:r w:rsidRPr="00B36D98">
        <w:rPr>
          <w:rFonts w:cs="Arial"/>
          <w:b/>
          <w:snapToGrid w:val="0"/>
          <w:sz w:val="22"/>
        </w:rPr>
        <w:t>k </w:t>
      </w:r>
      <w:r w:rsidRPr="00B36D98" w:rsidR="00636B97">
        <w:rPr>
          <w:rFonts w:cs="Arial"/>
          <w:b/>
          <w:snapToGrid w:val="0"/>
          <w:sz w:val="22"/>
        </w:rPr>
        <w:t>1</w:t>
      </w:r>
      <w:r w:rsidRPr="00B36D98">
        <w:rPr>
          <w:rFonts w:cs="Arial"/>
          <w:b/>
          <w:snapToGrid w:val="0"/>
          <w:sz w:val="22"/>
        </w:rPr>
        <w:t xml:space="preserve">. </w:t>
      </w:r>
      <w:r w:rsidRPr="00B36D98" w:rsidR="00636B97">
        <w:rPr>
          <w:rFonts w:cs="Arial"/>
          <w:b/>
          <w:snapToGrid w:val="0"/>
          <w:sz w:val="22"/>
        </w:rPr>
        <w:t>10</w:t>
      </w:r>
      <w:r w:rsidRPr="00B36D98">
        <w:rPr>
          <w:rFonts w:cs="Arial"/>
          <w:b/>
          <w:snapToGrid w:val="0"/>
          <w:sz w:val="22"/>
        </w:rPr>
        <w:t xml:space="preserve">. </w:t>
      </w:r>
      <w:r w:rsidRPr="00B36D98">
        <w:rPr>
          <w:rFonts w:cs="Arial"/>
          <w:snapToGrid w:val="0"/>
          <w:sz w:val="22"/>
        </w:rPr>
        <w:tab/>
      </w:r>
      <w:r w:rsidRPr="00B36D98">
        <w:rPr>
          <w:rFonts w:cs="Arial"/>
          <w:b/>
          <w:snapToGrid w:val="0"/>
          <w:sz w:val="22"/>
        </w:rPr>
        <w:t xml:space="preserve"> </w:t>
      </w:r>
      <w:r w:rsidRPr="00B36D98" w:rsidR="00D04E2F">
        <w:rPr>
          <w:rFonts w:cs="Arial"/>
          <w:b/>
          <w:snapToGrid w:val="0"/>
          <w:sz w:val="22"/>
        </w:rPr>
        <w:t>175 581 Kč</w:t>
      </w:r>
    </w:p>
    <w:p w:rsidRPr="00B36D98" w:rsidR="00164661" w:rsidP="00D11011" w:rsidRDefault="00164661" w14:paraId="553424A9" w14:textId="77777777">
      <w:pPr>
        <w:pStyle w:val="Zkladntext"/>
        <w:tabs>
          <w:tab w:val="left" w:pos="357"/>
        </w:tabs>
        <w:suppressAutoHyphens/>
        <w:spacing w:before="80" w:after="0"/>
        <w:ind w:left="357" w:hanging="357"/>
        <w:jc w:val="left"/>
        <w:rPr>
          <w:rFonts w:cs="Arial"/>
          <w:sz w:val="22"/>
          <w:szCs w:val="22"/>
        </w:rPr>
      </w:pPr>
      <w:r w:rsidRPr="00B36D98">
        <w:rPr>
          <w:rFonts w:cs="Arial"/>
          <w:sz w:val="22"/>
          <w:szCs w:val="22"/>
        </w:rPr>
        <w:t>3.</w:t>
      </w:r>
      <w:r w:rsidRPr="00B36D98">
        <w:rPr>
          <w:rFonts w:cs="Arial"/>
          <w:sz w:val="22"/>
          <w:szCs w:val="22"/>
        </w:rPr>
        <w:tab/>
        <w:t xml:space="preserve">Pojistník je povinen uhradit pojistné v uvedené výši na účet </w:t>
      </w:r>
      <w:r w:rsidRPr="00B36D98">
        <w:rPr>
          <w:rFonts w:cs="Arial"/>
          <w:spacing w:val="-2"/>
          <w:sz w:val="22"/>
          <w:szCs w:val="22"/>
        </w:rPr>
        <w:t>samostatného zprostředkovatele</w:t>
      </w:r>
    </w:p>
    <w:p w:rsidRPr="00B36D98" w:rsidR="00D11011" w:rsidP="00D11011" w:rsidRDefault="00D11011" w14:paraId="655EDE8E" w14:textId="253E5662">
      <w:pPr>
        <w:pStyle w:val="Zkladntextodsazen3"/>
        <w:tabs>
          <w:tab w:val="left" w:pos="2694"/>
        </w:tabs>
        <w:suppressAutoHyphens/>
        <w:spacing w:before="20" w:after="0"/>
        <w:ind w:left="284" w:firstLine="73"/>
        <w:jc w:val="left"/>
        <w:rPr>
          <w:rFonts w:cs="Arial"/>
          <w:kern w:val="32"/>
          <w:sz w:val="22"/>
          <w:szCs w:val="32"/>
        </w:rPr>
      </w:pPr>
      <w:r w:rsidRPr="00B36D98">
        <w:rPr>
          <w:rFonts w:cs="Arial"/>
          <w:kern w:val="32"/>
          <w:sz w:val="22"/>
          <w:szCs w:val="32"/>
        </w:rPr>
        <w:t xml:space="preserve">peněžní ústav:  </w:t>
      </w:r>
      <w:r w:rsidRPr="00B36D98">
        <w:rPr>
          <w:rFonts w:cs="Arial"/>
          <w:kern w:val="32"/>
          <w:sz w:val="22"/>
          <w:szCs w:val="32"/>
        </w:rPr>
        <w:tab/>
        <w:t>Raiffeisenbank a.s.</w:t>
      </w:r>
    </w:p>
    <w:p w:rsidRPr="00B36D98" w:rsidR="00D11011" w:rsidP="00D11011" w:rsidRDefault="00D11011" w14:paraId="038CD477" w14:textId="6384A8A5">
      <w:pPr>
        <w:pStyle w:val="Zkladntextodsazen3"/>
        <w:tabs>
          <w:tab w:val="left" w:pos="2694"/>
        </w:tabs>
        <w:suppressAutoHyphens/>
        <w:spacing w:before="20" w:after="0"/>
        <w:ind w:left="284" w:firstLine="73"/>
        <w:jc w:val="left"/>
        <w:rPr>
          <w:rFonts w:cs="Arial"/>
          <w:kern w:val="32"/>
          <w:sz w:val="22"/>
          <w:szCs w:val="32"/>
        </w:rPr>
      </w:pPr>
      <w:r w:rsidRPr="00B36D98">
        <w:rPr>
          <w:rFonts w:cs="Arial"/>
          <w:kern w:val="32"/>
          <w:sz w:val="22"/>
          <w:szCs w:val="32"/>
        </w:rPr>
        <w:t xml:space="preserve">číslo účtu / kód banky:  </w:t>
      </w:r>
      <w:r w:rsidRPr="00B36D98">
        <w:rPr>
          <w:rFonts w:cs="Arial"/>
          <w:kern w:val="32"/>
          <w:sz w:val="22"/>
          <w:szCs w:val="32"/>
        </w:rPr>
        <w:tab/>
      </w:r>
      <w:r w:rsidRPr="00B36D98">
        <w:rPr>
          <w:rFonts w:cs="Arial"/>
          <w:b/>
          <w:bCs/>
          <w:kern w:val="32"/>
          <w:sz w:val="22"/>
          <w:szCs w:val="32"/>
        </w:rPr>
        <w:t>7220843001/ 5500</w:t>
      </w:r>
    </w:p>
    <w:p w:rsidRPr="00B36D98" w:rsidR="00164661" w:rsidP="00D11011" w:rsidRDefault="00D11011" w14:paraId="6353317E" w14:textId="4F250C51">
      <w:pPr>
        <w:pStyle w:val="Zkladntextodsazen3"/>
        <w:tabs>
          <w:tab w:val="left" w:pos="2694"/>
        </w:tabs>
        <w:suppressAutoHyphens/>
        <w:spacing w:before="20" w:after="0"/>
        <w:ind w:left="284" w:firstLine="73"/>
        <w:jc w:val="left"/>
        <w:rPr>
          <w:rFonts w:cs="Arial"/>
          <w:kern w:val="32"/>
          <w:sz w:val="22"/>
          <w:szCs w:val="32"/>
        </w:rPr>
      </w:pPr>
      <w:r w:rsidRPr="00B36D98">
        <w:rPr>
          <w:rFonts w:cs="Arial"/>
          <w:kern w:val="32"/>
          <w:sz w:val="22"/>
          <w:szCs w:val="32"/>
        </w:rPr>
        <w:t xml:space="preserve">variabilní symbol: </w:t>
      </w:r>
      <w:r w:rsidRPr="00B36D98">
        <w:rPr>
          <w:rFonts w:cs="Arial"/>
          <w:kern w:val="32"/>
          <w:sz w:val="22"/>
          <w:szCs w:val="32"/>
        </w:rPr>
        <w:tab/>
        <w:t>7720988545</w:t>
      </w:r>
    </w:p>
    <w:p w:rsidRPr="00C365FF" w:rsidR="00164661" w:rsidP="00D11011" w:rsidRDefault="00164661" w14:paraId="24D9FEF4" w14:textId="1A1F5741">
      <w:pPr>
        <w:pStyle w:val="Zkladntext"/>
        <w:tabs>
          <w:tab w:val="left" w:pos="357"/>
          <w:tab w:val="left" w:pos="2977"/>
        </w:tabs>
        <w:spacing w:before="80"/>
        <w:ind w:left="357" w:hanging="357"/>
        <w:rPr>
          <w:rFonts w:cs="Arial"/>
          <w:spacing w:val="-2"/>
          <w:sz w:val="22"/>
          <w:szCs w:val="22"/>
        </w:rPr>
      </w:pPr>
      <w:r w:rsidRPr="00B36D98">
        <w:rPr>
          <w:rFonts w:cs="Arial"/>
          <w:spacing w:val="-2"/>
          <w:sz w:val="22"/>
          <w:szCs w:val="22"/>
        </w:rPr>
        <w:t>4</w:t>
      </w:r>
      <w:r w:rsidRPr="00B36D98" w:rsidR="00D3056F">
        <w:rPr>
          <w:rFonts w:cs="Arial"/>
          <w:spacing w:val="-2"/>
          <w:sz w:val="22"/>
          <w:szCs w:val="22"/>
        </w:rPr>
        <w:t>.</w:t>
      </w:r>
      <w:r w:rsidRPr="00B36D98">
        <w:rPr>
          <w:rFonts w:cs="Arial"/>
          <w:spacing w:val="-2"/>
          <w:sz w:val="22"/>
          <w:szCs w:val="22"/>
        </w:rPr>
        <w:tab/>
        <w:t xml:space="preserve">Smluvní strany se dohodly, že pokud bude v členském státě Evropské unie nebo Evropského hospodářského prostoru zavedena jiná pojistná daň či jí obdobný poplatek z pojištění sjednaného touto pojistnou </w:t>
      </w:r>
      <w:r w:rsidRPr="00C365FF">
        <w:rPr>
          <w:rFonts w:cs="Arial"/>
          <w:spacing w:val="-2"/>
          <w:sz w:val="22"/>
          <w:szCs w:val="22"/>
        </w:rPr>
        <w:lastRenderedPageBreak/>
        <w:t>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</w:t>
      </w:r>
    </w:p>
    <w:p w:rsidRPr="00B36D98" w:rsidR="001A4F96" w:rsidP="0092750F" w:rsidRDefault="001A4F96" w14:paraId="56348DCF" w14:textId="2B82A07C">
      <w:pPr>
        <w:pStyle w:val="slovn-Velkpsmena0"/>
        <w:spacing w:before="360" w:after="0"/>
        <w:rPr>
          <w:b/>
          <w:sz w:val="22"/>
          <w:szCs w:val="28"/>
        </w:rPr>
      </w:pPr>
      <w:r w:rsidRPr="002873F4">
        <w:rPr>
          <w:sz w:val="22"/>
          <w:szCs w:val="28"/>
        </w:rPr>
        <w:t xml:space="preserve">Na </w:t>
      </w:r>
      <w:r w:rsidRPr="00B36D98">
        <w:rPr>
          <w:sz w:val="22"/>
          <w:szCs w:val="28"/>
        </w:rPr>
        <w:t>konci č</w:t>
      </w:r>
      <w:r w:rsidRPr="00B36D98" w:rsidR="00AB2C03">
        <w:rPr>
          <w:sz w:val="22"/>
          <w:szCs w:val="28"/>
        </w:rPr>
        <w:t>lánk</w:t>
      </w:r>
      <w:r w:rsidRPr="00B36D98">
        <w:rPr>
          <w:sz w:val="22"/>
          <w:szCs w:val="28"/>
        </w:rPr>
        <w:t>u</w:t>
      </w:r>
      <w:r w:rsidRPr="00B36D98" w:rsidR="00AB2C03">
        <w:rPr>
          <w:sz w:val="22"/>
          <w:szCs w:val="28"/>
        </w:rPr>
        <w:t xml:space="preserve"> VI (</w:t>
      </w:r>
      <w:r w:rsidRPr="00B36D98" w:rsidR="00D11011">
        <w:rPr>
          <w:b/>
          <w:bCs/>
          <w:sz w:val="22"/>
          <w:szCs w:val="28"/>
        </w:rPr>
        <w:t>PROHLÁŠENÍ POJISTNÍKA, REGISTR SMLUV, ZPRACOVÁNÍ OSOBNÍCH ÚDAJŮ</w:t>
      </w:r>
      <w:r w:rsidRPr="00B36D98" w:rsidR="00AB2C03">
        <w:rPr>
          <w:sz w:val="22"/>
          <w:szCs w:val="28"/>
        </w:rPr>
        <w:t xml:space="preserve">) </w:t>
      </w:r>
      <w:r w:rsidRPr="00B36D98">
        <w:rPr>
          <w:sz w:val="22"/>
          <w:szCs w:val="28"/>
        </w:rPr>
        <w:t>se doplňuje tato věta</w:t>
      </w:r>
      <w:r w:rsidRPr="00B36D98" w:rsidR="00AB2C03">
        <w:rPr>
          <w:sz w:val="22"/>
          <w:szCs w:val="28"/>
        </w:rPr>
        <w:t>:</w:t>
      </w:r>
      <w:r w:rsidRPr="00B36D98">
        <w:rPr>
          <w:sz w:val="22"/>
          <w:szCs w:val="28"/>
        </w:rPr>
        <w:t xml:space="preserve"> </w:t>
      </w:r>
    </w:p>
    <w:p w:rsidRPr="00B36D98" w:rsidR="001A4F96" w:rsidP="0092750F" w:rsidRDefault="001A4F96" w14:paraId="69735333" w14:textId="4FCA8D10">
      <w:pPr>
        <w:pStyle w:val="slovn-Velkpsmena0"/>
        <w:numPr>
          <w:ilvl w:val="0"/>
          <w:numId w:val="0"/>
        </w:numPr>
        <w:spacing w:before="120"/>
        <w:ind w:left="425"/>
        <w:rPr>
          <w:b/>
          <w:sz w:val="22"/>
          <w:szCs w:val="28"/>
        </w:rPr>
      </w:pPr>
      <w:r w:rsidRPr="00B36D98">
        <w:rPr>
          <w:sz w:val="22"/>
          <w:szCs w:val="28"/>
        </w:rPr>
        <w:t xml:space="preserve">Pojistník prohlašuje, že </w:t>
      </w:r>
      <w:r w:rsidRPr="00B36D98" w:rsidR="00D66A64">
        <w:rPr>
          <w:sz w:val="22"/>
          <w:szCs w:val="28"/>
        </w:rPr>
        <w:t>jeho</w:t>
      </w:r>
      <w:r w:rsidRPr="00B36D98">
        <w:rPr>
          <w:sz w:val="22"/>
          <w:szCs w:val="28"/>
        </w:rPr>
        <w:t xml:space="preserve"> prohlášení</w:t>
      </w:r>
      <w:r w:rsidRPr="00B36D98" w:rsidR="00D66A64">
        <w:rPr>
          <w:sz w:val="22"/>
          <w:szCs w:val="28"/>
        </w:rPr>
        <w:t>/potvrzení</w:t>
      </w:r>
      <w:r w:rsidRPr="00B36D98">
        <w:rPr>
          <w:sz w:val="22"/>
          <w:szCs w:val="28"/>
        </w:rPr>
        <w:t xml:space="preserve"> učiněná v pojistné smlouvě </w:t>
      </w:r>
      <w:r w:rsidRPr="00B36D98" w:rsidR="00DD32ED">
        <w:rPr>
          <w:sz w:val="22"/>
          <w:szCs w:val="28"/>
        </w:rPr>
        <w:t xml:space="preserve">ve znění předchozích dodatků </w:t>
      </w:r>
      <w:r w:rsidRPr="00B36D98">
        <w:rPr>
          <w:sz w:val="22"/>
          <w:szCs w:val="28"/>
        </w:rPr>
        <w:t>jsou aktuální</w:t>
      </w:r>
      <w:r w:rsidRPr="00B36D98" w:rsidR="00DD32ED">
        <w:rPr>
          <w:sz w:val="22"/>
          <w:szCs w:val="28"/>
        </w:rPr>
        <w:t>,</w:t>
      </w:r>
      <w:r w:rsidRPr="00B36D98">
        <w:rPr>
          <w:sz w:val="22"/>
          <w:szCs w:val="28"/>
        </w:rPr>
        <w:t xml:space="preserve"> nadále</w:t>
      </w:r>
      <w:r w:rsidRPr="00B36D98" w:rsidR="00554750">
        <w:rPr>
          <w:sz w:val="22"/>
          <w:szCs w:val="28"/>
        </w:rPr>
        <w:t xml:space="preserve"> platná</w:t>
      </w:r>
      <w:r w:rsidRPr="00B36D98" w:rsidR="00DD32ED">
        <w:rPr>
          <w:sz w:val="22"/>
          <w:szCs w:val="28"/>
        </w:rPr>
        <w:t xml:space="preserve"> a vztahují se i k tomuto dodatku</w:t>
      </w:r>
      <w:r w:rsidRPr="00B36D98" w:rsidR="00554750">
        <w:rPr>
          <w:sz w:val="22"/>
          <w:szCs w:val="28"/>
        </w:rPr>
        <w:t>.</w:t>
      </w:r>
    </w:p>
    <w:p w:rsidRPr="00B36D98" w:rsidR="00207D6B" w:rsidP="00983EE7" w:rsidRDefault="00C04563" w14:paraId="37572088" w14:textId="548D4154">
      <w:pPr>
        <w:pStyle w:val="slovn-Velkpsmena0"/>
        <w:spacing w:before="360" w:after="120"/>
        <w:rPr>
          <w:sz w:val="22"/>
          <w:szCs w:val="28"/>
        </w:rPr>
      </w:pPr>
      <w:r w:rsidRPr="00B36D98">
        <w:rPr>
          <w:sz w:val="22"/>
          <w:szCs w:val="28"/>
        </w:rPr>
        <w:t xml:space="preserve">Článek VII ( </w:t>
      </w:r>
      <w:r w:rsidRPr="00B36D98">
        <w:rPr>
          <w:b/>
          <w:bCs/>
          <w:sz w:val="22"/>
          <w:szCs w:val="28"/>
        </w:rPr>
        <w:t>ZÁVĚREČNÁ USTANOVENÍ</w:t>
      </w:r>
      <w:r w:rsidRPr="00B36D98">
        <w:rPr>
          <w:sz w:val="22"/>
          <w:szCs w:val="28"/>
        </w:rPr>
        <w:t xml:space="preserve"> ) nově zní:</w:t>
      </w:r>
    </w:p>
    <w:p w:rsidRPr="00B36D98" w:rsidR="009B22B4" w:rsidP="00983EE7" w:rsidRDefault="009B22B4" w14:paraId="2487E211" w14:textId="36DA22BA">
      <w:pPr>
        <w:pStyle w:val="Nadpislnk"/>
        <w:spacing w:before="120"/>
        <w:rPr>
          <w:sz w:val="22"/>
          <w:szCs w:val="22"/>
        </w:rPr>
      </w:pPr>
      <w:r w:rsidRPr="00B36D98">
        <w:t>Článek VII</w:t>
      </w:r>
      <w:r w:rsidRPr="00B36D98" w:rsidR="00915900">
        <w:br/>
      </w:r>
      <w:r w:rsidRPr="00B36D98" w:rsidR="00C04563">
        <w:rPr>
          <w:sz w:val="22"/>
          <w:szCs w:val="22"/>
        </w:rPr>
        <w:t>ZÁVĚREČNÁ USTANOVENÍ</w:t>
      </w:r>
    </w:p>
    <w:p w:rsidRPr="00B36D98" w:rsidR="004E646D" w:rsidP="005D239B" w:rsidRDefault="004E646D" w14:paraId="0BF865CB" w14:textId="22C4D2F0">
      <w:pPr>
        <w:pStyle w:val="slovn-rove1-netunb"/>
        <w:numPr>
          <w:ilvl w:val="0"/>
          <w:numId w:val="41"/>
        </w:numPr>
        <w:spacing w:after="0"/>
        <w:rPr>
          <w:sz w:val="22"/>
          <w:szCs w:val="22"/>
        </w:rPr>
      </w:pPr>
      <w:r w:rsidRPr="00B36D98">
        <w:rPr>
          <w:sz w:val="22"/>
          <w:szCs w:val="22"/>
        </w:rPr>
        <w:t xml:space="preserve">Není-li ujednáno jinak, je pojistnou dobou doba od </w:t>
      </w:r>
      <w:r w:rsidRPr="00B36D98" w:rsidR="00C04563">
        <w:rPr>
          <w:b/>
          <w:bCs/>
          <w:sz w:val="22"/>
          <w:szCs w:val="22"/>
        </w:rPr>
        <w:t>1. ledna 2017</w:t>
      </w:r>
      <w:r w:rsidRPr="00B36D98">
        <w:rPr>
          <w:i/>
          <w:iCs/>
          <w:sz w:val="22"/>
          <w:szCs w:val="22"/>
        </w:rPr>
        <w:t xml:space="preserve"> </w:t>
      </w:r>
      <w:r w:rsidRPr="00B36D98">
        <w:rPr>
          <w:sz w:val="22"/>
          <w:szCs w:val="22"/>
        </w:rPr>
        <w:t>(počátek pojištění).</w:t>
      </w:r>
    </w:p>
    <w:p w:rsidRPr="00B36D98" w:rsidR="004E646D" w:rsidP="004E646D" w:rsidRDefault="001F2E42" w14:paraId="5365D863" w14:textId="0112228A">
      <w:pPr>
        <w:ind w:left="425"/>
        <w:rPr>
          <w:sz w:val="22"/>
          <w:szCs w:val="22"/>
        </w:rPr>
      </w:pPr>
      <w:r w:rsidRPr="00B36D98">
        <w:rPr>
          <w:sz w:val="22"/>
          <w:szCs w:val="22"/>
        </w:rPr>
        <w:t xml:space="preserve">Počátek změn provedených tímto dodatkem: </w:t>
      </w:r>
      <w:r w:rsidRPr="00B36D98" w:rsidR="0022320B">
        <w:rPr>
          <w:b/>
          <w:bCs/>
          <w:sz w:val="22"/>
          <w:szCs w:val="22"/>
        </w:rPr>
        <w:t>2</w:t>
      </w:r>
      <w:r w:rsidRPr="00B36D98" w:rsidR="00D3056F">
        <w:rPr>
          <w:b/>
          <w:bCs/>
          <w:sz w:val="22"/>
          <w:szCs w:val="22"/>
        </w:rPr>
        <w:t>4</w:t>
      </w:r>
      <w:r w:rsidRPr="00B36D98" w:rsidR="000E6644">
        <w:rPr>
          <w:b/>
          <w:bCs/>
          <w:sz w:val="22"/>
          <w:szCs w:val="22"/>
        </w:rPr>
        <w:t xml:space="preserve">. </w:t>
      </w:r>
      <w:r w:rsidRPr="00B36D98" w:rsidR="00D3056F">
        <w:rPr>
          <w:b/>
          <w:bCs/>
          <w:sz w:val="22"/>
          <w:szCs w:val="22"/>
        </w:rPr>
        <w:t>října</w:t>
      </w:r>
      <w:r w:rsidRPr="00B36D98" w:rsidR="000E6644">
        <w:rPr>
          <w:b/>
          <w:bCs/>
          <w:sz w:val="22"/>
          <w:szCs w:val="22"/>
        </w:rPr>
        <w:t xml:space="preserve"> 202</w:t>
      </w:r>
      <w:r w:rsidRPr="00B36D98" w:rsidR="00D3056F">
        <w:rPr>
          <w:b/>
          <w:bCs/>
          <w:sz w:val="22"/>
          <w:szCs w:val="22"/>
        </w:rPr>
        <w:t>4</w:t>
      </w:r>
      <w:r w:rsidRPr="00B36D98" w:rsidR="000E6644">
        <w:rPr>
          <w:sz w:val="22"/>
          <w:szCs w:val="22"/>
        </w:rPr>
        <w:t>.</w:t>
      </w:r>
      <w:r w:rsidRPr="00B36D98" w:rsidR="004E646D">
        <w:rPr>
          <w:sz w:val="22"/>
          <w:szCs w:val="22"/>
        </w:rPr>
        <w:t xml:space="preserve"> </w:t>
      </w:r>
    </w:p>
    <w:p w:rsidRPr="00E46041" w:rsidR="004B3663" w:rsidP="002B6056" w:rsidRDefault="004B3663" w14:paraId="079F9AD7" w14:textId="33B005B5">
      <w:pPr>
        <w:spacing w:before="60"/>
        <w:ind w:left="425"/>
        <w:rPr>
          <w:sz w:val="22"/>
          <w:szCs w:val="22"/>
        </w:rPr>
      </w:pPr>
      <w:bookmarkStart w:name="_Hlk35260018" w:id="4"/>
      <w:r w:rsidRPr="00B36D98">
        <w:rPr>
          <w:sz w:val="22"/>
          <w:szCs w:val="22"/>
        </w:rPr>
        <w:t xml:space="preserve">Je-li tento dodatek uzavřen po datu uvedeném jako počátek </w:t>
      </w:r>
      <w:r w:rsidRPr="00B36D98" w:rsidR="006C0817">
        <w:rPr>
          <w:sz w:val="22"/>
          <w:szCs w:val="22"/>
        </w:rPr>
        <w:t xml:space="preserve">změn provedených tímto dodatkem, vztahují se tímto dodatkem provedené změny a případná tímto dodatkem sjednaná </w:t>
      </w:r>
      <w:r w:rsidRPr="00412ABF" w:rsidR="006C0817">
        <w:rPr>
          <w:sz w:val="22"/>
          <w:szCs w:val="22"/>
        </w:rPr>
        <w:t>nová</w:t>
      </w:r>
      <w:r w:rsidRPr="00412ABF">
        <w:rPr>
          <w:sz w:val="22"/>
          <w:szCs w:val="22"/>
        </w:rPr>
        <w:t xml:space="preserve"> pojištění i na dobu od data uvedeného jako počátek </w:t>
      </w:r>
      <w:r w:rsidRPr="00412ABF" w:rsidR="006C0817">
        <w:rPr>
          <w:sz w:val="22"/>
          <w:szCs w:val="22"/>
        </w:rPr>
        <w:t>změn provedených tímto dodatkem</w:t>
      </w:r>
      <w:r w:rsidRPr="00412ABF" w:rsidR="0044768B">
        <w:rPr>
          <w:sz w:val="22"/>
          <w:szCs w:val="22"/>
        </w:rPr>
        <w:t xml:space="preserve"> do uzavření tohoto dodatku; p</w:t>
      </w:r>
      <w:r w:rsidRPr="00412ABF">
        <w:rPr>
          <w:sz w:val="22"/>
          <w:szCs w:val="22"/>
        </w:rPr>
        <w:t xml:space="preserve">ojistitel však </w:t>
      </w:r>
      <w:r w:rsidRPr="00412ABF" w:rsidR="006675D0">
        <w:rPr>
          <w:sz w:val="22"/>
          <w:szCs w:val="22"/>
        </w:rPr>
        <w:t xml:space="preserve">v rozsahu těchto provedených změn nebo případných nových pojištění </w:t>
      </w:r>
      <w:r w:rsidRPr="00412ABF">
        <w:rPr>
          <w:sz w:val="22"/>
          <w:szCs w:val="22"/>
        </w:rPr>
        <w:t xml:space="preserve">není povinen poskytnout plnění, pokud pojistník a/nebo pojištěný a/nebo oprávněná osoba a/nebo jiná osoba, která uplatňuje právo na plnění pojistitele, v době uzavření </w:t>
      </w:r>
      <w:r w:rsidRPr="00E46041" w:rsidR="006C0817">
        <w:rPr>
          <w:sz w:val="22"/>
          <w:szCs w:val="22"/>
        </w:rPr>
        <w:t xml:space="preserve">tohoto dodatku </w:t>
      </w:r>
      <w:r w:rsidRPr="00E46041">
        <w:rPr>
          <w:sz w:val="22"/>
          <w:szCs w:val="22"/>
        </w:rPr>
        <w:t xml:space="preserve">věděl(a) nebo s přihlédnutím ke všem okolnostem mohl(a) vědět, že již nastala skutečnost, která by se mohla stát důvodem vzniku práva na plnění pojistitele </w:t>
      </w:r>
      <w:r w:rsidRPr="00E46041" w:rsidR="006C0817">
        <w:rPr>
          <w:sz w:val="22"/>
          <w:szCs w:val="22"/>
        </w:rPr>
        <w:t>v rozsahu změn provedených tímto dodatkem</w:t>
      </w:r>
      <w:r w:rsidRPr="00E46041" w:rsidR="0058597D">
        <w:rPr>
          <w:sz w:val="22"/>
          <w:szCs w:val="22"/>
        </w:rPr>
        <w:t xml:space="preserve"> nebo případných tímto dodatkem sjednaných nových pojištění</w:t>
      </w:r>
      <w:r w:rsidRPr="00E46041">
        <w:rPr>
          <w:sz w:val="22"/>
          <w:szCs w:val="22"/>
        </w:rPr>
        <w:t xml:space="preserve">, vyjma takových skutečností, které již byly pojistiteli jakoukoli z výše uvedených osob oznámeny před odesláním návrhu pojistitele na uzavření </w:t>
      </w:r>
      <w:r w:rsidRPr="00E46041" w:rsidR="0058597D">
        <w:rPr>
          <w:sz w:val="22"/>
          <w:szCs w:val="22"/>
        </w:rPr>
        <w:t>tohoto dodatku</w:t>
      </w:r>
      <w:r w:rsidRPr="00E46041">
        <w:rPr>
          <w:sz w:val="22"/>
          <w:szCs w:val="22"/>
        </w:rPr>
        <w:t>.</w:t>
      </w:r>
    </w:p>
    <w:p w:rsidRPr="00E46041" w:rsidR="00E46041" w:rsidP="00361E41" w:rsidRDefault="00E46041" w14:paraId="02D7B95D" w14:textId="260172AF">
      <w:pPr>
        <w:pStyle w:val="slovn-rove1-netunb"/>
        <w:numPr>
          <w:ilvl w:val="0"/>
          <w:numId w:val="41"/>
        </w:numPr>
        <w:spacing w:before="60" w:after="60"/>
        <w:rPr>
          <w:sz w:val="22"/>
          <w:szCs w:val="22"/>
        </w:rPr>
      </w:pPr>
      <w:r w:rsidRPr="00E46041">
        <w:rPr>
          <w:sz w:val="22"/>
          <w:szCs w:val="22"/>
        </w:rPr>
        <w:t xml:space="preserve">Pojištění se sjednává </w:t>
      </w:r>
      <w:r w:rsidRPr="00E46041">
        <w:rPr>
          <w:b/>
          <w:bCs/>
          <w:sz w:val="22"/>
          <w:szCs w:val="22"/>
        </w:rPr>
        <w:t>na dobu neurčitou</w:t>
      </w:r>
      <w:r w:rsidRPr="00E46041">
        <w:rPr>
          <w:sz w:val="22"/>
          <w:szCs w:val="22"/>
        </w:rPr>
        <w:t>.</w:t>
      </w:r>
    </w:p>
    <w:bookmarkEnd w:id="4"/>
    <w:p w:rsidRPr="00E46041" w:rsidR="004E646D" w:rsidP="00361E41" w:rsidRDefault="004E646D" w14:paraId="7B55EF73" w14:textId="77777777">
      <w:pPr>
        <w:pStyle w:val="slovn-rove1-netunb"/>
        <w:numPr>
          <w:ilvl w:val="0"/>
          <w:numId w:val="41"/>
        </w:numPr>
        <w:spacing w:before="60" w:after="0"/>
        <w:rPr>
          <w:sz w:val="22"/>
          <w:szCs w:val="22"/>
        </w:rPr>
      </w:pPr>
      <w:r w:rsidRPr="00E46041">
        <w:rPr>
          <w:sz w:val="22"/>
          <w:szCs w:val="22"/>
        </w:rPr>
        <w:t xml:space="preserve">Odpověď pojistníka na návrh pojistitele na uzavření </w:t>
      </w:r>
      <w:r w:rsidRPr="00E46041" w:rsidR="00216C3C">
        <w:rPr>
          <w:sz w:val="22"/>
          <w:szCs w:val="22"/>
        </w:rPr>
        <w:t>tohoto dodatku</w:t>
      </w:r>
      <w:r w:rsidRPr="00E46041">
        <w:rPr>
          <w:sz w:val="22"/>
          <w:szCs w:val="22"/>
        </w:rPr>
        <w:t xml:space="preserve"> (dále jen „</w:t>
      </w:r>
      <w:r w:rsidRPr="00E46041">
        <w:rPr>
          <w:b/>
          <w:sz w:val="22"/>
          <w:szCs w:val="22"/>
        </w:rPr>
        <w:t>nabídka</w:t>
      </w:r>
      <w:r w:rsidRPr="00E46041">
        <w:rPr>
          <w:sz w:val="22"/>
          <w:szCs w:val="22"/>
        </w:rPr>
        <w:t>“) s dodatkem nebo odchylkou od nabídky se nepovažuje za její přijetí, a to ani v případě, že se takovou odchylkou podstatně nemění podmínky nabídky.</w:t>
      </w:r>
    </w:p>
    <w:p w:rsidRPr="00E46041" w:rsidR="004E646D" w:rsidP="00361E41" w:rsidRDefault="004E646D" w14:paraId="2AD01294" w14:textId="1A831DBD">
      <w:pPr>
        <w:pStyle w:val="slovn-rove1-netunb"/>
        <w:numPr>
          <w:ilvl w:val="0"/>
          <w:numId w:val="41"/>
        </w:numPr>
        <w:spacing w:before="60" w:after="0"/>
        <w:rPr>
          <w:sz w:val="22"/>
          <w:szCs w:val="22"/>
        </w:rPr>
      </w:pPr>
      <w:r w:rsidRPr="00E46041">
        <w:rPr>
          <w:sz w:val="22"/>
          <w:szCs w:val="22"/>
        </w:rPr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Pr="00E46041" w:rsidR="00187F0F" w:rsidP="00361E41" w:rsidRDefault="00187F0F" w14:paraId="51EA0FDC" w14:textId="3F921D8F">
      <w:pPr>
        <w:pStyle w:val="slovn-rove1-netunb"/>
        <w:numPr>
          <w:ilvl w:val="0"/>
          <w:numId w:val="41"/>
        </w:numPr>
        <w:spacing w:before="60" w:after="0"/>
        <w:rPr>
          <w:b/>
          <w:bCs/>
          <w:sz w:val="22"/>
          <w:szCs w:val="22"/>
        </w:rPr>
      </w:pPr>
      <w:bookmarkStart w:name="_Hlk35256917" w:id="5"/>
      <w:r w:rsidRPr="00E46041">
        <w:rPr>
          <w:b/>
          <w:bCs/>
          <w:sz w:val="22"/>
          <w:szCs w:val="22"/>
        </w:rPr>
        <w:t xml:space="preserve">Ujednává se, že je-li tento dodatek uzavírán elektronickými prostředky, musí být podepsán elektronickým podpisem ve smyslu příslušných právních předpisů. </w:t>
      </w:r>
    </w:p>
    <w:bookmarkEnd w:id="5"/>
    <w:p w:rsidRPr="00E46041" w:rsidR="004E646D" w:rsidP="00361E41" w:rsidRDefault="004E646D" w14:paraId="0B657EBA" w14:textId="1DCC7549">
      <w:pPr>
        <w:pStyle w:val="slovn-rove1-netunb"/>
        <w:numPr>
          <w:ilvl w:val="0"/>
          <w:numId w:val="41"/>
        </w:numPr>
        <w:spacing w:before="60" w:after="0"/>
        <w:rPr>
          <w:sz w:val="22"/>
          <w:szCs w:val="22"/>
        </w:rPr>
      </w:pPr>
      <w:r w:rsidRPr="00E46041">
        <w:rPr>
          <w:sz w:val="22"/>
          <w:szCs w:val="22"/>
        </w:rPr>
        <w:t>Subjektem věcně příslušným k mimosoudnímu řešení spotřebitelských sporů z tohoto pojištění je Česká obchodní inspekce, Štěpánská 567/15, 120 00 Praha 2, www.coi.cz</w:t>
      </w:r>
      <w:r w:rsidRPr="00E46041" w:rsidR="00241DFB">
        <w:rPr>
          <w:sz w:val="22"/>
          <w:szCs w:val="22"/>
        </w:rPr>
        <w:t>, a Kancelář ombudsmana České asociace pojišťoven z.ú., Elišky Krásnohorské 135/7, 110 00 Praha 1, www.ombudsmancap.cz</w:t>
      </w:r>
      <w:r w:rsidRPr="00E46041">
        <w:rPr>
          <w:sz w:val="22"/>
          <w:szCs w:val="22"/>
        </w:rPr>
        <w:t>.</w:t>
      </w:r>
    </w:p>
    <w:p w:rsidR="00101D36" w:rsidP="00361E41" w:rsidRDefault="00101D36" w14:paraId="6DC055BA" w14:textId="1C1528DE">
      <w:pPr>
        <w:pStyle w:val="slovn-rove1-netunb"/>
        <w:numPr>
          <w:ilvl w:val="0"/>
          <w:numId w:val="41"/>
        </w:numPr>
        <w:spacing w:before="60" w:after="60"/>
        <w:rPr>
          <w:sz w:val="22"/>
          <w:szCs w:val="22"/>
        </w:rPr>
      </w:pPr>
      <w:bookmarkStart w:name="_Hlk35334395" w:id="6"/>
      <w:bookmarkStart w:name="_Ref489759092" w:id="7"/>
      <w:r w:rsidRPr="00E46041">
        <w:rPr>
          <w:sz w:val="22"/>
          <w:szCs w:val="22"/>
        </w:rPr>
        <w:t>Pojistník</w:t>
      </w:r>
      <w:r w:rsidRPr="00E46041" w:rsidR="001511C6">
        <w:rPr>
          <w:sz w:val="22"/>
          <w:szCs w:val="22"/>
        </w:rPr>
        <w:t xml:space="preserve"> i</w:t>
      </w:r>
      <w:r w:rsidRPr="00E46041">
        <w:rPr>
          <w:sz w:val="22"/>
          <w:szCs w:val="22"/>
        </w:rPr>
        <w:t xml:space="preserve"> pojistitel a samostatný zprostředkovatel v postavení pojišťovacího makléře</w:t>
      </w:r>
      <w:r w:rsidRPr="00E46041">
        <w:rPr>
          <w:b/>
          <w:color w:val="FF00FF"/>
          <w:sz w:val="22"/>
          <w:szCs w:val="22"/>
        </w:rPr>
        <w:t xml:space="preserve"> </w:t>
      </w:r>
      <w:r w:rsidRPr="00E46041">
        <w:rPr>
          <w:sz w:val="22"/>
          <w:szCs w:val="22"/>
        </w:rPr>
        <w:t>obdrží originál tohoto dodatku.</w:t>
      </w:r>
      <w:r w:rsidRPr="00E46041">
        <w:rPr>
          <w:bCs/>
          <w:color w:val="FF00FF"/>
          <w:sz w:val="22"/>
          <w:szCs w:val="22"/>
        </w:rPr>
        <w:t xml:space="preserve"> </w:t>
      </w:r>
      <w:r w:rsidRPr="00B46E4B" w:rsidR="00B46E4B">
        <w:rPr>
          <w:bCs/>
          <w:sz w:val="22"/>
          <w:szCs w:val="22"/>
        </w:rPr>
        <w:t>Je-li dodatek vyhotoven v listinné podobě, p</w:t>
      </w:r>
      <w:r w:rsidRPr="00B46E4B">
        <w:rPr>
          <w:sz w:val="22"/>
          <w:szCs w:val="22"/>
        </w:rPr>
        <w:t xml:space="preserve">ojistník </w:t>
      </w:r>
      <w:r w:rsidRPr="00E46041">
        <w:rPr>
          <w:sz w:val="22"/>
          <w:szCs w:val="22"/>
        </w:rPr>
        <w:t xml:space="preserve">obdrží </w:t>
      </w:r>
      <w:r w:rsidR="0092750F">
        <w:rPr>
          <w:sz w:val="22"/>
          <w:szCs w:val="22"/>
        </w:rPr>
        <w:t>1</w:t>
      </w:r>
      <w:r w:rsidRPr="00E46041">
        <w:rPr>
          <w:sz w:val="22"/>
          <w:szCs w:val="22"/>
        </w:rPr>
        <w:t xml:space="preserve"> stejnopis, pojistitel obdrží </w:t>
      </w:r>
      <w:r w:rsidR="0092750F">
        <w:rPr>
          <w:sz w:val="22"/>
          <w:szCs w:val="22"/>
        </w:rPr>
        <w:t>2</w:t>
      </w:r>
      <w:r w:rsidRPr="00E46041">
        <w:rPr>
          <w:sz w:val="22"/>
          <w:szCs w:val="22"/>
        </w:rPr>
        <w:t xml:space="preserve"> stejnopisy a samostatný zprostředkovatel v postavení pojišťovacího makléře obdrží </w:t>
      </w:r>
      <w:r w:rsidR="0092750F">
        <w:rPr>
          <w:sz w:val="22"/>
          <w:szCs w:val="22"/>
        </w:rPr>
        <w:t>1</w:t>
      </w:r>
      <w:r w:rsidRPr="00E46041">
        <w:rPr>
          <w:sz w:val="22"/>
          <w:szCs w:val="22"/>
        </w:rPr>
        <w:t xml:space="preserve"> stejnopis.</w:t>
      </w:r>
    </w:p>
    <w:p w:rsidR="008316A1" w:rsidP="008316A1" w:rsidRDefault="008316A1" w14:paraId="301E3CE1" w14:textId="77777777">
      <w:pPr>
        <w:pStyle w:val="slovn-rove1-netunb"/>
        <w:numPr>
          <w:ilvl w:val="0"/>
          <w:numId w:val="0"/>
        </w:numPr>
        <w:spacing w:before="60" w:after="60"/>
        <w:ind w:left="425" w:hanging="425"/>
        <w:rPr>
          <w:sz w:val="22"/>
          <w:szCs w:val="22"/>
        </w:rPr>
      </w:pPr>
    </w:p>
    <w:p w:rsidR="008316A1" w:rsidP="008316A1" w:rsidRDefault="008316A1" w14:paraId="08B8A102" w14:textId="77777777">
      <w:pPr>
        <w:pStyle w:val="slovn-rove1-netunb"/>
        <w:numPr>
          <w:ilvl w:val="0"/>
          <w:numId w:val="0"/>
        </w:numPr>
        <w:spacing w:before="60" w:after="60"/>
        <w:ind w:left="425" w:hanging="425"/>
        <w:rPr>
          <w:sz w:val="22"/>
          <w:szCs w:val="22"/>
        </w:rPr>
      </w:pPr>
    </w:p>
    <w:p w:rsidR="008316A1" w:rsidP="008316A1" w:rsidRDefault="008316A1" w14:paraId="771CD27B" w14:textId="77777777">
      <w:pPr>
        <w:pStyle w:val="slovn-rove1-netunb"/>
        <w:numPr>
          <w:ilvl w:val="0"/>
          <w:numId w:val="0"/>
        </w:numPr>
        <w:spacing w:before="60" w:after="60"/>
        <w:ind w:left="425" w:hanging="425"/>
        <w:rPr>
          <w:sz w:val="22"/>
          <w:szCs w:val="22"/>
        </w:rPr>
      </w:pPr>
    </w:p>
    <w:p w:rsidRPr="00E46041" w:rsidR="008316A1" w:rsidP="008316A1" w:rsidRDefault="008316A1" w14:paraId="37C51EB8" w14:textId="77777777">
      <w:pPr>
        <w:pStyle w:val="slovn-rove1-netunb"/>
        <w:numPr>
          <w:ilvl w:val="0"/>
          <w:numId w:val="0"/>
        </w:numPr>
        <w:spacing w:before="60" w:after="60"/>
        <w:ind w:left="425" w:hanging="425"/>
        <w:rPr>
          <w:sz w:val="22"/>
          <w:szCs w:val="22"/>
        </w:rPr>
      </w:pPr>
    </w:p>
    <w:bookmarkEnd w:id="6"/>
    <w:p w:rsidRPr="00F32A37" w:rsidR="009538EA" w:rsidP="00F32A37" w:rsidRDefault="004E646D" w14:paraId="07D2B665" w14:textId="23DB3647">
      <w:pPr>
        <w:pStyle w:val="slovn-rove1-netunb"/>
        <w:numPr>
          <w:ilvl w:val="0"/>
          <w:numId w:val="41"/>
        </w:numPr>
        <w:spacing w:before="60" w:after="0"/>
        <w:rPr>
          <w:sz w:val="22"/>
          <w:szCs w:val="22"/>
        </w:rPr>
      </w:pPr>
      <w:r w:rsidRPr="00E46041">
        <w:rPr>
          <w:sz w:val="22"/>
          <w:szCs w:val="22"/>
        </w:rPr>
        <w:t xml:space="preserve">Tento dodatek obsahuje </w:t>
      </w:r>
      <w:r w:rsidR="007704F1">
        <w:rPr>
          <w:sz w:val="22"/>
          <w:szCs w:val="22"/>
        </w:rPr>
        <w:t>4</w:t>
      </w:r>
      <w:r w:rsidRPr="00E46041">
        <w:rPr>
          <w:sz w:val="22"/>
          <w:szCs w:val="22"/>
        </w:rPr>
        <w:t xml:space="preserve"> stran</w:t>
      </w:r>
      <w:r w:rsidR="007704F1">
        <w:rPr>
          <w:sz w:val="22"/>
          <w:szCs w:val="22"/>
        </w:rPr>
        <w:t>y</w:t>
      </w:r>
      <w:r w:rsidRPr="00E46041">
        <w:rPr>
          <w:sz w:val="22"/>
          <w:szCs w:val="22"/>
        </w:rPr>
        <w:t xml:space="preserve">, k pojistné smlouvě ve znění tohoto dodatku náleží </w:t>
      </w:r>
      <w:r w:rsidR="0092750F">
        <w:rPr>
          <w:sz w:val="22"/>
          <w:szCs w:val="22"/>
        </w:rPr>
        <w:t>1</w:t>
      </w:r>
      <w:r w:rsidRPr="00E46041">
        <w:rPr>
          <w:sz w:val="22"/>
          <w:szCs w:val="22"/>
        </w:rPr>
        <w:t xml:space="preserve"> příloh</w:t>
      </w:r>
      <w:bookmarkEnd w:id="7"/>
      <w:r w:rsidR="0092750F">
        <w:rPr>
          <w:sz w:val="22"/>
          <w:szCs w:val="22"/>
        </w:rPr>
        <w:t>a</w:t>
      </w:r>
      <w:r w:rsidRPr="00E46041">
        <w:rPr>
          <w:sz w:val="22"/>
          <w:szCs w:val="22"/>
        </w:rPr>
        <w:t xml:space="preserve">, </w:t>
      </w:r>
      <w:r w:rsidR="0092750F">
        <w:rPr>
          <w:sz w:val="22"/>
          <w:szCs w:val="22"/>
        </w:rPr>
        <w:t>která</w:t>
      </w:r>
      <w:r w:rsidRPr="00E46041">
        <w:rPr>
          <w:sz w:val="22"/>
          <w:szCs w:val="22"/>
        </w:rPr>
        <w:t xml:space="preserve"> není přiložena k tomuto dodatku. Součástí pojistné smlouvy ve znění tohoto dodatku jsou pojistné podmínky pojistitele uvedené v čl. I. této pojistné smlouvy ve znění tohoto dodatku</w:t>
      </w:r>
      <w:r w:rsidRPr="00E46041" w:rsidR="0087734B">
        <w:rPr>
          <w:sz w:val="22"/>
          <w:szCs w:val="22"/>
        </w:rPr>
        <w:t>.</w:t>
      </w:r>
    </w:p>
    <w:p w:rsidRPr="00995D1F" w:rsidR="0092750F" w:rsidP="00F32A37" w:rsidRDefault="0092750F" w14:paraId="69C42D01" w14:textId="2153B0A4">
      <w:pPr>
        <w:suppressAutoHyphens/>
        <w:spacing w:before="120"/>
        <w:ind w:left="567" w:hanging="142"/>
        <w:rPr>
          <w:rFonts w:cs="Arial"/>
          <w:sz w:val="22"/>
        </w:rPr>
      </w:pPr>
      <w:r w:rsidRPr="0092750F">
        <w:rPr>
          <w:rFonts w:cs="Arial"/>
          <w:sz w:val="22"/>
        </w:rPr>
        <w:t>V</w:t>
      </w:r>
      <w:r w:rsidRPr="00995D1F">
        <w:rPr>
          <w:rFonts w:cs="Arial"/>
          <w:sz w:val="22"/>
        </w:rPr>
        <w:t>ýčet příloh:</w:t>
      </w:r>
    </w:p>
    <w:p w:rsidRPr="00995D1F" w:rsidR="0092750F" w:rsidP="0092750F" w:rsidRDefault="0092750F" w14:paraId="25FF6053" w14:textId="77777777">
      <w:pPr>
        <w:keepNext/>
        <w:numPr>
          <w:ilvl w:val="0"/>
          <w:numId w:val="44"/>
        </w:numPr>
        <w:tabs>
          <w:tab w:val="clear" w:pos="360"/>
          <w:tab w:val="num" w:pos="3"/>
        </w:tabs>
        <w:suppressAutoHyphens/>
        <w:spacing w:before="20"/>
        <w:ind w:left="357" w:firstLine="69"/>
        <w:rPr>
          <w:rFonts w:cs="Arial"/>
          <w:spacing w:val="-2"/>
          <w:sz w:val="22"/>
          <w:szCs w:val="22"/>
        </w:rPr>
      </w:pPr>
      <w:r w:rsidRPr="00995D1F">
        <w:rPr>
          <w:rFonts w:cs="Arial"/>
          <w:spacing w:val="-2"/>
          <w:sz w:val="22"/>
          <w:szCs w:val="22"/>
        </w:rPr>
        <w:lastRenderedPageBreak/>
        <w:t>příloha</w:t>
      </w:r>
      <w:r w:rsidRPr="00995D1F">
        <w:rPr>
          <w:rFonts w:cs="Arial"/>
          <w:b/>
          <w:spacing w:val="-2"/>
          <w:sz w:val="22"/>
          <w:szCs w:val="22"/>
        </w:rPr>
        <w:t xml:space="preserve"> </w:t>
      </w:r>
      <w:r w:rsidRPr="00995D1F">
        <w:rPr>
          <w:rFonts w:cs="Arial"/>
          <w:spacing w:val="-2"/>
          <w:sz w:val="22"/>
          <w:szCs w:val="22"/>
        </w:rPr>
        <w:t>1 –</w:t>
      </w:r>
      <w:r w:rsidRPr="00995D1F">
        <w:rPr>
          <w:rFonts w:cs="Arial"/>
          <w:b/>
          <w:spacing w:val="-2"/>
          <w:sz w:val="22"/>
          <w:szCs w:val="22"/>
        </w:rPr>
        <w:t xml:space="preserve"> </w:t>
      </w:r>
      <w:r w:rsidRPr="00995D1F">
        <w:rPr>
          <w:rFonts w:cs="Arial"/>
          <w:bCs/>
          <w:spacing w:val="-2"/>
          <w:sz w:val="22"/>
          <w:szCs w:val="22"/>
        </w:rPr>
        <w:t>formuláře pro zpracování nabídkové ceny (garance sazeb)</w:t>
      </w:r>
    </w:p>
    <w:p w:rsidRPr="00F025DC" w:rsidR="0010723D" w:rsidP="0010723D" w:rsidRDefault="0010723D" w14:paraId="418707F4" w14:textId="3EEB9641">
      <w:pPr>
        <w:keepNext/>
        <w:keepLines/>
        <w:tabs>
          <w:tab w:val="left" w:pos="3420"/>
          <w:tab w:val="left" w:pos="6549"/>
        </w:tabs>
        <w:spacing w:before="480"/>
      </w:pPr>
      <w:bookmarkStart w:name="_Hlk35334648" w:id="8"/>
    </w:p>
    <w:p w:rsidR="003B3A8E" w:rsidP="0092750F" w:rsidRDefault="003B3A8E" w14:paraId="671F8B73" w14:textId="77777777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120"/>
        <w:rPr>
          <w:sz w:val="22"/>
          <w:szCs w:val="28"/>
        </w:rPr>
      </w:pPr>
    </w:p>
    <w:p w:rsidR="003B3A8E" w:rsidP="0092750F" w:rsidRDefault="003B3A8E" w14:paraId="642B70B4" w14:textId="77777777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120"/>
        <w:rPr>
          <w:sz w:val="22"/>
          <w:szCs w:val="28"/>
        </w:rPr>
      </w:pPr>
    </w:p>
    <w:p w:rsidRPr="0082299F" w:rsidR="00753899" w:rsidP="0092750F" w:rsidRDefault="001D7EF0" w14:paraId="5C2E8E36" w14:textId="1A0CCAE3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120"/>
        <w:rPr>
          <w:sz w:val="22"/>
          <w:szCs w:val="22"/>
        </w:rPr>
      </w:pPr>
      <w:r w:rsidRPr="0082299F">
        <w:rPr>
          <w:sz w:val="22"/>
          <w:szCs w:val="22"/>
        </w:rPr>
        <w:t>Podepsáno dne</w:t>
      </w:r>
      <w:r w:rsidRPr="0082299F">
        <w:rPr>
          <w:sz w:val="22"/>
          <w:szCs w:val="22"/>
          <w:vertAlign w:val="superscript"/>
        </w:rPr>
        <w:t>+</w:t>
      </w:r>
      <w:r w:rsidRPr="0082299F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</w:t>
      </w:r>
      <w:r w:rsidRPr="0082299F" w:rsidR="00753899">
        <w:rPr>
          <w:sz w:val="22"/>
          <w:szCs w:val="22"/>
        </w:rPr>
        <w:tab/>
      </w:r>
      <w:r w:rsidRPr="0082299F" w:rsidR="00753899">
        <w:rPr>
          <w:sz w:val="22"/>
          <w:szCs w:val="22"/>
        </w:rPr>
        <w:tab/>
      </w:r>
      <w:r w:rsidRPr="0082299F" w:rsidR="00753899">
        <w:rPr>
          <w:sz w:val="22"/>
          <w:szCs w:val="22"/>
        </w:rPr>
        <w:tab/>
      </w:r>
      <w:r w:rsidRPr="0082299F" w:rsidR="00753899">
        <w:rPr>
          <w:sz w:val="22"/>
          <w:szCs w:val="22"/>
        </w:rPr>
        <w:tab/>
      </w:r>
    </w:p>
    <w:p w:rsidRPr="00F025DC" w:rsidR="00753899" w:rsidP="00FF7615" w:rsidRDefault="00753899" w14:paraId="011282AA" w14:textId="77777777">
      <w:pPr>
        <w:keepNext/>
        <w:keepLines/>
        <w:tabs>
          <w:tab w:val="center" w:pos="4820"/>
          <w:tab w:val="center" w:pos="7938"/>
        </w:tabs>
        <w:spacing w:after="1080"/>
      </w:pPr>
      <w:r w:rsidRPr="00F025DC">
        <w:tab/>
      </w:r>
      <w:r w:rsidRPr="00361E41">
        <w:rPr>
          <w:sz w:val="22"/>
          <w:szCs w:val="28"/>
        </w:rPr>
        <w:t>za pojistitele</w:t>
      </w:r>
      <w:r w:rsidRPr="00361E41">
        <w:rPr>
          <w:sz w:val="22"/>
          <w:szCs w:val="28"/>
        </w:rPr>
        <w:tab/>
        <w:t>za pojistitele</w:t>
      </w:r>
    </w:p>
    <w:p w:rsidR="0082299F" w:rsidP="00361E41" w:rsidRDefault="0082299F" w14:paraId="14A97001" w14:textId="77777777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480"/>
        <w:rPr>
          <w:sz w:val="22"/>
          <w:szCs w:val="22"/>
        </w:rPr>
      </w:pPr>
    </w:p>
    <w:p w:rsidRPr="0082299F" w:rsidR="00753899" w:rsidP="00361E41" w:rsidRDefault="00753899" w14:paraId="3E2B6D74" w14:textId="6A079F81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480"/>
        <w:rPr>
          <w:sz w:val="22"/>
          <w:szCs w:val="22"/>
        </w:rPr>
      </w:pPr>
      <w:r w:rsidRPr="0082299F">
        <w:rPr>
          <w:sz w:val="22"/>
          <w:szCs w:val="22"/>
        </w:rPr>
        <w:t>Podepsáno dne</w:t>
      </w:r>
      <w:r w:rsidRPr="0082299F">
        <w:rPr>
          <w:sz w:val="22"/>
          <w:szCs w:val="22"/>
          <w:vertAlign w:val="superscript"/>
        </w:rPr>
        <w:t>+</w:t>
      </w:r>
      <w:r w:rsidRPr="0082299F">
        <w:rPr>
          <w:sz w:val="22"/>
          <w:szCs w:val="22"/>
        </w:rPr>
        <w:t xml:space="preserve"> </w:t>
      </w:r>
      <w:r w:rsidR="008B75B5">
        <w:rPr>
          <w:sz w:val="22"/>
          <w:szCs w:val="22"/>
        </w:rPr>
        <w:t>............................</w:t>
      </w:r>
      <w:r w:rsidRPr="0082299F">
        <w:rPr>
          <w:sz w:val="22"/>
          <w:szCs w:val="22"/>
        </w:rPr>
        <w:tab/>
      </w:r>
      <w:r w:rsidRPr="0082299F">
        <w:rPr>
          <w:sz w:val="22"/>
          <w:szCs w:val="22"/>
        </w:rPr>
        <w:tab/>
      </w:r>
    </w:p>
    <w:p w:rsidRPr="00361E41" w:rsidR="00753899" w:rsidP="00753899" w:rsidRDefault="00753899" w14:paraId="2312CFBD" w14:textId="77777777">
      <w:pPr>
        <w:keepNext/>
        <w:keepLines/>
        <w:tabs>
          <w:tab w:val="center" w:pos="4820"/>
          <w:tab w:val="center" w:pos="7938"/>
        </w:tabs>
        <w:spacing w:after="480"/>
        <w:rPr>
          <w:sz w:val="22"/>
          <w:szCs w:val="28"/>
        </w:rPr>
      </w:pPr>
      <w:r w:rsidRPr="00F025DC">
        <w:tab/>
      </w:r>
      <w:r w:rsidRPr="00361E41">
        <w:rPr>
          <w:sz w:val="22"/>
          <w:szCs w:val="28"/>
        </w:rPr>
        <w:t>za pojistníka</w:t>
      </w:r>
      <w:r w:rsidRPr="00361E41">
        <w:rPr>
          <w:sz w:val="22"/>
          <w:szCs w:val="28"/>
          <w:vertAlign w:val="superscript"/>
        </w:rPr>
        <w:t>++</w:t>
      </w:r>
    </w:p>
    <w:p w:rsidR="00361E41" w:rsidP="00361E41" w:rsidRDefault="00361E41" w14:paraId="15DBE5F2" w14:textId="77777777">
      <w:pPr>
        <w:rPr>
          <w:sz w:val="16"/>
          <w:szCs w:val="16"/>
          <w:vertAlign w:val="superscript"/>
        </w:rPr>
      </w:pPr>
      <w:bookmarkStart w:name="_Hlk25570604" w:id="9"/>
      <w:bookmarkEnd w:id="8"/>
    </w:p>
    <w:p w:rsidR="00FD27F4" w:rsidP="00361E41" w:rsidRDefault="00FD27F4" w14:paraId="39A668B7" w14:textId="77777777">
      <w:pPr>
        <w:rPr>
          <w:sz w:val="16"/>
          <w:szCs w:val="16"/>
          <w:vertAlign w:val="superscript"/>
        </w:rPr>
      </w:pPr>
    </w:p>
    <w:p w:rsidR="00FD27F4" w:rsidP="00361E41" w:rsidRDefault="00FD27F4" w14:paraId="28215B8F" w14:textId="77777777">
      <w:pPr>
        <w:rPr>
          <w:sz w:val="16"/>
          <w:szCs w:val="16"/>
          <w:vertAlign w:val="superscript"/>
        </w:rPr>
      </w:pPr>
    </w:p>
    <w:p w:rsidR="00FD27F4" w:rsidP="00361E41" w:rsidRDefault="00FD27F4" w14:paraId="1282EC56" w14:textId="77777777">
      <w:pPr>
        <w:rPr>
          <w:sz w:val="16"/>
          <w:szCs w:val="16"/>
          <w:vertAlign w:val="superscript"/>
        </w:rPr>
      </w:pPr>
    </w:p>
    <w:p w:rsidRPr="00F025DC" w:rsidR="003D4E8D" w:rsidP="00361E41" w:rsidRDefault="003D4E8D" w14:paraId="58E35264" w14:textId="22C2494E">
      <w:pPr>
        <w:rPr>
          <w:sz w:val="16"/>
          <w:szCs w:val="16"/>
        </w:rPr>
      </w:pPr>
      <w:r w:rsidRPr="00F025DC">
        <w:rPr>
          <w:sz w:val="16"/>
          <w:szCs w:val="16"/>
          <w:vertAlign w:val="superscript"/>
        </w:rPr>
        <w:t xml:space="preserve">+ </w:t>
      </w:r>
      <w:r w:rsidRPr="00F025DC">
        <w:rPr>
          <w:sz w:val="16"/>
          <w:szCs w:val="16"/>
        </w:rPr>
        <w:t>Je-li tento dodatek podepsán uznávaným elektronickým podpisem, je okamžik podpisu vždy obsažen v tomto podpisu.</w:t>
      </w:r>
    </w:p>
    <w:p w:rsidRPr="00F025DC" w:rsidR="003D4E8D" w:rsidP="003D4E8D" w:rsidRDefault="003D4E8D" w14:paraId="23DCA7A9" w14:textId="29B034FA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F025DC">
        <w:rPr>
          <w:sz w:val="16"/>
          <w:szCs w:val="16"/>
          <w:vertAlign w:val="superscript"/>
        </w:rPr>
        <w:t>++</w:t>
      </w:r>
      <w:r w:rsidRPr="00F025DC">
        <w:rPr>
          <w:sz w:val="16"/>
          <w:szCs w:val="16"/>
        </w:rPr>
        <w:tab/>
        <w:t xml:space="preserve">a) </w:t>
      </w:r>
      <w:r w:rsidRPr="00F025DC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:rsidRPr="00F025DC" w:rsidR="003D4E8D" w:rsidP="001D7EF0" w:rsidRDefault="003D4E8D" w14:paraId="6318D65C" w14:textId="61F688C9">
      <w:pPr>
        <w:tabs>
          <w:tab w:val="left" w:pos="142"/>
          <w:tab w:val="left" w:pos="426"/>
        </w:tabs>
        <w:ind w:left="425" w:hanging="425"/>
        <w:rPr>
          <w:sz w:val="16"/>
          <w:szCs w:val="16"/>
        </w:rPr>
      </w:pPr>
      <w:r w:rsidRPr="00F025DC">
        <w:rPr>
          <w:sz w:val="16"/>
          <w:szCs w:val="16"/>
        </w:rPr>
        <w:tab/>
        <w:t xml:space="preserve">b) </w:t>
      </w:r>
      <w:r w:rsidRPr="00F025DC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</w:t>
      </w:r>
      <w:bookmarkStart w:name="_Hlk35628228" w:id="10"/>
      <w:r w:rsidRPr="00F025DC" w:rsidR="006E2E6E">
        <w:rPr>
          <w:sz w:val="16"/>
          <w:szCs w:val="16"/>
        </w:rPr>
        <w:t xml:space="preserve"> </w:t>
      </w:r>
      <w:bookmarkStart w:name="_Hlk35685927" w:id="11"/>
      <w:r w:rsidRPr="00F025DC" w:rsidR="006E2E6E">
        <w:rPr>
          <w:sz w:val="16"/>
          <w:szCs w:val="16"/>
        </w:rPr>
        <w:t>Takto tento elektronickým podpisem podepsaný elektronický dokument doručte pojistiteli</w:t>
      </w:r>
      <w:r w:rsidRPr="00F025DC" w:rsidR="00BF1E49">
        <w:rPr>
          <w:sz w:val="16"/>
          <w:szCs w:val="16"/>
        </w:rPr>
        <w:t xml:space="preserve"> elektronickým prostředkem.</w:t>
      </w:r>
      <w:bookmarkEnd w:id="10"/>
      <w:r w:rsidRPr="00F025DC" w:rsidR="006E2E6E">
        <w:rPr>
          <w:sz w:val="16"/>
          <w:szCs w:val="16"/>
        </w:rPr>
        <w:t xml:space="preserve"> </w:t>
      </w:r>
      <w:bookmarkEnd w:id="11"/>
    </w:p>
    <w:bookmarkEnd w:id="9"/>
    <w:p w:rsidRPr="00053C53" w:rsidR="00820AB4" w:rsidP="001D7EF0" w:rsidRDefault="004E646D" w14:paraId="43EBEA37" w14:textId="08948B34">
      <w:pPr>
        <w:spacing w:before="240"/>
        <w:rPr>
          <w:sz w:val="16"/>
          <w:szCs w:val="16"/>
        </w:rPr>
      </w:pPr>
      <w:r w:rsidRPr="00053C53">
        <w:rPr>
          <w:sz w:val="16"/>
          <w:szCs w:val="16"/>
        </w:rPr>
        <w:t xml:space="preserve">Dodatek vypracovala: </w:t>
      </w:r>
      <w:r w:rsidRPr="00053C53" w:rsidR="001D7EF0">
        <w:rPr>
          <w:sz w:val="16"/>
          <w:szCs w:val="16"/>
        </w:rPr>
        <w:t xml:space="preserve">Petra Procházková, tel. </w:t>
      </w:r>
      <w:r w:rsidR="00DE1D59">
        <w:rPr>
          <w:sz w:val="16"/>
          <w:szCs w:val="16"/>
        </w:rPr>
        <w:t>602 224 789</w:t>
      </w:r>
    </w:p>
    <w:sectPr w:rsidRPr="00053C53" w:rsidR="00820AB4" w:rsidSect="002B6056">
      <w:headerReference w:type="default" r:id="rId12"/>
      <w:footerReference w:type="default" r:id="rId13"/>
      <w:footerReference w:type="first" r:id="rId14"/>
      <w:pgSz w:w="11906" w:h="16838" w:code="9"/>
      <w:pgMar w:top="993" w:right="1134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AF4B0" w14:textId="77777777" w:rsidR="00B06B71" w:rsidRDefault="00B06B71" w:rsidP="00FF471C">
      <w:r>
        <w:separator/>
      </w:r>
    </w:p>
  </w:endnote>
  <w:endnote w:type="continuationSeparator" w:id="0">
    <w:p w14:paraId="799DF944" w14:textId="77777777" w:rsidR="00B06B71" w:rsidRDefault="00B06B71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6056" w:rsidRDefault="00F7225B" w14:paraId="3E5F8E75" w14:textId="26CF9E31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F7F094E" wp14:anchorId="05F4788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0dd43af8ffccdf27fc2ecd1" descr="{&quot;HashCode&quot;:6703829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F7225B" w:rsidR="00F7225B" w:rsidP="00F7225B" w:rsidRDefault="00F7225B" w14:paraId="4DC9F574" w14:textId="79C167A9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F7225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VIG_CZ:Důvěrné</w:t>
                          </w:r>
                          <w:proofErr w:type="spellEnd"/>
                          <w:r w:rsidRPr="00F7225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 w:rsidRPr="00F7225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F4788C">
              <v:stroke joinstyle="miter"/>
              <v:path gradientshapeok="t" o:connecttype="rect"/>
            </v:shapetype>
            <v:shape id="MSIPCM40dd43af8ffccdf27fc2ecd1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70382985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>
              <v:textbox inset="20pt,0,,0">
                <w:txbxContent>
                  <w:p w:rsidRPr="00F7225B" w:rsidR="00F7225B" w:rsidP="00F7225B" w:rsidRDefault="00F7225B" w14:paraId="4DC9F574" w14:textId="79C167A9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F7225B">
                      <w:rPr>
                        <w:rFonts w:ascii="Calibri" w:hAnsi="Calibri" w:cs="Calibri"/>
                        <w:color w:val="000000"/>
                        <w:sz w:val="18"/>
                      </w:rPr>
                      <w:t>VIG_CZ:Důvěrné</w:t>
                    </w:r>
                    <w:proofErr w:type="spellEnd"/>
                    <w:r w:rsidRPr="00F7225B">
                      <w:rPr>
                        <w:rFonts w:ascii="Calibri" w:hAnsi="Calibri" w:cs="Calibri"/>
                        <w:color w:val="000000"/>
                        <w:sz w:val="18"/>
                      </w:rPr>
                      <w:t>/</w:t>
                    </w:r>
                    <w:proofErr w:type="spellStart"/>
                    <w:r w:rsidRPr="00F7225B">
                      <w:rPr>
                        <w:rFonts w:ascii="Calibri" w:hAnsi="Calibri" w:cs="Calibri"/>
                        <w:color w:val="000000"/>
                        <w:sz w:val="18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15974631"/>
        <w:docPartObj>
          <w:docPartGallery w:val="Page Numbers (Bottom of Page)"/>
          <w:docPartUnique/>
        </w:docPartObj>
      </w:sdtPr>
      <w:sdtEndPr/>
      <w:sdtContent>
        <w:r w:rsidR="002B6056">
          <w:fldChar w:fldCharType="begin"/>
        </w:r>
        <w:r w:rsidR="002B6056">
          <w:instrText>PAGE   \* MERGEFORMAT</w:instrText>
        </w:r>
        <w:r w:rsidR="002B6056">
          <w:fldChar w:fldCharType="separate"/>
        </w:r>
        <w:r w:rsidR="002B6056">
          <w:t>2</w:t>
        </w:r>
        <w:r w:rsidR="002B6056">
          <w:fldChar w:fldCharType="end"/>
        </w:r>
      </w:sdtContent>
    </w:sdt>
  </w:p>
  <w:p w:rsidRPr="00877EFF" w:rsidR="000A15FF" w:rsidRDefault="000A15FF" w14:paraId="2AF1607C" w14:textId="77777777">
    <w:pPr>
      <w:jc w:val="center"/>
      <w:rPr>
        <w:sz w:val="18"/>
        <w:szCs w:val="18"/>
      </w:rPr>
    </w:pPr>
  </w:p>
</w:ftr>
</file>

<file path=word/footer2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225B" w:rsidRDefault="00F7225B" w14:paraId="32C697A5" w14:textId="61B1D07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18A0A65D" wp14:anchorId="7D976B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f5f44d1883931fe625ddede6" descr="{&quot;HashCode&quot;:67038298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F7225B" w:rsidR="00F7225B" w:rsidP="00F7225B" w:rsidRDefault="00F7225B" w14:paraId="6E4F9F64" w14:textId="0565DF26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F7225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VIG_CZ:Důvěrné</w:t>
                          </w:r>
                          <w:proofErr w:type="spellEnd"/>
                          <w:r w:rsidRPr="00F7225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 w:rsidRPr="00F7225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D976B93">
              <v:stroke joinstyle="miter"/>
              <v:path gradientshapeok="t" o:connecttype="rect"/>
            </v:shapetype>
            <v:shape id="MSIPCMf5f44d1883931fe625ddede6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70382985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>
              <v:textbox inset="20pt,0,,0">
                <w:txbxContent>
                  <w:p w:rsidRPr="00F7225B" w:rsidR="00F7225B" w:rsidP="00F7225B" w:rsidRDefault="00F7225B" w14:paraId="6E4F9F64" w14:textId="0565DF26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F7225B">
                      <w:rPr>
                        <w:rFonts w:ascii="Calibri" w:hAnsi="Calibri" w:cs="Calibri"/>
                        <w:color w:val="000000"/>
                        <w:sz w:val="18"/>
                      </w:rPr>
                      <w:t>VIG_CZ:Důvěrné</w:t>
                    </w:r>
                    <w:proofErr w:type="spellEnd"/>
                    <w:r w:rsidRPr="00F7225B">
                      <w:rPr>
                        <w:rFonts w:ascii="Calibri" w:hAnsi="Calibri" w:cs="Calibri"/>
                        <w:color w:val="000000"/>
                        <w:sz w:val="18"/>
                      </w:rPr>
                      <w:t>/</w:t>
                    </w:r>
                    <w:proofErr w:type="spellStart"/>
                    <w:r w:rsidRPr="00F7225B">
                      <w:rPr>
                        <w:rFonts w:ascii="Calibri" w:hAnsi="Calibri" w:cs="Calibri"/>
                        <w:color w:val="000000"/>
                        <w:sz w:val="18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4B2B4" w14:textId="77777777" w:rsidR="00B06B71" w:rsidRDefault="00B06B71" w:rsidP="00FF471C">
      <w:r>
        <w:separator/>
      </w:r>
    </w:p>
  </w:footnote>
  <w:footnote w:type="continuationSeparator" w:id="0">
    <w:p w14:paraId="0E017168" w14:textId="77777777" w:rsidR="00B06B71" w:rsidRDefault="00B06B71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1AEC" w:rsidP="00BF1AEC" w:rsidRDefault="00BF1AEC" w14:paraId="7287F44E" w14:textId="7758A74B">
    <w:pPr>
      <w:pStyle w:val="Zhlav"/>
      <w:jc w:val="right"/>
    </w:pPr>
    <w:r w:rsidRPr="00623AD2">
      <w:rPr>
        <w:rFonts w:cs="Arial"/>
      </w:rPr>
      <w:t xml:space="preserve">PS </w:t>
    </w:r>
    <w:r>
      <w:rPr>
        <w:rFonts w:cs="Arial"/>
      </w:rPr>
      <w:t>7720988545</w:t>
    </w:r>
    <w:r w:rsidRPr="0044167A">
      <w:rPr>
        <w:rFonts w:cs="Arial"/>
      </w:rPr>
      <w:t xml:space="preserve"> </w:t>
    </w:r>
    <w:r w:rsidRPr="00623AD2">
      <w:rPr>
        <w:rFonts w:cs="Arial"/>
      </w:rPr>
      <w:t xml:space="preserve">(dodatek </w:t>
    </w:r>
    <w:r w:rsidR="005638E3">
      <w:rPr>
        <w:rFonts w:cs="Arial"/>
      </w:rPr>
      <w:t>9</w:t>
    </w:r>
    <w:r w:rsidRPr="00623AD2">
      <w:rPr>
        <w:rFonts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30876CF"/>
    <w:multiLevelType w:val="multilevel"/>
    <w:tmpl w:val="FC4EE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62F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73266"/>
    <w:multiLevelType w:val="hybridMultilevel"/>
    <w:tmpl w:val="120C93A2"/>
    <w:lvl w:ilvl="0" w:tplc="CE423762">
      <w:numFmt w:val="bullet"/>
      <w:lvlText w:val="-"/>
      <w:lvlJc w:val="left"/>
      <w:pPr>
        <w:ind w:left="786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93D05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8CC1A7C"/>
    <w:multiLevelType w:val="hybridMultilevel"/>
    <w:tmpl w:val="84F659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D32695"/>
    <w:multiLevelType w:val="hybridMultilevel"/>
    <w:tmpl w:val="CBFE5426"/>
    <w:lvl w:ilvl="0" w:tplc="34C26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893895"/>
    <w:multiLevelType w:val="multilevel"/>
    <w:tmpl w:val="EF6813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D38F4"/>
    <w:multiLevelType w:val="multilevel"/>
    <w:tmpl w:val="DE2CFCA0"/>
    <w:numStyleLink w:val="slovn-velkpsmena"/>
  </w:abstractNum>
  <w:abstractNum w:abstractNumId="23" w15:restartNumberingAfterBreak="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400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9440670">
    <w:abstractNumId w:val="8"/>
  </w:num>
  <w:num w:numId="2" w16cid:durableId="2087878449">
    <w:abstractNumId w:val="21"/>
  </w:num>
  <w:num w:numId="3" w16cid:durableId="1869490275">
    <w:abstractNumId w:val="10"/>
  </w:num>
  <w:num w:numId="4" w16cid:durableId="3094438">
    <w:abstractNumId w:val="14"/>
  </w:num>
  <w:num w:numId="5" w16cid:durableId="210188937">
    <w:abstractNumId w:val="19"/>
  </w:num>
  <w:num w:numId="6" w16cid:durableId="1659530495">
    <w:abstractNumId w:val="19"/>
  </w:num>
  <w:num w:numId="7" w16cid:durableId="68233174">
    <w:abstractNumId w:val="9"/>
  </w:num>
  <w:num w:numId="8" w16cid:durableId="1247768415">
    <w:abstractNumId w:val="20"/>
  </w:num>
  <w:num w:numId="9" w16cid:durableId="18648562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20671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9555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6572564">
    <w:abstractNumId w:val="4"/>
  </w:num>
  <w:num w:numId="13" w16cid:durableId="1737623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5668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116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83211">
    <w:abstractNumId w:val="5"/>
  </w:num>
  <w:num w:numId="17" w16cid:durableId="1742023825">
    <w:abstractNumId w:val="13"/>
  </w:num>
  <w:num w:numId="18" w16cid:durableId="14834285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3309282">
    <w:abstractNumId w:val="0"/>
  </w:num>
  <w:num w:numId="20" w16cid:durableId="484010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6741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3066838">
    <w:abstractNumId w:val="0"/>
  </w:num>
  <w:num w:numId="23" w16cid:durableId="940338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2094620">
    <w:abstractNumId w:val="0"/>
  </w:num>
  <w:num w:numId="25" w16cid:durableId="1362627490">
    <w:abstractNumId w:val="22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2"/>
          <w:szCs w:val="32"/>
          <w:vertAlign w:val="baseline"/>
        </w:rPr>
      </w:lvl>
    </w:lvlOverride>
  </w:num>
  <w:num w:numId="26" w16cid:durableId="2029794057">
    <w:abstractNumId w:val="7"/>
  </w:num>
  <w:num w:numId="27" w16cid:durableId="1236474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2740911">
    <w:abstractNumId w:val="22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 w16cid:durableId="1566796878">
    <w:abstractNumId w:val="22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 w16cid:durableId="1844663914">
    <w:abstractNumId w:val="22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 w16cid:durableId="1116679202">
    <w:abstractNumId w:val="4"/>
  </w:num>
  <w:num w:numId="32" w16cid:durableId="564143260">
    <w:abstractNumId w:val="4"/>
  </w:num>
  <w:num w:numId="33" w16cid:durableId="371541217">
    <w:abstractNumId w:val="4"/>
  </w:num>
  <w:num w:numId="34" w16cid:durableId="344022313">
    <w:abstractNumId w:val="4"/>
  </w:num>
  <w:num w:numId="35" w16cid:durableId="1473061774">
    <w:abstractNumId w:val="4"/>
  </w:num>
  <w:num w:numId="36" w16cid:durableId="711540611">
    <w:abstractNumId w:val="4"/>
  </w:num>
  <w:num w:numId="37" w16cid:durableId="1330983569">
    <w:abstractNumId w:val="18"/>
  </w:num>
  <w:num w:numId="38" w16cid:durableId="988217970">
    <w:abstractNumId w:val="2"/>
  </w:num>
  <w:num w:numId="39" w16cid:durableId="528422353">
    <w:abstractNumId w:val="16"/>
  </w:num>
  <w:num w:numId="40" w16cid:durableId="1977952132">
    <w:abstractNumId w:val="4"/>
  </w:num>
  <w:num w:numId="41" w16cid:durableId="1640304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7260206">
    <w:abstractNumId w:val="15"/>
  </w:num>
  <w:num w:numId="43" w16cid:durableId="1736657478">
    <w:abstractNumId w:val="23"/>
  </w:num>
  <w:num w:numId="44" w16cid:durableId="828256377">
    <w:abstractNumId w:val="24"/>
  </w:num>
  <w:num w:numId="45" w16cid:durableId="66730254">
    <w:abstractNumId w:val="1"/>
  </w:num>
  <w:num w:numId="46" w16cid:durableId="1497499871">
    <w:abstractNumId w:val="3"/>
  </w:num>
  <w:num w:numId="47" w16cid:durableId="1936936201">
    <w:abstractNumId w:val="12"/>
  </w:num>
  <w:num w:numId="48" w16cid:durableId="586234176">
    <w:abstractNumId w:val="17"/>
  </w:num>
  <w:num w:numId="49" w16cid:durableId="1469469702">
    <w:abstractNumId w:val="11"/>
  </w:num>
  <w:num w:numId="50" w16cid:durableId="111505701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2"/>
    <w:docVar w:name="EISOD_CISLO_KARTY" w:val="7755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Není k dispozici"/>
    <w:docVar w:name="EISOD_DOC_GENERIC_15" w:val="Ne"/>
    <w:docVar w:name="EISOD_DOC_GENERIC_16" w:val="Není k dispozici"/>
    <w:docVar w:name="EISOD_DOC_GENERIC_17" w:val="0,00"/>
    <w:docVar w:name="EISOD_DOC_GENERIC_20" w:val="1,00"/>
    <w:docVar w:name="EISOD_DOC_GENERIC_27" w:val="Dodatek 9 k pojistné smlouvě č. 7720988545 pro pojištění majetku_x0009_"/>
    <w:docVar w:name="EISOD_DOC_GENERIC_28" w:val="05.11.2024"/>
    <w:docVar w:name="EISOD_DOC_GENERIC_29" w:val="47398/2024"/>
    <w:docVar w:name="EISOD_DOC_GENERIC_3" w:val="0,00"/>
    <w:docVar w:name="EISOD_DOC_GENERIC_32" w:val="Ne"/>
    <w:docVar w:name="EISOD_DOC_GENERIC_33" w:val="Písemně"/>
    <w:docVar w:name="EISOD_DOC_GENERIC_37" w:val="CZK - koruna česká"/>
    <w:docVar w:name="EISOD_DOC_GENERIC_40" w:val="Kooperativa pojišťovna, a.s., Vienna Insurance Group"/>
    <w:docVar w:name="EISOD_DOC_GENERIC_41" w:val="Veronika Matušová"/>
    <w:docVar w:name="EISOD_DOC_GENERIC_42" w:val="Není k dispozici"/>
    <w:docVar w:name="EISOD_DOC_GENERIC_51" w:val="Není k dispozici"/>
    <w:docVar w:name="EISOD_DOC_GENERIC_53" w:val="Ne"/>
    <w:docVar w:name="EISOD_DOC_GENERIC_54" w:val="06.11.2024"/>
    <w:docVar w:name="EISOD_DOC_GENERIC_55" w:val="Ano"/>
    <w:docVar w:name="EISOD_DOC_GENERIC_64" w:val="Ne"/>
    <w:docVar w:name="EISOD_DOC_GENERIC_9" w:val="snížení ročního pojistného o 22 500,- na 702 326,- Kč.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Dodatek č. 9 k pojistné smlouvě číslo 7720988545 pro pojištění majektu"/>
    <w:docVar w:name="EISOD_DOC_NAME_BEZ_PRIPONY" w:val="Dodatek č"/>
    <w:docVar w:name="EISOD_DOC_OFZMPROTOKOL" w:val="Není k dispozici"/>
    <w:docVar w:name="EISOD_DOC_OZNACENI" w:val="Není k dispozici"/>
    <w:docVar w:name="EISOD_DOC_POPIS" w:val="Není k dispozici"/>
    <w:docVar w:name="EISOD_DOC_POZNAMKA" w:val="Jedná se o snížení ročního pojistného vlivem zrušení all-riskového pojištění plošiny Renault Midlum._x000d__x000a_Podepsaný dodatek bude již dodán z Respectu s podpisem pojišťovny k podpisu VŘ, není třeba tisknout!!"/>
    <w:docVar w:name="EISOD_DOC_PROBEHLASCHVDLEKOL1" w:val="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01.11.2024)"/>
    <w:docVar w:name="EISOD_DOC_PROBEHLASCHVDLEKOLADatum2" w:val="Simona Mohacsi (04.11.2024)"/>
    <w:docVar w:name="EISOD_DOC_PROBEHLASCHVDLEKOLADatum3" w:val="Jana Dvořáková (08.11.2024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, Simona Mohacsi, Jana Dvořáková (v zastupení / on behalf of: Martin Prachař, Igor Babík)"/>
    <w:docVar w:name="EISOD_SKARTACNI_ZNAK_A_LHUTA" w:val="S/10"/>
    <w:docVar w:name="EISOD_ZPRACOVATEL_NAME" w:val="Veronika Matušová"/>
  </w:docVars>
  <w:rsids>
    <w:rsidRoot w:val="009B22B4"/>
    <w:rsid w:val="00000829"/>
    <w:rsid w:val="00000DF1"/>
    <w:rsid w:val="00007072"/>
    <w:rsid w:val="00007AA8"/>
    <w:rsid w:val="00007CE7"/>
    <w:rsid w:val="00012E40"/>
    <w:rsid w:val="0001462A"/>
    <w:rsid w:val="00015ADC"/>
    <w:rsid w:val="00024476"/>
    <w:rsid w:val="000339CF"/>
    <w:rsid w:val="00034D2B"/>
    <w:rsid w:val="00037433"/>
    <w:rsid w:val="000400E7"/>
    <w:rsid w:val="000436F2"/>
    <w:rsid w:val="00044839"/>
    <w:rsid w:val="000469CE"/>
    <w:rsid w:val="000476E6"/>
    <w:rsid w:val="000505F9"/>
    <w:rsid w:val="00050F2F"/>
    <w:rsid w:val="000512D2"/>
    <w:rsid w:val="00053062"/>
    <w:rsid w:val="00053C53"/>
    <w:rsid w:val="0005478C"/>
    <w:rsid w:val="00055FA3"/>
    <w:rsid w:val="000626E1"/>
    <w:rsid w:val="00063C96"/>
    <w:rsid w:val="000661D5"/>
    <w:rsid w:val="00066D92"/>
    <w:rsid w:val="00067632"/>
    <w:rsid w:val="00070339"/>
    <w:rsid w:val="00070CE3"/>
    <w:rsid w:val="000723D1"/>
    <w:rsid w:val="0007248A"/>
    <w:rsid w:val="00073CF2"/>
    <w:rsid w:val="00077547"/>
    <w:rsid w:val="00080CF5"/>
    <w:rsid w:val="000824F1"/>
    <w:rsid w:val="000879FF"/>
    <w:rsid w:val="00087A45"/>
    <w:rsid w:val="00090CCF"/>
    <w:rsid w:val="00093452"/>
    <w:rsid w:val="00095D70"/>
    <w:rsid w:val="00096C8B"/>
    <w:rsid w:val="00097838"/>
    <w:rsid w:val="000A0408"/>
    <w:rsid w:val="000A15FF"/>
    <w:rsid w:val="000A4067"/>
    <w:rsid w:val="000A4701"/>
    <w:rsid w:val="000A73AE"/>
    <w:rsid w:val="000A7E5A"/>
    <w:rsid w:val="000B1D06"/>
    <w:rsid w:val="000B3200"/>
    <w:rsid w:val="000C6743"/>
    <w:rsid w:val="000C7550"/>
    <w:rsid w:val="000D0067"/>
    <w:rsid w:val="000D0856"/>
    <w:rsid w:val="000D2A28"/>
    <w:rsid w:val="000E6644"/>
    <w:rsid w:val="000E7850"/>
    <w:rsid w:val="000F3A50"/>
    <w:rsid w:val="000F650D"/>
    <w:rsid w:val="00101D36"/>
    <w:rsid w:val="00107106"/>
    <w:rsid w:val="0010723D"/>
    <w:rsid w:val="0011033A"/>
    <w:rsid w:val="001160C6"/>
    <w:rsid w:val="00117B8C"/>
    <w:rsid w:val="00122398"/>
    <w:rsid w:val="00130594"/>
    <w:rsid w:val="0013165D"/>
    <w:rsid w:val="00133663"/>
    <w:rsid w:val="00135CAC"/>
    <w:rsid w:val="00142897"/>
    <w:rsid w:val="00142CDD"/>
    <w:rsid w:val="00142D22"/>
    <w:rsid w:val="0014380A"/>
    <w:rsid w:val="00150363"/>
    <w:rsid w:val="001511C6"/>
    <w:rsid w:val="00156F32"/>
    <w:rsid w:val="001600C3"/>
    <w:rsid w:val="00162CA8"/>
    <w:rsid w:val="00164661"/>
    <w:rsid w:val="0018046F"/>
    <w:rsid w:val="001829F0"/>
    <w:rsid w:val="00183C97"/>
    <w:rsid w:val="00184E09"/>
    <w:rsid w:val="00186B3D"/>
    <w:rsid w:val="00187AB4"/>
    <w:rsid w:val="00187F0F"/>
    <w:rsid w:val="001922CC"/>
    <w:rsid w:val="00193697"/>
    <w:rsid w:val="00194601"/>
    <w:rsid w:val="00195BE4"/>
    <w:rsid w:val="001A4D06"/>
    <w:rsid w:val="001A4F96"/>
    <w:rsid w:val="001A55B5"/>
    <w:rsid w:val="001B0382"/>
    <w:rsid w:val="001B0445"/>
    <w:rsid w:val="001B170A"/>
    <w:rsid w:val="001B6506"/>
    <w:rsid w:val="001C2AD6"/>
    <w:rsid w:val="001C517F"/>
    <w:rsid w:val="001C6609"/>
    <w:rsid w:val="001D037E"/>
    <w:rsid w:val="001D0D57"/>
    <w:rsid w:val="001D5138"/>
    <w:rsid w:val="001D5B57"/>
    <w:rsid w:val="001D7EF0"/>
    <w:rsid w:val="001F2AA2"/>
    <w:rsid w:val="001F2E42"/>
    <w:rsid w:val="001F551C"/>
    <w:rsid w:val="001F64D0"/>
    <w:rsid w:val="001F7BD6"/>
    <w:rsid w:val="002026D9"/>
    <w:rsid w:val="002028F1"/>
    <w:rsid w:val="00204E38"/>
    <w:rsid w:val="00206A89"/>
    <w:rsid w:val="00207D6B"/>
    <w:rsid w:val="002155DD"/>
    <w:rsid w:val="00216C3C"/>
    <w:rsid w:val="0022320B"/>
    <w:rsid w:val="002247BA"/>
    <w:rsid w:val="002267E8"/>
    <w:rsid w:val="0023465B"/>
    <w:rsid w:val="002361D4"/>
    <w:rsid w:val="00241DFB"/>
    <w:rsid w:val="0024358D"/>
    <w:rsid w:val="0024467F"/>
    <w:rsid w:val="002465EE"/>
    <w:rsid w:val="002509A1"/>
    <w:rsid w:val="00250D16"/>
    <w:rsid w:val="00254175"/>
    <w:rsid w:val="00255904"/>
    <w:rsid w:val="0026162E"/>
    <w:rsid w:val="0026668B"/>
    <w:rsid w:val="002670F5"/>
    <w:rsid w:val="0027036F"/>
    <w:rsid w:val="00271961"/>
    <w:rsid w:val="00271E11"/>
    <w:rsid w:val="0027392F"/>
    <w:rsid w:val="0027470E"/>
    <w:rsid w:val="002749AD"/>
    <w:rsid w:val="00277386"/>
    <w:rsid w:val="00280823"/>
    <w:rsid w:val="002873F4"/>
    <w:rsid w:val="00287F7C"/>
    <w:rsid w:val="0029022E"/>
    <w:rsid w:val="002928E0"/>
    <w:rsid w:val="00292C60"/>
    <w:rsid w:val="00294BD2"/>
    <w:rsid w:val="002A12A2"/>
    <w:rsid w:val="002A47C0"/>
    <w:rsid w:val="002B0C6A"/>
    <w:rsid w:val="002B4055"/>
    <w:rsid w:val="002B4072"/>
    <w:rsid w:val="002B5FC3"/>
    <w:rsid w:val="002B6056"/>
    <w:rsid w:val="002C7D2F"/>
    <w:rsid w:val="002D2C34"/>
    <w:rsid w:val="002D39B8"/>
    <w:rsid w:val="002D4A05"/>
    <w:rsid w:val="002D6EF7"/>
    <w:rsid w:val="002E6859"/>
    <w:rsid w:val="002E752C"/>
    <w:rsid w:val="002F2C04"/>
    <w:rsid w:val="002F668C"/>
    <w:rsid w:val="0030108D"/>
    <w:rsid w:val="0030285D"/>
    <w:rsid w:val="00302A03"/>
    <w:rsid w:val="00302C6B"/>
    <w:rsid w:val="00304A0D"/>
    <w:rsid w:val="003054D6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4B2A"/>
    <w:rsid w:val="00357197"/>
    <w:rsid w:val="00361E41"/>
    <w:rsid w:val="0036412D"/>
    <w:rsid w:val="00371F82"/>
    <w:rsid w:val="00373B1B"/>
    <w:rsid w:val="003751CC"/>
    <w:rsid w:val="00375986"/>
    <w:rsid w:val="00376351"/>
    <w:rsid w:val="0038135C"/>
    <w:rsid w:val="003925B1"/>
    <w:rsid w:val="003933D3"/>
    <w:rsid w:val="00394D0C"/>
    <w:rsid w:val="00395194"/>
    <w:rsid w:val="0039586C"/>
    <w:rsid w:val="00397F8A"/>
    <w:rsid w:val="003A680A"/>
    <w:rsid w:val="003B0339"/>
    <w:rsid w:val="003B3A8E"/>
    <w:rsid w:val="003B5D77"/>
    <w:rsid w:val="003C0442"/>
    <w:rsid w:val="003C1C7E"/>
    <w:rsid w:val="003C4C9E"/>
    <w:rsid w:val="003D002F"/>
    <w:rsid w:val="003D1AF4"/>
    <w:rsid w:val="003D4E8D"/>
    <w:rsid w:val="003E0CF5"/>
    <w:rsid w:val="003E5536"/>
    <w:rsid w:val="003E64C4"/>
    <w:rsid w:val="003E7EB8"/>
    <w:rsid w:val="003F4AF7"/>
    <w:rsid w:val="00401655"/>
    <w:rsid w:val="004048FE"/>
    <w:rsid w:val="004111C9"/>
    <w:rsid w:val="00412ABF"/>
    <w:rsid w:val="00412BD5"/>
    <w:rsid w:val="004137C8"/>
    <w:rsid w:val="004137C9"/>
    <w:rsid w:val="00413E27"/>
    <w:rsid w:val="0041475F"/>
    <w:rsid w:val="00414B37"/>
    <w:rsid w:val="00423DEC"/>
    <w:rsid w:val="00425AA6"/>
    <w:rsid w:val="00426193"/>
    <w:rsid w:val="004277BA"/>
    <w:rsid w:val="004313F8"/>
    <w:rsid w:val="0043372E"/>
    <w:rsid w:val="00435557"/>
    <w:rsid w:val="00445D99"/>
    <w:rsid w:val="0044768B"/>
    <w:rsid w:val="00456A83"/>
    <w:rsid w:val="00460AA1"/>
    <w:rsid w:val="004618B2"/>
    <w:rsid w:val="00463814"/>
    <w:rsid w:val="00464D1B"/>
    <w:rsid w:val="004658D7"/>
    <w:rsid w:val="0047125B"/>
    <w:rsid w:val="00473347"/>
    <w:rsid w:val="00473878"/>
    <w:rsid w:val="00474D93"/>
    <w:rsid w:val="004768DA"/>
    <w:rsid w:val="00476C08"/>
    <w:rsid w:val="004822F6"/>
    <w:rsid w:val="0048272F"/>
    <w:rsid w:val="004833D0"/>
    <w:rsid w:val="00484251"/>
    <w:rsid w:val="00486022"/>
    <w:rsid w:val="004903F5"/>
    <w:rsid w:val="004937B9"/>
    <w:rsid w:val="004944B7"/>
    <w:rsid w:val="00496C95"/>
    <w:rsid w:val="00497BFC"/>
    <w:rsid w:val="004A10B2"/>
    <w:rsid w:val="004A1DDC"/>
    <w:rsid w:val="004A223A"/>
    <w:rsid w:val="004A2932"/>
    <w:rsid w:val="004A2D18"/>
    <w:rsid w:val="004B2794"/>
    <w:rsid w:val="004B34C1"/>
    <w:rsid w:val="004B3663"/>
    <w:rsid w:val="004B4DC7"/>
    <w:rsid w:val="004B647F"/>
    <w:rsid w:val="004B6F18"/>
    <w:rsid w:val="004C62C3"/>
    <w:rsid w:val="004D2453"/>
    <w:rsid w:val="004D7CDC"/>
    <w:rsid w:val="004E646D"/>
    <w:rsid w:val="004E6BDB"/>
    <w:rsid w:val="004F17EE"/>
    <w:rsid w:val="004F1E5C"/>
    <w:rsid w:val="004F278F"/>
    <w:rsid w:val="005057F0"/>
    <w:rsid w:val="00507C95"/>
    <w:rsid w:val="00511758"/>
    <w:rsid w:val="00511C6E"/>
    <w:rsid w:val="005141DD"/>
    <w:rsid w:val="005157B1"/>
    <w:rsid w:val="005161C4"/>
    <w:rsid w:val="00516565"/>
    <w:rsid w:val="00521E2A"/>
    <w:rsid w:val="00521E53"/>
    <w:rsid w:val="00525141"/>
    <w:rsid w:val="005329E1"/>
    <w:rsid w:val="00541E4F"/>
    <w:rsid w:val="00542FE9"/>
    <w:rsid w:val="005521C2"/>
    <w:rsid w:val="00554750"/>
    <w:rsid w:val="005547AD"/>
    <w:rsid w:val="0055766F"/>
    <w:rsid w:val="00557F76"/>
    <w:rsid w:val="00561D4F"/>
    <w:rsid w:val="00562759"/>
    <w:rsid w:val="005638E3"/>
    <w:rsid w:val="00564B1C"/>
    <w:rsid w:val="00566FAD"/>
    <w:rsid w:val="00567E0D"/>
    <w:rsid w:val="005716B2"/>
    <w:rsid w:val="005721C6"/>
    <w:rsid w:val="00575C9C"/>
    <w:rsid w:val="0057758A"/>
    <w:rsid w:val="00577730"/>
    <w:rsid w:val="0058331E"/>
    <w:rsid w:val="00584E67"/>
    <w:rsid w:val="0058517B"/>
    <w:rsid w:val="0058597D"/>
    <w:rsid w:val="0058612C"/>
    <w:rsid w:val="0058777D"/>
    <w:rsid w:val="0059142D"/>
    <w:rsid w:val="005A6FC4"/>
    <w:rsid w:val="005B15BF"/>
    <w:rsid w:val="005B4B6A"/>
    <w:rsid w:val="005B61DF"/>
    <w:rsid w:val="005C000C"/>
    <w:rsid w:val="005C42B5"/>
    <w:rsid w:val="005C6173"/>
    <w:rsid w:val="005D05B5"/>
    <w:rsid w:val="005D239B"/>
    <w:rsid w:val="005E0C81"/>
    <w:rsid w:val="005E3F28"/>
    <w:rsid w:val="005E52E5"/>
    <w:rsid w:val="005E6D93"/>
    <w:rsid w:val="005E70E9"/>
    <w:rsid w:val="005F2CAB"/>
    <w:rsid w:val="005F3154"/>
    <w:rsid w:val="005F3CBA"/>
    <w:rsid w:val="00600E85"/>
    <w:rsid w:val="00602109"/>
    <w:rsid w:val="00616482"/>
    <w:rsid w:val="006208E5"/>
    <w:rsid w:val="00623E58"/>
    <w:rsid w:val="006261A2"/>
    <w:rsid w:val="00627014"/>
    <w:rsid w:val="00631371"/>
    <w:rsid w:val="0063247E"/>
    <w:rsid w:val="00633A4A"/>
    <w:rsid w:val="006352F6"/>
    <w:rsid w:val="0063597E"/>
    <w:rsid w:val="006367EA"/>
    <w:rsid w:val="00636B97"/>
    <w:rsid w:val="00640B01"/>
    <w:rsid w:val="006443B3"/>
    <w:rsid w:val="00646F39"/>
    <w:rsid w:val="00647D3A"/>
    <w:rsid w:val="00653613"/>
    <w:rsid w:val="006543D2"/>
    <w:rsid w:val="006600BE"/>
    <w:rsid w:val="00662E15"/>
    <w:rsid w:val="00665CD0"/>
    <w:rsid w:val="00666A30"/>
    <w:rsid w:val="006675D0"/>
    <w:rsid w:val="006718E4"/>
    <w:rsid w:val="00674013"/>
    <w:rsid w:val="00676BA2"/>
    <w:rsid w:val="00681118"/>
    <w:rsid w:val="00691A6C"/>
    <w:rsid w:val="0069207B"/>
    <w:rsid w:val="00694E7B"/>
    <w:rsid w:val="006957C3"/>
    <w:rsid w:val="00695BCE"/>
    <w:rsid w:val="00695DE2"/>
    <w:rsid w:val="00697228"/>
    <w:rsid w:val="006A0307"/>
    <w:rsid w:val="006A3D39"/>
    <w:rsid w:val="006A531B"/>
    <w:rsid w:val="006A5662"/>
    <w:rsid w:val="006B3452"/>
    <w:rsid w:val="006B453D"/>
    <w:rsid w:val="006B487D"/>
    <w:rsid w:val="006B545D"/>
    <w:rsid w:val="006C0817"/>
    <w:rsid w:val="006C511A"/>
    <w:rsid w:val="006D1AE2"/>
    <w:rsid w:val="006D3D06"/>
    <w:rsid w:val="006D70FC"/>
    <w:rsid w:val="006E12DD"/>
    <w:rsid w:val="006E2E6E"/>
    <w:rsid w:val="006E5684"/>
    <w:rsid w:val="006F24B8"/>
    <w:rsid w:val="006F4508"/>
    <w:rsid w:val="00710B88"/>
    <w:rsid w:val="00711945"/>
    <w:rsid w:val="00712A91"/>
    <w:rsid w:val="00712FFF"/>
    <w:rsid w:val="007222D4"/>
    <w:rsid w:val="0072347C"/>
    <w:rsid w:val="00723B36"/>
    <w:rsid w:val="007270A8"/>
    <w:rsid w:val="0073198C"/>
    <w:rsid w:val="007322C2"/>
    <w:rsid w:val="00732652"/>
    <w:rsid w:val="0073684F"/>
    <w:rsid w:val="00741785"/>
    <w:rsid w:val="00746BC8"/>
    <w:rsid w:val="00750747"/>
    <w:rsid w:val="00753899"/>
    <w:rsid w:val="00757668"/>
    <w:rsid w:val="00757CCD"/>
    <w:rsid w:val="0076343E"/>
    <w:rsid w:val="00765000"/>
    <w:rsid w:val="007704F1"/>
    <w:rsid w:val="00773E80"/>
    <w:rsid w:val="0077432F"/>
    <w:rsid w:val="00775B6B"/>
    <w:rsid w:val="0077726A"/>
    <w:rsid w:val="00781027"/>
    <w:rsid w:val="00782020"/>
    <w:rsid w:val="00782181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1C96"/>
    <w:rsid w:val="007E5C50"/>
    <w:rsid w:val="007F2EC3"/>
    <w:rsid w:val="007F59DD"/>
    <w:rsid w:val="007F6574"/>
    <w:rsid w:val="00800634"/>
    <w:rsid w:val="00800BE6"/>
    <w:rsid w:val="00801660"/>
    <w:rsid w:val="008066EF"/>
    <w:rsid w:val="00807DB0"/>
    <w:rsid w:val="00810BC5"/>
    <w:rsid w:val="008119AB"/>
    <w:rsid w:val="00812950"/>
    <w:rsid w:val="00814BED"/>
    <w:rsid w:val="00820767"/>
    <w:rsid w:val="00820AB4"/>
    <w:rsid w:val="0082299F"/>
    <w:rsid w:val="00822B14"/>
    <w:rsid w:val="008316A1"/>
    <w:rsid w:val="00832DDD"/>
    <w:rsid w:val="0083612F"/>
    <w:rsid w:val="0083635A"/>
    <w:rsid w:val="0084603E"/>
    <w:rsid w:val="00852EA0"/>
    <w:rsid w:val="00861AAB"/>
    <w:rsid w:val="00862700"/>
    <w:rsid w:val="00863FD2"/>
    <w:rsid w:val="00866E1B"/>
    <w:rsid w:val="00873C2F"/>
    <w:rsid w:val="0087405A"/>
    <w:rsid w:val="0087734B"/>
    <w:rsid w:val="008838CD"/>
    <w:rsid w:val="00886F29"/>
    <w:rsid w:val="00890ED9"/>
    <w:rsid w:val="008A33FB"/>
    <w:rsid w:val="008A40B3"/>
    <w:rsid w:val="008B3DBA"/>
    <w:rsid w:val="008B5DA2"/>
    <w:rsid w:val="008B7028"/>
    <w:rsid w:val="008B75B5"/>
    <w:rsid w:val="008C004D"/>
    <w:rsid w:val="008C1DD9"/>
    <w:rsid w:val="008C2074"/>
    <w:rsid w:val="008C2488"/>
    <w:rsid w:val="008C251F"/>
    <w:rsid w:val="008C34A6"/>
    <w:rsid w:val="008D1245"/>
    <w:rsid w:val="008D4BCE"/>
    <w:rsid w:val="008D70EF"/>
    <w:rsid w:val="008E0983"/>
    <w:rsid w:val="008E402D"/>
    <w:rsid w:val="008E53B7"/>
    <w:rsid w:val="008E5597"/>
    <w:rsid w:val="008F010C"/>
    <w:rsid w:val="008F5003"/>
    <w:rsid w:val="008F56BF"/>
    <w:rsid w:val="008F5A8E"/>
    <w:rsid w:val="008F5A99"/>
    <w:rsid w:val="008F5AF9"/>
    <w:rsid w:val="008F602E"/>
    <w:rsid w:val="008F77D1"/>
    <w:rsid w:val="0090134C"/>
    <w:rsid w:val="00902081"/>
    <w:rsid w:val="00902B19"/>
    <w:rsid w:val="00910D56"/>
    <w:rsid w:val="00912A8F"/>
    <w:rsid w:val="00914BEE"/>
    <w:rsid w:val="00915900"/>
    <w:rsid w:val="00916676"/>
    <w:rsid w:val="00920622"/>
    <w:rsid w:val="00923C73"/>
    <w:rsid w:val="00925605"/>
    <w:rsid w:val="0092750F"/>
    <w:rsid w:val="00927C7B"/>
    <w:rsid w:val="00933B8B"/>
    <w:rsid w:val="00935D1C"/>
    <w:rsid w:val="00936528"/>
    <w:rsid w:val="009409C3"/>
    <w:rsid w:val="0094214D"/>
    <w:rsid w:val="009421A5"/>
    <w:rsid w:val="0094395E"/>
    <w:rsid w:val="009470A2"/>
    <w:rsid w:val="009501FE"/>
    <w:rsid w:val="0095132D"/>
    <w:rsid w:val="00951F46"/>
    <w:rsid w:val="009538EA"/>
    <w:rsid w:val="0095418B"/>
    <w:rsid w:val="009544C3"/>
    <w:rsid w:val="009665DB"/>
    <w:rsid w:val="00975558"/>
    <w:rsid w:val="00977A51"/>
    <w:rsid w:val="00981556"/>
    <w:rsid w:val="009837B9"/>
    <w:rsid w:val="00983EE7"/>
    <w:rsid w:val="00985AB7"/>
    <w:rsid w:val="00986E73"/>
    <w:rsid w:val="0099627C"/>
    <w:rsid w:val="009966F7"/>
    <w:rsid w:val="009A680F"/>
    <w:rsid w:val="009B22B4"/>
    <w:rsid w:val="009B23B6"/>
    <w:rsid w:val="009B3A8B"/>
    <w:rsid w:val="009B710D"/>
    <w:rsid w:val="009C0F40"/>
    <w:rsid w:val="009D07E4"/>
    <w:rsid w:val="009D1F5D"/>
    <w:rsid w:val="009D3FA8"/>
    <w:rsid w:val="009E3A15"/>
    <w:rsid w:val="009E4D9D"/>
    <w:rsid w:val="009E52BC"/>
    <w:rsid w:val="009F5BAA"/>
    <w:rsid w:val="009F69D5"/>
    <w:rsid w:val="009F7805"/>
    <w:rsid w:val="00A06F56"/>
    <w:rsid w:val="00A1079E"/>
    <w:rsid w:val="00A10FA1"/>
    <w:rsid w:val="00A13C43"/>
    <w:rsid w:val="00A17054"/>
    <w:rsid w:val="00A1790F"/>
    <w:rsid w:val="00A17B26"/>
    <w:rsid w:val="00A25064"/>
    <w:rsid w:val="00A32127"/>
    <w:rsid w:val="00A405C5"/>
    <w:rsid w:val="00A40960"/>
    <w:rsid w:val="00A50107"/>
    <w:rsid w:val="00A55AB8"/>
    <w:rsid w:val="00A55D5A"/>
    <w:rsid w:val="00A619E1"/>
    <w:rsid w:val="00A654E4"/>
    <w:rsid w:val="00A662FF"/>
    <w:rsid w:val="00A705B4"/>
    <w:rsid w:val="00A7212E"/>
    <w:rsid w:val="00A73413"/>
    <w:rsid w:val="00A74E6A"/>
    <w:rsid w:val="00A779BE"/>
    <w:rsid w:val="00A90139"/>
    <w:rsid w:val="00A90178"/>
    <w:rsid w:val="00A908F6"/>
    <w:rsid w:val="00A9134D"/>
    <w:rsid w:val="00A9650D"/>
    <w:rsid w:val="00AA3AA1"/>
    <w:rsid w:val="00AA78F8"/>
    <w:rsid w:val="00AB10E8"/>
    <w:rsid w:val="00AB1243"/>
    <w:rsid w:val="00AB2C03"/>
    <w:rsid w:val="00AC7FB3"/>
    <w:rsid w:val="00AE37E2"/>
    <w:rsid w:val="00AE6E36"/>
    <w:rsid w:val="00AE7B11"/>
    <w:rsid w:val="00AF5EDE"/>
    <w:rsid w:val="00AF6720"/>
    <w:rsid w:val="00B01403"/>
    <w:rsid w:val="00B02C15"/>
    <w:rsid w:val="00B05CAC"/>
    <w:rsid w:val="00B0677C"/>
    <w:rsid w:val="00B06B71"/>
    <w:rsid w:val="00B12B36"/>
    <w:rsid w:val="00B12D70"/>
    <w:rsid w:val="00B17E38"/>
    <w:rsid w:val="00B204C3"/>
    <w:rsid w:val="00B22504"/>
    <w:rsid w:val="00B24018"/>
    <w:rsid w:val="00B24972"/>
    <w:rsid w:val="00B2622D"/>
    <w:rsid w:val="00B31BFF"/>
    <w:rsid w:val="00B328CB"/>
    <w:rsid w:val="00B3345F"/>
    <w:rsid w:val="00B35E6C"/>
    <w:rsid w:val="00B36D98"/>
    <w:rsid w:val="00B404A3"/>
    <w:rsid w:val="00B46E4B"/>
    <w:rsid w:val="00B4735A"/>
    <w:rsid w:val="00B56987"/>
    <w:rsid w:val="00B5761C"/>
    <w:rsid w:val="00B60D74"/>
    <w:rsid w:val="00B60E4C"/>
    <w:rsid w:val="00B61638"/>
    <w:rsid w:val="00B638A5"/>
    <w:rsid w:val="00B63FA4"/>
    <w:rsid w:val="00B67F2F"/>
    <w:rsid w:val="00B7101A"/>
    <w:rsid w:val="00B760DA"/>
    <w:rsid w:val="00B778E6"/>
    <w:rsid w:val="00B77C7F"/>
    <w:rsid w:val="00B86CA2"/>
    <w:rsid w:val="00B90DE5"/>
    <w:rsid w:val="00B91BCA"/>
    <w:rsid w:val="00B936E6"/>
    <w:rsid w:val="00B96D4F"/>
    <w:rsid w:val="00BA4D04"/>
    <w:rsid w:val="00BA665C"/>
    <w:rsid w:val="00BB2A89"/>
    <w:rsid w:val="00BB6D8E"/>
    <w:rsid w:val="00BB7FEA"/>
    <w:rsid w:val="00BC0C92"/>
    <w:rsid w:val="00BC0FDF"/>
    <w:rsid w:val="00BD059A"/>
    <w:rsid w:val="00BD06B5"/>
    <w:rsid w:val="00BD29D1"/>
    <w:rsid w:val="00BD3451"/>
    <w:rsid w:val="00BD3B20"/>
    <w:rsid w:val="00BD7761"/>
    <w:rsid w:val="00BE4DE7"/>
    <w:rsid w:val="00BE7A66"/>
    <w:rsid w:val="00BF13C4"/>
    <w:rsid w:val="00BF1AEC"/>
    <w:rsid w:val="00BF1E49"/>
    <w:rsid w:val="00BF586A"/>
    <w:rsid w:val="00BF70A2"/>
    <w:rsid w:val="00C035C8"/>
    <w:rsid w:val="00C04563"/>
    <w:rsid w:val="00C0786E"/>
    <w:rsid w:val="00C11F55"/>
    <w:rsid w:val="00C20B38"/>
    <w:rsid w:val="00C2351F"/>
    <w:rsid w:val="00C23DFF"/>
    <w:rsid w:val="00C258F8"/>
    <w:rsid w:val="00C30780"/>
    <w:rsid w:val="00C30CEC"/>
    <w:rsid w:val="00C30FC1"/>
    <w:rsid w:val="00C3180A"/>
    <w:rsid w:val="00C31A42"/>
    <w:rsid w:val="00C32D4F"/>
    <w:rsid w:val="00C365FF"/>
    <w:rsid w:val="00C40903"/>
    <w:rsid w:val="00C43606"/>
    <w:rsid w:val="00C44CAA"/>
    <w:rsid w:val="00C4742F"/>
    <w:rsid w:val="00C47A42"/>
    <w:rsid w:val="00C51587"/>
    <w:rsid w:val="00C57992"/>
    <w:rsid w:val="00C603E3"/>
    <w:rsid w:val="00C7003C"/>
    <w:rsid w:val="00C70447"/>
    <w:rsid w:val="00C71DE4"/>
    <w:rsid w:val="00C738C5"/>
    <w:rsid w:val="00C74C65"/>
    <w:rsid w:val="00C80978"/>
    <w:rsid w:val="00C862EF"/>
    <w:rsid w:val="00C87335"/>
    <w:rsid w:val="00C93BDD"/>
    <w:rsid w:val="00C94DE2"/>
    <w:rsid w:val="00CA4137"/>
    <w:rsid w:val="00CA4B62"/>
    <w:rsid w:val="00CB0D2D"/>
    <w:rsid w:val="00CB2C6D"/>
    <w:rsid w:val="00CB4A53"/>
    <w:rsid w:val="00CB508A"/>
    <w:rsid w:val="00CB5FEE"/>
    <w:rsid w:val="00CC08FD"/>
    <w:rsid w:val="00CD0193"/>
    <w:rsid w:val="00CD1796"/>
    <w:rsid w:val="00CD5D6B"/>
    <w:rsid w:val="00CE07DF"/>
    <w:rsid w:val="00CE37C6"/>
    <w:rsid w:val="00CE58AF"/>
    <w:rsid w:val="00CE6AC9"/>
    <w:rsid w:val="00CF24D3"/>
    <w:rsid w:val="00CF48C7"/>
    <w:rsid w:val="00D0308B"/>
    <w:rsid w:val="00D04E2F"/>
    <w:rsid w:val="00D05CCA"/>
    <w:rsid w:val="00D104A7"/>
    <w:rsid w:val="00D11011"/>
    <w:rsid w:val="00D12909"/>
    <w:rsid w:val="00D145AD"/>
    <w:rsid w:val="00D16BEC"/>
    <w:rsid w:val="00D1768F"/>
    <w:rsid w:val="00D212AA"/>
    <w:rsid w:val="00D3056F"/>
    <w:rsid w:val="00D335D2"/>
    <w:rsid w:val="00D36347"/>
    <w:rsid w:val="00D36F62"/>
    <w:rsid w:val="00D44DD5"/>
    <w:rsid w:val="00D54E9A"/>
    <w:rsid w:val="00D6073C"/>
    <w:rsid w:val="00D65982"/>
    <w:rsid w:val="00D66A64"/>
    <w:rsid w:val="00D67DFE"/>
    <w:rsid w:val="00D70E93"/>
    <w:rsid w:val="00D717D8"/>
    <w:rsid w:val="00D71CC8"/>
    <w:rsid w:val="00D7259E"/>
    <w:rsid w:val="00D72AB1"/>
    <w:rsid w:val="00D734AB"/>
    <w:rsid w:val="00D73577"/>
    <w:rsid w:val="00D75784"/>
    <w:rsid w:val="00D77A4D"/>
    <w:rsid w:val="00D82D37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B71F2"/>
    <w:rsid w:val="00DB74C7"/>
    <w:rsid w:val="00DC1EEA"/>
    <w:rsid w:val="00DC698D"/>
    <w:rsid w:val="00DC75AA"/>
    <w:rsid w:val="00DD0659"/>
    <w:rsid w:val="00DD2880"/>
    <w:rsid w:val="00DD32ED"/>
    <w:rsid w:val="00DD55C5"/>
    <w:rsid w:val="00DD6D73"/>
    <w:rsid w:val="00DE1D59"/>
    <w:rsid w:val="00DE3558"/>
    <w:rsid w:val="00DF04ED"/>
    <w:rsid w:val="00DF23CE"/>
    <w:rsid w:val="00DF62A5"/>
    <w:rsid w:val="00E02350"/>
    <w:rsid w:val="00E03F13"/>
    <w:rsid w:val="00E11C51"/>
    <w:rsid w:val="00E12ECF"/>
    <w:rsid w:val="00E17861"/>
    <w:rsid w:val="00E2062A"/>
    <w:rsid w:val="00E21B60"/>
    <w:rsid w:val="00E256C0"/>
    <w:rsid w:val="00E343BA"/>
    <w:rsid w:val="00E364FA"/>
    <w:rsid w:val="00E37124"/>
    <w:rsid w:val="00E41460"/>
    <w:rsid w:val="00E41B52"/>
    <w:rsid w:val="00E41C14"/>
    <w:rsid w:val="00E41D35"/>
    <w:rsid w:val="00E450D3"/>
    <w:rsid w:val="00E46041"/>
    <w:rsid w:val="00E47688"/>
    <w:rsid w:val="00E5397B"/>
    <w:rsid w:val="00E53E3E"/>
    <w:rsid w:val="00E64336"/>
    <w:rsid w:val="00E64EBC"/>
    <w:rsid w:val="00E6665B"/>
    <w:rsid w:val="00E67795"/>
    <w:rsid w:val="00E7190C"/>
    <w:rsid w:val="00E71D9F"/>
    <w:rsid w:val="00E74844"/>
    <w:rsid w:val="00E74871"/>
    <w:rsid w:val="00E75FBB"/>
    <w:rsid w:val="00E76F41"/>
    <w:rsid w:val="00E80BB8"/>
    <w:rsid w:val="00E8247A"/>
    <w:rsid w:val="00E82FFB"/>
    <w:rsid w:val="00E86375"/>
    <w:rsid w:val="00E937DA"/>
    <w:rsid w:val="00E972EE"/>
    <w:rsid w:val="00EA0B4C"/>
    <w:rsid w:val="00EA6FE7"/>
    <w:rsid w:val="00EB13FC"/>
    <w:rsid w:val="00EB199D"/>
    <w:rsid w:val="00EB4DCA"/>
    <w:rsid w:val="00EB5475"/>
    <w:rsid w:val="00EB5D7F"/>
    <w:rsid w:val="00EC0618"/>
    <w:rsid w:val="00EC19CD"/>
    <w:rsid w:val="00EC38BC"/>
    <w:rsid w:val="00EC5897"/>
    <w:rsid w:val="00EC6A37"/>
    <w:rsid w:val="00ED3462"/>
    <w:rsid w:val="00ED73ED"/>
    <w:rsid w:val="00ED7760"/>
    <w:rsid w:val="00EE163F"/>
    <w:rsid w:val="00EE2B81"/>
    <w:rsid w:val="00EE4199"/>
    <w:rsid w:val="00EE42C2"/>
    <w:rsid w:val="00EE5DF5"/>
    <w:rsid w:val="00EE7EB5"/>
    <w:rsid w:val="00EF52E7"/>
    <w:rsid w:val="00EF65C2"/>
    <w:rsid w:val="00F01C32"/>
    <w:rsid w:val="00F025DC"/>
    <w:rsid w:val="00F03D81"/>
    <w:rsid w:val="00F04F4F"/>
    <w:rsid w:val="00F071FF"/>
    <w:rsid w:val="00F11688"/>
    <w:rsid w:val="00F14109"/>
    <w:rsid w:val="00F161E1"/>
    <w:rsid w:val="00F1724E"/>
    <w:rsid w:val="00F23022"/>
    <w:rsid w:val="00F248E0"/>
    <w:rsid w:val="00F26672"/>
    <w:rsid w:val="00F309B8"/>
    <w:rsid w:val="00F3180F"/>
    <w:rsid w:val="00F32A37"/>
    <w:rsid w:val="00F34F4F"/>
    <w:rsid w:val="00F4220A"/>
    <w:rsid w:val="00F425A6"/>
    <w:rsid w:val="00F42DFA"/>
    <w:rsid w:val="00F437FB"/>
    <w:rsid w:val="00F53A9B"/>
    <w:rsid w:val="00F577F6"/>
    <w:rsid w:val="00F6123C"/>
    <w:rsid w:val="00F6170F"/>
    <w:rsid w:val="00F61AC5"/>
    <w:rsid w:val="00F633E6"/>
    <w:rsid w:val="00F67741"/>
    <w:rsid w:val="00F72086"/>
    <w:rsid w:val="00F7225B"/>
    <w:rsid w:val="00F72466"/>
    <w:rsid w:val="00F72F67"/>
    <w:rsid w:val="00F736B6"/>
    <w:rsid w:val="00F753E2"/>
    <w:rsid w:val="00F7590E"/>
    <w:rsid w:val="00F75E9F"/>
    <w:rsid w:val="00F7776F"/>
    <w:rsid w:val="00F8384F"/>
    <w:rsid w:val="00F8485F"/>
    <w:rsid w:val="00F84B82"/>
    <w:rsid w:val="00F90033"/>
    <w:rsid w:val="00F90247"/>
    <w:rsid w:val="00F94F7B"/>
    <w:rsid w:val="00F950D6"/>
    <w:rsid w:val="00FA2377"/>
    <w:rsid w:val="00FA2C72"/>
    <w:rsid w:val="00FA4C01"/>
    <w:rsid w:val="00FA4E84"/>
    <w:rsid w:val="00FA6CD9"/>
    <w:rsid w:val="00FB3710"/>
    <w:rsid w:val="00FB41A7"/>
    <w:rsid w:val="00FB4F07"/>
    <w:rsid w:val="00FB7CF7"/>
    <w:rsid w:val="00FC1336"/>
    <w:rsid w:val="00FC5866"/>
    <w:rsid w:val="00FD1D65"/>
    <w:rsid w:val="00FD1FAF"/>
    <w:rsid w:val="00FD27F4"/>
    <w:rsid w:val="00FD4477"/>
    <w:rsid w:val="00FD5C4C"/>
    <w:rsid w:val="00FD684D"/>
    <w:rsid w:val="00FD78C2"/>
    <w:rsid w:val="00FE0ECD"/>
    <w:rsid w:val="00FE3162"/>
    <w:rsid w:val="00FE4E6B"/>
    <w:rsid w:val="00FF0552"/>
    <w:rsid w:val="00FF1BE9"/>
    <w:rsid w:val="00FF348C"/>
    <w:rsid w:val="00FF3FAB"/>
    <w:rsid w:val="00FF471C"/>
    <w:rsid w:val="00FF4A43"/>
    <w:rsid w:val="00FF54F2"/>
    <w:rsid w:val="00FF5F2F"/>
    <w:rsid w:val="00FF6685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983D2"/>
  <w15:docId w15:val="{C25E6D79-CFE1-4053-B93C-DAB2DF4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customStyle="1" w:styleId="odrka">
    <w:name w:val="odrážka"/>
    <w:basedOn w:val="Normln"/>
    <w:qFormat/>
    <w:rsid w:val="004111C9"/>
    <w:pPr>
      <w:numPr>
        <w:numId w:val="38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4111C9"/>
    <w:pPr>
      <w:numPr>
        <w:numId w:val="39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4111C9"/>
    <w:pPr>
      <w:numPr>
        <w:numId w:val="37"/>
      </w:numPr>
      <w:ind w:left="709" w:hanging="283"/>
    </w:pPr>
  </w:style>
  <w:style w:type="paragraph" w:styleId="Zkladntext3">
    <w:name w:val="Body Text 3"/>
    <w:basedOn w:val="Normln"/>
    <w:link w:val="Zkladntext3Char"/>
    <w:rsid w:val="003E64C4"/>
    <w:pPr>
      <w:tabs>
        <w:tab w:val="left" w:pos="357"/>
      </w:tabs>
      <w:spacing w:line="360" w:lineRule="auto"/>
      <w:jc w:val="left"/>
    </w:pPr>
    <w:rPr>
      <w:rFonts w:ascii="Times New Roman" w:hAnsi="Times New Roman"/>
      <w:b/>
      <w:snapToGrid w:val="0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E64C4"/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paragraph" w:customStyle="1" w:styleId="lnek1VPP">
    <w:name w:val="Článek 1. VPP"/>
    <w:next w:val="Normln"/>
    <w:rsid w:val="00B86C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646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64661"/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646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64661"/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6466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64661"/>
    <w:rPr>
      <w:rFonts w:ascii="Koop Office" w:eastAsia="Times New Roman" w:hAnsi="Koop Office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9019FBE653444BD8ACCED9C09F5C4" ma:contentTypeVersion="18" ma:contentTypeDescription="Create a new document." ma:contentTypeScope="" ma:versionID="51ddb38654688301ccbfcb8d715aad5a">
  <xsd:schema xmlns:xsd="http://www.w3.org/2001/XMLSchema" xmlns:xs="http://www.w3.org/2001/XMLSchema" xmlns:p="http://schemas.microsoft.com/office/2006/metadata/properties" xmlns:ns2="d476a814-3464-46fb-a0d2-e95fbf2bc6ab" xmlns:ns3="b2c5fcce-4de1-4db4-bd0b-c7fc9d1faeb7" targetNamespace="http://schemas.microsoft.com/office/2006/metadata/properties" ma:root="true" ma:fieldsID="b789401d8290042919de043974dc3436" ns2:_="" ns3:_="">
    <xsd:import namespace="d476a814-3464-46fb-a0d2-e95fbf2bc6ab"/>
    <xsd:import namespace="b2c5fcce-4de1-4db4-bd0b-c7fc9d1fa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a814-3464-46fb-a0d2-e95fbf2bc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fcce-4de1-4db4-bd0b-c7fc9d1fae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5dfedd-8fb4-4e41-8448-b488b298b325}" ma:internalName="TaxCatchAll" ma:showField="CatchAllData" ma:web="b2c5fcce-4de1-4db4-bd0b-c7fc9d1fa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6a814-3464-46fb-a0d2-e95fbf2bc6ab">
      <Terms xmlns="http://schemas.microsoft.com/office/infopath/2007/PartnerControls"/>
    </lcf76f155ced4ddcb4097134ff3c332f>
    <TaxCatchAll xmlns="b2c5fcce-4de1-4db4-bd0b-c7fc9d1faeb7" xsi:nil="true"/>
  </documentManagement>
</p:properties>
</file>

<file path=customXml/itemProps1.xml><?xml version="1.0" encoding="utf-8"?>
<ds:datastoreItem xmlns:ds="http://schemas.openxmlformats.org/officeDocument/2006/customXml" ds:itemID="{5563180C-09BD-4CC1-B943-87DE33FD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6a814-3464-46fb-a0d2-e95fbf2bc6ab"/>
    <ds:schemaRef ds:uri="b2c5fcce-4de1-4db4-bd0b-c7fc9d1fa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23EF8-DA32-4818-8927-E0868BDE6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02485-E885-4C7F-BB1C-B9E3A6644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BB454-61FC-494A-A44D-7C27DD61B24D}">
  <ds:schemaRefs>
    <ds:schemaRef ds:uri="http://schemas.microsoft.com/office/2006/metadata/properties"/>
    <ds:schemaRef ds:uri="http://schemas.microsoft.com/office/infopath/2007/PartnerControls"/>
    <ds:schemaRef ds:uri="d476a814-3464-46fb-a0d2-e95fbf2bc6ab"/>
    <ds:schemaRef ds:uri="b2c5fcce-4de1-4db4-bd0b-c7fc9d1f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Jana Dvořáková</cp:lastModifiedBy>
  <cp:revision>3</cp:revision>
  <cp:lastPrinted>2022-11-01T07:54:00Z</cp:lastPrinted>
  <dcterms:created xsi:type="dcterms:W3CDTF">2024-11-01T13:47:00Z</dcterms:created>
  <dcterms:modified xsi:type="dcterms:W3CDTF">2024-11-08T10:08:00Z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0x010100E4B9019FBE653444BD8ACCED9C09F5C4</vt:lpwstr>
  </property>
  <property fmtid="{D5CDD505-2E9C-101B-9397-08002B2CF9AE}" pid="3" name="MSIP_Label_06e48620-e1d6-4326-a693-35eea4b7be04_Enabled">
    <vt:lpwstr>true</vt:lpwstr>
  </property>
  <property fmtid="{D5CDD505-2E9C-101B-9397-08002B2CF9AE}" pid="4" name="MSIP_Label_06e48620-e1d6-4326-a693-35eea4b7be04_SetDate">
    <vt:lpwstr>2022-11-11T13:37:46Z</vt:lpwstr>
  </property>
  <property fmtid="{D5CDD505-2E9C-101B-9397-08002B2CF9AE}" pid="5" name="MSIP_Label_06e48620-e1d6-4326-a693-35eea4b7be04_Method">
    <vt:lpwstr>Privileged</vt:lpwstr>
  </property>
  <property fmtid="{D5CDD505-2E9C-101B-9397-08002B2CF9AE}" pid="6" name="MSIP_Label_06e48620-e1d6-4326-a693-35eea4b7be04_Name">
    <vt:lpwstr>VIGCZ103S02</vt:lpwstr>
  </property>
  <property fmtid="{D5CDD505-2E9C-101B-9397-08002B2CF9AE}" pid="7" name="MSIP_Label_06e48620-e1d6-4326-a693-35eea4b7be04_SiteId">
    <vt:lpwstr>1cf16eb8-8983-4f6f-9c5f-66decda360c4</vt:lpwstr>
  </property>
  <property fmtid="{D5CDD505-2E9C-101B-9397-08002B2CF9AE}" pid="8" name="MSIP_Label_06e48620-e1d6-4326-a693-35eea4b7be04_ActionId">
    <vt:lpwstr>c8aaebd8-a447-46ca-aafb-771a5dc77de4</vt:lpwstr>
  </property>
  <property fmtid="{D5CDD505-2E9C-101B-9397-08002B2CF9AE}" pid="9" name="MSIP_Label_06e48620-e1d6-4326-a693-35eea4b7be04_ContentBits">
    <vt:lpwstr>0</vt:lpwstr>
  </property>
  <property fmtid="{D5CDD505-2E9C-101B-9397-08002B2CF9AE}" pid="10" name="MediaServiceImageTags">
    <vt:lpwstr/>
  </property>
</Properties>
</file>