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B5004" w14:textId="77777777" w:rsidR="00A648C0" w:rsidRDefault="00000000">
      <w:pPr>
        <w:pStyle w:val="Bodytext10"/>
        <w:framePr w:w="1202" w:h="259" w:wrap="none" w:hAnchor="page" w:x="4339" w:y="390"/>
        <w:spacing w:after="0" w:line="240" w:lineRule="auto"/>
      </w:pPr>
      <w:r>
        <w:rPr>
          <w:rStyle w:val="Bodytext1"/>
        </w:rPr>
        <w:t>en/2022/008</w:t>
      </w:r>
    </w:p>
    <w:p w14:paraId="11999C19" w14:textId="77777777" w:rsidR="00A648C0" w:rsidRDefault="00000000">
      <w:pPr>
        <w:pStyle w:val="Heading110"/>
        <w:keepNext/>
        <w:keepLines/>
        <w:framePr w:w="3722" w:h="806" w:wrap="none" w:hAnchor="page" w:x="7190" w:y="1"/>
        <w:spacing w:after="0"/>
        <w:ind w:left="0"/>
      </w:pPr>
      <w:bookmarkStart w:id="0" w:name="bookmark0"/>
      <w:r>
        <w:rPr>
          <w:rStyle w:val="Heading11"/>
          <w:b/>
          <w:bCs/>
        </w:rPr>
        <w:t>enovation</w:t>
      </w:r>
      <w:bookmarkEnd w:id="0"/>
    </w:p>
    <w:p w14:paraId="4D061B43" w14:textId="77777777" w:rsidR="00A648C0" w:rsidRDefault="00A648C0">
      <w:pPr>
        <w:spacing w:line="360" w:lineRule="exact"/>
      </w:pPr>
    </w:p>
    <w:p w14:paraId="7E50AB4F" w14:textId="77777777" w:rsidR="00A648C0" w:rsidRDefault="00A648C0">
      <w:pPr>
        <w:spacing w:after="445" w:line="1" w:lineRule="exact"/>
      </w:pPr>
    </w:p>
    <w:p w14:paraId="77C8EAF5" w14:textId="77777777" w:rsidR="00A648C0" w:rsidRDefault="00A648C0">
      <w:pPr>
        <w:spacing w:line="1" w:lineRule="exact"/>
        <w:sectPr w:rsidR="00A648C0">
          <w:footerReference w:type="default" r:id="rId7"/>
          <w:pgSz w:w="11900" w:h="16840"/>
          <w:pgMar w:top="560" w:right="485" w:bottom="1183" w:left="1249" w:header="132" w:footer="3" w:gutter="0"/>
          <w:pgNumType w:start="5"/>
          <w:cols w:space="720"/>
          <w:noEndnote/>
          <w:docGrid w:linePitch="360"/>
        </w:sectPr>
      </w:pPr>
    </w:p>
    <w:p w14:paraId="71EAC38B" w14:textId="77777777" w:rsidR="00A648C0" w:rsidRDefault="00A648C0">
      <w:pPr>
        <w:spacing w:line="139" w:lineRule="exact"/>
        <w:rPr>
          <w:sz w:val="11"/>
          <w:szCs w:val="11"/>
        </w:rPr>
      </w:pPr>
    </w:p>
    <w:p w14:paraId="565CA627" w14:textId="77777777" w:rsidR="00A648C0" w:rsidRDefault="00A648C0">
      <w:pPr>
        <w:spacing w:line="1" w:lineRule="exact"/>
        <w:sectPr w:rsidR="00A648C0">
          <w:type w:val="continuous"/>
          <w:pgSz w:w="11900" w:h="16840"/>
          <w:pgMar w:top="560" w:right="0" w:bottom="1083" w:left="0" w:header="0" w:footer="3" w:gutter="0"/>
          <w:cols w:space="720"/>
          <w:noEndnote/>
          <w:docGrid w:linePitch="360"/>
        </w:sectPr>
      </w:pPr>
    </w:p>
    <w:p w14:paraId="3B5F0D58" w14:textId="77777777" w:rsidR="00A648C0" w:rsidRDefault="00000000">
      <w:pPr>
        <w:pStyle w:val="Bodytext10"/>
        <w:spacing w:after="40" w:line="240" w:lineRule="auto"/>
        <w:ind w:left="176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Smlouva o poskytování poradenských služeb</w:t>
      </w:r>
    </w:p>
    <w:p w14:paraId="488FC761" w14:textId="77777777" w:rsidR="00A648C0" w:rsidRDefault="00000000">
      <w:pPr>
        <w:pStyle w:val="Bodytext10"/>
        <w:spacing w:after="40" w:line="252" w:lineRule="auto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 xml:space="preserve">uzavřená dle </w:t>
      </w:r>
      <w:proofErr w:type="spellStart"/>
      <w:r>
        <w:rPr>
          <w:rStyle w:val="Bodytext1"/>
          <w:b/>
          <w:bCs/>
          <w:sz w:val="22"/>
          <w:szCs w:val="22"/>
        </w:rPr>
        <w:t>ust</w:t>
      </w:r>
      <w:proofErr w:type="spellEnd"/>
      <w:r>
        <w:rPr>
          <w:rStyle w:val="Bodytext1"/>
          <w:b/>
          <w:bCs/>
          <w:sz w:val="22"/>
          <w:szCs w:val="22"/>
        </w:rPr>
        <w:t>. § 2430 a násl. zák. č. 89/2012 Sb., občanský zákoník,</w:t>
      </w:r>
      <w:r>
        <w:rPr>
          <w:rStyle w:val="Bodytext1"/>
          <w:b/>
          <w:bCs/>
          <w:sz w:val="22"/>
          <w:szCs w:val="22"/>
        </w:rPr>
        <w:br/>
        <w:t>(dále jen „občanský zákoník")</w:t>
      </w:r>
    </w:p>
    <w:p w14:paraId="4EE0A8FB" w14:textId="77777777" w:rsidR="00A648C0" w:rsidRDefault="00000000">
      <w:pPr>
        <w:pStyle w:val="Bodytext10"/>
        <w:spacing w:after="0" w:line="240" w:lineRule="auto"/>
        <w:ind w:left="304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(dále jen „smlouva"</w:t>
      </w:r>
    </w:p>
    <w:p w14:paraId="1BBF8FBC" w14:textId="5509F46C" w:rsidR="00A648C0" w:rsidRDefault="00000000">
      <w:pPr>
        <w:spacing w:line="1" w:lineRule="exact"/>
        <w:sectPr w:rsidR="00A648C0">
          <w:type w:val="continuous"/>
          <w:pgSz w:w="11900" w:h="16840"/>
          <w:pgMar w:top="560" w:right="989" w:bottom="1083" w:left="124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52400" distB="0" distL="0" distR="0" simplePos="0" relativeHeight="125829378" behindDoc="0" locked="0" layoutInCell="1" allowOverlap="1" wp14:anchorId="5E167629" wp14:editId="1EBFD8D7">
                <wp:simplePos x="0" y="0"/>
                <wp:positionH relativeFrom="page">
                  <wp:posOffset>793115</wp:posOffset>
                </wp:positionH>
                <wp:positionV relativeFrom="paragraph">
                  <wp:posOffset>152400</wp:posOffset>
                </wp:positionV>
                <wp:extent cx="3529330" cy="13760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330" cy="1376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BBF72F" w14:textId="77777777" w:rsidR="00A648C0" w:rsidRDefault="00000000">
                            <w:pPr>
                              <w:pStyle w:val="Heading210"/>
                              <w:keepNext/>
                              <w:keepLines/>
                              <w:spacing w:after="0" w:line="300" w:lineRule="auto"/>
                              <w:ind w:left="0" w:firstLine="3320"/>
                            </w:pPr>
                            <w:bookmarkStart w:id="1" w:name="bookmark2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 xml:space="preserve">Smluvní strany: Nemocnice Havířov, </w:t>
                            </w:r>
                            <w:proofErr w:type="spellStart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.</w:t>
                            </w:r>
                            <w:bookmarkEnd w:id="1"/>
                          </w:p>
                          <w:p w14:paraId="20067F3F" w14:textId="77777777" w:rsidR="00A648C0" w:rsidRDefault="00000000">
                            <w:pPr>
                              <w:pStyle w:val="Bodytext10"/>
                              <w:tabs>
                                <w:tab w:val="left" w:pos="2052"/>
                              </w:tabs>
                              <w:spacing w:after="0" w:line="271" w:lineRule="auto"/>
                            </w:pPr>
                            <w:r>
                              <w:rPr>
                                <w:rStyle w:val="Bodytext1"/>
                              </w:rPr>
                              <w:t>se sídlem: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Dělnická 1132/24, 736 01 Havířov</w:t>
                            </w:r>
                          </w:p>
                          <w:p w14:paraId="344C5E11" w14:textId="7202943D" w:rsidR="00A648C0" w:rsidRDefault="00000000">
                            <w:pPr>
                              <w:pStyle w:val="Bodytext10"/>
                              <w:tabs>
                                <w:tab w:val="left" w:pos="2052"/>
                                <w:tab w:val="right" w:pos="5486"/>
                              </w:tabs>
                              <w:spacing w:after="0" w:line="271" w:lineRule="auto"/>
                            </w:pPr>
                            <w:r>
                              <w:rPr>
                                <w:rStyle w:val="Bodytext1"/>
                              </w:rPr>
                              <w:t>zastoupená: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</w:r>
                          </w:p>
                          <w:p w14:paraId="70C18545" w14:textId="77777777" w:rsidR="00A648C0" w:rsidRDefault="00000000">
                            <w:pPr>
                              <w:pStyle w:val="Bodytext10"/>
                              <w:tabs>
                                <w:tab w:val="left" w:pos="2052"/>
                              </w:tabs>
                              <w:spacing w:after="0" w:line="271" w:lineRule="auto"/>
                            </w:pPr>
                            <w:r>
                              <w:rPr>
                                <w:rStyle w:val="Bodytext1"/>
                              </w:rPr>
                              <w:t>IČ: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008 44 896</w:t>
                            </w:r>
                          </w:p>
                          <w:p w14:paraId="4B2292C4" w14:textId="77777777" w:rsidR="00A648C0" w:rsidRDefault="00000000">
                            <w:pPr>
                              <w:pStyle w:val="Bodytext10"/>
                              <w:tabs>
                                <w:tab w:val="left" w:pos="2038"/>
                              </w:tabs>
                              <w:spacing w:after="0" w:line="271" w:lineRule="auto"/>
                            </w:pPr>
                            <w:r>
                              <w:rPr>
                                <w:rStyle w:val="Bodytext1"/>
                              </w:rPr>
                              <w:t>DIČ: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CZ 008 44 896</w:t>
                            </w:r>
                          </w:p>
                          <w:p w14:paraId="40ED0922" w14:textId="77777777" w:rsidR="00910B0B" w:rsidRDefault="00000000">
                            <w:pPr>
                              <w:pStyle w:val="Bodytext10"/>
                              <w:spacing w:after="0" w:line="271" w:lineRule="auto"/>
                              <w:rPr>
                                <w:rStyle w:val="Bodytext1"/>
                              </w:rPr>
                            </w:pPr>
                            <w:r>
                              <w:rPr>
                                <w:rStyle w:val="Bodytext1"/>
                              </w:rPr>
                              <w:t xml:space="preserve">kontaktní osoba: </w:t>
                            </w:r>
                          </w:p>
                          <w:p w14:paraId="086535DC" w14:textId="10E51F43" w:rsidR="00A648C0" w:rsidRDefault="00000000">
                            <w:pPr>
                              <w:pStyle w:val="Bodytext10"/>
                              <w:spacing w:after="0" w:line="271" w:lineRule="auto"/>
                            </w:pPr>
                            <w:r>
                              <w:rPr>
                                <w:rStyle w:val="Bodytext1"/>
                              </w:rPr>
                              <w:t>společnost je zapsaná v obchodním rejstříku vedeném 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16762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2.45pt;margin-top:12pt;width:277.9pt;height:108.35pt;z-index:125829378;visibility:visible;mso-wrap-style:squar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" filled="f" stroked="f">
                <v:textbox inset="0,0,0,0">
                  <w:txbxContent>
                    <w:p w14:paraId="22BBF72F" w14:textId="77777777" w:rsidR="00A648C0" w:rsidRDefault="00000000">
                      <w:pPr>
                        <w:pStyle w:val="Heading210"/>
                        <w:keepNext/>
                        <w:keepLines/>
                        <w:spacing w:after="0" w:line="300" w:lineRule="auto"/>
                        <w:ind w:left="0" w:firstLine="3320"/>
                      </w:pPr>
                      <w:bookmarkStart w:id="2" w:name="bookmark2"/>
                      <w:r>
                        <w:rPr>
                          <w:rStyle w:val="Heading21"/>
                          <w:b/>
                          <w:bCs/>
                        </w:rPr>
                        <w:t xml:space="preserve">Smluvní strany: Nemocnice Havířov, </w:t>
                      </w:r>
                      <w:proofErr w:type="spellStart"/>
                      <w:r>
                        <w:rPr>
                          <w:rStyle w:val="Heading21"/>
                          <w:b/>
                          <w:bCs/>
                        </w:rPr>
                        <w:t>p.o</w:t>
                      </w:r>
                      <w:proofErr w:type="spellEnd"/>
                      <w:r>
                        <w:rPr>
                          <w:rStyle w:val="Heading21"/>
                          <w:b/>
                          <w:bCs/>
                        </w:rPr>
                        <w:t>.</w:t>
                      </w:r>
                      <w:bookmarkEnd w:id="2"/>
                    </w:p>
                    <w:p w14:paraId="20067F3F" w14:textId="77777777" w:rsidR="00A648C0" w:rsidRDefault="00000000">
                      <w:pPr>
                        <w:pStyle w:val="Bodytext10"/>
                        <w:tabs>
                          <w:tab w:val="left" w:pos="2052"/>
                        </w:tabs>
                        <w:spacing w:after="0" w:line="271" w:lineRule="auto"/>
                      </w:pPr>
                      <w:r>
                        <w:rPr>
                          <w:rStyle w:val="Bodytext1"/>
                        </w:rPr>
                        <w:t>se sídlem:</w:t>
                      </w:r>
                      <w:r>
                        <w:rPr>
                          <w:rStyle w:val="Bodytext1"/>
                        </w:rPr>
                        <w:tab/>
                        <w:t>Dělnická 1132/24, 736 01 Havířov</w:t>
                      </w:r>
                    </w:p>
                    <w:p w14:paraId="344C5E11" w14:textId="7202943D" w:rsidR="00A648C0" w:rsidRDefault="00000000">
                      <w:pPr>
                        <w:pStyle w:val="Bodytext10"/>
                        <w:tabs>
                          <w:tab w:val="left" w:pos="2052"/>
                          <w:tab w:val="right" w:pos="5486"/>
                        </w:tabs>
                        <w:spacing w:after="0" w:line="271" w:lineRule="auto"/>
                      </w:pPr>
                      <w:r>
                        <w:rPr>
                          <w:rStyle w:val="Bodytext1"/>
                        </w:rPr>
                        <w:t>zastoupená:</w:t>
                      </w:r>
                      <w:r>
                        <w:rPr>
                          <w:rStyle w:val="Bodytext1"/>
                        </w:rPr>
                        <w:tab/>
                      </w:r>
                    </w:p>
                    <w:p w14:paraId="70C18545" w14:textId="77777777" w:rsidR="00A648C0" w:rsidRDefault="00000000">
                      <w:pPr>
                        <w:pStyle w:val="Bodytext10"/>
                        <w:tabs>
                          <w:tab w:val="left" w:pos="2052"/>
                        </w:tabs>
                        <w:spacing w:after="0" w:line="271" w:lineRule="auto"/>
                      </w:pPr>
                      <w:r>
                        <w:rPr>
                          <w:rStyle w:val="Bodytext1"/>
                        </w:rPr>
                        <w:t>IČ:</w:t>
                      </w:r>
                      <w:r>
                        <w:rPr>
                          <w:rStyle w:val="Bodytext1"/>
                        </w:rPr>
                        <w:tab/>
                        <w:t>008 44 896</w:t>
                      </w:r>
                    </w:p>
                    <w:p w14:paraId="4B2292C4" w14:textId="77777777" w:rsidR="00A648C0" w:rsidRDefault="00000000">
                      <w:pPr>
                        <w:pStyle w:val="Bodytext10"/>
                        <w:tabs>
                          <w:tab w:val="left" w:pos="2038"/>
                        </w:tabs>
                        <w:spacing w:after="0" w:line="271" w:lineRule="auto"/>
                      </w:pPr>
                      <w:r>
                        <w:rPr>
                          <w:rStyle w:val="Bodytext1"/>
                        </w:rPr>
                        <w:t>DIČ:</w:t>
                      </w:r>
                      <w:r>
                        <w:rPr>
                          <w:rStyle w:val="Bodytext1"/>
                        </w:rPr>
                        <w:tab/>
                        <w:t>CZ 008 44 896</w:t>
                      </w:r>
                    </w:p>
                    <w:p w14:paraId="40ED0922" w14:textId="77777777" w:rsidR="00910B0B" w:rsidRDefault="00000000">
                      <w:pPr>
                        <w:pStyle w:val="Bodytext10"/>
                        <w:spacing w:after="0" w:line="271" w:lineRule="auto"/>
                        <w:rPr>
                          <w:rStyle w:val="Bodytext1"/>
                        </w:rPr>
                      </w:pPr>
                      <w:r>
                        <w:rPr>
                          <w:rStyle w:val="Bodytext1"/>
                        </w:rPr>
                        <w:t xml:space="preserve">kontaktní osoba: </w:t>
                      </w:r>
                    </w:p>
                    <w:p w14:paraId="086535DC" w14:textId="10E51F43" w:rsidR="00A648C0" w:rsidRDefault="00000000">
                      <w:pPr>
                        <w:pStyle w:val="Bodytext10"/>
                        <w:spacing w:after="0" w:line="271" w:lineRule="auto"/>
                      </w:pPr>
                      <w:r>
                        <w:rPr>
                          <w:rStyle w:val="Bodytext1"/>
                        </w:rPr>
                        <w:t>společnost je zapsaná v obchodním rejstříku vedeném 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F9DE04" w14:textId="77777777" w:rsidR="00A648C0" w:rsidRDefault="00000000">
      <w:pPr>
        <w:pStyle w:val="Bodytext10"/>
        <w:spacing w:after="80" w:line="240" w:lineRule="auto"/>
        <w:rPr>
          <w:sz w:val="22"/>
          <w:szCs w:val="22"/>
        </w:rPr>
      </w:pPr>
      <w:r>
        <w:rPr>
          <w:rStyle w:val="Bodytext1"/>
        </w:rPr>
        <w:t xml:space="preserve">(dále jen </w:t>
      </w:r>
      <w:r>
        <w:rPr>
          <w:rStyle w:val="Bodytext1"/>
          <w:b/>
          <w:bCs/>
          <w:sz w:val="22"/>
          <w:szCs w:val="22"/>
        </w:rPr>
        <w:t>„Klient")</w:t>
      </w:r>
    </w:p>
    <w:p w14:paraId="72C6F433" w14:textId="77777777" w:rsidR="00A648C0" w:rsidRDefault="00000000">
      <w:pPr>
        <w:pStyle w:val="Bodytext10"/>
        <w:spacing w:after="40" w:line="276" w:lineRule="auto"/>
      </w:pPr>
      <w:r>
        <w:rPr>
          <w:rStyle w:val="Bodytext1"/>
        </w:rPr>
        <w:t>a</w:t>
      </w:r>
    </w:p>
    <w:p w14:paraId="559343EF" w14:textId="77777777" w:rsidR="00A648C0" w:rsidRDefault="00000000">
      <w:pPr>
        <w:pStyle w:val="Bodytext10"/>
        <w:spacing w:after="80" w:line="252" w:lineRule="auto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enovation s.r.o.</w:t>
      </w:r>
    </w:p>
    <w:p w14:paraId="0DA207F6" w14:textId="77777777" w:rsidR="00A648C0" w:rsidRDefault="00000000">
      <w:pPr>
        <w:pStyle w:val="Bodytext10"/>
        <w:tabs>
          <w:tab w:val="left" w:pos="2045"/>
        </w:tabs>
        <w:spacing w:after="40" w:line="276" w:lineRule="auto"/>
      </w:pPr>
      <w:r>
        <w:rPr>
          <w:rStyle w:val="Bodytext1"/>
        </w:rPr>
        <w:t>se sídlem:</w:t>
      </w:r>
      <w:r>
        <w:rPr>
          <w:rStyle w:val="Bodytext1"/>
        </w:rPr>
        <w:tab/>
        <w:t>Sokolovská 695/</w:t>
      </w:r>
      <w:proofErr w:type="gramStart"/>
      <w:r>
        <w:rPr>
          <w:rStyle w:val="Bodytext1"/>
        </w:rPr>
        <w:t>115b</w:t>
      </w:r>
      <w:proofErr w:type="gramEnd"/>
      <w:r>
        <w:rPr>
          <w:rStyle w:val="Bodytext1"/>
        </w:rPr>
        <w:t>, 186 00 Praha 8</w:t>
      </w:r>
    </w:p>
    <w:p w14:paraId="1C181D92" w14:textId="6084353E" w:rsidR="00A648C0" w:rsidRDefault="00000000">
      <w:pPr>
        <w:pStyle w:val="Bodytext10"/>
        <w:tabs>
          <w:tab w:val="left" w:pos="2045"/>
        </w:tabs>
        <w:spacing w:after="40" w:line="276" w:lineRule="auto"/>
      </w:pPr>
      <w:r>
        <w:rPr>
          <w:rStyle w:val="Bodytext1"/>
        </w:rPr>
        <w:t>zastoupená:</w:t>
      </w:r>
      <w:r>
        <w:rPr>
          <w:rStyle w:val="Bodytext1"/>
        </w:rPr>
        <w:tab/>
        <w:t>jednatel</w:t>
      </w:r>
    </w:p>
    <w:p w14:paraId="64331C2A" w14:textId="77777777" w:rsidR="00A648C0" w:rsidRDefault="00000000">
      <w:pPr>
        <w:pStyle w:val="Bodytext10"/>
        <w:tabs>
          <w:tab w:val="left" w:pos="2045"/>
        </w:tabs>
        <w:spacing w:after="40" w:line="276" w:lineRule="auto"/>
      </w:pPr>
      <w:r>
        <w:rPr>
          <w:rStyle w:val="Bodytext1"/>
        </w:rPr>
        <w:t>IČ:</w:t>
      </w:r>
      <w:r>
        <w:rPr>
          <w:rStyle w:val="Bodytext1"/>
        </w:rPr>
        <w:tab/>
        <w:t>27909751</w:t>
      </w:r>
    </w:p>
    <w:p w14:paraId="17CC64F5" w14:textId="77777777" w:rsidR="00A648C0" w:rsidRDefault="00000000">
      <w:pPr>
        <w:pStyle w:val="Bodytext10"/>
        <w:tabs>
          <w:tab w:val="left" w:pos="2045"/>
        </w:tabs>
        <w:spacing w:after="40" w:line="276" w:lineRule="auto"/>
      </w:pPr>
      <w:r>
        <w:rPr>
          <w:rStyle w:val="Bodytext1"/>
        </w:rPr>
        <w:t>DIČ:</w:t>
      </w:r>
      <w:r>
        <w:rPr>
          <w:rStyle w:val="Bodytext1"/>
        </w:rPr>
        <w:tab/>
        <w:t>CZ 27909751</w:t>
      </w:r>
    </w:p>
    <w:p w14:paraId="1749BB7C" w14:textId="4AFB67D6" w:rsidR="00A648C0" w:rsidRDefault="00000000">
      <w:pPr>
        <w:pStyle w:val="Bodytext10"/>
        <w:spacing w:after="360" w:line="276" w:lineRule="auto"/>
      </w:pPr>
      <w:r>
        <w:rPr>
          <w:rStyle w:val="Bodytext1"/>
        </w:rPr>
        <w:t xml:space="preserve">bankovní spojení: </w:t>
      </w:r>
    </w:p>
    <w:p w14:paraId="02AA4B88" w14:textId="77777777" w:rsidR="00A648C0" w:rsidRDefault="00000000">
      <w:pPr>
        <w:pStyle w:val="Bodytext10"/>
        <w:spacing w:after="0" w:line="276" w:lineRule="auto"/>
      </w:pPr>
      <w:r>
        <w:rPr>
          <w:rStyle w:val="Bodytext1"/>
        </w:rPr>
        <w:t>kontaktní osoba:</w:t>
      </w:r>
    </w:p>
    <w:p w14:paraId="5A205ED2" w14:textId="77777777" w:rsidR="00A648C0" w:rsidRDefault="00000000">
      <w:pPr>
        <w:pStyle w:val="Bodytext10"/>
        <w:spacing w:after="40" w:line="276" w:lineRule="auto"/>
      </w:pPr>
      <w:r>
        <w:rPr>
          <w:rStyle w:val="Bodytext1"/>
        </w:rPr>
        <w:t xml:space="preserve">společnost je </w:t>
      </w:r>
      <w:proofErr w:type="spellStart"/>
      <w:r>
        <w:rPr>
          <w:rStyle w:val="Bodytext1"/>
        </w:rPr>
        <w:t>zapsaďa</w:t>
      </w:r>
      <w:proofErr w:type="spellEnd"/>
      <w:r>
        <w:rPr>
          <w:rStyle w:val="Bodytext1"/>
        </w:rPr>
        <w:t xml:space="preserve"> v obchodním rejstříku vedeném Městským soudem v Praze oddíl C, vložka 125819.</w:t>
      </w:r>
    </w:p>
    <w:p w14:paraId="26E283E5" w14:textId="77777777" w:rsidR="00A648C0" w:rsidRDefault="00000000">
      <w:pPr>
        <w:pStyle w:val="Bodytext10"/>
        <w:spacing w:after="80" w:line="252" w:lineRule="auto"/>
        <w:rPr>
          <w:sz w:val="22"/>
          <w:szCs w:val="22"/>
        </w:rPr>
      </w:pPr>
      <w:r>
        <w:rPr>
          <w:rStyle w:val="Bodytext1"/>
        </w:rPr>
        <w:t xml:space="preserve">(dále jen </w:t>
      </w:r>
      <w:r>
        <w:rPr>
          <w:rStyle w:val="Bodytext1"/>
          <w:b/>
          <w:bCs/>
          <w:sz w:val="22"/>
          <w:szCs w:val="22"/>
        </w:rPr>
        <w:t>„Poradce")</w:t>
      </w:r>
    </w:p>
    <w:p w14:paraId="5AEABE5C" w14:textId="77777777" w:rsidR="00A648C0" w:rsidRDefault="00000000">
      <w:pPr>
        <w:pStyle w:val="Bodytext10"/>
        <w:spacing w:after="640" w:line="276" w:lineRule="auto"/>
        <w:rPr>
          <w:sz w:val="22"/>
          <w:szCs w:val="22"/>
        </w:rPr>
      </w:pPr>
      <w:r>
        <w:rPr>
          <w:rStyle w:val="Bodytext1"/>
        </w:rPr>
        <w:t xml:space="preserve">(Klient a Poradce dále společně také jen </w:t>
      </w:r>
      <w:r>
        <w:rPr>
          <w:rStyle w:val="Bodytext1"/>
          <w:b/>
          <w:bCs/>
          <w:sz w:val="22"/>
          <w:szCs w:val="22"/>
        </w:rPr>
        <w:t>„Smluvní strany")</w:t>
      </w:r>
    </w:p>
    <w:p w14:paraId="7A95A4E9" w14:textId="77777777" w:rsidR="00A648C0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491"/>
        </w:tabs>
        <w:spacing w:after="80"/>
        <w:ind w:left="3140"/>
      </w:pPr>
      <w:bookmarkStart w:id="3" w:name="bookmark4"/>
      <w:r>
        <w:rPr>
          <w:rStyle w:val="Heading21"/>
          <w:b/>
          <w:bCs/>
        </w:rPr>
        <w:t>Úvodní ujednání</w:t>
      </w:r>
      <w:bookmarkEnd w:id="3"/>
    </w:p>
    <w:p w14:paraId="59E48883" w14:textId="77777777" w:rsidR="00A648C0" w:rsidRDefault="00000000">
      <w:pPr>
        <w:pStyle w:val="Bodytext10"/>
        <w:numPr>
          <w:ilvl w:val="0"/>
          <w:numId w:val="2"/>
        </w:numPr>
        <w:tabs>
          <w:tab w:val="left" w:pos="344"/>
        </w:tabs>
        <w:spacing w:after="40" w:line="271" w:lineRule="auto"/>
        <w:ind w:left="320" w:hanging="320"/>
        <w:jc w:val="both"/>
      </w:pPr>
      <w:r>
        <w:rPr>
          <w:rStyle w:val="Bodytext1"/>
        </w:rPr>
        <w:t>Poradce se mimo jiné zabývá poradenstvím v oblasti dotací, za tím účelem sbírá informace o dotačních příležitostech (možnostech využití dotačního financování).</w:t>
      </w:r>
    </w:p>
    <w:p w14:paraId="2F55EBD2" w14:textId="77777777" w:rsidR="00A648C0" w:rsidRDefault="00000000">
      <w:pPr>
        <w:pStyle w:val="Bodytext10"/>
        <w:numPr>
          <w:ilvl w:val="0"/>
          <w:numId w:val="2"/>
        </w:numPr>
        <w:tabs>
          <w:tab w:val="left" w:pos="366"/>
        </w:tabs>
        <w:spacing w:after="40" w:line="271" w:lineRule="auto"/>
        <w:ind w:left="320" w:hanging="320"/>
        <w:jc w:val="both"/>
      </w:pPr>
      <w:r>
        <w:rPr>
          <w:rStyle w:val="Bodytext1"/>
        </w:rPr>
        <w:t>Klient má zájem být informován o vybraných dotačních příležitostech využitelných při jeho činnosti.</w:t>
      </w:r>
    </w:p>
    <w:p w14:paraId="0E44B627" w14:textId="77777777" w:rsidR="00A648C0" w:rsidRDefault="00000000">
      <w:pPr>
        <w:pStyle w:val="Bodytext10"/>
        <w:numPr>
          <w:ilvl w:val="0"/>
          <w:numId w:val="2"/>
        </w:numPr>
        <w:tabs>
          <w:tab w:val="left" w:pos="366"/>
        </w:tabs>
        <w:spacing w:after="40" w:line="271" w:lineRule="auto"/>
        <w:ind w:left="320" w:hanging="320"/>
        <w:jc w:val="both"/>
      </w:pPr>
      <w:r>
        <w:rPr>
          <w:rStyle w:val="Bodytext1"/>
        </w:rPr>
        <w:t xml:space="preserve">Předmětem této smlouvy je závazek Poradce poskytovat Klientovi služby monitoringu dotačních příležitostí (dále jen </w:t>
      </w:r>
      <w:r>
        <w:rPr>
          <w:rStyle w:val="Bodytext1"/>
          <w:b/>
          <w:bCs/>
          <w:sz w:val="22"/>
          <w:szCs w:val="22"/>
        </w:rPr>
        <w:t xml:space="preserve">„Služby") </w:t>
      </w:r>
      <w:r>
        <w:rPr>
          <w:rStyle w:val="Bodytext1"/>
        </w:rPr>
        <w:t>a závazek Klienta hradit sjednanou cenu Služeb.</w:t>
      </w:r>
    </w:p>
    <w:p w14:paraId="7D0CA7FE" w14:textId="77777777" w:rsidR="00A648C0" w:rsidRDefault="00000000">
      <w:pPr>
        <w:pStyle w:val="Bodytext10"/>
        <w:numPr>
          <w:ilvl w:val="0"/>
          <w:numId w:val="2"/>
        </w:numPr>
        <w:tabs>
          <w:tab w:val="left" w:pos="366"/>
        </w:tabs>
        <w:spacing w:after="40" w:line="266" w:lineRule="auto"/>
        <w:ind w:left="320" w:hanging="320"/>
        <w:jc w:val="both"/>
      </w:pPr>
      <w:r>
        <w:rPr>
          <w:rStyle w:val="Bodytext1"/>
        </w:rPr>
        <w:t>Služby zahrnují vyhledávání vhodných dotačních titulů z evropských i národních fondů dle Klientem zvolených parametrů a jejich pravidelné zasílání na e-mailovou adresu, monitoring zahrnuje aktuální i připravované dotační výzvy.</w:t>
      </w:r>
    </w:p>
    <w:p w14:paraId="6995B375" w14:textId="77777777" w:rsidR="00A648C0" w:rsidRDefault="00000000">
      <w:pPr>
        <w:spacing w:after="2351" w:line="1" w:lineRule="exact"/>
        <w:sectPr w:rsidR="00A648C0">
          <w:type w:val="continuous"/>
          <w:pgSz w:w="11900" w:h="16840"/>
          <w:pgMar w:top="560" w:right="989" w:bottom="1083" w:left="1249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4F9C2CD3" wp14:editId="3570892C">
            <wp:simplePos x="0" y="0"/>
            <wp:positionH relativeFrom="page">
              <wp:posOffset>4899025</wp:posOffset>
            </wp:positionH>
            <wp:positionV relativeFrom="paragraph">
              <wp:posOffset>1145540</wp:posOffset>
            </wp:positionV>
            <wp:extent cx="926465" cy="25019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2646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394B33C1" wp14:editId="150D33A1">
            <wp:simplePos x="0" y="0"/>
            <wp:positionH relativeFrom="page">
              <wp:posOffset>6471920</wp:posOffset>
            </wp:positionH>
            <wp:positionV relativeFrom="paragraph">
              <wp:posOffset>1054100</wp:posOffset>
            </wp:positionV>
            <wp:extent cx="433070" cy="43878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307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276D5" w14:textId="77777777" w:rsidR="00A648C0" w:rsidRDefault="00000000">
      <w:pPr>
        <w:pStyle w:val="Heading110"/>
        <w:keepNext/>
        <w:keepLines/>
        <w:ind w:left="0"/>
      </w:pPr>
      <w:bookmarkStart w:id="4" w:name="bookmark6"/>
      <w:r>
        <w:rPr>
          <w:rStyle w:val="Heading11"/>
          <w:b/>
          <w:bCs/>
        </w:rPr>
        <w:lastRenderedPageBreak/>
        <w:t>enovation</w:t>
      </w:r>
      <w:bookmarkEnd w:id="4"/>
    </w:p>
    <w:p w14:paraId="72658F5C" w14:textId="77777777" w:rsidR="00A648C0" w:rsidRDefault="00000000">
      <w:pPr>
        <w:pStyle w:val="Heading210"/>
        <w:keepNext/>
        <w:keepLines/>
        <w:numPr>
          <w:ilvl w:val="0"/>
          <w:numId w:val="1"/>
        </w:numPr>
        <w:tabs>
          <w:tab w:val="left" w:pos="4012"/>
        </w:tabs>
        <w:spacing w:after="40"/>
        <w:ind w:left="3560"/>
      </w:pPr>
      <w:bookmarkStart w:id="5" w:name="bookmark8"/>
      <w:r>
        <w:rPr>
          <w:rStyle w:val="Heading21"/>
          <w:b/>
          <w:bCs/>
        </w:rPr>
        <w:t>Úplata</w:t>
      </w:r>
      <w:bookmarkEnd w:id="5"/>
    </w:p>
    <w:p w14:paraId="3D39AF4A" w14:textId="77777777" w:rsidR="00A648C0" w:rsidRDefault="00000000">
      <w:pPr>
        <w:pStyle w:val="Bodytext10"/>
        <w:numPr>
          <w:ilvl w:val="0"/>
          <w:numId w:val="3"/>
        </w:numPr>
        <w:tabs>
          <w:tab w:val="left" w:pos="351"/>
        </w:tabs>
        <w:spacing w:after="40" w:line="264" w:lineRule="auto"/>
        <w:ind w:left="320" w:hanging="320"/>
        <w:jc w:val="both"/>
      </w:pPr>
      <w:r>
        <w:rPr>
          <w:rStyle w:val="Bodytext1"/>
        </w:rPr>
        <w:t xml:space="preserve">Klient se zavazuje platit Poradci za sjednané Služby měsíční úplatu ve výši </w:t>
      </w:r>
      <w:proofErr w:type="gramStart"/>
      <w:r>
        <w:rPr>
          <w:rStyle w:val="Bodytext1"/>
          <w:b/>
          <w:bCs/>
          <w:sz w:val="22"/>
          <w:szCs w:val="22"/>
        </w:rPr>
        <w:t>9.900,-</w:t>
      </w:r>
      <w:proofErr w:type="gramEnd"/>
      <w:r>
        <w:rPr>
          <w:rStyle w:val="Bodytext1"/>
          <w:b/>
          <w:bCs/>
          <w:sz w:val="22"/>
          <w:szCs w:val="22"/>
        </w:rPr>
        <w:t xml:space="preserve"> Kč </w:t>
      </w:r>
      <w:r>
        <w:rPr>
          <w:rStyle w:val="Bodytext1"/>
        </w:rPr>
        <w:t>bez DPH.</w:t>
      </w:r>
    </w:p>
    <w:p w14:paraId="69066EE4" w14:textId="77777777" w:rsidR="00A648C0" w:rsidRDefault="00000000">
      <w:pPr>
        <w:pStyle w:val="Bodytext10"/>
        <w:numPr>
          <w:ilvl w:val="0"/>
          <w:numId w:val="3"/>
        </w:numPr>
        <w:tabs>
          <w:tab w:val="left" w:pos="358"/>
        </w:tabs>
        <w:spacing w:after="40" w:line="276" w:lineRule="auto"/>
        <w:ind w:left="320" w:hanging="320"/>
        <w:jc w:val="both"/>
      </w:pPr>
      <w:r>
        <w:rPr>
          <w:rStyle w:val="Bodytext1"/>
        </w:rPr>
        <w:t>Sjednaná úplata je splatná měsíčně zpětně na účet Poradce uvedený v záhlaví této smlouvy na základě daňového dokladu vystaveného Poradcem zpravidla k poslednímu dni v kalendářním měsíci, a to se splatností 15 dnů ode dne vystavení.</w:t>
      </w:r>
    </w:p>
    <w:p w14:paraId="36D905D5" w14:textId="77777777" w:rsidR="00A648C0" w:rsidRDefault="00000000">
      <w:pPr>
        <w:pStyle w:val="Bodytext10"/>
        <w:numPr>
          <w:ilvl w:val="0"/>
          <w:numId w:val="3"/>
        </w:numPr>
        <w:tabs>
          <w:tab w:val="left" w:pos="358"/>
        </w:tabs>
        <w:spacing w:after="340" w:line="271" w:lineRule="auto"/>
        <w:ind w:left="320" w:hanging="320"/>
        <w:jc w:val="both"/>
      </w:pPr>
      <w:r>
        <w:rPr>
          <w:rStyle w:val="Bodytext1"/>
        </w:rPr>
        <w:t>Ceny dle této smlouvy jsou uváděny bez DPH, která bude vždy připočtena dle zákonné výše. Poradce je oprávněn faktury zasílat v listinné nebo v elektronické podobě. Fakturace bude splňovat požadavky zákona č. 235/2004 Sb. o dani z přidané hodnoty.</w:t>
      </w:r>
    </w:p>
    <w:p w14:paraId="3EC19086" w14:textId="77777777" w:rsidR="00A648C0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367"/>
        </w:tabs>
        <w:spacing w:after="40"/>
        <w:ind w:left="2800"/>
      </w:pPr>
      <w:bookmarkStart w:id="6" w:name="bookmark10"/>
      <w:r>
        <w:rPr>
          <w:rStyle w:val="Heading21"/>
          <w:b/>
          <w:bCs/>
        </w:rPr>
        <w:t>Rozsah monitoringu</w:t>
      </w:r>
      <w:bookmarkEnd w:id="6"/>
    </w:p>
    <w:p w14:paraId="22D23DD9" w14:textId="77777777" w:rsidR="00A648C0" w:rsidRDefault="00000000">
      <w:pPr>
        <w:pStyle w:val="Bodytext10"/>
        <w:numPr>
          <w:ilvl w:val="0"/>
          <w:numId w:val="4"/>
        </w:numPr>
        <w:tabs>
          <w:tab w:val="left" w:pos="358"/>
        </w:tabs>
        <w:spacing w:after="40" w:line="276" w:lineRule="auto"/>
        <w:ind w:left="320" w:hanging="320"/>
        <w:jc w:val="both"/>
      </w:pPr>
      <w:r>
        <w:rPr>
          <w:rStyle w:val="Bodytext1"/>
        </w:rPr>
        <w:t xml:space="preserve">Klient touto smlouvou objednává monitoring dotačních </w:t>
      </w:r>
      <w:proofErr w:type="gramStart"/>
      <w:r>
        <w:rPr>
          <w:rStyle w:val="Bodytext1"/>
        </w:rPr>
        <w:t>příležitostí</w:t>
      </w:r>
      <w:proofErr w:type="gramEnd"/>
      <w:r>
        <w:rPr>
          <w:rStyle w:val="Bodytext1"/>
        </w:rPr>
        <w:t xml:space="preserve"> a to zejména v oblastech:</w:t>
      </w:r>
    </w:p>
    <w:p w14:paraId="769B6726" w14:textId="77777777" w:rsidR="00A648C0" w:rsidRDefault="00000000">
      <w:pPr>
        <w:pStyle w:val="Bodytext10"/>
        <w:numPr>
          <w:ilvl w:val="0"/>
          <w:numId w:val="5"/>
        </w:numPr>
        <w:tabs>
          <w:tab w:val="left" w:pos="1053"/>
        </w:tabs>
        <w:spacing w:after="40" w:line="271" w:lineRule="auto"/>
        <w:ind w:firstLine="680"/>
      </w:pPr>
      <w:r>
        <w:rPr>
          <w:rStyle w:val="Bodytext1"/>
        </w:rPr>
        <w:t>Operační program Technologie a aplikace pro konkurenceschopnost</w:t>
      </w:r>
    </w:p>
    <w:p w14:paraId="42D11B49" w14:textId="77777777" w:rsidR="00A648C0" w:rsidRDefault="00000000">
      <w:pPr>
        <w:pStyle w:val="Bodytext10"/>
        <w:numPr>
          <w:ilvl w:val="0"/>
          <w:numId w:val="5"/>
        </w:numPr>
        <w:tabs>
          <w:tab w:val="left" w:pos="1053"/>
        </w:tabs>
        <w:spacing w:after="40" w:line="271" w:lineRule="auto"/>
        <w:ind w:firstLine="680"/>
      </w:pPr>
      <w:r>
        <w:rPr>
          <w:rStyle w:val="Bodytext1"/>
        </w:rPr>
        <w:t>Operační program Životní prostředí</w:t>
      </w:r>
    </w:p>
    <w:p w14:paraId="6B108A5F" w14:textId="77777777" w:rsidR="00A648C0" w:rsidRDefault="00000000">
      <w:pPr>
        <w:pStyle w:val="Bodytext10"/>
        <w:numPr>
          <w:ilvl w:val="0"/>
          <w:numId w:val="5"/>
        </w:numPr>
        <w:tabs>
          <w:tab w:val="left" w:pos="1046"/>
        </w:tabs>
        <w:spacing w:after="40" w:line="271" w:lineRule="auto"/>
        <w:ind w:firstLine="680"/>
      </w:pPr>
      <w:r>
        <w:rPr>
          <w:rStyle w:val="Bodytext1"/>
        </w:rPr>
        <w:t>Integrovaný regionální operační program</w:t>
      </w:r>
    </w:p>
    <w:p w14:paraId="749949F5" w14:textId="77777777" w:rsidR="00A648C0" w:rsidRDefault="00000000">
      <w:pPr>
        <w:pStyle w:val="Bodytext10"/>
        <w:numPr>
          <w:ilvl w:val="0"/>
          <w:numId w:val="5"/>
        </w:numPr>
        <w:tabs>
          <w:tab w:val="left" w:pos="1060"/>
        </w:tabs>
        <w:spacing w:after="40" w:line="271" w:lineRule="auto"/>
        <w:ind w:firstLine="680"/>
      </w:pPr>
      <w:r>
        <w:rPr>
          <w:rStyle w:val="Bodytext1"/>
        </w:rPr>
        <w:t>REACT EU</w:t>
      </w:r>
    </w:p>
    <w:p w14:paraId="37B72820" w14:textId="77777777" w:rsidR="00A648C0" w:rsidRDefault="00000000">
      <w:pPr>
        <w:pStyle w:val="Bodytext10"/>
        <w:numPr>
          <w:ilvl w:val="0"/>
          <w:numId w:val="5"/>
        </w:numPr>
        <w:tabs>
          <w:tab w:val="left" w:pos="1053"/>
        </w:tabs>
        <w:spacing w:after="40" w:line="271" w:lineRule="auto"/>
        <w:ind w:firstLine="680"/>
      </w:pPr>
      <w:r>
        <w:rPr>
          <w:rStyle w:val="Bodytext1"/>
        </w:rPr>
        <w:t>Národní plán obnovy</w:t>
      </w:r>
    </w:p>
    <w:p w14:paraId="088B31AA" w14:textId="77777777" w:rsidR="00A648C0" w:rsidRDefault="00000000">
      <w:pPr>
        <w:pStyle w:val="Bodytext10"/>
        <w:numPr>
          <w:ilvl w:val="0"/>
          <w:numId w:val="5"/>
        </w:numPr>
        <w:tabs>
          <w:tab w:val="left" w:pos="1010"/>
        </w:tabs>
        <w:spacing w:after="40" w:line="271" w:lineRule="auto"/>
        <w:ind w:firstLine="680"/>
      </w:pPr>
      <w:r>
        <w:rPr>
          <w:rStyle w:val="Bodytext1"/>
        </w:rPr>
        <w:t>Technologická agentura České republiky</w:t>
      </w:r>
    </w:p>
    <w:p w14:paraId="5EFCF8A9" w14:textId="77777777" w:rsidR="00A648C0" w:rsidRDefault="00000000">
      <w:pPr>
        <w:pStyle w:val="Bodytext10"/>
        <w:numPr>
          <w:ilvl w:val="0"/>
          <w:numId w:val="5"/>
        </w:numPr>
        <w:tabs>
          <w:tab w:val="left" w:pos="1060"/>
        </w:tabs>
        <w:spacing w:after="40" w:line="271" w:lineRule="auto"/>
        <w:ind w:firstLine="680"/>
      </w:pPr>
      <w:r>
        <w:rPr>
          <w:rStyle w:val="Bodytext1"/>
        </w:rPr>
        <w:t>Výzvy z Ministerstva zdravotnictví</w:t>
      </w:r>
    </w:p>
    <w:p w14:paraId="29DC4430" w14:textId="77777777" w:rsidR="00A648C0" w:rsidRDefault="00000000">
      <w:pPr>
        <w:pStyle w:val="Bodytext10"/>
        <w:numPr>
          <w:ilvl w:val="0"/>
          <w:numId w:val="5"/>
        </w:numPr>
        <w:tabs>
          <w:tab w:val="left" w:pos="1053"/>
        </w:tabs>
        <w:spacing w:after="40" w:line="271" w:lineRule="auto"/>
        <w:ind w:firstLine="680"/>
      </w:pPr>
      <w:r>
        <w:rPr>
          <w:rStyle w:val="Bodytext1"/>
        </w:rPr>
        <w:t>Výzvy z oblastí vzdělávání</w:t>
      </w:r>
    </w:p>
    <w:p w14:paraId="0230A249" w14:textId="77777777" w:rsidR="00A648C0" w:rsidRDefault="00000000">
      <w:pPr>
        <w:pStyle w:val="Bodytext10"/>
        <w:spacing w:after="340" w:line="271" w:lineRule="auto"/>
        <w:ind w:firstLine="680"/>
      </w:pPr>
      <w:r>
        <w:rPr>
          <w:rStyle w:val="Bodytext1"/>
        </w:rPr>
        <w:t>I) a dalších potencionálních dotačních oblastech</w:t>
      </w:r>
    </w:p>
    <w:p w14:paraId="1ECE6A84" w14:textId="77777777" w:rsidR="00A648C0" w:rsidRDefault="00000000">
      <w:pPr>
        <w:pStyle w:val="Bodytext10"/>
        <w:numPr>
          <w:ilvl w:val="0"/>
          <w:numId w:val="4"/>
        </w:numPr>
        <w:tabs>
          <w:tab w:val="left" w:pos="358"/>
        </w:tabs>
        <w:spacing w:after="340" w:line="271" w:lineRule="auto"/>
        <w:ind w:left="320" w:hanging="320"/>
        <w:jc w:val="both"/>
      </w:pPr>
      <w:r>
        <w:rPr>
          <w:rStyle w:val="Bodytext1"/>
        </w:rPr>
        <w:t>Frekvence dodávání monitorovacích zpráv Poradcem Klientovi se sjednává měsíční, v každém kalendářním měsíci bude monitorovací zpráva dodána do 15. dne v daném kalendářním měsíci.</w:t>
      </w:r>
    </w:p>
    <w:p w14:paraId="6FD912EF" w14:textId="77777777" w:rsidR="00A648C0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155"/>
        </w:tabs>
        <w:spacing w:after="40"/>
        <w:ind w:left="2660"/>
      </w:pPr>
      <w:bookmarkStart w:id="7" w:name="bookmark12"/>
      <w:r>
        <w:rPr>
          <w:rStyle w:val="Heading21"/>
          <w:b/>
          <w:bCs/>
        </w:rPr>
        <w:t>Další práva a povinnosti</w:t>
      </w:r>
      <w:bookmarkEnd w:id="7"/>
    </w:p>
    <w:p w14:paraId="75B84884" w14:textId="77777777" w:rsidR="00A648C0" w:rsidRDefault="00000000">
      <w:pPr>
        <w:pStyle w:val="Bodytext10"/>
        <w:numPr>
          <w:ilvl w:val="0"/>
          <w:numId w:val="6"/>
        </w:numPr>
        <w:tabs>
          <w:tab w:val="left" w:pos="351"/>
        </w:tabs>
        <w:spacing w:after="40" w:line="271" w:lineRule="auto"/>
        <w:ind w:left="320" w:hanging="320"/>
        <w:jc w:val="both"/>
      </w:pPr>
      <w:r>
        <w:rPr>
          <w:rStyle w:val="Bodytext1"/>
        </w:rPr>
        <w:t>Poradce je oprávněn pověřit plněním této smlouvy třetí osoby, za jejich činnost však odpovídá Klientovi tak, jako by ji vykonával sám.</w:t>
      </w:r>
    </w:p>
    <w:p w14:paraId="39C2ED29" w14:textId="77777777" w:rsidR="00A648C0" w:rsidRDefault="00000000">
      <w:pPr>
        <w:pStyle w:val="Bodytext10"/>
        <w:numPr>
          <w:ilvl w:val="0"/>
          <w:numId w:val="6"/>
        </w:numPr>
        <w:tabs>
          <w:tab w:val="left" w:pos="351"/>
        </w:tabs>
        <w:spacing w:after="40" w:line="271" w:lineRule="auto"/>
      </w:pPr>
      <w:r>
        <w:rPr>
          <w:rStyle w:val="Bodytext1"/>
        </w:rPr>
        <w:t>Komunikace Poradce s Klientem probíhá pouze v českém jazyce.</w:t>
      </w:r>
    </w:p>
    <w:p w14:paraId="06110574" w14:textId="77777777" w:rsidR="00A648C0" w:rsidRDefault="00000000">
      <w:pPr>
        <w:pStyle w:val="Bodytext10"/>
        <w:numPr>
          <w:ilvl w:val="0"/>
          <w:numId w:val="6"/>
        </w:numPr>
        <w:tabs>
          <w:tab w:val="left" w:pos="358"/>
        </w:tabs>
        <w:spacing w:after="40" w:line="271" w:lineRule="auto"/>
        <w:ind w:left="320" w:hanging="320"/>
        <w:jc w:val="both"/>
      </w:pPr>
      <w:r>
        <w:rPr>
          <w:rStyle w:val="Bodytext1"/>
        </w:rPr>
        <w:t>Poradce je oprávněn poskytování Služeb přerušit v případě prodlení Klienta s úhradou ceny Služeb.</w:t>
      </w:r>
    </w:p>
    <w:p w14:paraId="560AF886" w14:textId="77777777" w:rsidR="00A648C0" w:rsidRDefault="00000000">
      <w:pPr>
        <w:pStyle w:val="Bodytext10"/>
        <w:numPr>
          <w:ilvl w:val="0"/>
          <w:numId w:val="6"/>
        </w:numPr>
        <w:tabs>
          <w:tab w:val="left" w:pos="366"/>
        </w:tabs>
        <w:spacing w:after="40" w:line="276" w:lineRule="auto"/>
        <w:ind w:left="320" w:hanging="320"/>
        <w:jc w:val="both"/>
      </w:pPr>
      <w:r>
        <w:rPr>
          <w:rStyle w:val="Bodytext1"/>
        </w:rPr>
        <w:t>Poradce neodpovídá za škody vzniklé Klientovi v důsledku nebo v souvislosti s poskytnutím chybných, neúplných nebo zavádějících informací (zadání) Klientem Poradci.</w:t>
      </w:r>
    </w:p>
    <w:p w14:paraId="7DED0E28" w14:textId="77777777" w:rsidR="00A648C0" w:rsidRDefault="00000000">
      <w:pPr>
        <w:pStyle w:val="Bodytext10"/>
        <w:numPr>
          <w:ilvl w:val="0"/>
          <w:numId w:val="6"/>
        </w:numPr>
        <w:tabs>
          <w:tab w:val="left" w:pos="358"/>
        </w:tabs>
        <w:spacing w:after="1700" w:line="266" w:lineRule="auto"/>
        <w:ind w:left="320" w:hanging="320"/>
        <w:jc w:val="both"/>
        <w:rPr>
          <w:rStyle w:val="Bodytext1"/>
        </w:rPr>
      </w:pPr>
      <w:r>
        <w:rPr>
          <w:rStyle w:val="Bodytext1"/>
        </w:rPr>
        <w:t>Poradce se odpovědnosti za škodu a/nebo újmu zprostí, prokáže-li, že mu ve splnění povinnosti z této smlouvy dočasně nebo trvale zabránila mimořádná nepředvídatelná a nepřekonatelná překážka vzniklá nezávisle na jeho vůli.</w:t>
      </w:r>
    </w:p>
    <w:p w14:paraId="08C4351D" w14:textId="77777777" w:rsidR="00910B0B" w:rsidRDefault="00910B0B" w:rsidP="00910B0B">
      <w:pPr>
        <w:pStyle w:val="Bodytext10"/>
        <w:tabs>
          <w:tab w:val="left" w:pos="358"/>
        </w:tabs>
        <w:spacing w:after="1700" w:line="266" w:lineRule="auto"/>
        <w:ind w:left="320"/>
        <w:jc w:val="both"/>
        <w:rPr>
          <w:rStyle w:val="Bodytext1"/>
        </w:rPr>
      </w:pPr>
    </w:p>
    <w:p w14:paraId="5E9B729C" w14:textId="77777777" w:rsidR="00910B0B" w:rsidRDefault="00910B0B" w:rsidP="00910B0B">
      <w:pPr>
        <w:pStyle w:val="Bodytext10"/>
        <w:tabs>
          <w:tab w:val="left" w:pos="358"/>
        </w:tabs>
        <w:spacing w:after="1700" w:line="266" w:lineRule="auto"/>
        <w:ind w:left="320"/>
        <w:jc w:val="both"/>
      </w:pPr>
    </w:p>
    <w:p w14:paraId="0A4520CD" w14:textId="29CB4E31" w:rsidR="00A648C0" w:rsidRDefault="00000000">
      <w:pPr>
        <w:pStyle w:val="Bodytext30"/>
        <w:spacing w:after="40" w:line="240" w:lineRule="auto"/>
        <w:ind w:right="1500"/>
        <w:jc w:val="right"/>
      </w:pPr>
      <w:r>
        <w:rPr>
          <w:rStyle w:val="Bodytext3"/>
        </w:rPr>
        <w:lastRenderedPageBreak/>
        <w:t>»*</w:t>
      </w:r>
      <w:proofErr w:type="spellStart"/>
      <w:proofErr w:type="gramStart"/>
      <w:r>
        <w:rPr>
          <w:rStyle w:val="Bodytext3"/>
        </w:rPr>
        <w:t>ov«tHjng</w:t>
      </w:r>
      <w:proofErr w:type="spellEnd"/>
      <w:proofErr w:type="gramEnd"/>
      <w:r>
        <w:rPr>
          <w:rStyle w:val="Bodytext3"/>
        </w:rPr>
        <w:t xml:space="preserve"> </w:t>
      </w:r>
      <w:proofErr w:type="spellStart"/>
      <w:r>
        <w:rPr>
          <w:rStyle w:val="Bodytext3"/>
        </w:rPr>
        <w:t>tnov»t»n</w:t>
      </w:r>
      <w:proofErr w:type="spellEnd"/>
      <w:r>
        <w:rPr>
          <w:rStyle w:val="Bodytext3"/>
        </w:rPr>
        <w:t xml:space="preserve"> t:</w:t>
      </w:r>
    </w:p>
    <w:p w14:paraId="7BABF3EA" w14:textId="77777777" w:rsidR="00A648C0" w:rsidRDefault="00000000">
      <w:pPr>
        <w:pStyle w:val="Heading210"/>
        <w:keepNext/>
        <w:keepLines/>
        <w:numPr>
          <w:ilvl w:val="0"/>
          <w:numId w:val="7"/>
        </w:numPr>
        <w:tabs>
          <w:tab w:val="left" w:pos="3582"/>
        </w:tabs>
        <w:spacing w:after="60"/>
        <w:ind w:left="3080"/>
      </w:pPr>
      <w:bookmarkStart w:id="8" w:name="bookmark14"/>
      <w:r>
        <w:rPr>
          <w:rStyle w:val="Heading21"/>
          <w:b/>
          <w:bCs/>
        </w:rPr>
        <w:t>Kontaktní osoby</w:t>
      </w:r>
      <w:bookmarkEnd w:id="8"/>
    </w:p>
    <w:p w14:paraId="0EB95298" w14:textId="77777777" w:rsidR="00A648C0" w:rsidRDefault="00000000">
      <w:pPr>
        <w:pStyle w:val="Bodytext10"/>
        <w:numPr>
          <w:ilvl w:val="0"/>
          <w:numId w:val="8"/>
        </w:numPr>
        <w:tabs>
          <w:tab w:val="left" w:pos="401"/>
        </w:tabs>
      </w:pPr>
      <w:r>
        <w:rPr>
          <w:rStyle w:val="Bodytext1"/>
        </w:rPr>
        <w:t xml:space="preserve">Kontaktní osobou na straně </w:t>
      </w:r>
      <w:r>
        <w:rPr>
          <w:rStyle w:val="Bodytext1"/>
          <w:u w:val="single"/>
        </w:rPr>
        <w:t>Klienta</w:t>
      </w:r>
      <w:r>
        <w:rPr>
          <w:rStyle w:val="Bodytext1"/>
        </w:rPr>
        <w:t xml:space="preserve"> je:</w:t>
      </w:r>
    </w:p>
    <w:p w14:paraId="76A24AFC" w14:textId="77777777" w:rsidR="00A648C0" w:rsidRDefault="00000000">
      <w:pPr>
        <w:pStyle w:val="Bodytext10"/>
        <w:numPr>
          <w:ilvl w:val="0"/>
          <w:numId w:val="9"/>
        </w:numPr>
        <w:tabs>
          <w:tab w:val="left" w:pos="1398"/>
        </w:tabs>
        <w:ind w:left="1040"/>
      </w:pPr>
      <w:r>
        <w:rPr>
          <w:rStyle w:val="Bodytext1"/>
        </w:rPr>
        <w:t>Ve věcech plnění dle této smlouvy:</w:t>
      </w:r>
    </w:p>
    <w:p w14:paraId="4B23A779" w14:textId="0C88A9AF" w:rsidR="00A648C0" w:rsidRDefault="00000000">
      <w:pPr>
        <w:pStyle w:val="Bodytext10"/>
        <w:ind w:left="1380"/>
      </w:pPr>
      <w:r>
        <w:rPr>
          <w:rStyle w:val="Bodytext1"/>
        </w:rPr>
        <w:t xml:space="preserve">Jméno a příjmení: </w:t>
      </w:r>
    </w:p>
    <w:p w14:paraId="31DCA599" w14:textId="77777777" w:rsidR="00A648C0" w:rsidRDefault="00000000">
      <w:pPr>
        <w:pStyle w:val="Bodytext10"/>
        <w:ind w:left="1380"/>
      </w:pPr>
      <w:r>
        <w:rPr>
          <w:rStyle w:val="Bodytext1"/>
        </w:rPr>
        <w:t>Doručovací adresa: Dělnická 1132/24, 736 01 Havířov</w:t>
      </w:r>
    </w:p>
    <w:p w14:paraId="78C9B3D9" w14:textId="77777777" w:rsidR="00A648C0" w:rsidRDefault="00000000">
      <w:pPr>
        <w:pStyle w:val="Bodytext10"/>
        <w:ind w:left="1380"/>
      </w:pPr>
      <w:r>
        <w:rPr>
          <w:rStyle w:val="Bodytext1"/>
        </w:rPr>
        <w:t xml:space="preserve">E-mail: </w:t>
      </w:r>
      <w:hyperlink r:id="rId10" w:history="1">
        <w:r>
          <w:rPr>
            <w:rStyle w:val="Bodytext1"/>
            <w:lang w:val="en-US" w:eastAsia="en-US" w:bidi="en-US"/>
          </w:rPr>
          <w:t>nsphav@nsphav.cz</w:t>
        </w:r>
      </w:hyperlink>
    </w:p>
    <w:p w14:paraId="6D0580CB" w14:textId="77777777" w:rsidR="00A648C0" w:rsidRDefault="00000000">
      <w:pPr>
        <w:pStyle w:val="Bodytext10"/>
        <w:ind w:left="1380"/>
      </w:pPr>
      <w:r>
        <w:rPr>
          <w:rStyle w:val="Bodytext1"/>
        </w:rPr>
        <w:t>Telefon: +420 596 491 111</w:t>
      </w:r>
    </w:p>
    <w:p w14:paraId="072ADA6B" w14:textId="77777777" w:rsidR="00A648C0" w:rsidRDefault="00000000">
      <w:pPr>
        <w:pStyle w:val="Bodytext10"/>
        <w:numPr>
          <w:ilvl w:val="0"/>
          <w:numId w:val="9"/>
        </w:numPr>
        <w:tabs>
          <w:tab w:val="left" w:pos="1406"/>
        </w:tabs>
        <w:ind w:left="1040"/>
      </w:pPr>
      <w:r>
        <w:rPr>
          <w:rStyle w:val="Bodytext1"/>
        </w:rPr>
        <w:t>Ve věcech fakturace:</w:t>
      </w:r>
    </w:p>
    <w:p w14:paraId="1209F94A" w14:textId="71E25E56" w:rsidR="00A648C0" w:rsidRDefault="00000000">
      <w:pPr>
        <w:pStyle w:val="Bodytext10"/>
        <w:ind w:left="1380"/>
      </w:pPr>
      <w:r>
        <w:rPr>
          <w:rStyle w:val="Bodytext1"/>
        </w:rPr>
        <w:t xml:space="preserve">Jméno a příjmení: </w:t>
      </w:r>
    </w:p>
    <w:p w14:paraId="23AD4B20" w14:textId="77777777" w:rsidR="00A648C0" w:rsidRDefault="00000000">
      <w:pPr>
        <w:pStyle w:val="Bodytext10"/>
        <w:ind w:left="1380"/>
      </w:pPr>
      <w:r>
        <w:rPr>
          <w:rStyle w:val="Bodytext1"/>
        </w:rPr>
        <w:t>Doručovací adresa: Dělnická 1132/24, 736 01 Havířov</w:t>
      </w:r>
    </w:p>
    <w:p w14:paraId="4A27C9CA" w14:textId="1449F930" w:rsidR="00A648C0" w:rsidRDefault="00000000">
      <w:pPr>
        <w:pStyle w:val="Bodytext10"/>
        <w:ind w:left="1380"/>
      </w:pPr>
      <w:r>
        <w:rPr>
          <w:rStyle w:val="Bodytext1"/>
        </w:rPr>
        <w:t>E-</w:t>
      </w:r>
      <w:proofErr w:type="spellStart"/>
      <w:r>
        <w:rPr>
          <w:rStyle w:val="Bodytext1"/>
        </w:rPr>
        <w:t>mall</w:t>
      </w:r>
      <w:proofErr w:type="spellEnd"/>
      <w:r>
        <w:rPr>
          <w:rStyle w:val="Bodytext1"/>
        </w:rPr>
        <w:t xml:space="preserve">: </w:t>
      </w:r>
      <w:hyperlink r:id="rId11" w:history="1">
        <w:r>
          <w:rPr>
            <w:rStyle w:val="Bodytext1"/>
            <w:lang w:val="en-US" w:eastAsia="en-US" w:bidi="en-US"/>
          </w:rPr>
          <w:t>@nsphav.cz</w:t>
        </w:r>
      </w:hyperlink>
    </w:p>
    <w:p w14:paraId="737528F1" w14:textId="77777777" w:rsidR="00A648C0" w:rsidRDefault="00000000">
      <w:pPr>
        <w:pStyle w:val="Bodytext10"/>
        <w:ind w:left="1380"/>
      </w:pPr>
      <w:r>
        <w:rPr>
          <w:rStyle w:val="Bodytext1"/>
        </w:rPr>
        <w:t>Telefon: +420 596 491 111</w:t>
      </w:r>
    </w:p>
    <w:p w14:paraId="70B0883B" w14:textId="77777777" w:rsidR="00A648C0" w:rsidRDefault="00000000">
      <w:pPr>
        <w:pStyle w:val="Bodytext10"/>
        <w:numPr>
          <w:ilvl w:val="0"/>
          <w:numId w:val="8"/>
        </w:numPr>
        <w:tabs>
          <w:tab w:val="left" w:pos="401"/>
        </w:tabs>
      </w:pPr>
      <w:r>
        <w:rPr>
          <w:rStyle w:val="Bodytext1"/>
        </w:rPr>
        <w:t xml:space="preserve">Kontaktní osobou na straně </w:t>
      </w:r>
      <w:r>
        <w:rPr>
          <w:rStyle w:val="Bodytext1"/>
          <w:u w:val="single"/>
        </w:rPr>
        <w:t>Poradce</w:t>
      </w:r>
      <w:r>
        <w:rPr>
          <w:rStyle w:val="Bodytext1"/>
        </w:rPr>
        <w:t xml:space="preserve"> je:</w:t>
      </w:r>
    </w:p>
    <w:p w14:paraId="3F6721D1" w14:textId="77777777" w:rsidR="00A648C0" w:rsidRDefault="00000000">
      <w:pPr>
        <w:pStyle w:val="Bodytext10"/>
        <w:numPr>
          <w:ilvl w:val="0"/>
          <w:numId w:val="10"/>
        </w:numPr>
        <w:tabs>
          <w:tab w:val="left" w:pos="1391"/>
        </w:tabs>
        <w:ind w:left="1040"/>
      </w:pPr>
      <w:r>
        <w:rPr>
          <w:rStyle w:val="Bodytext1"/>
        </w:rPr>
        <w:t>Ve věcech plnění dle této smlouvy:</w:t>
      </w:r>
    </w:p>
    <w:p w14:paraId="7289156E" w14:textId="74E9684C" w:rsidR="00A648C0" w:rsidRDefault="00000000">
      <w:pPr>
        <w:pStyle w:val="Bodytext10"/>
        <w:ind w:left="1380"/>
      </w:pPr>
      <w:r>
        <w:rPr>
          <w:rStyle w:val="Bodytext1"/>
        </w:rPr>
        <w:t xml:space="preserve">Jméno a </w:t>
      </w:r>
      <w:proofErr w:type="gramStart"/>
      <w:r>
        <w:rPr>
          <w:rStyle w:val="Bodytext1"/>
        </w:rPr>
        <w:t>příjmení:,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Key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Account</w:t>
      </w:r>
      <w:proofErr w:type="spellEnd"/>
      <w:r>
        <w:rPr>
          <w:rStyle w:val="Bodytext1"/>
        </w:rPr>
        <w:t xml:space="preserve"> Manager</w:t>
      </w:r>
    </w:p>
    <w:p w14:paraId="10081A3F" w14:textId="77777777" w:rsidR="00A648C0" w:rsidRDefault="00000000">
      <w:pPr>
        <w:pStyle w:val="Bodytext10"/>
        <w:ind w:left="1380"/>
      </w:pPr>
      <w:r>
        <w:rPr>
          <w:rStyle w:val="Bodytext1"/>
        </w:rPr>
        <w:t>Doručovací adresa: Sokolovská 695/</w:t>
      </w:r>
      <w:proofErr w:type="gramStart"/>
      <w:r>
        <w:rPr>
          <w:rStyle w:val="Bodytext1"/>
        </w:rPr>
        <w:t>115b</w:t>
      </w:r>
      <w:proofErr w:type="gramEnd"/>
      <w:r>
        <w:rPr>
          <w:rStyle w:val="Bodytext1"/>
        </w:rPr>
        <w:t>, 186 00 Praha 8</w:t>
      </w:r>
    </w:p>
    <w:p w14:paraId="21E38AFA" w14:textId="39531EDA" w:rsidR="00A648C0" w:rsidRDefault="00000000">
      <w:pPr>
        <w:pStyle w:val="Bodytext10"/>
        <w:ind w:left="1380"/>
      </w:pPr>
      <w:r>
        <w:rPr>
          <w:rStyle w:val="Bodytext1"/>
        </w:rPr>
        <w:t xml:space="preserve">E-mail: </w:t>
      </w:r>
      <w:hyperlink r:id="rId12" w:history="1">
        <w:r>
          <w:rPr>
            <w:rStyle w:val="Bodytext1"/>
            <w:lang w:val="en-US" w:eastAsia="en-US" w:bidi="en-US"/>
          </w:rPr>
          <w:t>@enovatlon.cz</w:t>
        </w:r>
      </w:hyperlink>
    </w:p>
    <w:p w14:paraId="3157531E" w14:textId="44D352C2" w:rsidR="00A648C0" w:rsidRDefault="00000000">
      <w:pPr>
        <w:pStyle w:val="Bodytext10"/>
        <w:ind w:left="1380"/>
      </w:pPr>
      <w:r>
        <w:rPr>
          <w:rStyle w:val="Bodytext1"/>
        </w:rPr>
        <w:t xml:space="preserve">Telefon: +420 </w:t>
      </w:r>
    </w:p>
    <w:p w14:paraId="7E1C6582" w14:textId="77777777" w:rsidR="00A648C0" w:rsidRDefault="00000000">
      <w:pPr>
        <w:pStyle w:val="Bodytext10"/>
        <w:numPr>
          <w:ilvl w:val="0"/>
          <w:numId w:val="10"/>
        </w:numPr>
        <w:tabs>
          <w:tab w:val="left" w:pos="1398"/>
        </w:tabs>
        <w:ind w:left="1040"/>
      </w:pPr>
      <w:r>
        <w:rPr>
          <w:rStyle w:val="Bodytext1"/>
        </w:rPr>
        <w:t>Ve věcech fakturace:</w:t>
      </w:r>
    </w:p>
    <w:p w14:paraId="226F3499" w14:textId="7A1AB3D7" w:rsidR="00A648C0" w:rsidRDefault="00000000">
      <w:pPr>
        <w:pStyle w:val="Bodytext10"/>
        <w:ind w:left="1380"/>
      </w:pPr>
      <w:r>
        <w:rPr>
          <w:rStyle w:val="Bodytext1"/>
        </w:rPr>
        <w:t xml:space="preserve">Jméno a </w:t>
      </w:r>
      <w:proofErr w:type="gramStart"/>
      <w:r>
        <w:rPr>
          <w:rStyle w:val="Bodytext1"/>
        </w:rPr>
        <w:t>příjmení:,</w:t>
      </w:r>
      <w:proofErr w:type="gramEnd"/>
      <w:r>
        <w:rPr>
          <w:rStyle w:val="Bodytext1"/>
        </w:rPr>
        <w:t xml:space="preserve"> Team Leader </w:t>
      </w:r>
      <w:proofErr w:type="spellStart"/>
      <w:r>
        <w:rPr>
          <w:rStyle w:val="Bodytext1"/>
        </w:rPr>
        <w:t>Operation</w:t>
      </w:r>
      <w:proofErr w:type="spellEnd"/>
    </w:p>
    <w:p w14:paraId="1F419B8A" w14:textId="77777777" w:rsidR="00A648C0" w:rsidRDefault="00000000">
      <w:pPr>
        <w:pStyle w:val="Bodytext10"/>
        <w:ind w:left="1380"/>
      </w:pPr>
      <w:r>
        <w:rPr>
          <w:rStyle w:val="Bodytext1"/>
        </w:rPr>
        <w:t>Doručovací adresa: Sokolovská 695/</w:t>
      </w:r>
      <w:proofErr w:type="gramStart"/>
      <w:r>
        <w:rPr>
          <w:rStyle w:val="Bodytext1"/>
        </w:rPr>
        <w:t>115b</w:t>
      </w:r>
      <w:proofErr w:type="gramEnd"/>
      <w:r>
        <w:rPr>
          <w:rStyle w:val="Bodytext1"/>
        </w:rPr>
        <w:t>, 186 00 Praha 8</w:t>
      </w:r>
    </w:p>
    <w:p w14:paraId="32F8BB53" w14:textId="6D72375D" w:rsidR="00A648C0" w:rsidRDefault="00000000">
      <w:pPr>
        <w:pStyle w:val="Bodytext10"/>
        <w:ind w:left="1380"/>
      </w:pPr>
      <w:r>
        <w:rPr>
          <w:rStyle w:val="Bodytext1"/>
        </w:rPr>
        <w:t>E-mail:</w:t>
      </w:r>
      <w:hyperlink r:id="rId13" w:history="1">
        <w:r>
          <w:rPr>
            <w:rStyle w:val="Bodytext1"/>
            <w:lang w:val="en-US" w:eastAsia="en-US" w:bidi="en-US"/>
          </w:rPr>
          <w:t>@enovatlon.cz</w:t>
        </w:r>
      </w:hyperlink>
    </w:p>
    <w:p w14:paraId="5F3389B9" w14:textId="51C2D927" w:rsidR="00A648C0" w:rsidRDefault="00000000" w:rsidP="00910B0B">
      <w:pPr>
        <w:pStyle w:val="Bodytext10"/>
        <w:ind w:left="1380"/>
      </w:pPr>
      <w:r>
        <w:rPr>
          <w:rStyle w:val="Bodytext1"/>
        </w:rPr>
        <w:t>Telefon: +Smluvní strany jsou oprávněny jednostranně změnit kontaktní osoby, změna je účinná od doručení sdělení o ní druhé Smluvní straně (postačí formou e-mailu).</w:t>
      </w:r>
    </w:p>
    <w:p w14:paraId="57375BA4" w14:textId="77777777" w:rsidR="00A648C0" w:rsidRDefault="00000000">
      <w:pPr>
        <w:pStyle w:val="Heading210"/>
        <w:keepNext/>
        <w:keepLines/>
        <w:numPr>
          <w:ilvl w:val="0"/>
          <w:numId w:val="7"/>
        </w:numPr>
        <w:tabs>
          <w:tab w:val="left" w:pos="3698"/>
        </w:tabs>
        <w:spacing w:after="60"/>
        <w:ind w:left="3080"/>
      </w:pPr>
      <w:bookmarkStart w:id="9" w:name="bookmark16"/>
      <w:r>
        <w:rPr>
          <w:rStyle w:val="Heading21"/>
          <w:b/>
          <w:bCs/>
        </w:rPr>
        <w:t>Trvání smlouvy</w:t>
      </w:r>
      <w:bookmarkEnd w:id="9"/>
    </w:p>
    <w:p w14:paraId="01C38FD4" w14:textId="77777777" w:rsidR="00A648C0" w:rsidRDefault="00000000">
      <w:pPr>
        <w:pStyle w:val="Bodytext10"/>
        <w:numPr>
          <w:ilvl w:val="0"/>
          <w:numId w:val="11"/>
        </w:numPr>
        <w:tabs>
          <w:tab w:val="left" w:pos="401"/>
        </w:tabs>
        <w:spacing w:after="0" w:line="240" w:lineRule="auto"/>
        <w:ind w:left="520" w:hanging="520"/>
        <w:jc w:val="both"/>
      </w:pPr>
      <w:r>
        <w:rPr>
          <w:rStyle w:val="Bodytext1"/>
        </w:rPr>
        <w:t>Tato smlouva nabývá platnosti dnem jejího podpisu poslední Smluvní stranou a účinnosti zveřejněním v registru smluv dle zákona Č. 340/2015 Sb., zákon o zvláštních podmínkách účinnosti některých smluv, uveřejňování těchto smluv a o registru smluv (zákon o registru smluv).</w:t>
      </w:r>
    </w:p>
    <w:p w14:paraId="4671650C" w14:textId="77777777" w:rsidR="00A648C0" w:rsidRDefault="00000000">
      <w:pPr>
        <w:pStyle w:val="Bodytext10"/>
        <w:numPr>
          <w:ilvl w:val="0"/>
          <w:numId w:val="11"/>
        </w:numPr>
        <w:tabs>
          <w:tab w:val="left" w:pos="401"/>
        </w:tabs>
        <w:spacing w:line="240" w:lineRule="auto"/>
      </w:pPr>
      <w:r>
        <w:rPr>
          <w:rStyle w:val="Bodytext1"/>
        </w:rPr>
        <w:t>Tato smlouva se sjednává na dobu určitou od 7. 2.2022 do 7.2.2023</w:t>
      </w:r>
    </w:p>
    <w:p w14:paraId="073E5D93" w14:textId="77777777" w:rsidR="00A648C0" w:rsidRDefault="00000000">
      <w:pPr>
        <w:pStyle w:val="Bodytext10"/>
        <w:numPr>
          <w:ilvl w:val="0"/>
          <w:numId w:val="11"/>
        </w:numPr>
        <w:tabs>
          <w:tab w:val="left" w:pos="401"/>
        </w:tabs>
        <w:spacing w:after="340"/>
        <w:ind w:left="340" w:hanging="340"/>
        <w:jc w:val="both"/>
      </w:pPr>
      <w:r>
        <w:rPr>
          <w:rStyle w:val="Bodytext1"/>
        </w:rPr>
        <w:t>Obě smluvní strany jsou oprávněny tuto smlouvu písemně vypovědět i bez udání důvodu, výpovědní doba činí 3 kalendářní měsíce a začíná běžet prvního dne kalendářního měsíce následujícího po kalendářním měsíci doručení písemné výpovědi vypovídané smluvní straně.</w:t>
      </w:r>
    </w:p>
    <w:p w14:paraId="7E987D35" w14:textId="77777777" w:rsidR="00A648C0" w:rsidRDefault="00000000">
      <w:pPr>
        <w:pStyle w:val="Heading210"/>
        <w:keepNext/>
        <w:keepLines/>
        <w:numPr>
          <w:ilvl w:val="0"/>
          <w:numId w:val="7"/>
        </w:numPr>
        <w:tabs>
          <w:tab w:val="left" w:pos="3364"/>
        </w:tabs>
        <w:spacing w:after="60"/>
        <w:ind w:left="2660"/>
      </w:pPr>
      <w:bookmarkStart w:id="10" w:name="bookmark18"/>
      <w:r>
        <w:rPr>
          <w:rStyle w:val="Heading21"/>
          <w:b/>
          <w:bCs/>
        </w:rPr>
        <w:t>Závěrečná ustanovení</w:t>
      </w:r>
      <w:bookmarkEnd w:id="10"/>
    </w:p>
    <w:p w14:paraId="3B084BEC" w14:textId="77777777" w:rsidR="00A648C0" w:rsidRDefault="00000000">
      <w:pPr>
        <w:pStyle w:val="Bodytext10"/>
        <w:numPr>
          <w:ilvl w:val="0"/>
          <w:numId w:val="12"/>
        </w:numPr>
        <w:tabs>
          <w:tab w:val="left" w:pos="401"/>
        </w:tabs>
        <w:spacing w:line="276" w:lineRule="auto"/>
        <w:ind w:left="340" w:hanging="340"/>
      </w:pPr>
      <w:r>
        <w:rPr>
          <w:rStyle w:val="Bodytext1"/>
        </w:rPr>
        <w:t>Tato smlouva je vypracována ve dvou vyhotoveních, z nichž jedna náleží každé Smluvní straně.</w:t>
      </w:r>
    </w:p>
    <w:p w14:paraId="48556557" w14:textId="77777777" w:rsidR="00A648C0" w:rsidRDefault="00000000">
      <w:pPr>
        <w:pStyle w:val="Bodytext10"/>
        <w:numPr>
          <w:ilvl w:val="0"/>
          <w:numId w:val="12"/>
        </w:numPr>
        <w:tabs>
          <w:tab w:val="left" w:pos="401"/>
        </w:tabs>
        <w:spacing w:line="271" w:lineRule="auto"/>
        <w:ind w:left="340" w:hanging="340"/>
        <w:sectPr w:rsidR="00A648C0">
          <w:footerReference w:type="default" r:id="rId14"/>
          <w:footerReference w:type="first" r:id="rId15"/>
          <w:pgSz w:w="11900" w:h="16840"/>
          <w:pgMar w:top="214" w:right="1190" w:bottom="1278" w:left="1234" w:header="0" w:footer="3" w:gutter="0"/>
          <w:pgNumType w:start="2"/>
          <w:cols w:space="720"/>
          <w:noEndnote/>
          <w:titlePg/>
          <w:docGrid w:linePitch="360"/>
        </w:sectPr>
      </w:pPr>
      <w:r>
        <w:rPr>
          <w:rStyle w:val="Bodytext1"/>
        </w:rPr>
        <w:t xml:space="preserve">Tuto smlouvu lze měnit či doplňovat pouze písemnými dodatky v listinné podobě, </w:t>
      </w:r>
      <w:proofErr w:type="spellStart"/>
      <w:r>
        <w:rPr>
          <w:rStyle w:val="Bodytext1"/>
        </w:rPr>
        <w:t>podepsanýml</w:t>
      </w:r>
      <w:proofErr w:type="spellEnd"/>
      <w:r>
        <w:rPr>
          <w:rStyle w:val="Bodytext1"/>
        </w:rPr>
        <w:t xml:space="preserve"> oběma Smluvními stranami.</w:t>
      </w:r>
    </w:p>
    <w:p w14:paraId="0F1D94D3" w14:textId="77777777" w:rsidR="00A648C0" w:rsidRDefault="00000000">
      <w:pPr>
        <w:pStyle w:val="Heading110"/>
        <w:keepNext/>
        <w:keepLines/>
        <w:spacing w:after="400"/>
        <w:ind w:left="6080"/>
        <w:jc w:val="left"/>
      </w:pPr>
      <w:bookmarkStart w:id="11" w:name="bookmark20"/>
      <w:r>
        <w:rPr>
          <w:rStyle w:val="Heading11"/>
          <w:b/>
          <w:bCs/>
        </w:rPr>
        <w:lastRenderedPageBreak/>
        <w:t>©nove</w:t>
      </w:r>
      <w:bookmarkEnd w:id="11"/>
    </w:p>
    <w:p w14:paraId="7CE30A70" w14:textId="77777777" w:rsidR="00A648C0" w:rsidRDefault="00000000">
      <w:pPr>
        <w:pStyle w:val="Bodytext10"/>
        <w:numPr>
          <w:ilvl w:val="0"/>
          <w:numId w:val="12"/>
        </w:numPr>
        <w:tabs>
          <w:tab w:val="left" w:pos="617"/>
        </w:tabs>
        <w:ind w:left="580" w:hanging="280"/>
        <w:jc w:val="both"/>
      </w:pPr>
      <w:r>
        <w:rPr>
          <w:rStyle w:val="Bodytext1"/>
        </w:rPr>
        <w:t>Smluvní strany se dohodly na tom, že kdykoliv bude Poradce jednat z titulu sv postavení podle této smlouvy, jedná vždy v dobré víře ohledně pravost pravdivosti jakéhokoliv dokumentu, podpisu nebo informace, které v souvislosti s plněním této smlouvy obdrží. Poradce může předpokládat, že jakákoliv osoba, která předloží písemné potvrzení či zmocnění k jednání dle této smlouvy, byla řádně zmocněna tak učinit. Poradce neověřuje pravost, obsahovou správnost či pravdivost předaných dokumentů a informací, ani neověřuje to, zda splňují právní náležitosti předepsané pro ně právními předpisy.</w:t>
      </w:r>
    </w:p>
    <w:p w14:paraId="2D1455D6" w14:textId="77777777" w:rsidR="00A648C0" w:rsidRDefault="00000000">
      <w:pPr>
        <w:pStyle w:val="Bodytext10"/>
        <w:numPr>
          <w:ilvl w:val="0"/>
          <w:numId w:val="12"/>
        </w:numPr>
        <w:tabs>
          <w:tab w:val="left" w:pos="617"/>
        </w:tabs>
        <w:ind w:left="580" w:hanging="280"/>
        <w:jc w:val="both"/>
      </w:pPr>
      <w:r>
        <w:rPr>
          <w:rStyle w:val="Bodytext1"/>
        </w:rPr>
        <w:t xml:space="preserve">Tato smlouva obsahuje úplné ujednání o předmětu smlouvy a všech náležitostech, které Smluvní strany měly a chtěly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Smluvní strany si nepřejí, aby nad rámec výslovných ustanovení této smlouvy byla jakákoliv práva a povinnosti dovozovány z dosavadní či budoucí praxe zavedené mezi Smluvními stranami či zvyklostí zachovávaných obecně či v odvětví týkajícím se předmětu plnění této smlouvy, ledaže je v této smlouvě výslovně sjednáno jinak. Vedle uvedeného </w:t>
      </w:r>
      <w:proofErr w:type="spellStart"/>
      <w:r>
        <w:rPr>
          <w:rStyle w:val="Bodytext1"/>
        </w:rPr>
        <w:t>sí</w:t>
      </w:r>
      <w:proofErr w:type="spellEnd"/>
      <w:r>
        <w:rPr>
          <w:rStyle w:val="Bodytext1"/>
        </w:rPr>
        <w:t xml:space="preserve"> Smluvní strany potvrzují, že si nejsou vědomy žádných dosud mezi nimi zavedených obchodních zvyklostí či praxe.</w:t>
      </w:r>
    </w:p>
    <w:p w14:paraId="002DC2FF" w14:textId="724888E1" w:rsidR="00A648C0" w:rsidRDefault="00000000">
      <w:pPr>
        <w:pStyle w:val="Bodytext10"/>
        <w:numPr>
          <w:ilvl w:val="0"/>
          <w:numId w:val="12"/>
        </w:numPr>
        <w:tabs>
          <w:tab w:val="left" w:pos="617"/>
        </w:tabs>
        <w:spacing w:after="140" w:line="276" w:lineRule="auto"/>
        <w:ind w:left="580" w:hanging="28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14796A" wp14:editId="63B82675">
                <wp:simplePos x="0" y="0"/>
                <wp:positionH relativeFrom="page">
                  <wp:posOffset>3582035</wp:posOffset>
                </wp:positionH>
                <wp:positionV relativeFrom="paragraph">
                  <wp:posOffset>2312035</wp:posOffset>
                </wp:positionV>
                <wp:extent cx="1805940" cy="384175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D5E637" w14:textId="77777777" w:rsidR="00A648C0" w:rsidRDefault="00000000">
                            <w:pPr>
                              <w:pStyle w:val="Picturecaption10"/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Picturecaption1"/>
                              </w:rPr>
                              <w:t xml:space="preserve">za </w:t>
                            </w:r>
                            <w:r>
                              <w:rPr>
                                <w:rStyle w:val="Picturecaption1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Nemocnici </w:t>
                            </w:r>
                            <w:proofErr w:type="spellStart"/>
                            <w:r>
                              <w:rPr>
                                <w:rStyle w:val="Picturecaption1"/>
                                <w:b/>
                                <w:bCs/>
                                <w:sz w:val="22"/>
                                <w:szCs w:val="22"/>
                              </w:rPr>
                              <w:t>Haýířov</w:t>
                            </w:r>
                            <w:proofErr w:type="spellEnd"/>
                            <w:r>
                              <w:rPr>
                                <w:rStyle w:val="Picturecaption1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Picturecaption1"/>
                                <w:b/>
                                <w:bCs/>
                                <w:sz w:val="22"/>
                                <w:szCs w:val="22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Picturecaption1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14796A" id="Shape 31" o:spid="_x0000_s1027" type="#_x0000_t202" style="position:absolute;left:0;text-align:left;margin-left:282.05pt;margin-top:182.05pt;width:142.2pt;height:30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" filled="f" stroked="f">
                <v:textbox inset="0,0,0,0">
                  <w:txbxContent>
                    <w:p w14:paraId="3AD5E637" w14:textId="77777777" w:rsidR="00A648C0" w:rsidRDefault="00000000">
                      <w:pPr>
                        <w:pStyle w:val="Picturecaption10"/>
                        <w:spacing w:after="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Picturecaption1"/>
                        </w:rPr>
                        <w:t xml:space="preserve">za </w:t>
                      </w:r>
                      <w:r>
                        <w:rPr>
                          <w:rStyle w:val="Picturecaption1"/>
                          <w:b/>
                          <w:bCs/>
                          <w:sz w:val="22"/>
                          <w:szCs w:val="22"/>
                        </w:rPr>
                        <w:t xml:space="preserve">Nemocnici </w:t>
                      </w:r>
                      <w:proofErr w:type="spellStart"/>
                      <w:r>
                        <w:rPr>
                          <w:rStyle w:val="Picturecaption1"/>
                          <w:b/>
                          <w:bCs/>
                          <w:sz w:val="22"/>
                          <w:szCs w:val="22"/>
                        </w:rPr>
                        <w:t>Haýířov</w:t>
                      </w:r>
                      <w:proofErr w:type="spellEnd"/>
                      <w:r>
                        <w:rPr>
                          <w:rStyle w:val="Picturecaption1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Picturecaption1"/>
                          <w:b/>
                          <w:bCs/>
                          <w:sz w:val="22"/>
                          <w:szCs w:val="22"/>
                        </w:rPr>
                        <w:t>p.o</w:t>
                      </w:r>
                      <w:proofErr w:type="spellEnd"/>
                      <w:r>
                        <w:rPr>
                          <w:rStyle w:val="Picturecaption1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60491C9" wp14:editId="58027B7E">
                <wp:simplePos x="0" y="0"/>
                <wp:positionH relativeFrom="page">
                  <wp:posOffset>980440</wp:posOffset>
                </wp:positionH>
                <wp:positionV relativeFrom="paragraph">
                  <wp:posOffset>1308100</wp:posOffset>
                </wp:positionV>
                <wp:extent cx="772795" cy="187325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5B34F0" w14:textId="77777777" w:rsidR="00A648C0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V Praze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0491C9" id="Shape 35" o:spid="_x0000_s1028" type="#_x0000_t202" style="position:absolute;left:0;text-align:left;margin-left:77.2pt;margin-top:103pt;width:60.85pt;height:14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" filled="f" stroked="f">
                <v:textbox inset="0,0,0,0">
                  <w:txbxContent>
                    <w:p w14:paraId="165B34F0" w14:textId="77777777" w:rsidR="00A648C0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V Praze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1"/>
        </w:rPr>
        <w:t>Právní vztahy z této smlouvy se řídí právním řádem České republiky, zejména občanského zákoníku. Pro případné spory z této smlouvy se sjednává pravomoc a příslušnost soudů České republiky.</w:t>
      </w:r>
    </w:p>
    <w:p w14:paraId="769E525A" w14:textId="2AA8471F" w:rsidR="00A648C0" w:rsidRDefault="00000000">
      <w:pPr>
        <w:pStyle w:val="Heading210"/>
        <w:keepNext/>
        <w:keepLines/>
        <w:spacing w:before="60" w:after="60"/>
        <w:ind w:left="0" w:firstLine="280"/>
      </w:pPr>
      <w:bookmarkStart w:id="12" w:name="bookmark22"/>
      <w:r>
        <w:rPr>
          <w:rStyle w:val="Heading21"/>
          <w:sz w:val="20"/>
          <w:szCs w:val="20"/>
        </w:rPr>
        <w:t xml:space="preserve">za </w:t>
      </w:r>
      <w:bookmarkEnd w:id="12"/>
    </w:p>
    <w:sectPr w:rsidR="00A648C0">
      <w:footerReference w:type="default" r:id="rId16"/>
      <w:pgSz w:w="11900" w:h="16840"/>
      <w:pgMar w:top="214" w:right="1190" w:bottom="1278" w:left="1234" w:header="0" w:footer="3" w:gutter="0"/>
      <w:pgNumType w:fmt="lowerRoman"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65E17" w14:textId="77777777" w:rsidR="00EC5F9F" w:rsidRDefault="00EC5F9F">
      <w:r>
        <w:separator/>
      </w:r>
    </w:p>
  </w:endnote>
  <w:endnote w:type="continuationSeparator" w:id="0">
    <w:p w14:paraId="077CBAEE" w14:textId="77777777" w:rsidR="00EC5F9F" w:rsidRDefault="00EC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56A03" w14:textId="77777777" w:rsidR="00A648C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8DF96E7" wp14:editId="34AD26FC">
              <wp:simplePos x="0" y="0"/>
              <wp:positionH relativeFrom="page">
                <wp:posOffset>1012825</wp:posOffset>
              </wp:positionH>
              <wp:positionV relativeFrom="page">
                <wp:posOffset>9878695</wp:posOffset>
              </wp:positionV>
              <wp:extent cx="1334770" cy="1739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477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D4A2C" w14:textId="77777777" w:rsidR="00A648C0" w:rsidRDefault="00000000">
                          <w:pPr>
                            <w:pStyle w:val="Headerorfooter20"/>
                            <w:tabs>
                              <w:tab w:val="right" w:pos="2102"/>
                            </w:tabs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enovation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r o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C77E82"/>
                              <w:sz w:val="36"/>
                              <w:szCs w:val="36"/>
                            </w:rPr>
                            <w:t>©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F96E7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79.75pt;margin-top:777.85pt;width:105.1pt;height:13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" filled="f" stroked="f">
              <v:textbox style="mso-fit-shape-to-text:t" inset="0,0,0,0">
                <w:txbxContent>
                  <w:p w14:paraId="10FD4A2C" w14:textId="77777777" w:rsidR="00A648C0" w:rsidRDefault="00000000">
                    <w:pPr>
                      <w:pStyle w:val="Headerorfooter20"/>
                      <w:tabs>
                        <w:tab w:val="right" w:pos="2102"/>
                      </w:tabs>
                      <w:rPr>
                        <w:sz w:val="36"/>
                        <w:szCs w:val="3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enovation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 r o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C77E82"/>
                        <w:sz w:val="36"/>
                        <w:szCs w:val="36"/>
                      </w:rPr>
                      <w:t>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7C1FC" w14:textId="77777777" w:rsidR="00A648C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1BD702E" wp14:editId="0B857E5D">
              <wp:simplePos x="0" y="0"/>
              <wp:positionH relativeFrom="page">
                <wp:posOffset>2141855</wp:posOffset>
              </wp:positionH>
              <wp:positionV relativeFrom="page">
                <wp:posOffset>9945370</wp:posOffset>
              </wp:positionV>
              <wp:extent cx="740410" cy="2654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5B019" w14:textId="77777777" w:rsidR="00A648C0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DCA37" wp14:editId="7F03595F">
                                <wp:extent cx="743585" cy="267970"/>
                                <wp:effectExtent l="0" t="0" r="0" b="0"/>
                                <wp:docPr id="18" name="Picutre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icture 1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43585" cy="267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71BD702E" id="_x0000_t202" coordsize="21600,21600" o:spt="202" path="m,l,21600r21600,l21600,xe">
              <v:stroke joinstyle="miter"/>
              <v:path gradientshapeok="t" o:connecttype="rect"/>
            </v:shapetype>
            <v:shape id="Shape 17" o:spid="_x0000_s1030" type="#_x0000_t202" style="position:absolute;margin-left:168.65pt;margin-top:783.1pt;width:58.3pt;height:20.9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" filled="f" stroked="f">
              <v:textbox inset="0,0,0,0">
                <w:txbxContent>
                  <w:p w14:paraId="5B95B019" w14:textId="77777777" w:rsidR="00A648C0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BDCA37" wp14:editId="7F03595F">
                          <wp:extent cx="743585" cy="267970"/>
                          <wp:effectExtent l="0" t="0" r="0" b="0"/>
                          <wp:docPr id="18" name="Picutre 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Picture 1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43585" cy="267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B4D6DC2" wp14:editId="04787942">
              <wp:simplePos x="0" y="0"/>
              <wp:positionH relativeFrom="page">
                <wp:posOffset>797560</wp:posOffset>
              </wp:positionH>
              <wp:positionV relativeFrom="page">
                <wp:posOffset>10000615</wp:posOffset>
              </wp:positionV>
              <wp:extent cx="814070" cy="17843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4070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162DB5" w14:textId="77777777" w:rsidR="00A648C0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C77E82"/>
                              <w:sz w:val="36"/>
                              <w:szCs w:val="36"/>
                            </w:rPr>
                            <w:t xml:space="preserve">9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enovatlon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s r 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D6DC2" id="Shape 21" o:spid="_x0000_s1031" type="#_x0000_t202" style="position:absolute;margin-left:62.8pt;margin-top:787.45pt;width:64.1pt;height:14.0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" filled="f" stroked="f">
              <v:textbox style="mso-fit-shape-to-text:t" inset="0,0,0,0">
                <w:txbxContent>
                  <w:p w14:paraId="23162DB5" w14:textId="77777777" w:rsidR="00A648C0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C77E82"/>
                        <w:sz w:val="36"/>
                        <w:szCs w:val="36"/>
                      </w:rPr>
                      <w:t xml:space="preserve">9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enovatlon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 s r 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CD07AEC" wp14:editId="05086E14">
              <wp:simplePos x="0" y="0"/>
              <wp:positionH relativeFrom="page">
                <wp:posOffset>5145405</wp:posOffset>
              </wp:positionH>
              <wp:positionV relativeFrom="page">
                <wp:posOffset>10032365</wp:posOffset>
              </wp:positionV>
              <wp:extent cx="539750" cy="5461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CC76A" w14:textId="77777777" w:rsidR="00A648C0" w:rsidRDefault="00000000">
                          <w:pPr>
                            <w:pStyle w:val="Headerorfooter20"/>
                            <w:rPr>
                              <w:sz w:val="11"/>
                              <w:szCs w:val="11"/>
                            </w:rPr>
                          </w:pP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www «no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¥4'.icn es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D07AEC" id="Shape 23" o:spid="_x0000_s1032" type="#_x0000_t202" style="position:absolute;margin-left:405.15pt;margin-top:789.95pt;width:42.5pt;height:4.3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" filled="f" stroked="f">
              <v:textbox style="mso-fit-shape-to-text:t" inset="0,0,0,0">
                <w:txbxContent>
                  <w:p w14:paraId="65DCC76A" w14:textId="77777777" w:rsidR="00A648C0" w:rsidRDefault="00000000">
                    <w:pPr>
                      <w:pStyle w:val="Headerorfooter20"/>
                      <w:rPr>
                        <w:sz w:val="11"/>
                        <w:szCs w:val="11"/>
                      </w:rPr>
                    </w:pP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www «no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¥4'.icn 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94B39" w14:textId="77777777" w:rsidR="00A648C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2F73AD8A" wp14:editId="03D54A6C">
              <wp:simplePos x="0" y="0"/>
              <wp:positionH relativeFrom="page">
                <wp:posOffset>1040130</wp:posOffset>
              </wp:positionH>
              <wp:positionV relativeFrom="page">
                <wp:posOffset>9608820</wp:posOffset>
              </wp:positionV>
              <wp:extent cx="1303020" cy="17843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3020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02A179" w14:textId="77777777" w:rsidR="00A648C0" w:rsidRDefault="00000000">
                          <w:pPr>
                            <w:pStyle w:val="Headerorfooter20"/>
                            <w:tabs>
                              <w:tab w:val="right" w:pos="2052"/>
                            </w:tabs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enovation j r o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C77E82"/>
                              <w:sz w:val="36"/>
                              <w:szCs w:val="36"/>
                            </w:rPr>
                            <w:t>©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3AD8A" id="_x0000_t202" coordsize="21600,21600" o:spt="202" path="m,l,21600r21600,l21600,xe">
              <v:stroke joinstyle="miter"/>
              <v:path gradientshapeok="t" o:connecttype="rect"/>
            </v:shapetype>
            <v:shape id="Shape 25" o:spid="_x0000_s1033" type="#_x0000_t202" style="position:absolute;margin-left:81.9pt;margin-top:756.6pt;width:102.6pt;height:14.05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" filled="f" stroked="f">
              <v:textbox style="mso-fit-shape-to-text:t" inset="0,0,0,0">
                <w:txbxContent>
                  <w:p w14:paraId="2F02A179" w14:textId="77777777" w:rsidR="00A648C0" w:rsidRDefault="00000000">
                    <w:pPr>
                      <w:pStyle w:val="Headerorfooter20"/>
                      <w:tabs>
                        <w:tab w:val="right" w:pos="2052"/>
                      </w:tabs>
                      <w:rPr>
                        <w:sz w:val="36"/>
                        <w:szCs w:val="3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enovation j r o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C77E82"/>
                        <w:sz w:val="36"/>
                        <w:szCs w:val="36"/>
                      </w:rPr>
                      <w:t>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99BF5" w14:textId="77777777" w:rsidR="00A648C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2894C90F" wp14:editId="6EF20449">
              <wp:simplePos x="0" y="0"/>
              <wp:positionH relativeFrom="page">
                <wp:posOffset>3705225</wp:posOffset>
              </wp:positionH>
              <wp:positionV relativeFrom="page">
                <wp:posOffset>9945370</wp:posOffset>
              </wp:positionV>
              <wp:extent cx="777240" cy="25146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B8E600" w14:textId="77777777" w:rsidR="00A648C0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8896F6" wp14:editId="1914222D">
                                <wp:extent cx="780415" cy="250190"/>
                                <wp:effectExtent l="0" t="0" r="0" b="0"/>
                                <wp:docPr id="38" name="Picutre 3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" name="Picture 3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80415" cy="2501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2894C90F" id="_x0000_t202" coordsize="21600,21600" o:spt="202" path="m,l,21600r21600,l21600,xe">
              <v:stroke joinstyle="miter"/>
              <v:path gradientshapeok="t" o:connecttype="rect"/>
            </v:shapetype>
            <v:shape id="Shape 37" o:spid="_x0000_s1034" type="#_x0000_t202" style="position:absolute;margin-left:291.75pt;margin-top:783.1pt;width:61.2pt;height:19.8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" filled="f" stroked="f">
              <v:textbox inset="0,0,0,0">
                <w:txbxContent>
                  <w:p w14:paraId="06B8E600" w14:textId="77777777" w:rsidR="00A648C0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8896F6" wp14:editId="1914222D">
                          <wp:extent cx="780415" cy="250190"/>
                          <wp:effectExtent l="0" t="0" r="0" b="0"/>
                          <wp:docPr id="38" name="Picutre 3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" name="Picture 3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80415" cy="2501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559B5B6E" wp14:editId="440F6EFE">
              <wp:simplePos x="0" y="0"/>
              <wp:positionH relativeFrom="page">
                <wp:posOffset>5063490</wp:posOffset>
              </wp:positionH>
              <wp:positionV relativeFrom="page">
                <wp:posOffset>10005060</wp:posOffset>
              </wp:positionV>
              <wp:extent cx="777240" cy="17399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33791" w14:textId="77777777" w:rsidR="00A648C0" w:rsidRDefault="00000000">
                          <w:pPr>
                            <w:pStyle w:val="Headerorfooter20"/>
                            <w:tabs>
                              <w:tab w:val="right" w:pos="1224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C77E82"/>
                              <w:sz w:val="36"/>
                              <w:szCs w:val="36"/>
                            </w:rPr>
                            <w:t>©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C77E82"/>
                              <w:sz w:val="36"/>
                              <w:szCs w:val="36"/>
                            </w:rPr>
                            <w:tab/>
                          </w: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www «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nevat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«n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ci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9B5B6E" id="Shape 41" o:spid="_x0000_s1035" type="#_x0000_t202" style="position:absolute;margin-left:398.7pt;margin-top:787.8pt;width:61.2pt;height:13.7pt;z-index:-44040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" filled="f" stroked="f">
              <v:textbox style="mso-fit-shape-to-text:t" inset="0,0,0,0">
                <w:txbxContent>
                  <w:p w14:paraId="37033791" w14:textId="77777777" w:rsidR="00A648C0" w:rsidRDefault="00000000">
                    <w:pPr>
                      <w:pStyle w:val="Headerorfooter20"/>
                      <w:tabs>
                        <w:tab w:val="right" w:pos="1224"/>
                      </w:tabs>
                      <w:rPr>
                        <w:sz w:val="11"/>
                        <w:szCs w:val="11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C77E82"/>
                        <w:sz w:val="36"/>
                        <w:szCs w:val="36"/>
                      </w:rPr>
                      <w:t>©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C77E82"/>
                        <w:sz w:val="36"/>
                        <w:szCs w:val="36"/>
                      </w:rPr>
                      <w:tab/>
                    </w: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www «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nevat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«n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ci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1F21CC8F" wp14:editId="6EB14BF5">
              <wp:simplePos x="0" y="0"/>
              <wp:positionH relativeFrom="page">
                <wp:posOffset>1231900</wp:posOffset>
              </wp:positionH>
              <wp:positionV relativeFrom="page">
                <wp:posOffset>10013950</wp:posOffset>
              </wp:positionV>
              <wp:extent cx="1298575" cy="17843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22D421" w14:textId="77777777" w:rsidR="00A648C0" w:rsidRDefault="00000000">
                          <w:pPr>
                            <w:pStyle w:val="Headerorfooter20"/>
                            <w:tabs>
                              <w:tab w:val="right" w:pos="2045"/>
                            </w:tabs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C77E82"/>
                              <w:sz w:val="14"/>
                              <w:szCs w:val="14"/>
                            </w:rPr>
                            <w:t xml:space="preserve">enovation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C77E82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C77E82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C77E8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82636D"/>
                              <w:sz w:val="14"/>
                              <w:szCs w:val="14"/>
                            </w:rPr>
                            <w:t xml:space="preserve">r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C77E82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C77E82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C77E82"/>
                              <w:sz w:val="36"/>
                              <w:szCs w:val="36"/>
                            </w:rPr>
                            <w:t>©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21CC8F" id="Shape 43" o:spid="_x0000_s1036" type="#_x0000_t202" style="position:absolute;margin-left:97pt;margin-top:788.5pt;width:102.25pt;height:14.05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" filled="f" stroked="f">
              <v:textbox style="mso-fit-shape-to-text:t" inset="0,0,0,0">
                <w:txbxContent>
                  <w:p w14:paraId="3222D421" w14:textId="77777777" w:rsidR="00A648C0" w:rsidRDefault="00000000">
                    <w:pPr>
                      <w:pStyle w:val="Headerorfooter20"/>
                      <w:tabs>
                        <w:tab w:val="right" w:pos="2045"/>
                      </w:tabs>
                      <w:rPr>
                        <w:sz w:val="36"/>
                        <w:szCs w:val="3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C77E82"/>
                        <w:sz w:val="14"/>
                        <w:szCs w:val="14"/>
                      </w:rPr>
                      <w:t xml:space="preserve">enovation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C77E82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C77E82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C77E8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82636D"/>
                        <w:sz w:val="14"/>
                        <w:szCs w:val="14"/>
                      </w:rPr>
                      <w:t xml:space="preserve">r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C77E82"/>
                        <w:sz w:val="14"/>
                        <w:szCs w:val="14"/>
                      </w:rPr>
                      <w:t>o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C77E82"/>
                        <w:sz w:val="14"/>
                        <w:szCs w:val="14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C77E82"/>
                        <w:sz w:val="36"/>
                        <w:szCs w:val="36"/>
                      </w:rPr>
                      <w:t>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65561" w14:textId="77777777" w:rsidR="00EC5F9F" w:rsidRDefault="00EC5F9F"/>
  </w:footnote>
  <w:footnote w:type="continuationSeparator" w:id="0">
    <w:p w14:paraId="2D584EF8" w14:textId="77777777" w:rsidR="00EC5F9F" w:rsidRDefault="00EC5F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40316"/>
    <w:multiLevelType w:val="multilevel"/>
    <w:tmpl w:val="32D685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22F2A"/>
    <w:multiLevelType w:val="multilevel"/>
    <w:tmpl w:val="192AD7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22A12"/>
    <w:multiLevelType w:val="multilevel"/>
    <w:tmpl w:val="780254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1162A8"/>
    <w:multiLevelType w:val="multilevel"/>
    <w:tmpl w:val="2688773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7077A1"/>
    <w:multiLevelType w:val="multilevel"/>
    <w:tmpl w:val="3FB433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7159F0"/>
    <w:multiLevelType w:val="multilevel"/>
    <w:tmpl w:val="070CBD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A26AB5"/>
    <w:multiLevelType w:val="multilevel"/>
    <w:tmpl w:val="BCFCC5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057C60"/>
    <w:multiLevelType w:val="multilevel"/>
    <w:tmpl w:val="64D4B6D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C33612"/>
    <w:multiLevelType w:val="multilevel"/>
    <w:tmpl w:val="4132AC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607A18"/>
    <w:multiLevelType w:val="multilevel"/>
    <w:tmpl w:val="6F7EC7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7600D5"/>
    <w:multiLevelType w:val="multilevel"/>
    <w:tmpl w:val="50B248D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1E56B3"/>
    <w:multiLevelType w:val="multilevel"/>
    <w:tmpl w:val="9A702DFC"/>
    <w:lvl w:ilvl="0">
      <w:start w:val="6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6207586">
    <w:abstractNumId w:val="10"/>
  </w:num>
  <w:num w:numId="2" w16cid:durableId="222985049">
    <w:abstractNumId w:val="6"/>
  </w:num>
  <w:num w:numId="3" w16cid:durableId="153878996">
    <w:abstractNumId w:val="0"/>
  </w:num>
  <w:num w:numId="4" w16cid:durableId="1912420717">
    <w:abstractNumId w:val="5"/>
  </w:num>
  <w:num w:numId="5" w16cid:durableId="886916868">
    <w:abstractNumId w:val="8"/>
  </w:num>
  <w:num w:numId="6" w16cid:durableId="995912436">
    <w:abstractNumId w:val="4"/>
  </w:num>
  <w:num w:numId="7" w16cid:durableId="348145380">
    <w:abstractNumId w:val="11"/>
  </w:num>
  <w:num w:numId="8" w16cid:durableId="1452743911">
    <w:abstractNumId w:val="1"/>
  </w:num>
  <w:num w:numId="9" w16cid:durableId="560217189">
    <w:abstractNumId w:val="3"/>
  </w:num>
  <w:num w:numId="10" w16cid:durableId="1284460677">
    <w:abstractNumId w:val="7"/>
  </w:num>
  <w:num w:numId="11" w16cid:durableId="704600422">
    <w:abstractNumId w:val="2"/>
  </w:num>
  <w:num w:numId="12" w16cid:durableId="475606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C0"/>
    <w:rsid w:val="003D146F"/>
    <w:rsid w:val="00910B0B"/>
    <w:rsid w:val="00A648C0"/>
    <w:rsid w:val="00E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6442"/>
  <w15:docId w15:val="{24EA5631-7ED4-4BB7-B4C0-0765C666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C77E82"/>
      <w:sz w:val="68"/>
      <w:szCs w:val="6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C77E82"/>
      <w:sz w:val="60"/>
      <w:szCs w:val="60"/>
      <w:u w:val="none"/>
    </w:rPr>
  </w:style>
  <w:style w:type="paragraph" w:customStyle="1" w:styleId="Bodytext10">
    <w:name w:val="Body text|1"/>
    <w:basedOn w:val="Normln"/>
    <w:link w:val="Bodytext1"/>
    <w:pPr>
      <w:spacing w:after="60" w:line="269" w:lineRule="auto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340"/>
      <w:ind w:left="3040"/>
      <w:jc w:val="right"/>
      <w:outlineLvl w:val="0"/>
    </w:pPr>
    <w:rPr>
      <w:rFonts w:ascii="Arial" w:eastAsia="Arial" w:hAnsi="Arial" w:cs="Arial"/>
      <w:b/>
      <w:bCs/>
      <w:color w:val="C77E82"/>
      <w:sz w:val="68"/>
      <w:szCs w:val="6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50"/>
      <w:ind w:left="273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after="30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|3"/>
    <w:basedOn w:val="Normln"/>
    <w:link w:val="Bodytext3"/>
    <w:pPr>
      <w:spacing w:after="20" w:line="307" w:lineRule="auto"/>
    </w:pPr>
    <w:rPr>
      <w:rFonts w:ascii="Arial" w:eastAsia="Arial" w:hAnsi="Arial" w:cs="Arial"/>
      <w:sz w:val="11"/>
      <w:szCs w:val="11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ln"/>
    <w:link w:val="Bodytext4"/>
    <w:pPr>
      <w:spacing w:after="200" w:line="180" w:lineRule="auto"/>
      <w:ind w:firstLine="200"/>
    </w:pPr>
    <w:rPr>
      <w:rFonts w:ascii="Arial" w:eastAsia="Arial" w:hAnsi="Arial" w:cs="Arial"/>
      <w:b/>
      <w:bCs/>
      <w:color w:val="C77E82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an.pulchart@enovatlon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robln.padrak@enovatlon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ladlslava.nagyova@nsphav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nsphav@nspha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970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2024-11-08T09:37:00Z</dcterms:created>
  <dcterms:modified xsi:type="dcterms:W3CDTF">2024-11-08T09:37:00Z</dcterms:modified>
</cp:coreProperties>
</file>