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4A" w:rsidRPr="00AA35DC" w:rsidRDefault="00EA574A" w:rsidP="00EA574A">
      <w:pPr>
        <w:pStyle w:val="HHTitle2"/>
      </w:pPr>
    </w:p>
    <w:p w:rsidR="00EA574A" w:rsidRPr="00AA35DC" w:rsidRDefault="00EA574A" w:rsidP="00EA574A"/>
    <w:p w:rsidR="00EA574A" w:rsidRPr="00AA35DC" w:rsidRDefault="00EA574A" w:rsidP="00EA574A"/>
    <w:p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:rsidR="00EA574A" w:rsidRPr="00AA35DC" w:rsidRDefault="00EA574A" w:rsidP="00EA574A">
      <w:pPr>
        <w:pStyle w:val="Spolecnost"/>
      </w:pP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COREZINC s.r.o.</w:t>
      </w: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European Coating Show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2025/019N2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25. - 27. 3. 2025</w:t>
      </w:r>
      <w:r w:rsidR="0085645B">
        <w:t>“</w:t>
      </w:r>
    </w:p>
    <w:p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AD5426" w:rsidRDefault="0004455D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COREZINC s.r.o.</w:t>
      </w:r>
    </w:p>
    <w:p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2410000079</w:t>
      </w:r>
    </w:p>
    <w:p w:rsidR="00EA574A" w:rsidRPr="00305366" w:rsidRDefault="00EA574A" w:rsidP="00EA574A">
      <w:pPr>
        <w:pStyle w:val="Text11"/>
        <w:keepNext w:val="0"/>
        <w:ind w:left="567"/>
      </w:pPr>
      <w:r w:rsidRPr="00305366">
        <w:t xml:space="preserve">společnost založená a existující podle právního řádu České republiky, </w:t>
      </w:r>
    </w:p>
    <w:p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České Budějovice, České Budějovice 3, Pražská tř. 1146, 37004</w:t>
      </w:r>
    </w:p>
    <w:p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28102541</w:t>
      </w:r>
      <w:r w:rsidRPr="00816016">
        <w:t>,</w:t>
      </w:r>
      <w:r w:rsidR="006A1C30" w:rsidRPr="00816016">
        <w:t xml:space="preserve"> DIČ: </w:t>
      </w:r>
      <w:r>
        <w:t>CZ28102541</w:t>
      </w:r>
    </w:p>
    <w:p w:rsidR="00EA574A" w:rsidRDefault="00EA574A" w:rsidP="00EA574A">
      <w:pPr>
        <w:pStyle w:val="Text11"/>
        <w:keepNext w:val="0"/>
        <w:ind w:left="567"/>
      </w:pPr>
      <w:r w:rsidRPr="00305366">
        <w:t>zapsaná v obchodním rejstříku</w:t>
      </w:r>
      <w:r w:rsidRPr="00305366">
        <w:rPr>
          <w:i/>
        </w:rPr>
        <w:t xml:space="preserve"> </w:t>
      </w:r>
      <w:r w:rsidRPr="00305366">
        <w:t>vedeném</w:t>
      </w:r>
      <w:r w:rsidR="00305366" w:rsidRPr="00305366">
        <w:t xml:space="preserve"> Krajským soudem v Českých Budějovicích</w:t>
      </w:r>
      <w:r w:rsidRPr="00305366">
        <w:rPr>
          <w:i/>
        </w:rPr>
        <w:t xml:space="preserve">, </w:t>
      </w:r>
      <w:r w:rsidRPr="00305366">
        <w:t xml:space="preserve">oddíl </w:t>
      </w:r>
      <w:r w:rsidR="00305366" w:rsidRPr="00305366">
        <w:t>C</w:t>
      </w:r>
      <w:r w:rsidRPr="00305366">
        <w:t>, vložka</w:t>
      </w:r>
      <w:r w:rsidR="00305366" w:rsidRPr="00305366">
        <w:t xml:space="preserve"> 17335</w:t>
      </w:r>
    </w:p>
    <w:p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lastRenderedPageBreak/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97A26">
        <w:t>3.1(a)</w:t>
      </w:r>
      <w:r w:rsidR="00A5710D" w:rsidRPr="00A5710D">
        <w:fldChar w:fldCharType="end"/>
      </w:r>
      <w:r w:rsidRPr="00A5710D">
        <w:t xml:space="preserve"> této Smlouvy;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</w:t>
      </w:r>
      <w:r w:rsidR="00305366">
        <w:t xml:space="preserve"> sto dvacet tisíc </w:t>
      </w:r>
      <w:r w:rsidR="007F74B5">
        <w:t>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97A2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97A2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305366">
        <w:t>3</w:t>
      </w:r>
      <w:r w:rsidR="002D342D" w:rsidRPr="00305366">
        <w:t xml:space="preserve">0 % (slovy: </w:t>
      </w:r>
      <w:r w:rsidR="00916093" w:rsidRPr="00305366">
        <w:rPr>
          <w:i/>
        </w:rPr>
        <w:t>třiceti</w:t>
      </w:r>
      <w:r w:rsidR="002D342D" w:rsidRPr="00305366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97A2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497A26" w:rsidRPr="00AF185A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497A26" w:rsidRPr="00AF185A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97A2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97A2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:rsidR="00EA574A" w:rsidRPr="00AA35DC" w:rsidRDefault="00EA574A" w:rsidP="00EA574A">
      <w:pPr>
        <w:pStyle w:val="Nadpis1"/>
      </w:pPr>
      <w:r w:rsidRPr="00AA35DC">
        <w:t>práva a povinnosti příjemce podpory</w:t>
      </w:r>
    </w:p>
    <w:p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97A26">
        <w:t>9</w:t>
      </w:r>
      <w:r w:rsidRPr="00AA35DC">
        <w:fldChar w:fldCharType="end"/>
      </w:r>
      <w:r w:rsidRPr="00AA35DC">
        <w:t xml:space="preserve"> Smlouvy. 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97A2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97A2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97A2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97A2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97A2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97A2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97A2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97A2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:rsidR="00EA574A" w:rsidRPr="00AA35DC" w:rsidRDefault="00EA574A" w:rsidP="00EA574A">
      <w:pPr>
        <w:pStyle w:val="Nadpis1"/>
      </w:pPr>
      <w:r w:rsidRPr="00AA35DC">
        <w:t>další ujednání a prohlášení stran</w:t>
      </w:r>
    </w:p>
    <w:p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:rsidR="00EA574A" w:rsidRDefault="00EA574A" w:rsidP="00EA574A">
      <w:pPr>
        <w:pStyle w:val="Nadpis1"/>
      </w:pPr>
      <w:r w:rsidRPr="00AA35DC">
        <w:t>centrální registr podpor malého rozsahu</w:t>
      </w:r>
    </w:p>
    <w:p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305366">
        <w:t>Bc. Adéla Podrazilová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305366" w:rsidRPr="00305366">
        <w:t>adela.stefanikova@czechtrade.cz</w:t>
      </w:r>
    </w:p>
    <w:p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EA574A" w:rsidRPr="00AA35DC" w:rsidRDefault="00EA574A" w:rsidP="005E4C79">
      <w:pPr>
        <w:suppressAutoHyphens/>
        <w:spacing w:before="0" w:after="0"/>
        <w:ind w:left="1134"/>
      </w:pPr>
    </w:p>
    <w:p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305366">
        <w:rPr>
          <w:b/>
          <w:szCs w:val="22"/>
        </w:rPr>
        <w:t>COREZINC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Tomáš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Dáňa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České Budějovice, České Budějovice 3, Pražská tř. 1146, 37004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tomas.dana@corezinc.com</w:t>
      </w:r>
    </w:p>
    <w:p w:rsidR="00EA574A" w:rsidRPr="0023317F" w:rsidRDefault="00EA574A" w:rsidP="005E4C79">
      <w:pPr>
        <w:pStyle w:val="Text11"/>
        <w:keepNext w:val="0"/>
        <w:spacing w:before="0" w:after="0"/>
        <w:ind w:left="1134"/>
        <w:jc w:val="left"/>
        <w:rPr>
          <w:rFonts w:cstheme="minorHAnsi"/>
          <w:szCs w:val="22"/>
          <w:shd w:val="clear" w:color="auto" w:fill="FFFFFF"/>
        </w:rPr>
      </w:pPr>
      <w:r w:rsidRPr="0023317F">
        <w:rPr>
          <w:rFonts w:cstheme="minorHAnsi"/>
          <w:szCs w:val="22"/>
          <w:shd w:val="clear" w:color="auto" w:fill="FFFFFF"/>
        </w:rPr>
        <w:t xml:space="preserve">Datová schránka: </w:t>
      </w:r>
      <w:r w:rsidR="00B85689" w:rsidRPr="0023317F">
        <w:rPr>
          <w:rFonts w:cstheme="minorHAnsi"/>
          <w:szCs w:val="22"/>
          <w:shd w:val="clear" w:color="auto" w:fill="FFFFFF"/>
        </w:rPr>
        <w:tab/>
      </w:r>
      <w:proofErr w:type="spellStart"/>
      <w:r w:rsidR="0023317F" w:rsidRPr="0023317F">
        <w:rPr>
          <w:rFonts w:cstheme="minorHAnsi"/>
          <w:szCs w:val="22"/>
          <w:shd w:val="clear" w:color="auto" w:fill="FFFFFF"/>
        </w:rPr>
        <w:t>2izwrnt</w:t>
      </w:r>
      <w:proofErr w:type="spellEnd"/>
    </w:p>
    <w:p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97A2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:rsidR="00EA574A" w:rsidRPr="00AA35DC" w:rsidRDefault="00EA574A" w:rsidP="00EA574A">
      <w:pPr>
        <w:pStyle w:val="Nadpis1"/>
      </w:pPr>
      <w:r w:rsidRPr="00AA35DC">
        <w:t>rozhodné právo a řešení sporů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:rsidR="00EA574A" w:rsidRPr="00EA574A" w:rsidRDefault="00EA574A" w:rsidP="00EA574A">
      <w:pPr>
        <w:pStyle w:val="Nadpis1"/>
      </w:pPr>
      <w:r w:rsidRPr="00EA574A">
        <w:t>ukončení smlouvy</w:t>
      </w:r>
    </w:p>
    <w:p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97A26">
        <w:t>5.2(b)</w:t>
      </w:r>
      <w:r>
        <w:fldChar w:fldCharType="end"/>
      </w:r>
      <w:r w:rsidR="00F762FC">
        <w:t xml:space="preserve"> Smlouvy</w:t>
      </w:r>
      <w:r>
        <w:t>;</w:t>
      </w:r>
    </w:p>
    <w:p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97A2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97A2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97A2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97A26">
        <w:t>8.2</w:t>
      </w:r>
      <w:r>
        <w:fldChar w:fldCharType="end"/>
      </w:r>
      <w:r w:rsidR="00F762FC">
        <w:t xml:space="preserve"> Smlouvy</w:t>
      </w:r>
      <w:r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97A2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97A2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97A2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97A2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97A2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:rsidR="00EA574A" w:rsidRPr="00AA35DC" w:rsidRDefault="00EA574A" w:rsidP="00EA574A">
      <w:pPr>
        <w:pStyle w:val="Nadpis1"/>
      </w:pPr>
      <w:r w:rsidRPr="00AA35DC">
        <w:t>závěrečná ujednání</w:t>
      </w:r>
    </w:p>
    <w:p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>,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:rsidR="00EA574A" w:rsidRPr="00AA35DC" w:rsidRDefault="00EA574A" w:rsidP="00EA574A">
      <w:pPr>
        <w:rPr>
          <w:b/>
        </w:rPr>
      </w:pPr>
    </w:p>
    <w:p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:rsidTr="006D1BA9">
        <w:tc>
          <w:tcPr>
            <w:tcW w:w="4644" w:type="dxa"/>
          </w:tcPr>
          <w:p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COREZINC s.r.o.</w:t>
            </w:r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>
            <w:r w:rsidRPr="00AA35DC">
              <w:t xml:space="preserve">Místo: </w:t>
            </w:r>
            <w:r w:rsidR="00305366">
              <w:t>Praha</w:t>
            </w:r>
          </w:p>
          <w:p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261897">
              <w:t>České Budějovice</w:t>
            </w:r>
            <w:bookmarkStart w:id="39" w:name="_GoBack"/>
            <w:bookmarkEnd w:id="39"/>
          </w:p>
          <w:p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261897">
              <w:t>4.11.2024</w:t>
            </w:r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/>
          <w:p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:rsidR="00EA574A" w:rsidRPr="00AA35DC" w:rsidRDefault="00EA574A" w:rsidP="006D1BA9">
            <w:pPr>
              <w:jc w:val="center"/>
            </w:pPr>
          </w:p>
          <w:p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:rsidTr="006D1BA9">
        <w:tc>
          <w:tcPr>
            <w:tcW w:w="4644" w:type="dxa"/>
          </w:tcPr>
          <w:p w:rsidR="00305366" w:rsidRPr="00AA35DC" w:rsidRDefault="00305366" w:rsidP="00305366">
            <w:r w:rsidRPr="00AA35DC">
              <w:t xml:space="preserve">Jméno: </w:t>
            </w:r>
            <w:r>
              <w:t xml:space="preserve">Ing. </w:t>
            </w:r>
            <w:r w:rsidRPr="00D35549">
              <w:t>Lenka Kolman Sokoltová</w:t>
            </w:r>
            <w:r>
              <w:t>, MBA</w:t>
            </w:r>
          </w:p>
          <w:p w:rsidR="00EA574A" w:rsidRPr="00AA35DC" w:rsidRDefault="00305366" w:rsidP="00305366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Tomáš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Dáňa</w:t>
            </w:r>
            <w:r w:rsidR="00827BC1" w:rsidRPr="00827BC1">
              <w:t xml:space="preserve"> </w:t>
            </w:r>
          </w:p>
          <w:p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:rsidR="00CF1704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</w:p>
    <w:p w:rsidR="00966CA3" w:rsidRPr="00AA35DC" w:rsidRDefault="00966CA3" w:rsidP="00CF1704">
      <w:pPr>
        <w:pStyle w:val="HHTitle2"/>
      </w:pPr>
      <w:r w:rsidRPr="00966CA3">
        <w:rPr>
          <w:noProof/>
        </w:rPr>
        <w:drawing>
          <wp:inline distT="0" distB="0" distL="0" distR="0">
            <wp:extent cx="5760085" cy="3596058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59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EDE" w:rsidRDefault="00842EDE" w:rsidP="00977585">
      <w:pPr>
        <w:pStyle w:val="HHTitle2"/>
        <w:jc w:val="both"/>
      </w:pPr>
    </w:p>
    <w:sectPr w:rsidR="00842EDE" w:rsidSect="00AF2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1FB" w:rsidRDefault="002F71FB">
      <w:pPr>
        <w:spacing w:before="0" w:after="0"/>
      </w:pPr>
      <w:r>
        <w:separator/>
      </w:r>
    </w:p>
  </w:endnote>
  <w:endnote w:type="continuationSeparator" w:id="0">
    <w:p w:rsidR="002F71FB" w:rsidRDefault="002F71FB">
      <w:pPr>
        <w:spacing w:before="0" w:after="0"/>
      </w:pPr>
      <w:r>
        <w:continuationSeparator/>
      </w:r>
    </w:p>
  </w:endnote>
  <w:endnote w:type="continuationNotice" w:id="1">
    <w:p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1FB" w:rsidRDefault="002F71FB">
      <w:pPr>
        <w:spacing w:before="0" w:after="0"/>
      </w:pPr>
      <w:r>
        <w:separator/>
      </w:r>
    </w:p>
  </w:footnote>
  <w:footnote w:type="continuationSeparator" w:id="0">
    <w:p w:rsidR="002F71FB" w:rsidRDefault="002F71FB">
      <w:pPr>
        <w:spacing w:before="0" w:after="0"/>
      </w:pPr>
      <w:r>
        <w:continuationSeparator/>
      </w:r>
    </w:p>
  </w:footnote>
  <w:footnote w:type="continuationNotice" w:id="1">
    <w:p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55D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317F"/>
    <w:rsid w:val="002359D6"/>
    <w:rsid w:val="00237824"/>
    <w:rsid w:val="00244C55"/>
    <w:rsid w:val="00254490"/>
    <w:rsid w:val="0025465F"/>
    <w:rsid w:val="00256386"/>
    <w:rsid w:val="00256FAF"/>
    <w:rsid w:val="002571B2"/>
    <w:rsid w:val="00261897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05366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66CA3"/>
    <w:rsid w:val="00971B00"/>
    <w:rsid w:val="00976718"/>
    <w:rsid w:val="00977585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5426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376E62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B53F2-7981-4BE5-AA0B-7926BEA1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21</Pages>
  <Words>7690</Words>
  <Characters>45371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7</cp:revision>
  <cp:lastPrinted>2018-07-20T08:06:00Z</cp:lastPrinted>
  <dcterms:created xsi:type="dcterms:W3CDTF">2024-09-18T07:29:00Z</dcterms:created>
  <dcterms:modified xsi:type="dcterms:W3CDTF">2024-11-07T13:43:00Z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