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91E76" w14:textId="756C973A" w:rsidR="00020BC8" w:rsidRPr="00AE10A7" w:rsidRDefault="0067340A" w:rsidP="00AE10A7">
      <w:pPr>
        <w:spacing w:line="276" w:lineRule="auto"/>
        <w:jc w:val="center"/>
        <w:rPr>
          <w:rFonts w:ascii="Cambria" w:hAnsi="Cambria" w:cstheme="minorHAnsi"/>
          <w:b/>
          <w:smallCaps/>
          <w:spacing w:val="20"/>
          <w:sz w:val="52"/>
          <w:szCs w:val="44"/>
        </w:rPr>
      </w:pPr>
      <w:r>
        <w:rPr>
          <w:rFonts w:ascii="Cambria" w:hAnsi="Cambria" w:cstheme="minorHAnsi"/>
          <w:b/>
          <w:sz w:val="40"/>
        </w:rPr>
        <w:t>Příkazní smlouva</w:t>
      </w:r>
    </w:p>
    <w:p w14:paraId="13B2627F" w14:textId="77777777" w:rsidR="0067340A" w:rsidRPr="00783E91" w:rsidRDefault="0067340A" w:rsidP="00020BC8">
      <w:pPr>
        <w:spacing w:line="360" w:lineRule="auto"/>
        <w:jc w:val="center"/>
        <w:rPr>
          <w:rFonts w:ascii="Cambria" w:hAnsi="Cambria" w:cstheme="minorHAnsi"/>
          <w:b/>
          <w:sz w:val="4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67340A" w:rsidRPr="00F4423E" w14:paraId="40BEBC16" w14:textId="77777777" w:rsidTr="00167EDC">
        <w:trPr>
          <w:trHeight w:val="339"/>
        </w:trPr>
        <w:tc>
          <w:tcPr>
            <w:tcW w:w="2835" w:type="dxa"/>
          </w:tcPr>
          <w:p w14:paraId="3D795C82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bookmarkStart w:id="0" w:name="_Hlk481661987"/>
            <w:r w:rsidRPr="0067340A">
              <w:rPr>
                <w:rFonts w:ascii="Cambria" w:hAnsi="Cambria" w:cstheme="minorHAnsi"/>
                <w:b/>
                <w:szCs w:val="20"/>
              </w:rPr>
              <w:t>Název:</w:t>
            </w:r>
          </w:p>
        </w:tc>
        <w:tc>
          <w:tcPr>
            <w:tcW w:w="6237" w:type="dxa"/>
          </w:tcPr>
          <w:p w14:paraId="73DEADCE" w14:textId="16E7A3A8" w:rsidR="0067340A" w:rsidRPr="0067340A" w:rsidRDefault="000318FF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0318FF">
              <w:rPr>
                <w:rFonts w:ascii="Cambria" w:hAnsi="Cambria" w:cstheme="minorHAnsi"/>
                <w:b/>
                <w:szCs w:val="20"/>
              </w:rPr>
              <w:t>Česká republika – Úřad pro technickou normalizaci, metrologii a státní zkušebnictví, organizační složka státu</w:t>
            </w:r>
          </w:p>
        </w:tc>
      </w:tr>
      <w:tr w:rsidR="0067340A" w:rsidRPr="00C2231B" w14:paraId="47F3EC78" w14:textId="77777777" w:rsidTr="00167EDC">
        <w:tc>
          <w:tcPr>
            <w:tcW w:w="2835" w:type="dxa"/>
          </w:tcPr>
          <w:p w14:paraId="178E52FE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Sídlo:</w:t>
            </w:r>
          </w:p>
        </w:tc>
        <w:tc>
          <w:tcPr>
            <w:tcW w:w="6237" w:type="dxa"/>
          </w:tcPr>
          <w:p w14:paraId="4A12A294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 w:rsidRPr="0067340A">
              <w:rPr>
                <w:rFonts w:ascii="Cambria" w:hAnsi="Cambria" w:cstheme="minorHAnsi"/>
                <w:szCs w:val="20"/>
              </w:rPr>
              <w:t>Biskupský dvůr 1148/5, 110 00 Praha 1</w:t>
            </w:r>
          </w:p>
        </w:tc>
      </w:tr>
      <w:tr w:rsidR="0067340A" w:rsidRPr="00C2231B" w14:paraId="5B2C292D" w14:textId="77777777" w:rsidTr="00167EDC">
        <w:tc>
          <w:tcPr>
            <w:tcW w:w="2835" w:type="dxa"/>
          </w:tcPr>
          <w:p w14:paraId="73C3963A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IČO:</w:t>
            </w:r>
          </w:p>
        </w:tc>
        <w:tc>
          <w:tcPr>
            <w:tcW w:w="6237" w:type="dxa"/>
          </w:tcPr>
          <w:p w14:paraId="316718B8" w14:textId="27DF765C" w:rsidR="0067340A" w:rsidRPr="0067340A" w:rsidRDefault="000318FF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0318FF">
              <w:rPr>
                <w:rFonts w:ascii="Cambria" w:hAnsi="Cambria" w:cstheme="minorHAnsi"/>
                <w:szCs w:val="22"/>
              </w:rPr>
              <w:t>48135267</w:t>
            </w:r>
          </w:p>
        </w:tc>
      </w:tr>
      <w:tr w:rsidR="0067340A" w:rsidRPr="00C2231B" w14:paraId="50D2772F" w14:textId="77777777" w:rsidTr="00167EDC">
        <w:tc>
          <w:tcPr>
            <w:tcW w:w="2835" w:type="dxa"/>
          </w:tcPr>
          <w:p w14:paraId="4834977D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Zástupce:</w:t>
            </w:r>
          </w:p>
        </w:tc>
        <w:tc>
          <w:tcPr>
            <w:tcW w:w="6237" w:type="dxa"/>
          </w:tcPr>
          <w:p w14:paraId="24A45EB8" w14:textId="3B794AB9" w:rsidR="0067340A" w:rsidRPr="0067340A" w:rsidRDefault="00DF0471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>
              <w:rPr>
                <w:rFonts w:ascii="Cambria" w:hAnsi="Cambria" w:cstheme="minorHAnsi"/>
                <w:szCs w:val="20"/>
              </w:rPr>
              <w:t>Ing. Miroslav Chloupek, pověřen řízením</w:t>
            </w:r>
            <w:r w:rsidR="002F07AB">
              <w:rPr>
                <w:rFonts w:ascii="Cambria" w:hAnsi="Cambria" w:cstheme="minorHAnsi"/>
                <w:szCs w:val="20"/>
              </w:rPr>
              <w:t xml:space="preserve"> ÚNMZ</w:t>
            </w:r>
          </w:p>
        </w:tc>
      </w:tr>
    </w:tbl>
    <w:p w14:paraId="353324B6" w14:textId="77777777" w:rsidR="00020BC8" w:rsidRPr="00783E91" w:rsidRDefault="0067340A" w:rsidP="00020BC8">
      <w:pPr>
        <w:spacing w:line="276" w:lineRule="auto"/>
        <w:rPr>
          <w:rFonts w:ascii="Cambria" w:hAnsi="Cambria" w:cstheme="minorHAnsi"/>
          <w:szCs w:val="20"/>
        </w:rPr>
      </w:pPr>
      <w:r w:rsidRPr="00783E91">
        <w:rPr>
          <w:rFonts w:ascii="Cambria" w:hAnsi="Cambria" w:cstheme="minorHAnsi"/>
          <w:szCs w:val="20"/>
        </w:rPr>
        <w:t xml:space="preserve"> </w:t>
      </w:r>
      <w:r w:rsidR="00020BC8" w:rsidRPr="00783E91">
        <w:rPr>
          <w:rFonts w:ascii="Cambria" w:hAnsi="Cambria" w:cstheme="minorHAnsi"/>
          <w:szCs w:val="20"/>
        </w:rPr>
        <w:t>(dále jen „</w:t>
      </w:r>
      <w:r w:rsidRPr="0067340A">
        <w:rPr>
          <w:rFonts w:ascii="Cambria" w:hAnsi="Cambria" w:cstheme="minorHAnsi"/>
          <w:b/>
          <w:szCs w:val="20"/>
        </w:rPr>
        <w:t>Příkazce</w:t>
      </w:r>
      <w:r w:rsidR="00020BC8" w:rsidRPr="00783E91">
        <w:rPr>
          <w:rFonts w:ascii="Cambria" w:hAnsi="Cambria" w:cstheme="minorHAnsi"/>
          <w:szCs w:val="20"/>
        </w:rPr>
        <w:t>“)</w:t>
      </w:r>
    </w:p>
    <w:p w14:paraId="06141D68" w14:textId="77777777" w:rsidR="00020BC8" w:rsidRPr="00783E91" w:rsidRDefault="00020BC8" w:rsidP="00020BC8">
      <w:pPr>
        <w:spacing w:line="276" w:lineRule="auto"/>
        <w:rPr>
          <w:rFonts w:ascii="Cambria" w:hAnsi="Cambria" w:cstheme="minorHAnsi"/>
          <w:szCs w:val="20"/>
        </w:rPr>
      </w:pPr>
    </w:p>
    <w:p w14:paraId="4CB8D69A" w14:textId="77777777" w:rsidR="00020BC8" w:rsidRDefault="00433520" w:rsidP="00020BC8">
      <w:pPr>
        <w:spacing w:line="276" w:lineRule="auto"/>
        <w:rPr>
          <w:rFonts w:ascii="Cambria" w:hAnsi="Cambria" w:cstheme="minorHAnsi"/>
          <w:szCs w:val="20"/>
        </w:rPr>
      </w:pPr>
      <w:r>
        <w:rPr>
          <w:rFonts w:ascii="Cambria" w:hAnsi="Cambria" w:cstheme="minorHAnsi"/>
          <w:szCs w:val="20"/>
        </w:rPr>
        <w:t>a</w:t>
      </w:r>
    </w:p>
    <w:p w14:paraId="6A0DB825" w14:textId="77777777" w:rsidR="00433520" w:rsidRPr="00783E91" w:rsidRDefault="00433520" w:rsidP="00020BC8">
      <w:pPr>
        <w:spacing w:line="276" w:lineRule="auto"/>
        <w:rPr>
          <w:rFonts w:ascii="Cambria" w:hAnsi="Cambria" w:cstheme="minorHAnsi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433520" w:rsidRPr="00F4423E" w14:paraId="39814FFC" w14:textId="77777777" w:rsidTr="00167EDC">
        <w:trPr>
          <w:trHeight w:val="339"/>
        </w:trPr>
        <w:tc>
          <w:tcPr>
            <w:tcW w:w="2835" w:type="dxa"/>
          </w:tcPr>
          <w:bookmarkEnd w:id="0"/>
          <w:p w14:paraId="2B5E5A5B" w14:textId="77777777" w:rsidR="00433520" w:rsidRPr="0067340A" w:rsidRDefault="00433520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>
              <w:rPr>
                <w:rFonts w:ascii="Cambria" w:hAnsi="Cambria" w:cstheme="minorHAnsi"/>
                <w:b/>
                <w:szCs w:val="20"/>
              </w:rPr>
              <w:t>Název</w:t>
            </w:r>
            <w:r w:rsidR="00D71F30">
              <w:rPr>
                <w:rFonts w:ascii="Cambria" w:hAnsi="Cambria" w:cstheme="minorHAnsi"/>
                <w:b/>
                <w:szCs w:val="20"/>
              </w:rPr>
              <w:t>/Jméno příjmení</w:t>
            </w:r>
            <w:r w:rsidRPr="0067340A">
              <w:rPr>
                <w:rFonts w:ascii="Cambria" w:hAnsi="Cambria" w:cstheme="minorHAnsi"/>
                <w:b/>
                <w:szCs w:val="20"/>
              </w:rPr>
              <w:t>:</w:t>
            </w:r>
          </w:p>
        </w:tc>
        <w:tc>
          <w:tcPr>
            <w:tcW w:w="6237" w:type="dxa"/>
          </w:tcPr>
          <w:p w14:paraId="5DBD12A6" w14:textId="4828E3C1" w:rsidR="00433520" w:rsidRPr="00433520" w:rsidRDefault="006F5BE3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proofErr w:type="gramStart"/>
            <w:r w:rsidRPr="006F5BE3">
              <w:rPr>
                <w:rFonts w:ascii="Cambria" w:hAnsi="Cambria" w:cstheme="minorHAnsi"/>
                <w:szCs w:val="20"/>
              </w:rPr>
              <w:t>LL -C</w:t>
            </w:r>
            <w:proofErr w:type="gramEnd"/>
            <w:r w:rsidRPr="006F5BE3">
              <w:rPr>
                <w:rFonts w:ascii="Cambria" w:hAnsi="Cambria" w:cstheme="minorHAnsi"/>
                <w:szCs w:val="20"/>
              </w:rPr>
              <w:t xml:space="preserve"> Certification Czech Republic a.s.</w:t>
            </w:r>
          </w:p>
        </w:tc>
      </w:tr>
      <w:tr w:rsidR="00433520" w:rsidRPr="00C2231B" w14:paraId="6288F85C" w14:textId="77777777" w:rsidTr="00167EDC">
        <w:tc>
          <w:tcPr>
            <w:tcW w:w="2835" w:type="dxa"/>
          </w:tcPr>
          <w:p w14:paraId="30E63CAE" w14:textId="77777777" w:rsidR="00433520" w:rsidRPr="0067340A" w:rsidRDefault="00433520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Sídlo:</w:t>
            </w:r>
          </w:p>
        </w:tc>
        <w:tc>
          <w:tcPr>
            <w:tcW w:w="6237" w:type="dxa"/>
          </w:tcPr>
          <w:p w14:paraId="0BB2B9A7" w14:textId="318B68ED" w:rsidR="00433520" w:rsidRPr="0067340A" w:rsidRDefault="006F5BE3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 w:rsidRPr="006F5BE3">
              <w:rPr>
                <w:rFonts w:ascii="Cambria" w:hAnsi="Cambria" w:cstheme="minorHAnsi"/>
                <w:szCs w:val="20"/>
              </w:rPr>
              <w:t>(Pobřežní 620/3 Praha 8 Karlín</w:t>
            </w:r>
          </w:p>
        </w:tc>
      </w:tr>
      <w:tr w:rsidR="00433520" w:rsidRPr="00C2231B" w14:paraId="2AD85844" w14:textId="77777777" w:rsidTr="00167EDC">
        <w:tc>
          <w:tcPr>
            <w:tcW w:w="2835" w:type="dxa"/>
          </w:tcPr>
          <w:p w14:paraId="3BACC035" w14:textId="77777777" w:rsidR="00433520" w:rsidRPr="0067340A" w:rsidRDefault="00433520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IČO:</w:t>
            </w:r>
          </w:p>
        </w:tc>
        <w:tc>
          <w:tcPr>
            <w:tcW w:w="6237" w:type="dxa"/>
          </w:tcPr>
          <w:p w14:paraId="6D568279" w14:textId="1D2AF0C2" w:rsidR="00433520" w:rsidRPr="0067340A" w:rsidRDefault="006F5BE3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F5BE3">
              <w:rPr>
                <w:rFonts w:ascii="Cambria" w:hAnsi="Cambria" w:cstheme="minorHAnsi"/>
                <w:b/>
                <w:szCs w:val="20"/>
              </w:rPr>
              <w:t>27118339</w:t>
            </w:r>
          </w:p>
        </w:tc>
      </w:tr>
      <w:tr w:rsidR="00433520" w:rsidRPr="00C2231B" w14:paraId="58F82FBF" w14:textId="77777777" w:rsidTr="00167EDC">
        <w:tc>
          <w:tcPr>
            <w:tcW w:w="2835" w:type="dxa"/>
          </w:tcPr>
          <w:p w14:paraId="48BEE95E" w14:textId="77777777" w:rsidR="00433520" w:rsidRPr="0067340A" w:rsidRDefault="00433520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Zástupce:</w:t>
            </w:r>
          </w:p>
        </w:tc>
        <w:tc>
          <w:tcPr>
            <w:tcW w:w="6237" w:type="dxa"/>
          </w:tcPr>
          <w:p w14:paraId="5F0B8B9F" w14:textId="25E8BAD2" w:rsidR="00433520" w:rsidRPr="0067340A" w:rsidRDefault="006F5BE3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 w:rsidRPr="006F5BE3">
              <w:rPr>
                <w:rFonts w:ascii="Cambria" w:hAnsi="Cambria" w:cstheme="minorHAnsi"/>
                <w:szCs w:val="20"/>
              </w:rPr>
              <w:t xml:space="preserve">Ing. Lukáš </w:t>
            </w:r>
            <w:proofErr w:type="gramStart"/>
            <w:r w:rsidRPr="006F5BE3">
              <w:rPr>
                <w:rFonts w:ascii="Cambria" w:hAnsi="Cambria" w:cstheme="minorHAnsi"/>
                <w:szCs w:val="20"/>
              </w:rPr>
              <w:t>Holub ,</w:t>
            </w:r>
            <w:proofErr w:type="gramEnd"/>
            <w:r w:rsidRPr="006F5BE3">
              <w:rPr>
                <w:rFonts w:ascii="Cambria" w:hAnsi="Cambria" w:cstheme="minorHAnsi"/>
                <w:szCs w:val="20"/>
              </w:rPr>
              <w:t xml:space="preserve"> Ph.D – ředitel</w:t>
            </w:r>
          </w:p>
        </w:tc>
      </w:tr>
      <w:tr w:rsidR="00433520" w:rsidRPr="00C2231B" w14:paraId="7B51931F" w14:textId="77777777" w:rsidTr="00167EDC">
        <w:tc>
          <w:tcPr>
            <w:tcW w:w="2835" w:type="dxa"/>
          </w:tcPr>
          <w:p w14:paraId="444C9C2F" w14:textId="77777777" w:rsidR="00433520" w:rsidRPr="0067340A" w:rsidRDefault="00433520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>
              <w:rPr>
                <w:rFonts w:ascii="Cambria" w:hAnsi="Cambria" w:cstheme="minorHAnsi"/>
                <w:b/>
                <w:szCs w:val="20"/>
              </w:rPr>
              <w:t>Zápis v rejstříku:</w:t>
            </w:r>
          </w:p>
        </w:tc>
        <w:tc>
          <w:tcPr>
            <w:tcW w:w="6237" w:type="dxa"/>
          </w:tcPr>
          <w:p w14:paraId="4A10A332" w14:textId="072E437C" w:rsidR="00433520" w:rsidRPr="0067340A" w:rsidRDefault="006F5BE3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 w:rsidRPr="006F5BE3">
              <w:rPr>
                <w:rFonts w:ascii="Cambria" w:hAnsi="Cambria" w:cstheme="minorHAnsi"/>
                <w:szCs w:val="20"/>
              </w:rPr>
              <w:t>(29.1 .2004 oddíl B 22724)</w:t>
            </w:r>
          </w:p>
        </w:tc>
      </w:tr>
      <w:tr w:rsidR="00952310" w:rsidRPr="00C2231B" w14:paraId="14DF0E2E" w14:textId="77777777" w:rsidTr="00167EDC">
        <w:tc>
          <w:tcPr>
            <w:tcW w:w="2835" w:type="dxa"/>
          </w:tcPr>
          <w:p w14:paraId="0D7AE573" w14:textId="27C28555" w:rsidR="00952310" w:rsidRDefault="00952310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>
              <w:rPr>
                <w:rFonts w:ascii="Cambria" w:hAnsi="Cambria" w:cstheme="minorHAnsi"/>
                <w:b/>
                <w:szCs w:val="20"/>
              </w:rPr>
              <w:t>E-mail:</w:t>
            </w:r>
          </w:p>
        </w:tc>
        <w:tc>
          <w:tcPr>
            <w:tcW w:w="6237" w:type="dxa"/>
          </w:tcPr>
          <w:p w14:paraId="3EC1336F" w14:textId="1A6D365E" w:rsidR="00952310" w:rsidRPr="00433520" w:rsidRDefault="00952310" w:rsidP="00167EDC">
            <w:pPr>
              <w:spacing w:line="276" w:lineRule="auto"/>
              <w:rPr>
                <w:rFonts w:ascii="Cambria" w:hAnsi="Cambria" w:cstheme="minorHAnsi"/>
                <w:szCs w:val="20"/>
                <w:highlight w:val="yellow"/>
              </w:rPr>
            </w:pPr>
          </w:p>
        </w:tc>
      </w:tr>
      <w:tr w:rsidR="00952310" w:rsidRPr="00C2231B" w14:paraId="6A2549BF" w14:textId="77777777" w:rsidTr="00167EDC">
        <w:tc>
          <w:tcPr>
            <w:tcW w:w="2835" w:type="dxa"/>
          </w:tcPr>
          <w:p w14:paraId="0BB34267" w14:textId="49A14285" w:rsidR="00952310" w:rsidRDefault="00952310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>
              <w:rPr>
                <w:rFonts w:ascii="Cambria" w:hAnsi="Cambria" w:cstheme="minorHAnsi"/>
                <w:b/>
                <w:szCs w:val="20"/>
              </w:rPr>
              <w:t>Kontaktní osoba:</w:t>
            </w:r>
          </w:p>
        </w:tc>
        <w:tc>
          <w:tcPr>
            <w:tcW w:w="6237" w:type="dxa"/>
          </w:tcPr>
          <w:p w14:paraId="77073265" w14:textId="58B3A69B" w:rsidR="00952310" w:rsidRPr="00433520" w:rsidRDefault="006F5BE3" w:rsidP="00167EDC">
            <w:pPr>
              <w:spacing w:line="276" w:lineRule="auto"/>
              <w:rPr>
                <w:rFonts w:ascii="Cambria" w:hAnsi="Cambria" w:cstheme="minorHAnsi"/>
                <w:szCs w:val="20"/>
                <w:highlight w:val="yellow"/>
              </w:rPr>
            </w:pPr>
            <w:r w:rsidRPr="006F5BE3">
              <w:rPr>
                <w:rFonts w:ascii="Cambria" w:hAnsi="Cambria" w:cstheme="minorHAnsi"/>
                <w:szCs w:val="20"/>
              </w:rPr>
              <w:t xml:space="preserve">Ing Lukáš </w:t>
            </w:r>
            <w:proofErr w:type="gramStart"/>
            <w:r w:rsidRPr="006F5BE3">
              <w:rPr>
                <w:rFonts w:ascii="Cambria" w:hAnsi="Cambria" w:cstheme="minorHAnsi"/>
                <w:szCs w:val="20"/>
              </w:rPr>
              <w:t>Turza ,</w:t>
            </w:r>
            <w:proofErr w:type="gramEnd"/>
            <w:r w:rsidRPr="006F5BE3">
              <w:rPr>
                <w:rFonts w:ascii="Cambria" w:hAnsi="Cambria" w:cstheme="minorHAnsi"/>
                <w:szCs w:val="20"/>
              </w:rPr>
              <w:t xml:space="preserve"> Ph.D.</w:t>
            </w:r>
          </w:p>
        </w:tc>
      </w:tr>
    </w:tbl>
    <w:p w14:paraId="038603ED" w14:textId="77777777" w:rsidR="00433520" w:rsidRPr="00783E91" w:rsidRDefault="00433520" w:rsidP="00433520">
      <w:pPr>
        <w:spacing w:line="276" w:lineRule="auto"/>
        <w:rPr>
          <w:rFonts w:ascii="Cambria" w:hAnsi="Cambria" w:cstheme="minorHAnsi"/>
          <w:szCs w:val="20"/>
        </w:rPr>
      </w:pPr>
      <w:r w:rsidRPr="00783E91">
        <w:rPr>
          <w:rFonts w:ascii="Cambria" w:hAnsi="Cambria" w:cstheme="minorHAnsi"/>
          <w:szCs w:val="20"/>
        </w:rPr>
        <w:t xml:space="preserve"> (dále jen „</w:t>
      </w:r>
      <w:r w:rsidR="00E66F99">
        <w:rPr>
          <w:rFonts w:ascii="Cambria" w:hAnsi="Cambria" w:cstheme="minorHAnsi"/>
          <w:b/>
          <w:szCs w:val="20"/>
        </w:rPr>
        <w:t>Příkazník</w:t>
      </w:r>
      <w:r w:rsidRPr="00783E91">
        <w:rPr>
          <w:rFonts w:ascii="Cambria" w:hAnsi="Cambria" w:cstheme="minorHAnsi"/>
          <w:szCs w:val="20"/>
        </w:rPr>
        <w:t>“)</w:t>
      </w:r>
    </w:p>
    <w:p w14:paraId="475151B8" w14:textId="77777777" w:rsidR="00020BC8" w:rsidRPr="00783E91" w:rsidRDefault="00020BC8" w:rsidP="00020BC8">
      <w:pPr>
        <w:spacing w:line="276" w:lineRule="auto"/>
        <w:rPr>
          <w:rFonts w:ascii="Cambria" w:hAnsi="Cambria" w:cstheme="minorHAnsi"/>
          <w:szCs w:val="20"/>
        </w:rPr>
      </w:pPr>
    </w:p>
    <w:p w14:paraId="71E824B2" w14:textId="77777777" w:rsidR="00A5236E" w:rsidRPr="00783E91" w:rsidRDefault="00020BC8" w:rsidP="00020BC8">
      <w:pPr>
        <w:spacing w:line="276" w:lineRule="auto"/>
        <w:jc w:val="both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>uzavírají</w:t>
      </w:r>
      <w:r w:rsidR="00A5236E" w:rsidRPr="00783E91">
        <w:rPr>
          <w:rFonts w:ascii="Cambria" w:hAnsi="Cambria" w:cstheme="minorHAnsi"/>
        </w:rPr>
        <w:t>,</w:t>
      </w:r>
      <w:r w:rsidRPr="00783E91">
        <w:rPr>
          <w:rFonts w:ascii="Cambria" w:hAnsi="Cambria" w:cstheme="minorHAnsi"/>
        </w:rPr>
        <w:t xml:space="preserve"> ve smyslu ustanovení § </w:t>
      </w:r>
      <w:r w:rsidR="0067340A">
        <w:rPr>
          <w:rFonts w:ascii="Cambria" w:hAnsi="Cambria" w:cstheme="minorHAnsi"/>
        </w:rPr>
        <w:t>2430</w:t>
      </w:r>
      <w:r w:rsidRPr="00783E91">
        <w:rPr>
          <w:rFonts w:ascii="Cambria" w:hAnsi="Cambria" w:cstheme="minorHAnsi"/>
        </w:rPr>
        <w:t xml:space="preserve"> a násl. zákona</w:t>
      </w:r>
      <w:r w:rsidR="00C153FD" w:rsidRPr="00783E91">
        <w:rPr>
          <w:rFonts w:ascii="Cambria" w:hAnsi="Cambria" w:cstheme="minorHAnsi"/>
        </w:rPr>
        <w:t xml:space="preserve"> č.</w:t>
      </w:r>
      <w:r w:rsidRPr="00783E91">
        <w:rPr>
          <w:rFonts w:ascii="Cambria" w:hAnsi="Cambria" w:cstheme="minorHAnsi"/>
        </w:rPr>
        <w:t xml:space="preserve"> </w:t>
      </w:r>
      <w:r w:rsidR="0067340A">
        <w:rPr>
          <w:rFonts w:ascii="Cambria" w:hAnsi="Cambria" w:cstheme="minorHAnsi"/>
        </w:rPr>
        <w:t>89/2012 Sb., občanský zákoník</w:t>
      </w:r>
      <w:r w:rsidRPr="00783E91">
        <w:rPr>
          <w:rFonts w:ascii="Cambria" w:hAnsi="Cambria" w:cstheme="minorHAnsi"/>
        </w:rPr>
        <w:t>, ve znění pozdějších předpisů</w:t>
      </w:r>
      <w:r w:rsidR="00A5236E" w:rsidRPr="00783E91">
        <w:rPr>
          <w:rFonts w:ascii="Cambria" w:hAnsi="Cambria" w:cstheme="minorHAnsi"/>
        </w:rPr>
        <w:t>, tuto</w:t>
      </w:r>
    </w:p>
    <w:p w14:paraId="71D4C4FC" w14:textId="77777777" w:rsidR="00A5236E" w:rsidRPr="00783E91" w:rsidRDefault="00A5236E" w:rsidP="00020BC8">
      <w:pPr>
        <w:spacing w:line="276" w:lineRule="auto"/>
        <w:jc w:val="both"/>
        <w:rPr>
          <w:rFonts w:ascii="Cambria" w:hAnsi="Cambria" w:cstheme="minorHAnsi"/>
        </w:rPr>
      </w:pPr>
    </w:p>
    <w:p w14:paraId="0A95EF5C" w14:textId="77777777" w:rsidR="00A5236E" w:rsidRPr="0067340A" w:rsidRDefault="0067340A" w:rsidP="00A5236E">
      <w:pPr>
        <w:spacing w:line="276" w:lineRule="auto"/>
        <w:jc w:val="center"/>
        <w:rPr>
          <w:rFonts w:ascii="Cambria" w:hAnsi="Cambria" w:cstheme="minorHAnsi"/>
          <w:b/>
        </w:rPr>
      </w:pPr>
      <w:r w:rsidRPr="0067340A">
        <w:rPr>
          <w:rFonts w:ascii="Cambria" w:hAnsi="Cambria" w:cstheme="minorHAnsi"/>
          <w:b/>
        </w:rPr>
        <w:t>příkazní smlouvu</w:t>
      </w:r>
    </w:p>
    <w:p w14:paraId="350C60FB" w14:textId="77777777" w:rsidR="00020BC8" w:rsidRPr="00783E91" w:rsidRDefault="00020BC8" w:rsidP="00A5236E">
      <w:pPr>
        <w:spacing w:line="276" w:lineRule="auto"/>
        <w:jc w:val="center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>(dále jen „</w:t>
      </w:r>
      <w:r w:rsidRPr="00783E91">
        <w:rPr>
          <w:rFonts w:ascii="Cambria" w:hAnsi="Cambria" w:cstheme="minorHAnsi"/>
          <w:b/>
        </w:rPr>
        <w:t>Smlouva</w:t>
      </w:r>
      <w:r w:rsidRPr="00783E91">
        <w:rPr>
          <w:rFonts w:ascii="Cambria" w:hAnsi="Cambria" w:cstheme="minorHAnsi"/>
        </w:rPr>
        <w:t>“)</w:t>
      </w:r>
    </w:p>
    <w:p w14:paraId="36F15EBE" w14:textId="77777777" w:rsidR="00020BC8" w:rsidRPr="00783E91" w:rsidRDefault="00020BC8" w:rsidP="00020BC8">
      <w:pPr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  <w:smallCaps/>
        </w:rPr>
      </w:pPr>
      <w:r w:rsidRPr="00783E91">
        <w:rPr>
          <w:rFonts w:ascii="Cambria" w:hAnsi="Cambria" w:cstheme="minorHAnsi"/>
          <w:b/>
        </w:rPr>
        <w:t>Obecná ustanovení</w:t>
      </w:r>
      <w:r w:rsidRPr="00783E91">
        <w:rPr>
          <w:rFonts w:ascii="Cambria" w:hAnsi="Cambria" w:cstheme="minorHAnsi"/>
          <w:b/>
          <w:smallCaps/>
        </w:rPr>
        <w:t xml:space="preserve"> </w:t>
      </w:r>
    </w:p>
    <w:p w14:paraId="105FE954" w14:textId="2F2E734D" w:rsidR="00020BC8" w:rsidRPr="00D90689" w:rsidRDefault="0076683A" w:rsidP="00D9068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D90689">
        <w:rPr>
          <w:rFonts w:ascii="Cambria" w:hAnsi="Cambria" w:cstheme="minorHAnsi"/>
        </w:rPr>
        <w:t>Smluvní strany prohlašují, že jsou oprávněny uzavřít tuto Smlouvu a plnit povinnosti z ní vyplývající</w:t>
      </w:r>
      <w:r w:rsidR="00020BC8" w:rsidRPr="00D90689">
        <w:rPr>
          <w:rFonts w:ascii="Cambria" w:hAnsi="Cambria" w:cstheme="minorHAnsi"/>
        </w:rPr>
        <w:t>.</w:t>
      </w:r>
    </w:p>
    <w:p w14:paraId="5FF997F4" w14:textId="77777777" w:rsidR="00FD78E8" w:rsidRDefault="00FD78E8" w:rsidP="0030149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Příkazce prohlašuje, že je </w:t>
      </w:r>
      <w:r w:rsidRPr="00FD78E8">
        <w:rPr>
          <w:rFonts w:ascii="Cambria" w:hAnsi="Cambria" w:cstheme="minorHAnsi"/>
        </w:rPr>
        <w:t>správní úřad se sídlem v Praze, který je podřízen Ministerstvu průmyslu a obchodu</w:t>
      </w:r>
      <w:r>
        <w:rPr>
          <w:rFonts w:ascii="Cambria" w:hAnsi="Cambria" w:cstheme="minorHAnsi"/>
        </w:rPr>
        <w:t xml:space="preserve">, zřízen na základě zákona </w:t>
      </w:r>
      <w:r w:rsidRPr="00FD78E8">
        <w:rPr>
          <w:rFonts w:ascii="Cambria" w:hAnsi="Cambria" w:cstheme="minorHAnsi"/>
        </w:rPr>
        <w:t>č. 20/1993 Sb.</w:t>
      </w:r>
      <w:r>
        <w:rPr>
          <w:rFonts w:ascii="Cambria" w:hAnsi="Cambria" w:cstheme="minorHAnsi"/>
        </w:rPr>
        <w:t xml:space="preserve">, </w:t>
      </w:r>
      <w:r w:rsidRPr="00FD78E8">
        <w:rPr>
          <w:rFonts w:ascii="Cambria" w:hAnsi="Cambria" w:cstheme="minorHAnsi"/>
        </w:rPr>
        <w:t>o zabezpečení výkonu státní správy v oblasti technické normalizace, metrologie a státního zkušebnictví</w:t>
      </w:r>
      <w:r>
        <w:rPr>
          <w:rFonts w:ascii="Cambria" w:hAnsi="Cambria" w:cstheme="minorHAnsi"/>
        </w:rPr>
        <w:t>, ve znění pozdějších předpisů</w:t>
      </w:r>
      <w:r w:rsidR="004314C0" w:rsidRPr="00F7627C">
        <w:rPr>
          <w:rFonts w:ascii="Cambria" w:hAnsi="Cambria" w:cstheme="minorHAnsi"/>
        </w:rPr>
        <w:t>.</w:t>
      </w:r>
    </w:p>
    <w:p w14:paraId="20E33F0E" w14:textId="6A1315C1" w:rsidR="00167299" w:rsidRPr="00F2092B" w:rsidRDefault="00F2092B" w:rsidP="00F2092B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bookmarkStart w:id="1" w:name="_Hlk158456893"/>
      <w:r>
        <w:rPr>
          <w:rFonts w:ascii="Cambria" w:hAnsi="Cambria" w:cstheme="minorHAnsi"/>
        </w:rPr>
        <w:t>Příkazce</w:t>
      </w:r>
      <w:r w:rsidRPr="00C17C48">
        <w:rPr>
          <w:rFonts w:ascii="Cambria" w:hAnsi="Cambria" w:cstheme="minorHAnsi"/>
        </w:rPr>
        <w:t xml:space="preserve"> se ve spolupráci s Ministerstvem průmyslu a obchodu České republiky podílí na rozvoji zkušebnictví v České republice v rámci Programu rozvoje zkušebnictví (PRZ), který vychází </w:t>
      </w:r>
      <w:r w:rsidRPr="00167299">
        <w:rPr>
          <w:rFonts w:ascii="Cambria" w:hAnsi="Cambria" w:cstheme="minorHAnsi"/>
        </w:rPr>
        <w:t xml:space="preserve">z potřeb systému posuzování shody v regulované sféře, zejména pak z potřeb zabezpečení činnosti autorizovaných/notifikovaných osob, oznámených subjektů a uznaných </w:t>
      </w:r>
      <w:r w:rsidRPr="00167299">
        <w:rPr>
          <w:rFonts w:ascii="Cambria" w:hAnsi="Cambria" w:cstheme="minorHAnsi"/>
        </w:rPr>
        <w:lastRenderedPageBreak/>
        <w:t>nezávislých organizací, přičemž zohledňuje i potřeby zahraniční spolupráce</w:t>
      </w:r>
      <w:r>
        <w:rPr>
          <w:rFonts w:ascii="Cambria" w:hAnsi="Cambria" w:cstheme="minorHAnsi"/>
        </w:rPr>
        <w:t xml:space="preserve"> pro daný kalendářní rok</w:t>
      </w:r>
      <w:bookmarkEnd w:id="1"/>
      <w:r w:rsidR="00167299" w:rsidRPr="00F2092B">
        <w:rPr>
          <w:rFonts w:ascii="Cambria" w:hAnsi="Cambria" w:cstheme="minorHAnsi"/>
        </w:rPr>
        <w:t xml:space="preserve">. </w:t>
      </w:r>
    </w:p>
    <w:p w14:paraId="65B6045F" w14:textId="77777777" w:rsidR="00603D07" w:rsidRDefault="00603D07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bookmarkStart w:id="2" w:name="_Ref522868723"/>
      <w:r>
        <w:rPr>
          <w:rFonts w:ascii="Cambria" w:hAnsi="Cambria" w:cstheme="minorHAnsi"/>
          <w:b/>
        </w:rPr>
        <w:t>Předmět Smlouvy</w:t>
      </w:r>
      <w:bookmarkEnd w:id="2"/>
    </w:p>
    <w:p w14:paraId="2C2B7A84" w14:textId="0632C6AE" w:rsidR="002E6037" w:rsidRPr="008572FF" w:rsidRDefault="002E6037" w:rsidP="002E603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 w:rsidRPr="00167299">
        <w:rPr>
          <w:rFonts w:ascii="Cambria" w:hAnsi="Cambria" w:cstheme="minorHAnsi"/>
        </w:rPr>
        <w:t xml:space="preserve">Příkazník se na základě této Smlouvy zavazuje </w:t>
      </w:r>
      <w:r>
        <w:rPr>
          <w:rFonts w:ascii="Cambria" w:hAnsi="Cambria" w:cstheme="minorHAnsi"/>
        </w:rPr>
        <w:t xml:space="preserve">obstarat pro Příkazce následující </w:t>
      </w:r>
      <w:r w:rsidRPr="00255F0A">
        <w:rPr>
          <w:rFonts w:ascii="Cambria" w:hAnsi="Cambria" w:cstheme="minorHAnsi"/>
        </w:rPr>
        <w:t xml:space="preserve">úkoly za podmínek uvedených v této Smlouvě </w:t>
      </w:r>
      <w:r w:rsidR="00A0339F" w:rsidRPr="00A0339F">
        <w:rPr>
          <w:rFonts w:ascii="Cambria" w:hAnsi="Cambria" w:cstheme="minorHAnsi"/>
        </w:rPr>
        <w:t xml:space="preserve">pro oblast posuzování shody strojního zařízení </w:t>
      </w:r>
      <w:r w:rsidR="009071E3">
        <w:rPr>
          <w:rFonts w:ascii="Cambria" w:hAnsi="Cambria" w:cstheme="minorHAnsi"/>
        </w:rPr>
        <w:t xml:space="preserve">(NV č. 176/2008 Sb.) </w:t>
      </w:r>
      <w:r w:rsidR="00A0339F" w:rsidRPr="00A0339F">
        <w:rPr>
          <w:rFonts w:ascii="Cambria" w:hAnsi="Cambria" w:cstheme="minorHAnsi"/>
        </w:rPr>
        <w:t>včetně případné účasti na porovnávacích kruhových zkouškách</w:t>
      </w:r>
      <w:r>
        <w:rPr>
          <w:rFonts w:ascii="Cambria" w:hAnsi="Cambria" w:cstheme="minorHAnsi"/>
        </w:rPr>
        <w:t xml:space="preserve"> s tím, že úkoly spočívají v z</w:t>
      </w:r>
      <w:r w:rsidRPr="008572FF">
        <w:rPr>
          <w:rFonts w:ascii="Cambria" w:hAnsi="Cambria"/>
          <w:bCs/>
        </w:rPr>
        <w:t xml:space="preserve">abezpečení koordinace jednotného postupu autorizovaných osob/notifikovaných osob a </w:t>
      </w:r>
      <w:r w:rsidRPr="008572FF">
        <w:rPr>
          <w:rFonts w:ascii="Cambria" w:hAnsi="Cambria"/>
        </w:rPr>
        <w:t>mezinárodní spolupráce</w:t>
      </w:r>
      <w:r>
        <w:rPr>
          <w:rFonts w:ascii="Cambria" w:hAnsi="Cambria"/>
        </w:rPr>
        <w:t xml:space="preserve"> (dále jen „</w:t>
      </w:r>
      <w:r w:rsidRPr="008572FF">
        <w:rPr>
          <w:rFonts w:ascii="Cambria" w:hAnsi="Cambria"/>
          <w:b/>
          <w:bCs/>
        </w:rPr>
        <w:t>Úkol</w:t>
      </w:r>
      <w:r>
        <w:rPr>
          <w:rFonts w:ascii="Cambria" w:hAnsi="Cambria"/>
        </w:rPr>
        <w:t>“).</w:t>
      </w:r>
      <w:r w:rsidRPr="008572FF">
        <w:rPr>
          <w:rFonts w:ascii="Cambria" w:hAnsi="Cambria"/>
        </w:rPr>
        <w:t xml:space="preserve"> </w:t>
      </w:r>
    </w:p>
    <w:p w14:paraId="1B07DED1" w14:textId="77777777" w:rsidR="002E6037" w:rsidRPr="00167299" w:rsidRDefault="002E6037" w:rsidP="002E603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 w:rsidRPr="00167299">
        <w:rPr>
          <w:rFonts w:ascii="Cambria" w:hAnsi="Cambria"/>
        </w:rPr>
        <w:t xml:space="preserve">Příkazce uhradí Příkazníkovi za </w:t>
      </w:r>
      <w:r>
        <w:rPr>
          <w:rFonts w:ascii="Cambria" w:hAnsi="Cambria"/>
        </w:rPr>
        <w:t xml:space="preserve">uvedenou činnost </w:t>
      </w:r>
      <w:r w:rsidRPr="00167299">
        <w:rPr>
          <w:rFonts w:ascii="Cambria" w:hAnsi="Cambria"/>
        </w:rPr>
        <w:t>odměnu.</w:t>
      </w:r>
    </w:p>
    <w:p w14:paraId="17FBA8A2" w14:textId="77777777" w:rsidR="002E6037" w:rsidRDefault="002E6037" w:rsidP="002E6037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Plnění Úkolu</w:t>
      </w:r>
    </w:p>
    <w:p w14:paraId="2C8104E0" w14:textId="77777777" w:rsidR="002E6037" w:rsidRPr="003E583E" w:rsidRDefault="002E6037" w:rsidP="002E603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bookmarkStart w:id="3" w:name="_Hlk158456910"/>
      <w:r>
        <w:rPr>
          <w:rFonts w:ascii="Cambria" w:hAnsi="Cambria"/>
        </w:rPr>
        <w:t>Příkazce je oprávněn pro splnění Úkolu udělit pokyn Příkazníkovi:</w:t>
      </w:r>
    </w:p>
    <w:p w14:paraId="6CA4DDCA" w14:textId="64FCB223" w:rsidR="002E6037" w:rsidRPr="003E583E" w:rsidRDefault="002E6037" w:rsidP="002E6037">
      <w:pPr>
        <w:numPr>
          <w:ilvl w:val="2"/>
          <w:numId w:val="2"/>
        </w:numPr>
        <w:spacing w:after="120" w:line="276" w:lineRule="auto"/>
        <w:ind w:left="1400" w:hanging="680"/>
        <w:jc w:val="both"/>
        <w:rPr>
          <w:rFonts w:ascii="Cambria" w:hAnsi="Cambria" w:cstheme="minorHAnsi"/>
        </w:rPr>
      </w:pPr>
      <w:bookmarkStart w:id="4" w:name="_Hlk158457439"/>
      <w:r>
        <w:rPr>
          <w:rFonts w:ascii="Cambria" w:hAnsi="Cambria"/>
        </w:rPr>
        <w:t xml:space="preserve">ke spolupráci s Příkazcem </w:t>
      </w:r>
      <w:r w:rsidR="009071E3">
        <w:rPr>
          <w:rFonts w:ascii="Cambria" w:hAnsi="Cambria"/>
        </w:rPr>
        <w:t xml:space="preserve">a k zajištění </w:t>
      </w:r>
      <w:r w:rsidR="009071E3" w:rsidRPr="00695DF2">
        <w:rPr>
          <w:rFonts w:ascii="Cambria" w:hAnsi="Cambria"/>
        </w:rPr>
        <w:t>koordinac</w:t>
      </w:r>
      <w:r w:rsidR="009071E3">
        <w:rPr>
          <w:rFonts w:ascii="Cambria" w:hAnsi="Cambria"/>
        </w:rPr>
        <w:t>e</w:t>
      </w:r>
      <w:r w:rsidR="009071E3" w:rsidRPr="00695DF2">
        <w:rPr>
          <w:rFonts w:ascii="Cambria" w:hAnsi="Cambria"/>
        </w:rPr>
        <w:t xml:space="preserve"> </w:t>
      </w:r>
      <w:r w:rsidRPr="00695DF2">
        <w:rPr>
          <w:rFonts w:ascii="Cambria" w:hAnsi="Cambria"/>
        </w:rPr>
        <w:t xml:space="preserve">činností </w:t>
      </w:r>
      <w:r>
        <w:rPr>
          <w:rFonts w:ascii="Cambria" w:hAnsi="Cambria"/>
        </w:rPr>
        <w:t xml:space="preserve">určitého počtu </w:t>
      </w:r>
      <w:r w:rsidR="00F2092B" w:rsidRPr="00F2092B">
        <w:rPr>
          <w:rFonts w:ascii="Cambria" w:hAnsi="Cambria"/>
        </w:rPr>
        <w:t>autorizovan</w:t>
      </w:r>
      <w:r w:rsidR="00F2092B">
        <w:rPr>
          <w:rFonts w:ascii="Cambria" w:hAnsi="Cambria"/>
        </w:rPr>
        <w:t>ých</w:t>
      </w:r>
      <w:r w:rsidR="00F2092B" w:rsidRPr="00F2092B">
        <w:rPr>
          <w:rFonts w:ascii="Cambria" w:hAnsi="Cambria"/>
        </w:rPr>
        <w:t xml:space="preserve"> osob/notifikovan</w:t>
      </w:r>
      <w:r w:rsidR="00F2092B">
        <w:rPr>
          <w:rFonts w:ascii="Cambria" w:hAnsi="Cambria"/>
        </w:rPr>
        <w:t>ých</w:t>
      </w:r>
      <w:r w:rsidR="00F2092B" w:rsidRPr="00F2092B">
        <w:rPr>
          <w:rFonts w:ascii="Cambria" w:hAnsi="Cambria"/>
        </w:rPr>
        <w:t xml:space="preserve"> osob </w:t>
      </w:r>
      <w:r>
        <w:rPr>
          <w:rFonts w:ascii="Cambria" w:hAnsi="Cambria"/>
        </w:rPr>
        <w:t>pro danou oblast</w:t>
      </w:r>
      <w:r w:rsidRPr="00695DF2">
        <w:rPr>
          <w:rFonts w:ascii="Cambria" w:hAnsi="Cambria"/>
        </w:rPr>
        <w:t xml:space="preserve"> a zajišťování jednotnosti jejich výstupů, organizace minimálně dvou společných jednání v roce </w:t>
      </w:r>
      <w:r>
        <w:rPr>
          <w:rFonts w:ascii="Cambria" w:hAnsi="Cambria"/>
        </w:rPr>
        <w:t>pro období, kdy má být Úkol plněn.</w:t>
      </w:r>
    </w:p>
    <w:p w14:paraId="0BDD751D" w14:textId="4BFA07D7" w:rsidR="002E6037" w:rsidRPr="00CB0DE1" w:rsidRDefault="002E6037" w:rsidP="002E6037">
      <w:pPr>
        <w:numPr>
          <w:ilvl w:val="2"/>
          <w:numId w:val="2"/>
        </w:numPr>
        <w:spacing w:after="120" w:line="276" w:lineRule="auto"/>
        <w:ind w:left="1400" w:hanging="680"/>
        <w:jc w:val="both"/>
        <w:rPr>
          <w:rFonts w:ascii="Cambria" w:hAnsi="Cambria" w:cstheme="minorHAnsi"/>
        </w:rPr>
      </w:pPr>
      <w:r>
        <w:rPr>
          <w:rFonts w:ascii="Cambria" w:hAnsi="Cambria"/>
        </w:rPr>
        <w:t>k plnění úkolu Mezinárodní spolupráce, který zahrnuje z</w:t>
      </w:r>
      <w:r w:rsidRPr="00BC2E98">
        <w:rPr>
          <w:rFonts w:ascii="Cambria" w:hAnsi="Cambria"/>
        </w:rPr>
        <w:t xml:space="preserve">abezpečení trvalé spolupráce se skupinou </w:t>
      </w:r>
      <w:r w:rsidR="00F2092B" w:rsidRPr="00F2092B">
        <w:rPr>
          <w:rFonts w:ascii="Cambria" w:hAnsi="Cambria"/>
        </w:rPr>
        <w:t>notifikovan</w:t>
      </w:r>
      <w:r w:rsidR="00F2092B">
        <w:rPr>
          <w:rFonts w:ascii="Cambria" w:hAnsi="Cambria"/>
        </w:rPr>
        <w:t>ých</w:t>
      </w:r>
      <w:r w:rsidR="00F2092B" w:rsidRPr="00F2092B">
        <w:rPr>
          <w:rFonts w:ascii="Cambria" w:hAnsi="Cambria"/>
        </w:rPr>
        <w:t xml:space="preserve"> osob </w:t>
      </w:r>
      <w:r w:rsidRPr="00BC2E98">
        <w:rPr>
          <w:rFonts w:ascii="Cambria" w:hAnsi="Cambria"/>
        </w:rPr>
        <w:t xml:space="preserve">pro směrnici </w:t>
      </w:r>
      <w:r>
        <w:rPr>
          <w:rFonts w:ascii="Cambria" w:hAnsi="Cambria"/>
        </w:rPr>
        <w:t>v dané oblasti</w:t>
      </w:r>
      <w:r w:rsidRPr="00BC2E98">
        <w:rPr>
          <w:rFonts w:ascii="Cambria" w:hAnsi="Cambria"/>
        </w:rPr>
        <w:t xml:space="preserve"> a aktivní účast zástupců </w:t>
      </w:r>
      <w:r w:rsidR="00F2092B" w:rsidRPr="00F2092B">
        <w:rPr>
          <w:rFonts w:ascii="Cambria" w:hAnsi="Cambria"/>
        </w:rPr>
        <w:t>autorizovan</w:t>
      </w:r>
      <w:r w:rsidR="00CD1082">
        <w:rPr>
          <w:rFonts w:ascii="Cambria" w:hAnsi="Cambria"/>
        </w:rPr>
        <w:t>é</w:t>
      </w:r>
      <w:r w:rsidR="00F2092B" w:rsidRPr="00F2092B">
        <w:rPr>
          <w:rFonts w:ascii="Cambria" w:hAnsi="Cambria"/>
        </w:rPr>
        <w:t xml:space="preserve"> osob</w:t>
      </w:r>
      <w:r w:rsidR="00CD1082">
        <w:rPr>
          <w:rFonts w:ascii="Cambria" w:hAnsi="Cambria"/>
        </w:rPr>
        <w:t>y</w:t>
      </w:r>
      <w:r w:rsidR="00F2092B" w:rsidRPr="00F2092B">
        <w:rPr>
          <w:rFonts w:ascii="Cambria" w:hAnsi="Cambria"/>
        </w:rPr>
        <w:t>/notifikovan</w:t>
      </w:r>
      <w:r w:rsidR="00CD1082">
        <w:rPr>
          <w:rFonts w:ascii="Cambria" w:hAnsi="Cambria"/>
        </w:rPr>
        <w:t>é</w:t>
      </w:r>
      <w:r w:rsidR="00F2092B" w:rsidRPr="00F2092B">
        <w:rPr>
          <w:rFonts w:ascii="Cambria" w:hAnsi="Cambria"/>
        </w:rPr>
        <w:t xml:space="preserve"> osob</w:t>
      </w:r>
      <w:r w:rsidR="00CD1082">
        <w:rPr>
          <w:rFonts w:ascii="Cambria" w:hAnsi="Cambria"/>
        </w:rPr>
        <w:t>y</w:t>
      </w:r>
      <w:r w:rsidR="00F2092B" w:rsidRPr="00F2092B">
        <w:rPr>
          <w:rFonts w:ascii="Cambria" w:hAnsi="Cambria"/>
        </w:rPr>
        <w:t xml:space="preserve"> </w:t>
      </w:r>
      <w:r w:rsidRPr="00BC2E98">
        <w:rPr>
          <w:rFonts w:ascii="Cambria" w:hAnsi="Cambria"/>
        </w:rPr>
        <w:t>na zasedáních této skupiny v</w:t>
      </w:r>
      <w:r>
        <w:rPr>
          <w:rFonts w:ascii="Cambria" w:hAnsi="Cambria"/>
        </w:rPr>
        <w:t> daném období vymezené Příkazcem</w:t>
      </w:r>
      <w:bookmarkEnd w:id="4"/>
      <w:r w:rsidR="00F2092B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</w:p>
    <w:p w14:paraId="49E28E36" w14:textId="450C4D41" w:rsidR="002E6037" w:rsidRPr="00695DF2" w:rsidRDefault="00F2092B" w:rsidP="002E6037">
      <w:pPr>
        <w:spacing w:after="120" w:line="276" w:lineRule="auto"/>
        <w:ind w:left="1400"/>
        <w:jc w:val="both"/>
        <w:rPr>
          <w:rFonts w:ascii="Cambria" w:hAnsi="Cambria" w:cstheme="minorHAnsi"/>
        </w:rPr>
      </w:pPr>
      <w:bookmarkStart w:id="5" w:name="_Hlk158457447"/>
      <w:r>
        <w:rPr>
          <w:rFonts w:ascii="Cambria" w:hAnsi="Cambria"/>
        </w:rPr>
        <w:t>Příkazník zahájí plnění Úkolu na základě pokynu Příkazce. Příkazce v pokynu uvede i konkrétní popis a rozsah plnění Úkolu</w:t>
      </w:r>
      <w:bookmarkEnd w:id="3"/>
      <w:bookmarkEnd w:id="5"/>
      <w:r w:rsidR="002E6037">
        <w:rPr>
          <w:rFonts w:ascii="Cambria" w:hAnsi="Cambria"/>
        </w:rPr>
        <w:t>.</w:t>
      </w:r>
    </w:p>
    <w:p w14:paraId="6AE97107" w14:textId="1192B231" w:rsidR="002E6037" w:rsidRPr="00691AF5" w:rsidRDefault="002E6037" w:rsidP="002E603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BC2E98">
        <w:rPr>
          <w:rFonts w:ascii="Cambria" w:hAnsi="Cambria"/>
        </w:rPr>
        <w:t xml:space="preserve">Výsledkem plnění </w:t>
      </w:r>
      <w:r>
        <w:rPr>
          <w:rFonts w:ascii="Cambria" w:hAnsi="Cambria"/>
        </w:rPr>
        <w:t xml:space="preserve">Úkolu </w:t>
      </w:r>
      <w:r w:rsidRPr="00BC2E98">
        <w:rPr>
          <w:rFonts w:ascii="Cambria" w:hAnsi="Cambria"/>
        </w:rPr>
        <w:t>bude: „zpráv</w:t>
      </w:r>
      <w:r w:rsidR="009071E3">
        <w:rPr>
          <w:rFonts w:ascii="Cambria" w:hAnsi="Cambria"/>
        </w:rPr>
        <w:t>y</w:t>
      </w:r>
      <w:r w:rsidRPr="00BC2E98">
        <w:rPr>
          <w:rFonts w:ascii="Cambria" w:hAnsi="Cambria"/>
        </w:rPr>
        <w:t xml:space="preserve"> z jednání a souhrnná zpráva za </w:t>
      </w:r>
      <w:r>
        <w:rPr>
          <w:rFonts w:ascii="Cambria" w:hAnsi="Cambria"/>
        </w:rPr>
        <w:t>dané období</w:t>
      </w:r>
      <w:r w:rsidRPr="00BC2E98">
        <w:rPr>
          <w:rFonts w:ascii="Cambria" w:hAnsi="Cambria"/>
        </w:rPr>
        <w:t>“.</w:t>
      </w:r>
      <w:r>
        <w:rPr>
          <w:rFonts w:ascii="Cambria" w:hAnsi="Cambria"/>
        </w:rPr>
        <w:t xml:space="preserve"> </w:t>
      </w:r>
    </w:p>
    <w:p w14:paraId="18A20E5C" w14:textId="77777777" w:rsidR="002E6037" w:rsidRPr="00691AF5" w:rsidRDefault="002E6037" w:rsidP="002E603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691AF5">
        <w:rPr>
          <w:rFonts w:ascii="Cambria" w:hAnsi="Cambria" w:cstheme="minorHAnsi"/>
        </w:rPr>
        <w:t xml:space="preserve"> se zavazuje na svůj náklad a na své nebezpečí k plnění </w:t>
      </w:r>
      <w:r>
        <w:rPr>
          <w:rFonts w:ascii="Cambria" w:hAnsi="Cambria" w:cstheme="minorHAnsi"/>
        </w:rPr>
        <w:t>Ú</w:t>
      </w:r>
      <w:r w:rsidRPr="00691AF5">
        <w:rPr>
          <w:rFonts w:ascii="Cambria" w:hAnsi="Cambria" w:cstheme="minorHAnsi"/>
        </w:rPr>
        <w:t>kolu podle podmínek stanovených ve Smlouvě.</w:t>
      </w:r>
    </w:p>
    <w:p w14:paraId="1C0D99CB" w14:textId="77777777" w:rsidR="002E6037" w:rsidRDefault="002E6037" w:rsidP="002E603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>
        <w:rPr>
          <w:rFonts w:ascii="Cambria" w:hAnsi="Cambria"/>
        </w:rPr>
        <w:t>Doba plnění Úkolu bude stanovena v pokynu Příkazce.</w:t>
      </w:r>
    </w:p>
    <w:p w14:paraId="4EEBD741" w14:textId="193D979A" w:rsidR="00330697" w:rsidRPr="00A64C9C" w:rsidRDefault="002E6037" w:rsidP="002E603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 w:rsidRPr="00C15A4B">
        <w:rPr>
          <w:rFonts w:ascii="Cambria" w:hAnsi="Cambria"/>
        </w:rPr>
        <w:t xml:space="preserve">Úkol se považuje za splněný po </w:t>
      </w:r>
      <w:r>
        <w:rPr>
          <w:rFonts w:ascii="Cambria" w:hAnsi="Cambria"/>
        </w:rPr>
        <w:t>odevzdání výstupu (</w:t>
      </w:r>
      <w:r w:rsidRPr="00BC2E98">
        <w:rPr>
          <w:rFonts w:ascii="Cambria" w:hAnsi="Cambria"/>
        </w:rPr>
        <w:t xml:space="preserve">zprávy z jednání a souhrnná zpráva za </w:t>
      </w:r>
      <w:r>
        <w:rPr>
          <w:rFonts w:ascii="Cambria" w:hAnsi="Cambria"/>
        </w:rPr>
        <w:t xml:space="preserve">dané období) zástupci Příkazce a potvrzením </w:t>
      </w:r>
      <w:r w:rsidR="009071E3">
        <w:rPr>
          <w:rFonts w:ascii="Cambria" w:hAnsi="Cambria"/>
        </w:rPr>
        <w:t xml:space="preserve">jeho přijetí </w:t>
      </w:r>
      <w:r>
        <w:rPr>
          <w:rFonts w:ascii="Cambria" w:hAnsi="Cambria"/>
        </w:rPr>
        <w:t>ze strany Příkazce. Výstup zašle Příkazník e-mailem na adresu Příkazce nebo do datové schránky Příkazce</w:t>
      </w:r>
      <w:r w:rsidR="00330697" w:rsidRPr="00A64C9C">
        <w:rPr>
          <w:rFonts w:ascii="Cambria" w:hAnsi="Cambria"/>
        </w:rPr>
        <w:t>.</w:t>
      </w:r>
    </w:p>
    <w:p w14:paraId="48ADC45C" w14:textId="77777777" w:rsidR="00330697" w:rsidRDefault="00330697" w:rsidP="00330697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Odměna</w:t>
      </w:r>
    </w:p>
    <w:p w14:paraId="4D52DEE7" w14:textId="6B615E13" w:rsidR="00330697" w:rsidRPr="00821C31" w:rsidRDefault="00330697" w:rsidP="0033069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7A1154">
        <w:rPr>
          <w:rFonts w:ascii="Cambria" w:hAnsi="Cambria" w:cstheme="minorHAnsi"/>
        </w:rPr>
        <w:lastRenderedPageBreak/>
        <w:t xml:space="preserve">Odměna </w:t>
      </w:r>
      <w:r>
        <w:rPr>
          <w:rFonts w:ascii="Cambria" w:hAnsi="Cambria" w:cstheme="minorHAnsi"/>
        </w:rPr>
        <w:t xml:space="preserve">Příkazníka za plnění dle této Smlouvy je stanovena dle jednotlivých pokynů a bude určena </w:t>
      </w:r>
      <w:r w:rsidR="00F2092B">
        <w:rPr>
          <w:rFonts w:ascii="Cambria" w:hAnsi="Cambria" w:cstheme="minorHAnsi"/>
        </w:rPr>
        <w:t>a</w:t>
      </w:r>
      <w:r>
        <w:rPr>
          <w:rFonts w:ascii="Cambria" w:hAnsi="Cambria" w:cstheme="minorHAnsi"/>
        </w:rPr>
        <w:t> navržena v pokynu Příkazce v souvislosti se zadáním konkrétního Úkolu s tím, že Příkazník je oprávněn o odměně jednat</w:t>
      </w:r>
      <w:r w:rsidRPr="00821C31">
        <w:rPr>
          <w:rFonts w:ascii="Cambria" w:hAnsi="Cambria" w:cstheme="minorHAnsi"/>
        </w:rPr>
        <w:t>.</w:t>
      </w:r>
    </w:p>
    <w:p w14:paraId="7F3E29D1" w14:textId="69D316C2" w:rsidR="00330697" w:rsidRPr="00B277AC" w:rsidRDefault="00330697" w:rsidP="0033069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bookmarkStart w:id="6" w:name="_Ref522869676"/>
      <w:bookmarkStart w:id="7" w:name="_Ref31032591"/>
      <w:r>
        <w:rPr>
          <w:rFonts w:ascii="Cambria" w:hAnsi="Cambria" w:cstheme="minorHAnsi"/>
        </w:rPr>
        <w:t>M</w:t>
      </w:r>
      <w:r w:rsidRPr="001846F4">
        <w:rPr>
          <w:rFonts w:ascii="Cambria" w:hAnsi="Cambria" w:cstheme="minorHAnsi"/>
        </w:rPr>
        <w:t xml:space="preserve">aximální </w:t>
      </w:r>
      <w:r>
        <w:rPr>
          <w:rFonts w:ascii="Cambria" w:hAnsi="Cambria" w:cstheme="minorHAnsi"/>
        </w:rPr>
        <w:t xml:space="preserve">výše celkové </w:t>
      </w:r>
      <w:r w:rsidRPr="001846F4">
        <w:rPr>
          <w:rFonts w:ascii="Cambria" w:hAnsi="Cambria" w:cstheme="minorHAnsi"/>
        </w:rPr>
        <w:t>odměn</w:t>
      </w:r>
      <w:r>
        <w:rPr>
          <w:rFonts w:ascii="Cambria" w:hAnsi="Cambria" w:cstheme="minorHAnsi"/>
        </w:rPr>
        <w:t>y</w:t>
      </w:r>
      <w:r w:rsidRPr="001846F4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P</w:t>
      </w:r>
      <w:r w:rsidRPr="001846F4">
        <w:rPr>
          <w:rFonts w:ascii="Cambria" w:hAnsi="Cambria" w:cstheme="minorHAnsi"/>
        </w:rPr>
        <w:t xml:space="preserve">říkazníka dle této </w:t>
      </w:r>
      <w:r>
        <w:rPr>
          <w:rFonts w:ascii="Cambria" w:hAnsi="Cambria" w:cstheme="minorHAnsi"/>
        </w:rPr>
        <w:t>S</w:t>
      </w:r>
      <w:r w:rsidRPr="001846F4">
        <w:rPr>
          <w:rFonts w:ascii="Cambria" w:hAnsi="Cambria" w:cstheme="minorHAnsi"/>
        </w:rPr>
        <w:t xml:space="preserve">mlouvy </w:t>
      </w:r>
      <w:r w:rsidRPr="00076AA6">
        <w:rPr>
          <w:rFonts w:ascii="Cambria" w:hAnsi="Cambria" w:cstheme="minorHAnsi"/>
        </w:rPr>
        <w:t xml:space="preserve">činí </w:t>
      </w:r>
      <w:r w:rsidR="00435D0C" w:rsidRPr="00435D0C">
        <w:rPr>
          <w:rFonts w:ascii="Cambria" w:hAnsi="Cambria"/>
        </w:rPr>
        <w:t xml:space="preserve">756 364 </w:t>
      </w:r>
      <w:r w:rsidRPr="00076AA6">
        <w:rPr>
          <w:rFonts w:ascii="Cambria" w:hAnsi="Cambria" w:cstheme="minorHAnsi"/>
        </w:rPr>
        <w:t xml:space="preserve">Kč </w:t>
      </w:r>
      <w:r>
        <w:rPr>
          <w:rFonts w:ascii="Cambria" w:hAnsi="Cambria" w:cstheme="minorHAnsi"/>
        </w:rPr>
        <w:t xml:space="preserve">bez DPH </w:t>
      </w:r>
      <w:r w:rsidRPr="00076AA6">
        <w:rPr>
          <w:rFonts w:ascii="Cambria" w:hAnsi="Cambria" w:cstheme="minorHAnsi"/>
        </w:rPr>
        <w:t>(dále jen „</w:t>
      </w:r>
      <w:r w:rsidRPr="00076AA6">
        <w:rPr>
          <w:rFonts w:ascii="Cambria" w:hAnsi="Cambria" w:cstheme="minorHAnsi"/>
          <w:b/>
        </w:rPr>
        <w:t>Odměna</w:t>
      </w:r>
      <w:r w:rsidRPr="00076AA6">
        <w:rPr>
          <w:rFonts w:ascii="Cambria" w:hAnsi="Cambria" w:cstheme="minorHAnsi"/>
        </w:rPr>
        <w:t>“).</w:t>
      </w:r>
      <w:bookmarkEnd w:id="6"/>
      <w:r w:rsidRPr="00076AA6">
        <w:rPr>
          <w:rFonts w:ascii="Cambria" w:hAnsi="Cambria" w:cstheme="minorHAnsi"/>
        </w:rPr>
        <w:t xml:space="preserve"> </w:t>
      </w:r>
      <w:bookmarkEnd w:id="7"/>
    </w:p>
    <w:p w14:paraId="0ED73855" w14:textId="77777777" w:rsidR="00330697" w:rsidRDefault="00330697" w:rsidP="00330697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Platební podmínky</w:t>
      </w:r>
    </w:p>
    <w:p w14:paraId="79ED7FD9" w14:textId="77777777" w:rsidR="002E6037" w:rsidRPr="00137FA3" w:rsidRDefault="002E6037" w:rsidP="002E603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/>
        </w:rPr>
      </w:pPr>
      <w:bookmarkStart w:id="8" w:name="_Ref536190611"/>
      <w:r w:rsidRPr="00137FA3">
        <w:rPr>
          <w:rFonts w:ascii="Cambria" w:hAnsi="Cambria"/>
        </w:rPr>
        <w:t xml:space="preserve">Příkazce je povinen zaplatit </w:t>
      </w:r>
      <w:r>
        <w:rPr>
          <w:rFonts w:ascii="Cambria" w:hAnsi="Cambria"/>
        </w:rPr>
        <w:t>Příkazníkovi</w:t>
      </w:r>
      <w:r w:rsidRPr="00137FA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odměnu za Úkol </w:t>
      </w:r>
      <w:r w:rsidRPr="00137FA3">
        <w:rPr>
          <w:rFonts w:ascii="Cambria" w:hAnsi="Cambria"/>
        </w:rPr>
        <w:t xml:space="preserve">po řádném splnění a předání </w:t>
      </w:r>
      <w:r>
        <w:rPr>
          <w:rFonts w:ascii="Cambria" w:hAnsi="Cambria"/>
        </w:rPr>
        <w:t>daného Ú</w:t>
      </w:r>
      <w:r w:rsidRPr="00137FA3">
        <w:rPr>
          <w:rFonts w:ascii="Cambria" w:hAnsi="Cambria"/>
        </w:rPr>
        <w:t xml:space="preserve">kolu a po </w:t>
      </w:r>
      <w:r>
        <w:rPr>
          <w:rFonts w:ascii="Cambria" w:hAnsi="Cambria"/>
        </w:rPr>
        <w:t>potvrzení o splnění</w:t>
      </w:r>
      <w:r w:rsidRPr="00137FA3">
        <w:rPr>
          <w:rFonts w:ascii="Cambria" w:hAnsi="Cambria"/>
        </w:rPr>
        <w:t xml:space="preserve"> </w:t>
      </w:r>
      <w:r>
        <w:rPr>
          <w:rFonts w:ascii="Cambria" w:hAnsi="Cambria"/>
        </w:rPr>
        <w:t>Příkazníkovi ze strany Příkazce</w:t>
      </w:r>
      <w:r w:rsidRPr="00137FA3">
        <w:rPr>
          <w:rFonts w:ascii="Cambria" w:hAnsi="Cambria"/>
        </w:rPr>
        <w:t>.</w:t>
      </w:r>
    </w:p>
    <w:p w14:paraId="274EAACF" w14:textId="6342EF38" w:rsidR="002E6037" w:rsidRPr="00137FA3" w:rsidRDefault="002E6037" w:rsidP="002E603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>
        <w:rPr>
          <w:rFonts w:ascii="Cambria" w:hAnsi="Cambria"/>
        </w:rPr>
        <w:t>Příkazník</w:t>
      </w:r>
      <w:r w:rsidRPr="00137FA3">
        <w:rPr>
          <w:rFonts w:ascii="Cambria" w:hAnsi="Cambria"/>
        </w:rPr>
        <w:t xml:space="preserve"> může proplatit </w:t>
      </w:r>
      <w:r>
        <w:rPr>
          <w:rFonts w:ascii="Cambria" w:hAnsi="Cambria"/>
        </w:rPr>
        <w:t>Příkazci</w:t>
      </w:r>
      <w:r w:rsidRPr="00137FA3">
        <w:rPr>
          <w:rFonts w:ascii="Cambria" w:hAnsi="Cambria"/>
        </w:rPr>
        <w:t xml:space="preserve"> část </w:t>
      </w:r>
      <w:r w:rsidR="00CD1082">
        <w:rPr>
          <w:rFonts w:ascii="Cambria" w:hAnsi="Cambria"/>
        </w:rPr>
        <w:t>o</w:t>
      </w:r>
      <w:r>
        <w:rPr>
          <w:rFonts w:ascii="Cambria" w:hAnsi="Cambria"/>
        </w:rPr>
        <w:t>dměny</w:t>
      </w:r>
      <w:r w:rsidRPr="00137FA3">
        <w:rPr>
          <w:rFonts w:ascii="Cambria" w:hAnsi="Cambria"/>
        </w:rPr>
        <w:t xml:space="preserve">, která odpovídá uskutečněnému plnění za odsouhlasená dílčí řešení </w:t>
      </w:r>
      <w:r>
        <w:rPr>
          <w:rFonts w:ascii="Cambria" w:hAnsi="Cambria"/>
        </w:rPr>
        <w:t>Ú</w:t>
      </w:r>
      <w:r w:rsidRPr="00137FA3">
        <w:rPr>
          <w:rFonts w:ascii="Cambria" w:hAnsi="Cambria"/>
        </w:rPr>
        <w:t xml:space="preserve">kolu až do výše 50 % smluvní </w:t>
      </w:r>
      <w:r w:rsidR="009D7E71">
        <w:rPr>
          <w:rFonts w:ascii="Cambria" w:hAnsi="Cambria"/>
        </w:rPr>
        <w:t>O</w:t>
      </w:r>
      <w:r>
        <w:rPr>
          <w:rFonts w:ascii="Cambria" w:hAnsi="Cambria"/>
        </w:rPr>
        <w:t>dměny</w:t>
      </w:r>
      <w:r w:rsidRPr="00137FA3">
        <w:rPr>
          <w:rFonts w:ascii="Cambria" w:hAnsi="Cambria"/>
        </w:rPr>
        <w:t xml:space="preserve"> </w:t>
      </w:r>
      <w:r>
        <w:rPr>
          <w:rFonts w:ascii="Cambria" w:hAnsi="Cambria"/>
        </w:rPr>
        <w:t>daného Úkolu</w:t>
      </w:r>
      <w:r w:rsidRPr="00137FA3">
        <w:rPr>
          <w:rFonts w:ascii="Cambria" w:hAnsi="Cambria"/>
        </w:rPr>
        <w:t xml:space="preserve">. </w:t>
      </w:r>
    </w:p>
    <w:p w14:paraId="0FFB8E29" w14:textId="77777777" w:rsidR="002E6037" w:rsidRPr="00137FA3" w:rsidRDefault="002E6037" w:rsidP="002E603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 w:rsidRPr="00137FA3">
        <w:rPr>
          <w:rFonts w:ascii="Cambria" w:hAnsi="Cambria"/>
        </w:rPr>
        <w:t xml:space="preserve">Poskytnutá dílčí platba bude zúčtována v rámci závěrečného vyúčtování. Součástí závěrečného vyúčtování bude rozpis plnění </w:t>
      </w:r>
      <w:r>
        <w:rPr>
          <w:rFonts w:ascii="Cambria" w:hAnsi="Cambria"/>
        </w:rPr>
        <w:t>Úkolu</w:t>
      </w:r>
      <w:r w:rsidRPr="00137FA3">
        <w:rPr>
          <w:rFonts w:ascii="Cambria" w:hAnsi="Cambria"/>
        </w:rPr>
        <w:t xml:space="preserve"> a čerpání nákladů na jeho řešení.</w:t>
      </w:r>
    </w:p>
    <w:p w14:paraId="40896EE5" w14:textId="77777777" w:rsidR="002E6037" w:rsidRPr="00137FA3" w:rsidRDefault="002E6037" w:rsidP="002E603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 w:rsidRPr="00137FA3">
        <w:rPr>
          <w:rFonts w:ascii="Cambria" w:hAnsi="Cambria"/>
        </w:rPr>
        <w:t xml:space="preserve">Sjednaná lhůta pro zaplacení smluvní ceny je 30 kalendářních dnů a běží ode dne, kdy </w:t>
      </w:r>
      <w:r>
        <w:rPr>
          <w:rFonts w:ascii="Cambria" w:hAnsi="Cambria"/>
        </w:rPr>
        <w:t>Příkazce</w:t>
      </w:r>
      <w:r w:rsidRPr="00137FA3">
        <w:rPr>
          <w:rFonts w:ascii="Cambria" w:hAnsi="Cambria"/>
        </w:rPr>
        <w:t xml:space="preserve"> obdrží od </w:t>
      </w:r>
      <w:r>
        <w:rPr>
          <w:rFonts w:ascii="Cambria" w:hAnsi="Cambria"/>
        </w:rPr>
        <w:t>Příkazníka</w:t>
      </w:r>
      <w:r w:rsidRPr="00137FA3">
        <w:rPr>
          <w:rFonts w:ascii="Cambria" w:hAnsi="Cambria"/>
        </w:rPr>
        <w:t xml:space="preserve"> vyúčtování provedených prací, které musí obsahovat náležitosti účetního dokladu (faktury) stanovené v § 11 zák. č.</w:t>
      </w:r>
      <w:r>
        <w:rPr>
          <w:rFonts w:ascii="Cambria" w:hAnsi="Cambria"/>
        </w:rPr>
        <w:t> </w:t>
      </w:r>
      <w:r w:rsidRPr="00137FA3">
        <w:rPr>
          <w:rFonts w:ascii="Cambria" w:hAnsi="Cambria"/>
        </w:rPr>
        <w:t>563/1991 Sb., o účetnictví.</w:t>
      </w:r>
    </w:p>
    <w:p w14:paraId="73702347" w14:textId="77777777" w:rsidR="002E6037" w:rsidRPr="00137FA3" w:rsidRDefault="002E6037" w:rsidP="002E603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 w:rsidRPr="00137FA3">
        <w:rPr>
          <w:rFonts w:ascii="Cambria" w:hAnsi="Cambria"/>
        </w:rPr>
        <w:t xml:space="preserve">Nebude-li účetní doklad (faktura) obsahovat stanovené náležitosti, je </w:t>
      </w:r>
      <w:r>
        <w:rPr>
          <w:rFonts w:ascii="Cambria" w:hAnsi="Cambria"/>
        </w:rPr>
        <w:t>Příkazce</w:t>
      </w:r>
      <w:r w:rsidRPr="00137FA3">
        <w:rPr>
          <w:rFonts w:ascii="Cambria" w:hAnsi="Cambria"/>
        </w:rPr>
        <w:t xml:space="preserve"> oprávněn fakturu vrátit k přepracování. V tomto případě neplatí původní lhůta splatnosti, ale celá lhůta splatnosti běží znovu ode dne doručení opravené nebo nově vystavené faktury.</w:t>
      </w:r>
    </w:p>
    <w:p w14:paraId="30063DB3" w14:textId="77777777" w:rsidR="002E6037" w:rsidRPr="00137FA3" w:rsidRDefault="002E6037" w:rsidP="002E603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 w:rsidRPr="00137FA3">
        <w:rPr>
          <w:rFonts w:ascii="Cambria" w:hAnsi="Cambria"/>
        </w:rPr>
        <w:t xml:space="preserve">Vyúčtování za plnění </w:t>
      </w:r>
      <w:r>
        <w:rPr>
          <w:rFonts w:ascii="Cambria" w:hAnsi="Cambria"/>
        </w:rPr>
        <w:t>Ú</w:t>
      </w:r>
      <w:r w:rsidRPr="00137FA3">
        <w:rPr>
          <w:rFonts w:ascii="Cambria" w:hAnsi="Cambria"/>
        </w:rPr>
        <w:t xml:space="preserve">kolu musí být </w:t>
      </w:r>
      <w:r>
        <w:rPr>
          <w:rFonts w:ascii="Cambria" w:hAnsi="Cambria"/>
        </w:rPr>
        <w:t>Příkazci</w:t>
      </w:r>
      <w:r w:rsidRPr="00137FA3">
        <w:rPr>
          <w:rFonts w:ascii="Cambria" w:hAnsi="Cambria"/>
        </w:rPr>
        <w:t xml:space="preserve"> předloženo nejpozději do 14 kalendářních dnů po obdržení </w:t>
      </w:r>
      <w:r>
        <w:rPr>
          <w:rFonts w:ascii="Cambria" w:hAnsi="Cambria"/>
        </w:rPr>
        <w:t>potvrzení ze strany Příkazce o splnění Úkolu.</w:t>
      </w:r>
    </w:p>
    <w:p w14:paraId="7A79CCDF" w14:textId="77777777" w:rsidR="002E6037" w:rsidRPr="00137FA3" w:rsidRDefault="002E6037" w:rsidP="002E603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 w:rsidRPr="00137FA3">
        <w:rPr>
          <w:rFonts w:ascii="Cambria" w:hAnsi="Cambria"/>
        </w:rPr>
        <w:t xml:space="preserve">Pokud bez zavinění </w:t>
      </w:r>
      <w:r>
        <w:rPr>
          <w:rFonts w:ascii="Cambria" w:hAnsi="Cambria"/>
        </w:rPr>
        <w:t>Příkazníka</w:t>
      </w:r>
      <w:r w:rsidRPr="00137FA3">
        <w:rPr>
          <w:rFonts w:ascii="Cambria" w:hAnsi="Cambria"/>
        </w:rPr>
        <w:t xml:space="preserve"> dojde v průběhu plnění </w:t>
      </w:r>
      <w:r>
        <w:rPr>
          <w:rFonts w:ascii="Cambria" w:hAnsi="Cambria"/>
        </w:rPr>
        <w:t xml:space="preserve">Úkolu </w:t>
      </w:r>
      <w:r w:rsidRPr="00137FA3">
        <w:rPr>
          <w:rFonts w:ascii="Cambria" w:hAnsi="Cambria"/>
        </w:rPr>
        <w:t xml:space="preserve">k nutnosti plnit </w:t>
      </w:r>
      <w:r>
        <w:rPr>
          <w:rFonts w:ascii="Cambria" w:hAnsi="Cambria"/>
        </w:rPr>
        <w:t>Ú</w:t>
      </w:r>
      <w:r w:rsidRPr="00137FA3">
        <w:rPr>
          <w:rFonts w:ascii="Cambria" w:hAnsi="Cambria"/>
        </w:rPr>
        <w:t xml:space="preserve">kol odchylně od zadání, a tím i k možnému zvýšení nebo snížení nákladů a zvýšení nebo snížení smluvní </w:t>
      </w:r>
      <w:r>
        <w:rPr>
          <w:rFonts w:ascii="Cambria" w:hAnsi="Cambria"/>
        </w:rPr>
        <w:t>odměny</w:t>
      </w:r>
      <w:r w:rsidRPr="00137FA3">
        <w:rPr>
          <w:rFonts w:ascii="Cambria" w:hAnsi="Cambria"/>
        </w:rPr>
        <w:t xml:space="preserve">, mohou být </w:t>
      </w:r>
      <w:r>
        <w:rPr>
          <w:rFonts w:ascii="Cambria" w:hAnsi="Cambria"/>
        </w:rPr>
        <w:t>Příkazníkem</w:t>
      </w:r>
      <w:r w:rsidRPr="00137FA3">
        <w:rPr>
          <w:rFonts w:ascii="Cambria" w:hAnsi="Cambria"/>
        </w:rPr>
        <w:t xml:space="preserve"> tyto práce provedeny jen s předchozím písemným souhlasem </w:t>
      </w:r>
      <w:r>
        <w:rPr>
          <w:rFonts w:ascii="Cambria" w:hAnsi="Cambria"/>
        </w:rPr>
        <w:t>Příkazce</w:t>
      </w:r>
      <w:r w:rsidRPr="00137FA3">
        <w:rPr>
          <w:rFonts w:ascii="Cambria" w:hAnsi="Cambria"/>
        </w:rPr>
        <w:t>.</w:t>
      </w:r>
    </w:p>
    <w:p w14:paraId="2DB586D7" w14:textId="5C4E5A91" w:rsidR="002E6037" w:rsidRPr="00137FA3" w:rsidRDefault="002E6037" w:rsidP="002E603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 w:rsidRPr="00137FA3">
        <w:rPr>
          <w:rFonts w:ascii="Cambria" w:hAnsi="Cambria"/>
        </w:rPr>
        <w:t xml:space="preserve">V případě, že splnění </w:t>
      </w:r>
      <w:r w:rsidR="00CD1082">
        <w:rPr>
          <w:rFonts w:ascii="Cambria" w:hAnsi="Cambria"/>
        </w:rPr>
        <w:t>Ú</w:t>
      </w:r>
      <w:r w:rsidRPr="00137FA3">
        <w:rPr>
          <w:rFonts w:ascii="Cambria" w:hAnsi="Cambria"/>
        </w:rPr>
        <w:t xml:space="preserve">kolu neodpovídá zadání nebo požadavkům stanoveným touto Smlouvou nebo </w:t>
      </w:r>
      <w:r>
        <w:rPr>
          <w:rFonts w:ascii="Cambria" w:hAnsi="Cambria"/>
        </w:rPr>
        <w:t>Příkazník</w:t>
      </w:r>
      <w:r w:rsidRPr="00137FA3">
        <w:rPr>
          <w:rFonts w:ascii="Cambria" w:hAnsi="Cambria"/>
        </w:rPr>
        <w:t xml:space="preserve"> bez souhlasu </w:t>
      </w:r>
      <w:r>
        <w:rPr>
          <w:rFonts w:ascii="Cambria" w:hAnsi="Cambria"/>
        </w:rPr>
        <w:t>Příkazce</w:t>
      </w:r>
      <w:r w:rsidRPr="00137FA3">
        <w:rPr>
          <w:rFonts w:ascii="Cambria" w:hAnsi="Cambria"/>
        </w:rPr>
        <w:t xml:space="preserve"> provedl při plnění </w:t>
      </w:r>
      <w:r>
        <w:rPr>
          <w:rFonts w:ascii="Cambria" w:hAnsi="Cambria"/>
        </w:rPr>
        <w:t>Úkolu</w:t>
      </w:r>
      <w:r w:rsidRPr="00137FA3">
        <w:rPr>
          <w:rFonts w:ascii="Cambria" w:hAnsi="Cambria"/>
        </w:rPr>
        <w:t xml:space="preserve"> podstatné změny nebo neprovedl úpravy a opravy ve lhůtě stanovené </w:t>
      </w:r>
      <w:r>
        <w:rPr>
          <w:rFonts w:ascii="Cambria" w:hAnsi="Cambria"/>
        </w:rPr>
        <w:t>Příkazcem</w:t>
      </w:r>
      <w:r w:rsidRPr="00137FA3">
        <w:rPr>
          <w:rFonts w:ascii="Cambria" w:hAnsi="Cambria"/>
        </w:rPr>
        <w:t xml:space="preserve">, je </w:t>
      </w:r>
      <w:r>
        <w:rPr>
          <w:rFonts w:ascii="Cambria" w:hAnsi="Cambria"/>
        </w:rPr>
        <w:t>Příkazce</w:t>
      </w:r>
      <w:r w:rsidRPr="00137FA3">
        <w:rPr>
          <w:rFonts w:ascii="Cambria" w:hAnsi="Cambria"/>
        </w:rPr>
        <w:t xml:space="preserve"> oprávněn </w:t>
      </w:r>
      <w:r w:rsidR="00CD1082">
        <w:rPr>
          <w:rFonts w:ascii="Cambria" w:hAnsi="Cambria"/>
        </w:rPr>
        <w:t>o</w:t>
      </w:r>
      <w:r>
        <w:rPr>
          <w:rFonts w:ascii="Cambria" w:hAnsi="Cambria"/>
        </w:rPr>
        <w:t xml:space="preserve">dměnu </w:t>
      </w:r>
      <w:r w:rsidRPr="00137FA3">
        <w:rPr>
          <w:rFonts w:ascii="Cambria" w:hAnsi="Cambria"/>
        </w:rPr>
        <w:t>sjednanou</w:t>
      </w:r>
      <w:r>
        <w:rPr>
          <w:rFonts w:ascii="Cambria" w:hAnsi="Cambria"/>
        </w:rPr>
        <w:t xml:space="preserve"> za Úkol</w:t>
      </w:r>
      <w:r w:rsidRPr="00137FA3">
        <w:rPr>
          <w:rFonts w:ascii="Cambria" w:hAnsi="Cambria"/>
        </w:rPr>
        <w:t xml:space="preserve"> krátit nebo vůbec neproplatit. </w:t>
      </w:r>
    </w:p>
    <w:p w14:paraId="2802BB73" w14:textId="77777777" w:rsidR="002E6037" w:rsidRPr="00137FA3" w:rsidRDefault="002E6037" w:rsidP="002E603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 w:rsidRPr="00137FA3">
        <w:rPr>
          <w:rFonts w:ascii="Cambria" w:hAnsi="Cambria"/>
        </w:rPr>
        <w:t xml:space="preserve">V případě, že </w:t>
      </w:r>
      <w:r>
        <w:rPr>
          <w:rFonts w:ascii="Cambria" w:hAnsi="Cambria"/>
        </w:rPr>
        <w:t>Příkazník</w:t>
      </w:r>
      <w:r w:rsidRPr="00137FA3">
        <w:rPr>
          <w:rFonts w:ascii="Cambria" w:hAnsi="Cambria"/>
        </w:rPr>
        <w:t xml:space="preserve"> bezdůvodně nedodrží dobu plnění stanovenou </w:t>
      </w:r>
      <w:r>
        <w:rPr>
          <w:rFonts w:ascii="Cambria" w:hAnsi="Cambria"/>
        </w:rPr>
        <w:t>v pokynu Příkazce</w:t>
      </w:r>
      <w:r w:rsidRPr="00137FA3">
        <w:rPr>
          <w:rFonts w:ascii="Cambria" w:hAnsi="Cambria"/>
        </w:rPr>
        <w:t xml:space="preserve">, je </w:t>
      </w:r>
      <w:r>
        <w:rPr>
          <w:rFonts w:ascii="Cambria" w:hAnsi="Cambria"/>
        </w:rPr>
        <w:t>Příkazník</w:t>
      </w:r>
      <w:r w:rsidRPr="00137FA3">
        <w:rPr>
          <w:rFonts w:ascii="Cambria" w:hAnsi="Cambria"/>
        </w:rPr>
        <w:t xml:space="preserve"> povinen uhradit </w:t>
      </w:r>
      <w:r>
        <w:rPr>
          <w:rFonts w:ascii="Cambria" w:hAnsi="Cambria"/>
        </w:rPr>
        <w:t>Příkazci</w:t>
      </w:r>
      <w:r w:rsidRPr="00137FA3">
        <w:rPr>
          <w:rFonts w:ascii="Cambria" w:hAnsi="Cambria"/>
        </w:rPr>
        <w:t xml:space="preserve"> smluvní pokutu ve výši 0,5 % z </w:t>
      </w:r>
      <w:r>
        <w:rPr>
          <w:rFonts w:ascii="Cambria" w:hAnsi="Cambria"/>
        </w:rPr>
        <w:t>odměny</w:t>
      </w:r>
      <w:r w:rsidRPr="00137FA3">
        <w:rPr>
          <w:rFonts w:ascii="Cambria" w:hAnsi="Cambria"/>
        </w:rPr>
        <w:t xml:space="preserve"> </w:t>
      </w:r>
      <w:r>
        <w:rPr>
          <w:rFonts w:ascii="Cambria" w:hAnsi="Cambria"/>
        </w:rPr>
        <w:t>Ú</w:t>
      </w:r>
      <w:r w:rsidRPr="00137FA3">
        <w:rPr>
          <w:rFonts w:ascii="Cambria" w:hAnsi="Cambria"/>
        </w:rPr>
        <w:t>kolu (včetně DPH), a to za každý i započatý den prodlení.</w:t>
      </w:r>
    </w:p>
    <w:bookmarkEnd w:id="8"/>
    <w:p w14:paraId="0BDE0059" w14:textId="77777777" w:rsidR="002E6037" w:rsidRDefault="002E6037" w:rsidP="002E6037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lastRenderedPageBreak/>
        <w:t>Doba trvání Smlouvy a místo plnění</w:t>
      </w:r>
    </w:p>
    <w:p w14:paraId="5EC01A71" w14:textId="77777777" w:rsidR="002E6037" w:rsidRPr="00853D30" w:rsidRDefault="002E6037" w:rsidP="002E603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Tato Smlouva se uzavírá na 4 roky, nejpozději do doby </w:t>
      </w:r>
      <w:r w:rsidRPr="007A3E62">
        <w:rPr>
          <w:rFonts w:ascii="Cambria" w:hAnsi="Cambria" w:cstheme="minorHAnsi"/>
        </w:rPr>
        <w:t xml:space="preserve">vyčerpání limitu </w:t>
      </w:r>
      <w:r w:rsidRPr="00821C31">
        <w:rPr>
          <w:rFonts w:ascii="Cambria" w:hAnsi="Cambria" w:cstheme="minorHAnsi"/>
        </w:rPr>
        <w:t>celkové výše Odměny</w:t>
      </w:r>
      <w:r>
        <w:rPr>
          <w:rFonts w:ascii="Cambria" w:hAnsi="Cambria" w:cstheme="minorHAnsi"/>
        </w:rPr>
        <w:t>.</w:t>
      </w:r>
    </w:p>
    <w:p w14:paraId="0AC33F2A" w14:textId="77777777" w:rsidR="002E6037" w:rsidRDefault="002E6037" w:rsidP="002E603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821C31">
        <w:rPr>
          <w:rFonts w:ascii="Cambria" w:hAnsi="Cambria" w:cstheme="minorHAnsi"/>
        </w:rPr>
        <w:t xml:space="preserve">Místem plnění je </w:t>
      </w:r>
      <w:r w:rsidRPr="00821C31">
        <w:rPr>
          <w:rFonts w:ascii="Cambria" w:hAnsi="Cambria"/>
        </w:rPr>
        <w:t>sídlo Příkazce</w:t>
      </w:r>
      <w:r>
        <w:rPr>
          <w:rFonts w:ascii="Cambria" w:hAnsi="Cambria"/>
          <w:iCs/>
        </w:rPr>
        <w:t>,</w:t>
      </w:r>
      <w:r w:rsidRPr="003F2EE6">
        <w:rPr>
          <w:rFonts w:ascii="Cambria" w:hAnsi="Cambria"/>
          <w:iCs/>
        </w:rPr>
        <w:t xml:space="preserve"> </w:t>
      </w:r>
      <w:r>
        <w:rPr>
          <w:rFonts w:ascii="Cambria" w:hAnsi="Cambria"/>
          <w:iCs/>
        </w:rPr>
        <w:t xml:space="preserve">popřípadě </w:t>
      </w:r>
      <w:r w:rsidRPr="00BB66E5">
        <w:rPr>
          <w:rFonts w:ascii="Cambria" w:hAnsi="Cambria"/>
          <w:iCs/>
        </w:rPr>
        <w:t xml:space="preserve">sídlo </w:t>
      </w:r>
      <w:r>
        <w:rPr>
          <w:rFonts w:ascii="Cambria" w:hAnsi="Cambria"/>
          <w:iCs/>
        </w:rPr>
        <w:t>Příkazníka, nebude-li smluvními stranami stanoveno jinak</w:t>
      </w:r>
      <w:r>
        <w:rPr>
          <w:rFonts w:ascii="Cambria" w:hAnsi="Cambria" w:cstheme="minorHAnsi"/>
        </w:rPr>
        <w:t>.</w:t>
      </w:r>
    </w:p>
    <w:p w14:paraId="7F5AE720" w14:textId="77777777" w:rsidR="002E6037" w:rsidRDefault="002E6037" w:rsidP="002E6037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Práva a povinnosti stran</w:t>
      </w:r>
    </w:p>
    <w:p w14:paraId="5D61B1A8" w14:textId="77777777" w:rsidR="002E6037" w:rsidRDefault="002E6037" w:rsidP="002E603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Smluvní strany si sjednávají, že v případě Úkolu, který představuje opakující se kontinuální činnost, je Úkol zadáván zpravidla na dobu 1 kalendářního roku. </w:t>
      </w:r>
    </w:p>
    <w:p w14:paraId="07E95DC4" w14:textId="77777777" w:rsidR="002E6037" w:rsidRPr="00384D56" w:rsidRDefault="002E6037" w:rsidP="002E603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84D56">
        <w:rPr>
          <w:rFonts w:ascii="Cambria" w:hAnsi="Cambria" w:cstheme="minorHAnsi"/>
        </w:rPr>
        <w:t xml:space="preserve">Příkazník je povinen při plnění Smlouvy postupovat s odbornou péčí v zájmu Příkazce, pečlivě a poctivě podle svých schopností, dle </w:t>
      </w:r>
      <w:r>
        <w:rPr>
          <w:rFonts w:ascii="Cambria" w:hAnsi="Cambria" w:cstheme="minorHAnsi"/>
        </w:rPr>
        <w:t>právních</w:t>
      </w:r>
      <w:r w:rsidRPr="00384D56">
        <w:rPr>
          <w:rFonts w:ascii="Cambria" w:hAnsi="Cambria" w:cstheme="minorHAnsi"/>
        </w:rPr>
        <w:t xml:space="preserve"> předpisů. </w:t>
      </w:r>
      <w:r>
        <w:rPr>
          <w:rFonts w:ascii="Cambria" w:hAnsi="Cambria" w:cstheme="minorHAnsi"/>
        </w:rPr>
        <w:br/>
      </w:r>
      <w:r w:rsidRPr="00384D56">
        <w:rPr>
          <w:rFonts w:ascii="Cambria" w:hAnsi="Cambria" w:cstheme="minorHAnsi"/>
        </w:rPr>
        <w:t xml:space="preserve">Při plnění Smlouvy použije Příkazník každého prostředku, kterého vyžaduje povaha </w:t>
      </w:r>
      <w:r>
        <w:rPr>
          <w:rFonts w:ascii="Cambria" w:hAnsi="Cambria" w:cstheme="minorHAnsi"/>
        </w:rPr>
        <w:t>obstarávané záležitosti</w:t>
      </w:r>
      <w:r w:rsidRPr="00384D56">
        <w:rPr>
          <w:rFonts w:ascii="Cambria" w:hAnsi="Cambria" w:cstheme="minorHAnsi"/>
        </w:rPr>
        <w:t>, a takového prostředku, který se shoduje s vůlí Příkazce.</w:t>
      </w:r>
    </w:p>
    <w:p w14:paraId="1EBED29D" w14:textId="77777777" w:rsidR="002E6037" w:rsidRPr="008F5736" w:rsidRDefault="002E6037" w:rsidP="002E6037">
      <w:pPr>
        <w:numPr>
          <w:ilvl w:val="1"/>
          <w:numId w:val="2"/>
        </w:numPr>
        <w:spacing w:after="120" w:line="276" w:lineRule="auto"/>
        <w:ind w:hanging="716"/>
        <w:jc w:val="both"/>
        <w:rPr>
          <w:rFonts w:ascii="Cambria" w:hAnsi="Cambria"/>
        </w:rPr>
      </w:pPr>
      <w:r>
        <w:rPr>
          <w:rFonts w:ascii="Cambria" w:hAnsi="Cambria"/>
        </w:rPr>
        <w:t>Příkazník</w:t>
      </w:r>
      <w:r w:rsidRPr="008F5736">
        <w:rPr>
          <w:rFonts w:ascii="Cambria" w:hAnsi="Cambria"/>
        </w:rPr>
        <w:t xml:space="preserve"> je oprávněn </w:t>
      </w:r>
      <w:r>
        <w:rPr>
          <w:rFonts w:ascii="Cambria" w:hAnsi="Cambria"/>
        </w:rPr>
        <w:t>Ú</w:t>
      </w:r>
      <w:r w:rsidRPr="008F5736">
        <w:rPr>
          <w:rFonts w:ascii="Cambria" w:hAnsi="Cambria"/>
        </w:rPr>
        <w:t xml:space="preserve">kol v průběhu jeho provádění kontrolovat prostřednictvím osoby pověřené </w:t>
      </w:r>
      <w:r>
        <w:rPr>
          <w:rFonts w:ascii="Cambria" w:hAnsi="Cambria"/>
        </w:rPr>
        <w:t>Příkazcem</w:t>
      </w:r>
      <w:r w:rsidRPr="008F5736">
        <w:rPr>
          <w:rFonts w:ascii="Cambria" w:hAnsi="Cambria"/>
        </w:rPr>
        <w:t>.</w:t>
      </w:r>
    </w:p>
    <w:p w14:paraId="19A2A389" w14:textId="77777777" w:rsidR="002E6037" w:rsidRPr="008F5736" w:rsidRDefault="002E6037" w:rsidP="002E6037">
      <w:pPr>
        <w:numPr>
          <w:ilvl w:val="1"/>
          <w:numId w:val="2"/>
        </w:numPr>
        <w:spacing w:after="120" w:line="276" w:lineRule="auto"/>
        <w:ind w:hanging="716"/>
        <w:jc w:val="both"/>
        <w:rPr>
          <w:rFonts w:ascii="Cambria" w:hAnsi="Cambria"/>
        </w:rPr>
      </w:pPr>
      <w:r>
        <w:rPr>
          <w:rFonts w:ascii="Cambria" w:hAnsi="Cambria"/>
        </w:rPr>
        <w:t>Příkazce</w:t>
      </w:r>
      <w:r w:rsidRPr="008F5736">
        <w:rPr>
          <w:rFonts w:ascii="Cambria" w:hAnsi="Cambria"/>
        </w:rPr>
        <w:t xml:space="preserve"> je dále oprávněn:</w:t>
      </w:r>
    </w:p>
    <w:p w14:paraId="0F6871B9" w14:textId="77777777" w:rsidR="002E6037" w:rsidRPr="008F5736" w:rsidRDefault="002E6037" w:rsidP="002E6037">
      <w:pPr>
        <w:numPr>
          <w:ilvl w:val="2"/>
          <w:numId w:val="2"/>
        </w:numPr>
        <w:spacing w:after="120" w:line="276" w:lineRule="auto"/>
        <w:ind w:left="1400" w:hanging="680"/>
        <w:jc w:val="both"/>
        <w:rPr>
          <w:rFonts w:ascii="Cambria" w:hAnsi="Cambria"/>
        </w:rPr>
      </w:pPr>
      <w:r w:rsidRPr="008F5736">
        <w:rPr>
          <w:rFonts w:ascii="Cambria" w:hAnsi="Cambria"/>
        </w:rPr>
        <w:t xml:space="preserve">vrátit na základě vyhodnocení </w:t>
      </w:r>
      <w:r>
        <w:rPr>
          <w:rFonts w:ascii="Cambria" w:hAnsi="Cambria"/>
        </w:rPr>
        <w:t>Ú</w:t>
      </w:r>
      <w:r w:rsidRPr="008F5736">
        <w:rPr>
          <w:rFonts w:ascii="Cambria" w:hAnsi="Cambria"/>
        </w:rPr>
        <w:t xml:space="preserve">kolu </w:t>
      </w:r>
      <w:r>
        <w:rPr>
          <w:rFonts w:ascii="Cambria" w:hAnsi="Cambria"/>
        </w:rPr>
        <w:t>Příkazníkovi Ú</w:t>
      </w:r>
      <w:r w:rsidRPr="008F5736">
        <w:rPr>
          <w:rFonts w:ascii="Cambria" w:hAnsi="Cambria"/>
        </w:rPr>
        <w:t xml:space="preserve">kol k dopracování, neodpovídá-li podmínkám této Smlouvy, a to do 14 dnů ode dne, kdy byl </w:t>
      </w:r>
      <w:r>
        <w:rPr>
          <w:rFonts w:ascii="Cambria" w:hAnsi="Cambria"/>
        </w:rPr>
        <w:t>Ú</w:t>
      </w:r>
      <w:r w:rsidRPr="008F5736">
        <w:rPr>
          <w:rFonts w:ascii="Cambria" w:hAnsi="Cambria"/>
        </w:rPr>
        <w:t xml:space="preserve">kol předán </w:t>
      </w:r>
      <w:r>
        <w:rPr>
          <w:rFonts w:ascii="Cambria" w:hAnsi="Cambria"/>
        </w:rPr>
        <w:t>Příkazci</w:t>
      </w:r>
      <w:r w:rsidRPr="008F5736">
        <w:rPr>
          <w:rFonts w:ascii="Cambria" w:hAnsi="Cambria"/>
        </w:rPr>
        <w:t>,</w:t>
      </w:r>
    </w:p>
    <w:p w14:paraId="34DF8D77" w14:textId="77777777" w:rsidR="002E6037" w:rsidRPr="008F5736" w:rsidRDefault="002E6037" w:rsidP="002E6037">
      <w:pPr>
        <w:numPr>
          <w:ilvl w:val="2"/>
          <w:numId w:val="2"/>
        </w:numPr>
        <w:spacing w:after="120" w:line="276" w:lineRule="auto"/>
        <w:ind w:left="1400" w:hanging="680"/>
        <w:jc w:val="both"/>
        <w:rPr>
          <w:rFonts w:ascii="Cambria" w:hAnsi="Cambria"/>
        </w:rPr>
      </w:pPr>
      <w:r w:rsidRPr="008F5736">
        <w:rPr>
          <w:rFonts w:ascii="Cambria" w:hAnsi="Cambria"/>
        </w:rPr>
        <w:t xml:space="preserve">ukončit nebo pozastavit plnění </w:t>
      </w:r>
      <w:r>
        <w:rPr>
          <w:rFonts w:ascii="Cambria" w:hAnsi="Cambria"/>
        </w:rPr>
        <w:t>Ú</w:t>
      </w:r>
      <w:r w:rsidRPr="008F5736">
        <w:rPr>
          <w:rFonts w:ascii="Cambria" w:hAnsi="Cambria"/>
        </w:rPr>
        <w:t>kolu, popřípadě uložit jeho změnu,</w:t>
      </w:r>
    </w:p>
    <w:p w14:paraId="7F42DE1A" w14:textId="77777777" w:rsidR="002E6037" w:rsidRPr="008F5736" w:rsidRDefault="002E6037" w:rsidP="002E6037">
      <w:pPr>
        <w:numPr>
          <w:ilvl w:val="2"/>
          <w:numId w:val="2"/>
        </w:numPr>
        <w:spacing w:after="120" w:line="276" w:lineRule="auto"/>
        <w:ind w:left="1400" w:hanging="680"/>
        <w:jc w:val="both"/>
        <w:rPr>
          <w:rFonts w:ascii="Cambria" w:hAnsi="Cambria"/>
        </w:rPr>
      </w:pPr>
      <w:r w:rsidRPr="008F5736">
        <w:rPr>
          <w:rFonts w:ascii="Cambria" w:hAnsi="Cambria"/>
        </w:rPr>
        <w:t xml:space="preserve">odmítnout převzetí </w:t>
      </w:r>
      <w:r>
        <w:rPr>
          <w:rFonts w:ascii="Cambria" w:hAnsi="Cambria"/>
        </w:rPr>
        <w:t>Ú</w:t>
      </w:r>
      <w:r w:rsidRPr="008F5736">
        <w:rPr>
          <w:rFonts w:ascii="Cambria" w:hAnsi="Cambria"/>
        </w:rPr>
        <w:t>kolu, pokud ten nebude splněn v souladu s podmínkami stanovenými touto Smlouvou,</w:t>
      </w:r>
    </w:p>
    <w:p w14:paraId="434F7D69" w14:textId="77777777" w:rsidR="002E6037" w:rsidRPr="008F5736" w:rsidRDefault="002E6037" w:rsidP="002E6037">
      <w:pPr>
        <w:numPr>
          <w:ilvl w:val="1"/>
          <w:numId w:val="2"/>
        </w:numPr>
        <w:spacing w:after="120" w:line="276" w:lineRule="auto"/>
        <w:ind w:hanging="716"/>
        <w:jc w:val="both"/>
        <w:rPr>
          <w:rFonts w:ascii="Cambria" w:hAnsi="Cambria"/>
        </w:rPr>
      </w:pPr>
      <w:r>
        <w:rPr>
          <w:rFonts w:ascii="Cambria" w:hAnsi="Cambria"/>
        </w:rPr>
        <w:t>Příkazce</w:t>
      </w:r>
      <w:r w:rsidRPr="008F5736">
        <w:rPr>
          <w:rFonts w:ascii="Cambria" w:hAnsi="Cambria"/>
        </w:rPr>
        <w:t xml:space="preserve"> je povinen poskytnout </w:t>
      </w:r>
      <w:r>
        <w:rPr>
          <w:rFonts w:ascii="Cambria" w:hAnsi="Cambria"/>
        </w:rPr>
        <w:t>Příkazníkovi</w:t>
      </w:r>
      <w:r w:rsidRPr="008F5736">
        <w:rPr>
          <w:rFonts w:ascii="Cambria" w:hAnsi="Cambria"/>
        </w:rPr>
        <w:t xml:space="preserve"> potřebnou součinnost ke splnění </w:t>
      </w:r>
      <w:r>
        <w:rPr>
          <w:rFonts w:ascii="Cambria" w:hAnsi="Cambria"/>
        </w:rPr>
        <w:t>Ú</w:t>
      </w:r>
      <w:r w:rsidRPr="008F5736">
        <w:rPr>
          <w:rFonts w:ascii="Cambria" w:hAnsi="Cambria"/>
        </w:rPr>
        <w:t xml:space="preserve">kolu. </w:t>
      </w:r>
    </w:p>
    <w:p w14:paraId="5B8B099F" w14:textId="77777777" w:rsidR="002E6037" w:rsidRPr="008F5736" w:rsidRDefault="002E6037" w:rsidP="002E6037">
      <w:pPr>
        <w:numPr>
          <w:ilvl w:val="1"/>
          <w:numId w:val="2"/>
        </w:numPr>
        <w:spacing w:after="120" w:line="276" w:lineRule="auto"/>
        <w:ind w:hanging="716"/>
        <w:jc w:val="both"/>
        <w:rPr>
          <w:rFonts w:ascii="Cambria" w:hAnsi="Cambria"/>
        </w:rPr>
      </w:pPr>
      <w:r>
        <w:rPr>
          <w:rFonts w:ascii="Cambria" w:hAnsi="Cambria"/>
        </w:rPr>
        <w:t>Příkazník</w:t>
      </w:r>
      <w:r w:rsidRPr="008F5736">
        <w:rPr>
          <w:rFonts w:ascii="Cambria" w:hAnsi="Cambria"/>
        </w:rPr>
        <w:t xml:space="preserve"> je povinen:</w:t>
      </w:r>
    </w:p>
    <w:p w14:paraId="7FFD08DA" w14:textId="77777777" w:rsidR="002E6037" w:rsidRPr="008F5736" w:rsidRDefault="002E6037" w:rsidP="002E6037">
      <w:pPr>
        <w:numPr>
          <w:ilvl w:val="2"/>
          <w:numId w:val="2"/>
        </w:numPr>
        <w:spacing w:after="120" w:line="276" w:lineRule="auto"/>
        <w:ind w:left="1400" w:hanging="680"/>
        <w:jc w:val="both"/>
        <w:rPr>
          <w:rFonts w:ascii="Cambria" w:hAnsi="Cambria"/>
        </w:rPr>
      </w:pPr>
      <w:r w:rsidRPr="008F5736">
        <w:rPr>
          <w:rFonts w:ascii="Cambria" w:hAnsi="Cambria"/>
        </w:rPr>
        <w:t xml:space="preserve">postupovat při plnění </w:t>
      </w:r>
      <w:r>
        <w:rPr>
          <w:rFonts w:ascii="Cambria" w:hAnsi="Cambria"/>
        </w:rPr>
        <w:t>Ú</w:t>
      </w:r>
      <w:r w:rsidRPr="008F5736">
        <w:rPr>
          <w:rFonts w:ascii="Cambria" w:hAnsi="Cambria"/>
        </w:rPr>
        <w:t>kolu v souladu s platnými právními předpisy,</w:t>
      </w:r>
    </w:p>
    <w:p w14:paraId="29498936" w14:textId="77777777" w:rsidR="002E6037" w:rsidRPr="008F5736" w:rsidRDefault="002E6037" w:rsidP="002E6037">
      <w:pPr>
        <w:numPr>
          <w:ilvl w:val="2"/>
          <w:numId w:val="2"/>
        </w:numPr>
        <w:spacing w:after="120" w:line="276" w:lineRule="auto"/>
        <w:ind w:left="1400" w:hanging="680"/>
        <w:jc w:val="both"/>
        <w:rPr>
          <w:rFonts w:ascii="Cambria" w:hAnsi="Cambria"/>
        </w:rPr>
      </w:pPr>
      <w:r w:rsidRPr="008F5736">
        <w:rPr>
          <w:rFonts w:ascii="Cambria" w:hAnsi="Cambria"/>
        </w:rPr>
        <w:t>při plnění využívat výsledků dosaženého stupně rozvoje vědy a techniky,</w:t>
      </w:r>
    </w:p>
    <w:p w14:paraId="05219365" w14:textId="77777777" w:rsidR="002E6037" w:rsidRPr="008F5736" w:rsidRDefault="002E6037" w:rsidP="002E6037">
      <w:pPr>
        <w:numPr>
          <w:ilvl w:val="2"/>
          <w:numId w:val="2"/>
        </w:numPr>
        <w:spacing w:after="120" w:line="276" w:lineRule="auto"/>
        <w:ind w:left="1400" w:hanging="680"/>
        <w:jc w:val="both"/>
        <w:rPr>
          <w:rFonts w:ascii="Cambria" w:hAnsi="Cambria"/>
        </w:rPr>
      </w:pPr>
      <w:r w:rsidRPr="008F5736">
        <w:rPr>
          <w:rFonts w:ascii="Cambria" w:hAnsi="Cambria"/>
        </w:rPr>
        <w:t xml:space="preserve">plnit </w:t>
      </w:r>
      <w:r>
        <w:rPr>
          <w:rFonts w:ascii="Cambria" w:hAnsi="Cambria"/>
        </w:rPr>
        <w:t>Ú</w:t>
      </w:r>
      <w:r w:rsidRPr="008F5736">
        <w:rPr>
          <w:rFonts w:ascii="Cambria" w:hAnsi="Cambria"/>
        </w:rPr>
        <w:t>kol na vysoké odborné úrovni a v dohodnutém termínu,</w:t>
      </w:r>
    </w:p>
    <w:p w14:paraId="742034B3" w14:textId="77777777" w:rsidR="002E6037" w:rsidRPr="008F5736" w:rsidRDefault="002E6037" w:rsidP="002E6037">
      <w:pPr>
        <w:numPr>
          <w:ilvl w:val="2"/>
          <w:numId w:val="2"/>
        </w:numPr>
        <w:spacing w:after="120" w:line="276" w:lineRule="auto"/>
        <w:ind w:left="1400" w:hanging="680"/>
        <w:jc w:val="both"/>
        <w:rPr>
          <w:rFonts w:ascii="Cambria" w:hAnsi="Cambria"/>
        </w:rPr>
      </w:pPr>
      <w:r w:rsidRPr="008F5736">
        <w:rPr>
          <w:rFonts w:ascii="Cambria" w:hAnsi="Cambria"/>
        </w:rPr>
        <w:t xml:space="preserve">informovat neprodleně </w:t>
      </w:r>
      <w:r>
        <w:rPr>
          <w:rFonts w:ascii="Cambria" w:hAnsi="Cambria"/>
        </w:rPr>
        <w:t>Příkazce</w:t>
      </w:r>
      <w:r w:rsidRPr="008F5736">
        <w:rPr>
          <w:rFonts w:ascii="Cambria" w:hAnsi="Cambria"/>
        </w:rPr>
        <w:t xml:space="preserve"> o všech skutečnostech, které by mohly podstatným způsobem ohrozit splnění </w:t>
      </w:r>
      <w:r>
        <w:rPr>
          <w:rFonts w:ascii="Cambria" w:hAnsi="Cambria"/>
        </w:rPr>
        <w:t>Ú</w:t>
      </w:r>
      <w:r w:rsidRPr="008F5736">
        <w:rPr>
          <w:rFonts w:ascii="Cambria" w:hAnsi="Cambria"/>
        </w:rPr>
        <w:t>kolu,</w:t>
      </w:r>
    </w:p>
    <w:p w14:paraId="12929AE9" w14:textId="7223527D" w:rsidR="002E6037" w:rsidRPr="008F5736" w:rsidRDefault="002E6037" w:rsidP="002E6037">
      <w:pPr>
        <w:numPr>
          <w:ilvl w:val="2"/>
          <w:numId w:val="2"/>
        </w:numPr>
        <w:spacing w:after="120" w:line="276" w:lineRule="auto"/>
        <w:ind w:left="1400" w:hanging="680"/>
        <w:jc w:val="both"/>
        <w:rPr>
          <w:rFonts w:ascii="Cambria" w:hAnsi="Cambria"/>
        </w:rPr>
      </w:pPr>
      <w:bookmarkStart w:id="9" w:name="_Hlk158456749"/>
      <w:r w:rsidRPr="008F5736">
        <w:rPr>
          <w:rFonts w:ascii="Cambria" w:hAnsi="Cambria"/>
        </w:rPr>
        <w:t xml:space="preserve">pokud je to relevantní, předat výstupy splněného </w:t>
      </w:r>
      <w:r>
        <w:rPr>
          <w:rFonts w:ascii="Cambria" w:hAnsi="Cambria"/>
        </w:rPr>
        <w:t>Ú</w:t>
      </w:r>
      <w:r w:rsidRPr="008F5736">
        <w:rPr>
          <w:rFonts w:ascii="Cambria" w:hAnsi="Cambria"/>
        </w:rPr>
        <w:t xml:space="preserve">kolu k využívání všem osobám autorizovaným / </w:t>
      </w:r>
      <w:r w:rsidR="00F2092B">
        <w:rPr>
          <w:rFonts w:ascii="Cambria" w:hAnsi="Cambria"/>
        </w:rPr>
        <w:t>notifikovaným osobám</w:t>
      </w:r>
      <w:r w:rsidRPr="008F5736">
        <w:rPr>
          <w:rFonts w:ascii="Cambria" w:hAnsi="Cambria"/>
        </w:rPr>
        <w:t xml:space="preserve"> pro činnosti související s předmětem této Smlouvy</w:t>
      </w:r>
      <w:bookmarkEnd w:id="9"/>
      <w:r w:rsidR="00BA5F8F">
        <w:rPr>
          <w:rFonts w:ascii="Cambria" w:hAnsi="Cambria"/>
        </w:rPr>
        <w:t>.</w:t>
      </w:r>
    </w:p>
    <w:p w14:paraId="1D4D9511" w14:textId="77777777" w:rsidR="002E6037" w:rsidRDefault="002E6037" w:rsidP="002E6037">
      <w:pPr>
        <w:numPr>
          <w:ilvl w:val="1"/>
          <w:numId w:val="2"/>
        </w:numPr>
        <w:spacing w:after="120" w:line="276" w:lineRule="auto"/>
        <w:ind w:hanging="716"/>
        <w:jc w:val="both"/>
        <w:rPr>
          <w:rFonts w:ascii="Cambria" w:hAnsi="Cambria" w:cstheme="minorHAnsi"/>
        </w:rPr>
      </w:pPr>
      <w:r>
        <w:rPr>
          <w:rFonts w:ascii="Cambria" w:hAnsi="Cambria"/>
        </w:rPr>
        <w:lastRenderedPageBreak/>
        <w:t>Příkazník</w:t>
      </w:r>
      <w:r w:rsidRPr="006E78B3">
        <w:rPr>
          <w:rFonts w:ascii="Cambria" w:hAnsi="Cambria"/>
        </w:rPr>
        <w:t xml:space="preserve"> se zavazuje po celou dobu </w:t>
      </w:r>
      <w:r>
        <w:rPr>
          <w:rFonts w:ascii="Cambria" w:hAnsi="Cambria"/>
        </w:rPr>
        <w:t>plnění této Smlouvy</w:t>
      </w:r>
      <w:r w:rsidRPr="006E78B3">
        <w:rPr>
          <w:rFonts w:ascii="Cambria" w:hAnsi="Cambria"/>
        </w:rPr>
        <w:t xml:space="preserve"> postupovat ve vztahu ke všem osobám podílejícím se </w:t>
      </w:r>
      <w:r>
        <w:rPr>
          <w:rFonts w:ascii="Cambria" w:hAnsi="Cambria"/>
        </w:rPr>
        <w:t>na jejím plnění</w:t>
      </w:r>
      <w:r w:rsidRPr="006E78B3">
        <w:rPr>
          <w:rFonts w:ascii="Cambria" w:hAnsi="Cambria"/>
        </w:rPr>
        <w:t xml:space="preserve"> v souladu s právními předpisy upravujícími pracovněprávní vztahy, zejména pak v souladu se zákonem č.</w:t>
      </w:r>
      <w:r>
        <w:rPr>
          <w:rFonts w:ascii="Cambria" w:hAnsi="Cambria"/>
        </w:rPr>
        <w:t> </w:t>
      </w:r>
      <w:r w:rsidRPr="006E78B3">
        <w:rPr>
          <w:rFonts w:ascii="Cambria" w:hAnsi="Cambria"/>
        </w:rPr>
        <w:t>262/2006 Sb., zákoník práce, ve znění pozdějších předpisů,</w:t>
      </w:r>
      <w:r>
        <w:rPr>
          <w:rFonts w:ascii="Cambria" w:hAnsi="Cambria"/>
        </w:rPr>
        <w:t xml:space="preserve"> a</w:t>
      </w:r>
      <w:r w:rsidRPr="006E78B3">
        <w:rPr>
          <w:rFonts w:ascii="Cambria" w:hAnsi="Cambria"/>
        </w:rPr>
        <w:t xml:space="preserve"> zákonem č.</w:t>
      </w:r>
      <w:r>
        <w:rPr>
          <w:rFonts w:ascii="Cambria" w:hAnsi="Cambria"/>
        </w:rPr>
        <w:t> </w:t>
      </w:r>
      <w:r w:rsidRPr="006E78B3">
        <w:rPr>
          <w:rFonts w:ascii="Cambria" w:hAnsi="Cambria"/>
        </w:rPr>
        <w:t>309/2006 Sb., kterým se upravují další požadavky bezpečnosti a ochrany zdraví při práci v pracovněprávních vztazích a o zajištění bezpečnosti a ochrany zdraví při činnosti nebo poskytování služeb mimo pracovněprávní vztahy (zákon o</w:t>
      </w:r>
      <w:r>
        <w:rPr>
          <w:rFonts w:ascii="Cambria" w:hAnsi="Cambria"/>
        </w:rPr>
        <w:t> </w:t>
      </w:r>
      <w:r w:rsidRPr="006E78B3">
        <w:rPr>
          <w:rFonts w:ascii="Cambria" w:hAnsi="Cambria"/>
        </w:rPr>
        <w:t xml:space="preserve">zajištění dalších podmínek bezpečnosti a ochrany zdraví při práci). Plnění povinnosti dle předchozí věty se </w:t>
      </w:r>
      <w:r>
        <w:rPr>
          <w:rFonts w:ascii="Cambria" w:hAnsi="Cambria"/>
        </w:rPr>
        <w:t>Příkazník</w:t>
      </w:r>
      <w:r w:rsidRPr="006E78B3">
        <w:rPr>
          <w:rFonts w:ascii="Cambria" w:hAnsi="Cambria"/>
        </w:rPr>
        <w:t xml:space="preserve"> zavazuje vyžadovat u všech svých poddodavatelů a spolupracovníků, kteří se podílejí na </w:t>
      </w:r>
      <w:r>
        <w:rPr>
          <w:rFonts w:ascii="Cambria" w:hAnsi="Cambria"/>
        </w:rPr>
        <w:t>plnění této Smlouvy.</w:t>
      </w:r>
    </w:p>
    <w:p w14:paraId="445C7E66" w14:textId="77777777" w:rsidR="002E6037" w:rsidRPr="006341F6" w:rsidRDefault="002E6037" w:rsidP="002E6037">
      <w:pPr>
        <w:numPr>
          <w:ilvl w:val="1"/>
          <w:numId w:val="2"/>
        </w:numPr>
        <w:spacing w:after="120" w:line="276" w:lineRule="auto"/>
        <w:ind w:hanging="716"/>
        <w:jc w:val="both"/>
        <w:rPr>
          <w:rFonts w:ascii="Cambria" w:hAnsi="Cambria" w:cstheme="minorHAnsi"/>
        </w:rPr>
      </w:pPr>
      <w:r>
        <w:rPr>
          <w:rFonts w:ascii="Cambria" w:hAnsi="Cambria" w:cs="Arial"/>
        </w:rPr>
        <w:t xml:space="preserve">Příkazník se zavazuje po dobu plnění této Smlouvy platit svým poddodavatelům, kteří se </w:t>
      </w:r>
      <w:r w:rsidRPr="00A85AF9">
        <w:rPr>
          <w:rFonts w:ascii="Cambria" w:hAnsi="Cambria"/>
        </w:rPr>
        <w:t>na</w:t>
      </w:r>
      <w:r>
        <w:rPr>
          <w:rFonts w:ascii="Cambria" w:hAnsi="Cambria" w:cs="Arial"/>
        </w:rPr>
        <w:t xml:space="preserve"> ní podílejí. V případě, že se na plnění této Smlouvy podílí poddodavatel Příkazníka, Příkazník se zavazuje, že:</w:t>
      </w:r>
    </w:p>
    <w:p w14:paraId="2B69E500" w14:textId="77777777" w:rsidR="002E6037" w:rsidRDefault="002E6037" w:rsidP="002E6037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si sjedná a bude dodržovat</w:t>
      </w:r>
      <w:r w:rsidRPr="00BE2464">
        <w:rPr>
          <w:rFonts w:ascii="Cambria" w:hAnsi="Cambria" w:cstheme="minorHAnsi"/>
        </w:rPr>
        <w:t xml:space="preserve"> smluvní podmín</w:t>
      </w:r>
      <w:r>
        <w:rPr>
          <w:rFonts w:ascii="Cambria" w:hAnsi="Cambria" w:cstheme="minorHAnsi"/>
        </w:rPr>
        <w:t>ky</w:t>
      </w:r>
      <w:r w:rsidRPr="00BE2464">
        <w:rPr>
          <w:rFonts w:ascii="Cambria" w:hAnsi="Cambria" w:cstheme="minorHAnsi"/>
        </w:rPr>
        <w:t xml:space="preserve"> se svými poddodavateli srovnatelný</w:t>
      </w:r>
      <w:r>
        <w:rPr>
          <w:rFonts w:ascii="Cambria" w:hAnsi="Cambria" w:cstheme="minorHAnsi"/>
        </w:rPr>
        <w:t>mi</w:t>
      </w:r>
      <w:r w:rsidRPr="00BE2464">
        <w:rPr>
          <w:rFonts w:ascii="Cambria" w:hAnsi="Cambria" w:cstheme="minorHAnsi"/>
        </w:rPr>
        <w:t xml:space="preserve"> s podmínkami sjednanými ve </w:t>
      </w:r>
      <w:r>
        <w:rPr>
          <w:rFonts w:ascii="Cambria" w:hAnsi="Cambria" w:cstheme="minorHAnsi"/>
        </w:rPr>
        <w:t>S</w:t>
      </w:r>
      <w:r w:rsidRPr="00BE2464">
        <w:rPr>
          <w:rFonts w:ascii="Cambria" w:hAnsi="Cambria" w:cstheme="minorHAnsi"/>
        </w:rPr>
        <w:t>mlouvě, a to v rozsahu výše smluvních pokut a délky záruční doby</w:t>
      </w:r>
      <w:r>
        <w:rPr>
          <w:rFonts w:ascii="Cambria" w:hAnsi="Cambria" w:cstheme="minorHAnsi"/>
        </w:rPr>
        <w:t>.</w:t>
      </w:r>
      <w:r w:rsidRPr="00BE2464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 xml:space="preserve">Uvedené </w:t>
      </w:r>
      <w:r w:rsidRPr="00BE2464">
        <w:rPr>
          <w:rFonts w:ascii="Cambria" w:hAnsi="Cambria" w:cstheme="minorHAnsi"/>
        </w:rPr>
        <w:t xml:space="preserve">smluvní podmínky se považují za srovnatelné, bude-li výše smluvních pokut a délka záruční doby shodná se </w:t>
      </w:r>
      <w:r>
        <w:rPr>
          <w:rFonts w:ascii="Cambria" w:hAnsi="Cambria" w:cstheme="minorHAnsi"/>
        </w:rPr>
        <w:t>S</w:t>
      </w:r>
      <w:r w:rsidRPr="00BE2464">
        <w:rPr>
          <w:rFonts w:ascii="Cambria" w:hAnsi="Cambria" w:cstheme="minorHAnsi"/>
        </w:rPr>
        <w:t>mlouvou</w:t>
      </w:r>
      <w:r>
        <w:rPr>
          <w:rFonts w:ascii="Cambria" w:hAnsi="Cambria" w:cstheme="minorHAnsi"/>
        </w:rPr>
        <w:t>;</w:t>
      </w:r>
      <w:r w:rsidRPr="00BE2464">
        <w:rPr>
          <w:rFonts w:ascii="Cambria" w:hAnsi="Cambria" w:cstheme="minorHAnsi"/>
        </w:rPr>
        <w:t xml:space="preserve"> </w:t>
      </w:r>
    </w:p>
    <w:p w14:paraId="39858E51" w14:textId="1882F197" w:rsidR="00685E2C" w:rsidRPr="00384D56" w:rsidRDefault="002E6037" w:rsidP="002E6037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r w:rsidRPr="00C37C3C">
        <w:rPr>
          <w:rFonts w:ascii="Cambria" w:hAnsi="Cambria" w:cstheme="minorHAnsi"/>
        </w:rPr>
        <w:t>bude řádně a včas plnit finanční závazky svým poddodavatelům, kdy za řádné a včasné plnění se považuje plné uhrazení poddodavatelem vystavených faktur za plnění poskytnutá za plnění této Smlouvy (nebo jeho části), a to vždy do 15 dnů od obdržení platby ze strany Příkazce za konkrétní plnění</w:t>
      </w:r>
      <w:r w:rsidR="00685E2C" w:rsidRPr="00C37C3C">
        <w:rPr>
          <w:rFonts w:ascii="Cambria" w:hAnsi="Cambria" w:cstheme="minorHAnsi"/>
        </w:rPr>
        <w:t>.</w:t>
      </w:r>
    </w:p>
    <w:p w14:paraId="673AB13D" w14:textId="77777777" w:rsidR="00142E58" w:rsidRDefault="006F6162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Ukončení Smlouvy</w:t>
      </w:r>
    </w:p>
    <w:p w14:paraId="51AE6E5D" w14:textId="77777777" w:rsidR="006F6162" w:rsidRDefault="006F6162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6F6162">
        <w:rPr>
          <w:rFonts w:ascii="Cambria" w:hAnsi="Cambria" w:cstheme="minorHAnsi"/>
        </w:rPr>
        <w:t>Příkazce je oprávněn ukončit tuto Smlouvu za podmínek uvedených v ustanovení § 2443 občanského zákoníku.</w:t>
      </w:r>
    </w:p>
    <w:p w14:paraId="6BDFAC44" w14:textId="5E682054" w:rsidR="006F6162" w:rsidRDefault="006F6162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Příkazce je oprávněn od této Smlouvy</w:t>
      </w:r>
      <w:r w:rsidR="001B5D24">
        <w:rPr>
          <w:rFonts w:ascii="Cambria" w:hAnsi="Cambria" w:cstheme="minorHAnsi"/>
        </w:rPr>
        <w:t xml:space="preserve"> odstoupit</w:t>
      </w:r>
      <w:r>
        <w:rPr>
          <w:rFonts w:ascii="Cambria" w:hAnsi="Cambria" w:cstheme="minorHAnsi"/>
        </w:rPr>
        <w:t xml:space="preserve"> v </w:t>
      </w:r>
      <w:r w:rsidR="001B5D24">
        <w:rPr>
          <w:rFonts w:ascii="Cambria" w:hAnsi="Cambria" w:cstheme="minorHAnsi"/>
        </w:rPr>
        <w:t>p</w:t>
      </w:r>
      <w:r>
        <w:rPr>
          <w:rFonts w:ascii="Cambria" w:hAnsi="Cambria" w:cstheme="minorHAnsi"/>
        </w:rPr>
        <w:t xml:space="preserve">řípadě, že by bylo rozhodnuto o úpadku Příkazníka ve smyslu </w:t>
      </w:r>
      <w:r w:rsidR="00F2092B">
        <w:rPr>
          <w:rFonts w:ascii="Cambria" w:hAnsi="Cambria" w:cstheme="minorHAnsi"/>
        </w:rPr>
        <w:t xml:space="preserve">zákona </w:t>
      </w:r>
      <w:r w:rsidRPr="006F6162">
        <w:rPr>
          <w:rFonts w:ascii="Cambria" w:hAnsi="Cambria" w:cstheme="minorHAnsi"/>
        </w:rPr>
        <w:t>č. 182/2006 Sb.</w:t>
      </w:r>
      <w:r>
        <w:rPr>
          <w:rFonts w:ascii="Cambria" w:hAnsi="Cambria" w:cstheme="minorHAnsi"/>
        </w:rPr>
        <w:t xml:space="preserve">, </w:t>
      </w:r>
      <w:r w:rsidRPr="006F6162">
        <w:rPr>
          <w:rFonts w:ascii="Cambria" w:hAnsi="Cambria" w:cstheme="minorHAnsi"/>
        </w:rPr>
        <w:t>o úpadku a způsobech jeho řešení (insolvenční zákon)</w:t>
      </w:r>
      <w:r>
        <w:rPr>
          <w:rFonts w:ascii="Cambria" w:hAnsi="Cambria" w:cstheme="minorHAnsi"/>
        </w:rPr>
        <w:t xml:space="preserve">, ve znění pozdějších předpisů. </w:t>
      </w:r>
    </w:p>
    <w:p w14:paraId="7EE0924D" w14:textId="77777777" w:rsidR="00384D56" w:rsidRDefault="00384D56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Příkazce je oprávněn od této Smlouvy odstoupit, poruší-li Příkazník povinnost mlčenlivosti dle této Smlouvy.</w:t>
      </w:r>
    </w:p>
    <w:p w14:paraId="08599FDE" w14:textId="05EE102E" w:rsidR="00E750ED" w:rsidRDefault="00E750ED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V případě předčasného ukončení této Smlouvy předá Příkazník Příkazci veškeré hmotné výstupy plnění, které získal v rámci obstarávání záležitosti dle této Smlouvy.</w:t>
      </w:r>
    </w:p>
    <w:p w14:paraId="56C8601E" w14:textId="77777777" w:rsidR="006F5BE3" w:rsidRDefault="006F5BE3" w:rsidP="006F5BE3">
      <w:pPr>
        <w:spacing w:after="120" w:line="276" w:lineRule="auto"/>
        <w:jc w:val="both"/>
        <w:rPr>
          <w:rFonts w:ascii="Cambria" w:hAnsi="Cambria" w:cstheme="minorHAnsi"/>
        </w:rPr>
      </w:pPr>
    </w:p>
    <w:p w14:paraId="354C413F" w14:textId="77777777" w:rsidR="006F5BE3" w:rsidRDefault="006F5BE3" w:rsidP="006F5BE3">
      <w:pPr>
        <w:spacing w:after="120" w:line="276" w:lineRule="auto"/>
        <w:jc w:val="both"/>
        <w:rPr>
          <w:rFonts w:ascii="Cambria" w:hAnsi="Cambria" w:cstheme="minorHAnsi"/>
        </w:rPr>
      </w:pPr>
    </w:p>
    <w:p w14:paraId="7156BFEB" w14:textId="77777777" w:rsidR="00384D56" w:rsidRPr="00384D56" w:rsidRDefault="00384D56" w:rsidP="00384D56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lastRenderedPageBreak/>
        <w:t>Oprávnění k užití výstupů plnění Příkazníka</w:t>
      </w:r>
    </w:p>
    <w:p w14:paraId="280D8406" w14:textId="77777777" w:rsidR="00384D56" w:rsidRPr="00F548C4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 xml:space="preserve">Vzhledem k tomu, že v rámci </w:t>
      </w:r>
      <w:r>
        <w:rPr>
          <w:rFonts w:ascii="Cambria" w:hAnsi="Cambria" w:cstheme="minorHAnsi"/>
        </w:rPr>
        <w:t xml:space="preserve">obstarávání záležitostí dle této Smlouvy </w:t>
      </w:r>
      <w:r w:rsidRPr="00F548C4">
        <w:rPr>
          <w:rFonts w:ascii="Cambria" w:hAnsi="Cambria" w:cstheme="minorHAnsi"/>
        </w:rPr>
        <w:t>může vzniknout i plnění, které může naplňovat znaky autorského díla ve smyslu zákona č. 121/2000 Sb., o právu autorském, o právech souvisejících s právem autorským a o změně některých zákonů (autorský zákon), ve znění pozdějších předpisů (dále jen „</w:t>
      </w:r>
      <w:r w:rsidRPr="00D61D6E">
        <w:rPr>
          <w:rFonts w:ascii="Cambria" w:hAnsi="Cambria" w:cstheme="minorHAnsi"/>
          <w:b/>
        </w:rPr>
        <w:t>autorský zákon</w:t>
      </w:r>
      <w:r w:rsidRPr="00F548C4">
        <w:rPr>
          <w:rFonts w:ascii="Cambria" w:hAnsi="Cambria" w:cstheme="minorHAnsi"/>
        </w:rPr>
        <w:t xml:space="preserve">“), je </w:t>
      </w:r>
      <w:r>
        <w:rPr>
          <w:rFonts w:ascii="Cambria" w:hAnsi="Cambria" w:cstheme="minorHAnsi"/>
        </w:rPr>
        <w:t>Příkazce</w:t>
      </w:r>
      <w:r w:rsidRPr="00F548C4">
        <w:rPr>
          <w:rFonts w:ascii="Cambria" w:hAnsi="Cambria" w:cstheme="minorHAnsi"/>
        </w:rPr>
        <w:t xml:space="preserve"> oprávněn veškeré výstupy</w:t>
      </w:r>
      <w:r>
        <w:rPr>
          <w:rFonts w:ascii="Cambria" w:hAnsi="Cambria" w:cstheme="minorHAnsi"/>
        </w:rPr>
        <w:t>, které vzniknou v rámci obstarávání záležitostí Příkazníkem dle této Smlouvy</w:t>
      </w:r>
      <w:r w:rsidRPr="00F548C4">
        <w:rPr>
          <w:rFonts w:ascii="Cambria" w:hAnsi="Cambria" w:cstheme="minorHAnsi"/>
        </w:rPr>
        <w:t>,</w:t>
      </w:r>
      <w:r>
        <w:rPr>
          <w:rFonts w:ascii="Cambria" w:hAnsi="Cambria" w:cstheme="minorHAnsi"/>
        </w:rPr>
        <w:t xml:space="preserve"> a</w:t>
      </w:r>
      <w:r w:rsidRPr="00F548C4">
        <w:rPr>
          <w:rFonts w:ascii="Cambria" w:hAnsi="Cambria" w:cstheme="minorHAnsi"/>
        </w:rPr>
        <w:t xml:space="preserve"> které naplňují znaky autorského díla (dále jen „</w:t>
      </w:r>
      <w:r w:rsidRPr="00D61D6E">
        <w:rPr>
          <w:rFonts w:ascii="Cambria" w:hAnsi="Cambria" w:cstheme="minorHAnsi"/>
          <w:b/>
        </w:rPr>
        <w:t>autorské dílo</w:t>
      </w:r>
      <w:r w:rsidRPr="00F548C4">
        <w:rPr>
          <w:rFonts w:ascii="Cambria" w:hAnsi="Cambria" w:cstheme="minorHAnsi"/>
        </w:rPr>
        <w:t>“), užívat za podmínek sjednaných dále v tomto článku Smlouvy.</w:t>
      </w:r>
    </w:p>
    <w:p w14:paraId="298E9227" w14:textId="77777777" w:rsidR="00384D56" w:rsidRPr="00F548C4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bookmarkStart w:id="10" w:name="_Ref414451184"/>
      <w:r>
        <w:rPr>
          <w:rFonts w:ascii="Cambria" w:hAnsi="Cambria" w:cstheme="minorHAnsi"/>
        </w:rPr>
        <w:t>Příkazník</w:t>
      </w:r>
      <w:r w:rsidRPr="00F548C4">
        <w:rPr>
          <w:rFonts w:ascii="Cambria" w:hAnsi="Cambria" w:cstheme="minorHAnsi"/>
        </w:rPr>
        <w:t xml:space="preserve"> poskytuje </w:t>
      </w:r>
      <w:r>
        <w:rPr>
          <w:rFonts w:ascii="Cambria" w:hAnsi="Cambria" w:cstheme="minorHAnsi"/>
        </w:rPr>
        <w:t xml:space="preserve">Příkazci </w:t>
      </w:r>
      <w:r w:rsidRPr="00F548C4">
        <w:rPr>
          <w:rFonts w:ascii="Cambria" w:hAnsi="Cambria" w:cstheme="minorHAnsi"/>
        </w:rPr>
        <w:t>oprávnění k užití autorského díla v následujícím rozsahu (dále jen „</w:t>
      </w:r>
      <w:r w:rsidRPr="00D61D6E">
        <w:rPr>
          <w:rFonts w:ascii="Cambria" w:hAnsi="Cambria" w:cstheme="minorHAnsi"/>
          <w:b/>
        </w:rPr>
        <w:t>Licence</w:t>
      </w:r>
      <w:r w:rsidRPr="00F548C4">
        <w:rPr>
          <w:rFonts w:ascii="Cambria" w:hAnsi="Cambria" w:cstheme="minorHAnsi"/>
        </w:rPr>
        <w:t>“):</w:t>
      </w:r>
      <w:bookmarkEnd w:id="10"/>
    </w:p>
    <w:p w14:paraId="5D89AFF1" w14:textId="77777777" w:rsidR="00384D56" w:rsidRPr="00F548C4" w:rsidRDefault="00384D56" w:rsidP="00384D56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 xml:space="preserve">Licence je udělena jako výhradní k užití autorského díla </w:t>
      </w:r>
      <w:r>
        <w:rPr>
          <w:rFonts w:ascii="Cambria" w:hAnsi="Cambria" w:cstheme="minorHAnsi"/>
        </w:rPr>
        <w:t>Příkazcem</w:t>
      </w:r>
      <w:r w:rsidRPr="00F548C4">
        <w:rPr>
          <w:rFonts w:ascii="Cambria" w:hAnsi="Cambria" w:cstheme="minorHAnsi"/>
        </w:rPr>
        <w:t xml:space="preserve"> k jakémukoliv účelu a v rozsahu, v jakém uzná za nezbytné, vhodné či přiměřené. Pro vyloučení všech pochybností to znamená, že:</w:t>
      </w:r>
    </w:p>
    <w:p w14:paraId="062F9F39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>obsahem Licence je oprávnění k výkonu majetkových práv ve stejném rozsahu, jaké má zaměstnavatel k zaměstnaneckému dílu ve smyslu § 58 odst. 1 autorského zákona, včetně poskytnutí svolení autora k úpravám a dalším zásahům do autorského díla uvedeným v § 58 odst. 4 autorského zákona;</w:t>
      </w:r>
    </w:p>
    <w:p w14:paraId="6BFC0C0C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>Licence je udělena jako neodvolatelná, neomezená množstevním rozsahem a rovněž tak neomezená způsobem nebo rozsahem užití;</w:t>
      </w:r>
    </w:p>
    <w:p w14:paraId="3F6706FF" w14:textId="1C86C022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 xml:space="preserve">Licence je dále udělena na dobu určitou, a to po celou dobu trvání majetkových práv autorských k autorskému dílu; </w:t>
      </w:r>
    </w:p>
    <w:p w14:paraId="6E8427FF" w14:textId="0189776E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 xml:space="preserve">součástí Licence je neomezené oprávnění </w:t>
      </w:r>
      <w:r>
        <w:rPr>
          <w:rFonts w:ascii="Cambria" w:hAnsi="Cambria" w:cstheme="minorHAnsi"/>
        </w:rPr>
        <w:t>Příkazce</w:t>
      </w:r>
      <w:r w:rsidRPr="00F548C4">
        <w:rPr>
          <w:rFonts w:ascii="Cambria" w:hAnsi="Cambria" w:cstheme="minorHAnsi"/>
        </w:rPr>
        <w:t xml:space="preserve"> provádět jakékoliv modifikace, úpravy, změny autorského díla a dle svého uvážení do něj zasahovat, zapracovávat ho do dalších autorských děl, zařazovat ho do děl souborných či do databází apod., </w:t>
      </w:r>
      <w:r w:rsidR="001E035D">
        <w:rPr>
          <w:rFonts w:ascii="Cambria" w:hAnsi="Cambria" w:cstheme="minorHAnsi"/>
        </w:rPr>
        <w:br/>
      </w:r>
      <w:r w:rsidRPr="00F548C4">
        <w:rPr>
          <w:rFonts w:ascii="Cambria" w:hAnsi="Cambria" w:cstheme="minorHAnsi"/>
        </w:rPr>
        <w:t>a to i prostřednictvím třetích osob;</w:t>
      </w:r>
    </w:p>
    <w:p w14:paraId="5EFF46CA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Příkazce</w:t>
      </w:r>
      <w:r w:rsidRPr="00F548C4">
        <w:rPr>
          <w:rFonts w:ascii="Cambria" w:hAnsi="Cambria" w:cstheme="minorHAnsi"/>
        </w:rPr>
        <w:t xml:space="preserve"> je bez potřeby jakéhokoliv dalšího svolení </w:t>
      </w:r>
      <w:r>
        <w:rPr>
          <w:rFonts w:ascii="Cambria" w:hAnsi="Cambria" w:cstheme="minorHAnsi"/>
        </w:rPr>
        <w:t>Příkazníka</w:t>
      </w:r>
      <w:r w:rsidRPr="00F548C4">
        <w:rPr>
          <w:rFonts w:ascii="Cambria" w:hAnsi="Cambria" w:cstheme="minorHAnsi"/>
        </w:rPr>
        <w:t xml:space="preserve"> oprávněn udělit třetí osobě podlicenci k užití autorského díla nebo svoje oprávnění k užití autorského díla třetí osobě postoupit;</w:t>
      </w:r>
    </w:p>
    <w:p w14:paraId="024B959E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 xml:space="preserve">Licenci není </w:t>
      </w:r>
      <w:r>
        <w:rPr>
          <w:rFonts w:ascii="Cambria" w:hAnsi="Cambria" w:cstheme="minorHAnsi"/>
        </w:rPr>
        <w:t>Příkazce</w:t>
      </w:r>
      <w:r w:rsidRPr="00F548C4">
        <w:rPr>
          <w:rFonts w:ascii="Cambria" w:hAnsi="Cambria" w:cstheme="minorHAnsi"/>
        </w:rPr>
        <w:t xml:space="preserve"> povinen využít, a to ani zčásti;</w:t>
      </w:r>
    </w:p>
    <w:p w14:paraId="28B786E5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>Licence není územně omezena;</w:t>
      </w:r>
    </w:p>
    <w:p w14:paraId="23BED763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F548C4">
        <w:rPr>
          <w:rFonts w:ascii="Cambria" w:hAnsi="Cambria" w:cstheme="minorHAnsi"/>
        </w:rPr>
        <w:t xml:space="preserve"> nemá právo od Licence odstoupit pro nečinnost </w:t>
      </w:r>
      <w:r>
        <w:rPr>
          <w:rFonts w:ascii="Cambria" w:hAnsi="Cambria" w:cstheme="minorHAnsi"/>
        </w:rPr>
        <w:t>Příkazce</w:t>
      </w:r>
      <w:r w:rsidRPr="00F548C4">
        <w:rPr>
          <w:rFonts w:ascii="Cambria" w:hAnsi="Cambria" w:cstheme="minorHAnsi"/>
        </w:rPr>
        <w:t xml:space="preserve"> ani pro změnu přesvědčení autora.</w:t>
      </w:r>
    </w:p>
    <w:p w14:paraId="6B59B36D" w14:textId="4B3C2B2E" w:rsid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lastRenderedPageBreak/>
        <w:t xml:space="preserve">Poskytuje-li </w:t>
      </w:r>
      <w:r>
        <w:rPr>
          <w:rFonts w:ascii="Cambria" w:hAnsi="Cambria" w:cstheme="minorHAnsi"/>
        </w:rPr>
        <w:t>Příkazník</w:t>
      </w:r>
      <w:r w:rsidRPr="00F548C4">
        <w:rPr>
          <w:rFonts w:ascii="Cambria" w:hAnsi="Cambria" w:cstheme="minorHAnsi"/>
        </w:rPr>
        <w:t xml:space="preserve"> Licenci k autorskému dílu </w:t>
      </w:r>
      <w:r>
        <w:rPr>
          <w:rFonts w:ascii="Cambria" w:hAnsi="Cambria" w:cstheme="minorHAnsi"/>
        </w:rPr>
        <w:t>Příkazci</w:t>
      </w:r>
      <w:r w:rsidRPr="00F548C4">
        <w:rPr>
          <w:rFonts w:ascii="Cambria" w:hAnsi="Cambria" w:cstheme="minorHAnsi"/>
        </w:rPr>
        <w:t>, pak je odměna za poskytnutí Licence zahrnuta v</w:t>
      </w:r>
      <w:r w:rsidR="00614856">
        <w:rPr>
          <w:rFonts w:ascii="Cambria" w:hAnsi="Cambria" w:cstheme="minorHAnsi"/>
        </w:rPr>
        <w:t> příslušné části Odměny účtované Příkazníkem</w:t>
      </w:r>
      <w:r w:rsidRPr="00F548C4">
        <w:rPr>
          <w:rFonts w:ascii="Cambria" w:hAnsi="Cambria" w:cstheme="minorHAnsi"/>
        </w:rPr>
        <w:t>.</w:t>
      </w:r>
    </w:p>
    <w:p w14:paraId="6B453ADB" w14:textId="77777777" w:rsidR="00CD7FAF" w:rsidRPr="00384D56" w:rsidRDefault="00CD7FAF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Pokud se na vytváření autorského díla podílí více osob, je Příkazník povinen zajistit, že Příkazce bude moci autorské dílo užít v rozsahu dle tohoto článku.</w:t>
      </w:r>
    </w:p>
    <w:p w14:paraId="59EFD0E1" w14:textId="77777777" w:rsidR="006F6162" w:rsidRDefault="006F6162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 xml:space="preserve">Mlčenlivost </w:t>
      </w:r>
    </w:p>
    <w:p w14:paraId="602D222D" w14:textId="468924B2" w:rsidR="006F6162" w:rsidRPr="006F6162" w:rsidRDefault="006F6162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6F6162">
        <w:rPr>
          <w:rFonts w:ascii="Cambria" w:hAnsi="Cambria" w:cstheme="minorHAnsi"/>
        </w:rPr>
        <w:t xml:space="preserve"> se zavazuje, že bude zachovávat mlčenlivost o všech skutečnostech, </w:t>
      </w:r>
      <w:r w:rsidR="001E035D">
        <w:rPr>
          <w:rFonts w:ascii="Cambria" w:hAnsi="Cambria" w:cstheme="minorHAnsi"/>
        </w:rPr>
        <w:br/>
      </w:r>
      <w:r w:rsidRPr="006F6162">
        <w:rPr>
          <w:rFonts w:ascii="Cambria" w:hAnsi="Cambria" w:cstheme="minorHAnsi"/>
        </w:rPr>
        <w:t xml:space="preserve">o kterých se v souvislosti s touto Smlouvou a jejím plnění dozvěděl nebo dozví, </w:t>
      </w:r>
      <w:r w:rsidR="001E035D">
        <w:rPr>
          <w:rFonts w:ascii="Cambria" w:hAnsi="Cambria" w:cstheme="minorHAnsi"/>
        </w:rPr>
        <w:br/>
      </w:r>
      <w:r w:rsidRPr="006F6162">
        <w:rPr>
          <w:rFonts w:ascii="Cambria" w:hAnsi="Cambria" w:cstheme="minorHAnsi"/>
        </w:rPr>
        <w:t>a to bez ohledu na to, zda se o těchto skutečnostech dozvěděl v psané či jiné formě, v průběhu jednání o uzavření této Smlouvy nebo v rámci výkonu práv a plnění povinností jí založených.</w:t>
      </w:r>
    </w:p>
    <w:p w14:paraId="3E84FB67" w14:textId="5105860D" w:rsidR="006F6162" w:rsidRDefault="006F6162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6F6162">
        <w:rPr>
          <w:rFonts w:ascii="Cambria" w:hAnsi="Cambria" w:cstheme="minorHAnsi"/>
        </w:rPr>
        <w:t xml:space="preserve"> se zavazuje, že informace, které v souvislosti s plněním této Smlouvy získá, použije výlučně pro její plnění. </w:t>
      </w:r>
      <w:r>
        <w:rPr>
          <w:rFonts w:ascii="Cambria" w:hAnsi="Cambria" w:cstheme="minorHAnsi"/>
        </w:rPr>
        <w:t>Příkazník</w:t>
      </w:r>
      <w:r w:rsidRPr="006F6162">
        <w:rPr>
          <w:rFonts w:ascii="Cambria" w:hAnsi="Cambria" w:cstheme="minorHAnsi"/>
        </w:rPr>
        <w:t xml:space="preserve"> tyto informace zejména nevyužije pro účely jakékoliv třetí osoby či pro své účely. </w:t>
      </w:r>
      <w:r>
        <w:rPr>
          <w:rFonts w:ascii="Cambria" w:hAnsi="Cambria" w:cstheme="minorHAnsi"/>
        </w:rPr>
        <w:t>Příkazník</w:t>
      </w:r>
      <w:r w:rsidRPr="006F6162">
        <w:rPr>
          <w:rFonts w:ascii="Cambria" w:hAnsi="Cambria" w:cstheme="minorHAnsi"/>
        </w:rPr>
        <w:t xml:space="preserve"> zejména bez předchozího, výslovného a písemného souhlasu </w:t>
      </w:r>
      <w:r w:rsidR="00F2092B">
        <w:rPr>
          <w:rFonts w:ascii="Cambria" w:hAnsi="Cambria" w:cstheme="minorHAnsi"/>
        </w:rPr>
        <w:t>Příkazce</w:t>
      </w:r>
      <w:r w:rsidRPr="006F6162">
        <w:rPr>
          <w:rFonts w:ascii="Cambria" w:hAnsi="Cambria" w:cstheme="minorHAnsi"/>
        </w:rPr>
        <w:t xml:space="preserve"> nebude informovat veřejnost nebo jakoukoliv třetí osobu o obsahu </w:t>
      </w:r>
      <w:r>
        <w:rPr>
          <w:rFonts w:ascii="Cambria" w:hAnsi="Cambria" w:cstheme="minorHAnsi"/>
        </w:rPr>
        <w:t xml:space="preserve">plnění dle této Smlouvy, ani o skutečnostech, </w:t>
      </w:r>
      <w:r w:rsidR="001E035D">
        <w:rPr>
          <w:rFonts w:ascii="Cambria" w:hAnsi="Cambria" w:cstheme="minorHAnsi"/>
        </w:rPr>
        <w:br/>
      </w:r>
      <w:r>
        <w:rPr>
          <w:rFonts w:ascii="Cambria" w:hAnsi="Cambria" w:cstheme="minorHAnsi"/>
        </w:rPr>
        <w:t>o kterých se dozví v souvislosti s plněním dle této Smlouvy</w:t>
      </w:r>
      <w:r w:rsidRPr="006F6162">
        <w:rPr>
          <w:rFonts w:ascii="Cambria" w:hAnsi="Cambria" w:cstheme="minorHAnsi"/>
        </w:rPr>
        <w:t xml:space="preserve">. Pokud je </w:t>
      </w:r>
      <w:r>
        <w:rPr>
          <w:rFonts w:ascii="Cambria" w:hAnsi="Cambria" w:cstheme="minorHAnsi"/>
        </w:rPr>
        <w:t>Příkazník</w:t>
      </w:r>
      <w:r w:rsidRPr="006F6162">
        <w:rPr>
          <w:rFonts w:ascii="Cambria" w:hAnsi="Cambria" w:cstheme="minorHAnsi"/>
        </w:rPr>
        <w:t xml:space="preserve"> ze zákona povinen vydat určité sdělení nebo informaci, oznámí tuto skutečnost ihned </w:t>
      </w:r>
      <w:r>
        <w:rPr>
          <w:rFonts w:ascii="Cambria" w:hAnsi="Cambria" w:cstheme="minorHAnsi"/>
        </w:rPr>
        <w:t>Příkazci</w:t>
      </w:r>
      <w:r w:rsidRPr="006F6162">
        <w:rPr>
          <w:rFonts w:ascii="Cambria" w:hAnsi="Cambria" w:cstheme="minorHAnsi"/>
        </w:rPr>
        <w:t>.</w:t>
      </w:r>
    </w:p>
    <w:p w14:paraId="0EAD7D35" w14:textId="335B8EFD" w:rsidR="00384D56" w:rsidRPr="006F6162" w:rsidRDefault="00384D56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V případě, že by z donucujícího právního předpisu vyplývala povinnost k ochraně informací v rozsahu </w:t>
      </w:r>
      <w:r w:rsidR="00784453">
        <w:rPr>
          <w:rFonts w:ascii="Cambria" w:hAnsi="Cambria" w:cstheme="minorHAnsi"/>
        </w:rPr>
        <w:t>jiném</w:t>
      </w:r>
      <w:r>
        <w:rPr>
          <w:rFonts w:ascii="Cambria" w:hAnsi="Cambria" w:cstheme="minorHAnsi"/>
        </w:rPr>
        <w:t xml:space="preserve"> než dle tohoto článku, je Příkazník povinen postupovat při ochranně informací v souladu s donucujícím právním předpisem</w:t>
      </w:r>
      <w:r w:rsidR="009537A0">
        <w:rPr>
          <w:rFonts w:ascii="Cambria" w:hAnsi="Cambria" w:cstheme="minorHAnsi"/>
        </w:rPr>
        <w:t>.</w:t>
      </w:r>
    </w:p>
    <w:p w14:paraId="30A9051D" w14:textId="77777777" w:rsidR="006F6162" w:rsidRPr="00304C3E" w:rsidRDefault="006F6162" w:rsidP="00304C3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6F6162">
        <w:rPr>
          <w:rFonts w:ascii="Cambria" w:hAnsi="Cambria" w:cstheme="minorHAnsi"/>
        </w:rPr>
        <w:t xml:space="preserve">Ukončení této Smlouvy nemá vliv na povinnosti </w:t>
      </w:r>
      <w:r>
        <w:rPr>
          <w:rFonts w:ascii="Cambria" w:hAnsi="Cambria" w:cstheme="minorHAnsi"/>
        </w:rPr>
        <w:t>Příkazníka</w:t>
      </w:r>
      <w:r w:rsidRPr="006F6162">
        <w:rPr>
          <w:rFonts w:ascii="Cambria" w:hAnsi="Cambria" w:cstheme="minorHAnsi"/>
        </w:rPr>
        <w:t xml:space="preserve"> dle tohoto článku. </w:t>
      </w:r>
    </w:p>
    <w:p w14:paraId="5F35FF7A" w14:textId="77777777" w:rsidR="006F6162" w:rsidRDefault="00384D56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Náhrada škody</w:t>
      </w:r>
    </w:p>
    <w:p w14:paraId="3596D246" w14:textId="649922CE" w:rsid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384D56">
        <w:rPr>
          <w:rFonts w:ascii="Cambria" w:hAnsi="Cambria" w:cstheme="minorHAnsi"/>
        </w:rPr>
        <w:t xml:space="preserve"> odpovídá </w:t>
      </w:r>
      <w:r>
        <w:rPr>
          <w:rFonts w:ascii="Cambria" w:hAnsi="Cambria" w:cstheme="minorHAnsi"/>
        </w:rPr>
        <w:t xml:space="preserve">Příkazci </w:t>
      </w:r>
      <w:r w:rsidRPr="00384D56">
        <w:rPr>
          <w:rFonts w:ascii="Cambria" w:hAnsi="Cambria" w:cstheme="minorHAnsi"/>
        </w:rPr>
        <w:t>za škodu, která mu byla způsobena jeho činností v souvislosti s</w:t>
      </w:r>
      <w:r>
        <w:rPr>
          <w:rFonts w:ascii="Cambria" w:hAnsi="Cambria" w:cstheme="minorHAnsi"/>
        </w:rPr>
        <w:t> plnění</w:t>
      </w:r>
      <w:r w:rsidR="001B5D24">
        <w:rPr>
          <w:rFonts w:ascii="Cambria" w:hAnsi="Cambria" w:cstheme="minorHAnsi"/>
        </w:rPr>
        <w:t>m</w:t>
      </w:r>
      <w:r>
        <w:rPr>
          <w:rFonts w:ascii="Cambria" w:hAnsi="Cambria" w:cstheme="minorHAnsi"/>
        </w:rPr>
        <w:t xml:space="preserve"> dle této Smlouvy</w:t>
      </w:r>
      <w:r w:rsidRPr="00384D56">
        <w:rPr>
          <w:rFonts w:ascii="Cambria" w:hAnsi="Cambria" w:cstheme="minorHAnsi"/>
        </w:rPr>
        <w:t xml:space="preserve">. V případě, že by v důsledku vadného plnění anebo prodlení s plněním </w:t>
      </w:r>
      <w:r>
        <w:rPr>
          <w:rFonts w:ascii="Cambria" w:hAnsi="Cambria" w:cstheme="minorHAnsi"/>
        </w:rPr>
        <w:t>Příkazníka</w:t>
      </w:r>
      <w:r w:rsidRPr="00384D56">
        <w:rPr>
          <w:rFonts w:ascii="Cambria" w:hAnsi="Cambria" w:cstheme="minorHAnsi"/>
        </w:rPr>
        <w:t xml:space="preserve"> (zejména neupozornění </w:t>
      </w:r>
      <w:r>
        <w:rPr>
          <w:rFonts w:ascii="Cambria" w:hAnsi="Cambria" w:cstheme="minorHAnsi"/>
        </w:rPr>
        <w:t>Příkazce</w:t>
      </w:r>
      <w:r w:rsidRPr="00384D56">
        <w:rPr>
          <w:rFonts w:ascii="Cambria" w:hAnsi="Cambria" w:cstheme="minorHAnsi"/>
        </w:rPr>
        <w:t xml:space="preserve"> na nevhodnost jeho pokynů nebo jeho nečinnost, které by mohly mít za následek porušení obecně závazného předpisu nebo vznik škody), došlo ke vzniku škody či jiné újmě </w:t>
      </w:r>
      <w:r>
        <w:rPr>
          <w:rFonts w:ascii="Cambria" w:hAnsi="Cambria" w:cstheme="minorHAnsi"/>
        </w:rPr>
        <w:t>Příkazci</w:t>
      </w:r>
      <w:r w:rsidRPr="00384D56">
        <w:rPr>
          <w:rFonts w:ascii="Cambria" w:hAnsi="Cambria" w:cstheme="minorHAnsi"/>
        </w:rPr>
        <w:t xml:space="preserve">, zavazuje se </w:t>
      </w:r>
      <w:r>
        <w:rPr>
          <w:rFonts w:ascii="Cambria" w:hAnsi="Cambria" w:cstheme="minorHAnsi"/>
        </w:rPr>
        <w:t>Příkazník</w:t>
      </w:r>
      <w:r w:rsidRPr="00384D56">
        <w:rPr>
          <w:rFonts w:ascii="Cambria" w:hAnsi="Cambria" w:cstheme="minorHAnsi"/>
        </w:rPr>
        <w:t xml:space="preserve"> uhradit tuto škodu či újmu </w:t>
      </w:r>
      <w:r>
        <w:rPr>
          <w:rFonts w:ascii="Cambria" w:hAnsi="Cambria" w:cstheme="minorHAnsi"/>
        </w:rPr>
        <w:t>Příkazci</w:t>
      </w:r>
      <w:r w:rsidRPr="00384D56">
        <w:rPr>
          <w:rFonts w:ascii="Cambria" w:hAnsi="Cambria" w:cstheme="minorHAnsi"/>
        </w:rPr>
        <w:t xml:space="preserve"> v plném rozsahu.</w:t>
      </w:r>
    </w:p>
    <w:p w14:paraId="5396375B" w14:textId="624041F5" w:rsidR="00E90884" w:rsidRPr="00FE0B48" w:rsidRDefault="00E90884" w:rsidP="00E90884">
      <w:pPr>
        <w:pStyle w:val="Odstavecseseznamem"/>
        <w:numPr>
          <w:ilvl w:val="0"/>
          <w:numId w:val="7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 w:rsidRPr="00FE0B48">
        <w:rPr>
          <w:rFonts w:ascii="Cambria" w:hAnsi="Cambria" w:cstheme="minorHAnsi"/>
          <w:b/>
        </w:rPr>
        <w:t xml:space="preserve">Veřejnoprávní povinnosti </w:t>
      </w:r>
      <w:r w:rsidR="00685E2C">
        <w:rPr>
          <w:rFonts w:ascii="Cambria" w:hAnsi="Cambria" w:cstheme="minorHAnsi"/>
          <w:b/>
        </w:rPr>
        <w:t>Příkazce</w:t>
      </w:r>
    </w:p>
    <w:p w14:paraId="44D68C21" w14:textId="342B0974" w:rsidR="00E90884" w:rsidRPr="00FE0B48" w:rsidRDefault="00685E2C" w:rsidP="00E90884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>
        <w:rPr>
          <w:rFonts w:ascii="Cambria" w:hAnsi="Cambria"/>
        </w:rPr>
        <w:t>Příkazník</w:t>
      </w:r>
      <w:r w:rsidR="00E90884" w:rsidRPr="00FE0B48">
        <w:rPr>
          <w:rFonts w:ascii="Cambria" w:hAnsi="Cambria"/>
        </w:rPr>
        <w:t xml:space="preserve"> bere výslovně na vědomí, že </w:t>
      </w:r>
      <w:r>
        <w:rPr>
          <w:rFonts w:ascii="Cambria" w:hAnsi="Cambria"/>
        </w:rPr>
        <w:t>Příkazce</w:t>
      </w:r>
      <w:r w:rsidR="00E90884" w:rsidRPr="00FE0B48">
        <w:rPr>
          <w:rFonts w:ascii="Cambria" w:hAnsi="Cambria"/>
        </w:rPr>
        <w:t xml:space="preserve"> má podle ustanovení </w:t>
      </w:r>
      <w:r w:rsidR="00E90884" w:rsidRPr="00FE0B48">
        <w:rPr>
          <w:rFonts w:ascii="Cambria" w:hAnsi="Cambria"/>
        </w:rPr>
        <w:br/>
        <w:t>§ 2 odst. 1 písm. b) zákona č. 340/2015 Sb., o zvláštních podmínkách účinnosti některých smluv, uveřejňování těchto smluv a o registru smluv (zákon o registru smluv), ve znění pozdějších předpisů (dále jen „</w:t>
      </w:r>
      <w:r w:rsidR="00E90884" w:rsidRPr="00FE0B48">
        <w:rPr>
          <w:rFonts w:ascii="Cambria" w:hAnsi="Cambria"/>
          <w:b/>
          <w:bCs/>
        </w:rPr>
        <w:t>zákon o registru smluv</w:t>
      </w:r>
      <w:r w:rsidR="00E90884" w:rsidRPr="00FE0B48">
        <w:rPr>
          <w:rFonts w:ascii="Cambria" w:hAnsi="Cambria"/>
        </w:rPr>
        <w:t xml:space="preserve">“), </w:t>
      </w:r>
      <w:r w:rsidR="00E90884" w:rsidRPr="00FE0B48">
        <w:rPr>
          <w:rFonts w:ascii="Cambria" w:hAnsi="Cambria"/>
        </w:rPr>
        <w:lastRenderedPageBreak/>
        <w:t>charakter subjektu, s nímž uzavřené soukromoprávní smlouvy, jakož i smlouvy o poskytnutí dotace nebo návratné finanční pomoci podléhají povinnému uveřejnění postupem a za podmínek podle zákona o registru smluv.</w:t>
      </w:r>
    </w:p>
    <w:p w14:paraId="75CAA14E" w14:textId="253CF8A9" w:rsidR="00E90884" w:rsidRPr="00FE0B48" w:rsidRDefault="00685E2C" w:rsidP="00E90884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>
        <w:rPr>
          <w:rFonts w:ascii="Cambria" w:hAnsi="Cambria"/>
        </w:rPr>
        <w:t>Příkazník</w:t>
      </w:r>
      <w:r w:rsidR="00E90884" w:rsidRPr="00FE0B48">
        <w:rPr>
          <w:rFonts w:ascii="Cambria" w:hAnsi="Cambria"/>
        </w:rPr>
        <w:t xml:space="preserve"> je srozuměn a výslovně a bezvýhradně souhlasí s tím, že úplné znění této Smlouvy včetně všech příloh bude uveřejněno v registru smluv, postupem a za podmínek podle zákona o registru smluv. </w:t>
      </w:r>
      <w:r>
        <w:rPr>
          <w:rFonts w:ascii="Cambria" w:hAnsi="Cambria"/>
        </w:rPr>
        <w:t>Příkazník</w:t>
      </w:r>
      <w:r w:rsidR="00E90884" w:rsidRPr="00FE0B48">
        <w:rPr>
          <w:rFonts w:ascii="Cambria" w:hAnsi="Cambria"/>
        </w:rPr>
        <w:t xml:space="preserve"> bere rovněž na vědomí, </w:t>
      </w:r>
      <w:r w:rsidR="00E90884" w:rsidRPr="00FE0B48">
        <w:rPr>
          <w:rFonts w:ascii="Cambria" w:hAnsi="Cambria"/>
        </w:rPr>
        <w:br/>
        <w:t xml:space="preserve">že registr smluv je veřejně přístupný informační systém veřejné správy, </w:t>
      </w:r>
      <w:r w:rsidR="00E90884" w:rsidRPr="00FE0B48">
        <w:rPr>
          <w:rFonts w:ascii="Cambria" w:hAnsi="Cambria"/>
        </w:rPr>
        <w:br/>
        <w:t>jehož správcem je Ministerstvo vnitra, který slouží k uveřejňování smluv podle zákona o registru smluv a umožňuje bezplatný dálkový přístup.</w:t>
      </w:r>
    </w:p>
    <w:p w14:paraId="799B2CF0" w14:textId="77777777" w:rsidR="00E90884" w:rsidRPr="00FE0B48" w:rsidRDefault="00E90884" w:rsidP="00E90884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 w:rsidRPr="00FE0B48">
        <w:rPr>
          <w:rFonts w:ascii="Cambria" w:hAnsi="Cambria"/>
        </w:rPr>
        <w:t>Smluvní strany výslovně prohlašují, že veškeré informace, údaje a skutečnosti obsažené v 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ve znění pozdějších předpisů), bankovní tajemství (ve smyslu ustanovení § 38 odst. 1 zákona č. 21/1992 Sb., o bankách, ve znění pozdějších předpisů) a utajované informace (ve smyslu příslušných ustanovení zákona č. 412/2005 Sb., o ochraně utajovaných informací a o bezpečnostní způsobilosti, ve znění pozdějších předpisů) a udělují svůj výslovný souhlas k jejich uveřejnění bez stanovení jakýchkoliv dalších podmínek.</w:t>
      </w:r>
    </w:p>
    <w:p w14:paraId="5117D9EA" w14:textId="3A2D3B1D" w:rsidR="00E90884" w:rsidRPr="00FE0B48" w:rsidRDefault="00685E2C" w:rsidP="00E90884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/>
        </w:rPr>
      </w:pPr>
      <w:bookmarkStart w:id="11" w:name="_Ref454440606"/>
      <w:r>
        <w:rPr>
          <w:rFonts w:ascii="Cambria" w:hAnsi="Cambria"/>
        </w:rPr>
        <w:t>Příkazce</w:t>
      </w:r>
      <w:r w:rsidR="00E90884" w:rsidRPr="00FE0B48">
        <w:rPr>
          <w:rFonts w:ascii="Cambria" w:hAnsi="Cambria"/>
        </w:rPr>
        <w:t xml:space="preserve"> se zavazuje uveřejnit tuto Smlouvu prostřednictvím registru smluv ve smyslu zákona o registru smluv bez zbytečného odkladu po jejím podpisu oběma účastníky, nejpozději však do 15 dnů od uzavření této Smlouvy.</w:t>
      </w:r>
      <w:bookmarkEnd w:id="11"/>
    </w:p>
    <w:p w14:paraId="05613D18" w14:textId="1FEC3389" w:rsidR="00E90884" w:rsidRDefault="00685E2C" w:rsidP="00E90884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>
        <w:rPr>
          <w:rFonts w:ascii="Cambria" w:hAnsi="Cambria"/>
        </w:rPr>
        <w:t>Příkazník</w:t>
      </w:r>
      <w:r w:rsidR="00E90884" w:rsidRPr="00FE0B48">
        <w:rPr>
          <w:rFonts w:ascii="Cambria" w:hAnsi="Cambria"/>
        </w:rPr>
        <w:t xml:space="preserve"> se zavazuje ověřit, zda byla povinnost </w:t>
      </w:r>
      <w:r>
        <w:rPr>
          <w:rFonts w:ascii="Cambria" w:hAnsi="Cambria"/>
        </w:rPr>
        <w:t>Příkazníka</w:t>
      </w:r>
      <w:r w:rsidR="00E90884" w:rsidRPr="00FE0B48">
        <w:rPr>
          <w:rFonts w:ascii="Cambria" w:hAnsi="Cambria"/>
        </w:rPr>
        <w:t xml:space="preserve"> dle odst. </w:t>
      </w:r>
      <w:r w:rsidR="00F2092B">
        <w:rPr>
          <w:rFonts w:ascii="Cambria" w:hAnsi="Cambria"/>
        </w:rPr>
        <w:t>12</w:t>
      </w:r>
      <w:r w:rsidR="00E90884" w:rsidRPr="00FE0B48">
        <w:rPr>
          <w:rFonts w:ascii="Cambria" w:hAnsi="Cambria"/>
        </w:rPr>
        <w:t xml:space="preserve">.4. této Smlouvy řádně splněna. Není-li povinnost </w:t>
      </w:r>
      <w:r>
        <w:rPr>
          <w:rFonts w:ascii="Cambria" w:hAnsi="Cambria"/>
        </w:rPr>
        <w:t>Příkazce</w:t>
      </w:r>
      <w:r w:rsidR="00E90884" w:rsidRPr="00FE0B48">
        <w:rPr>
          <w:rFonts w:ascii="Cambria" w:hAnsi="Cambria"/>
        </w:rPr>
        <w:t xml:space="preserve"> dle odst. </w:t>
      </w:r>
      <w:r w:rsidR="00F2092B">
        <w:rPr>
          <w:rFonts w:ascii="Cambria" w:hAnsi="Cambria"/>
        </w:rPr>
        <w:t>12</w:t>
      </w:r>
      <w:r w:rsidR="00E90884" w:rsidRPr="00FE0B48">
        <w:rPr>
          <w:rFonts w:ascii="Cambria" w:hAnsi="Cambria"/>
        </w:rPr>
        <w:t xml:space="preserve">.4. této Smlouvy řádně a včas splněna, zavazuje se </w:t>
      </w:r>
      <w:r>
        <w:rPr>
          <w:rFonts w:ascii="Cambria" w:hAnsi="Cambria"/>
        </w:rPr>
        <w:t>Příkazník</w:t>
      </w:r>
      <w:r w:rsidR="00E90884" w:rsidRPr="00FE0B48">
        <w:rPr>
          <w:rFonts w:ascii="Cambria" w:hAnsi="Cambria"/>
        </w:rPr>
        <w:t xml:space="preserve"> uveřejnit tuto Smlouvu prostřednictvím registru smluv ve smyslu zákona o registru smluv sám, a to bez zbytečného odkladu poté, co se o nesplnění povinnosti </w:t>
      </w:r>
      <w:r>
        <w:rPr>
          <w:rFonts w:ascii="Cambria" w:hAnsi="Cambria"/>
        </w:rPr>
        <w:t>Příkazce</w:t>
      </w:r>
      <w:r w:rsidR="00E90884" w:rsidRPr="00FE0B48">
        <w:rPr>
          <w:rFonts w:ascii="Cambria" w:hAnsi="Cambria"/>
        </w:rPr>
        <w:t xml:space="preserve"> dle článku </w:t>
      </w:r>
      <w:r w:rsidR="00F2092B">
        <w:rPr>
          <w:rFonts w:ascii="Cambria" w:hAnsi="Cambria"/>
        </w:rPr>
        <w:t>12</w:t>
      </w:r>
      <w:r w:rsidR="00E90884" w:rsidRPr="00FE0B48">
        <w:rPr>
          <w:rFonts w:ascii="Cambria" w:hAnsi="Cambria"/>
        </w:rPr>
        <w:t xml:space="preserve">.4. </w:t>
      </w:r>
      <w:r>
        <w:rPr>
          <w:rFonts w:ascii="Cambria" w:hAnsi="Cambria"/>
        </w:rPr>
        <w:t>Příkazník</w:t>
      </w:r>
      <w:r w:rsidR="00E90884" w:rsidRPr="00FE0B48">
        <w:rPr>
          <w:rFonts w:ascii="Cambria" w:hAnsi="Cambria"/>
        </w:rPr>
        <w:t xml:space="preserve"> dozvěděl, nejpozději však do 30 dnů ode dne, kdy byla tato Smlouva uzavřena.</w:t>
      </w:r>
    </w:p>
    <w:p w14:paraId="3D4D2521" w14:textId="13377A61" w:rsidR="00E90884" w:rsidRPr="00EB019A" w:rsidRDefault="00E90884" w:rsidP="00E90884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 w:rsidRPr="00E90884">
        <w:rPr>
          <w:rFonts w:ascii="Cambria" w:hAnsi="Cambria" w:cstheme="minorHAnsi"/>
        </w:rPr>
        <w:t xml:space="preserve">Smluvní strany berou na vědomí, že </w:t>
      </w:r>
      <w:r w:rsidR="00685E2C">
        <w:rPr>
          <w:rFonts w:ascii="Cambria" w:hAnsi="Cambria"/>
        </w:rPr>
        <w:t>Příkazce</w:t>
      </w:r>
      <w:r w:rsidRPr="00E90884">
        <w:rPr>
          <w:rFonts w:ascii="Cambria" w:hAnsi="Cambria" w:cstheme="minorHAnsi"/>
        </w:rPr>
        <w:t xml:space="preserve"> je povinen poskytnout informace v souladu se zákonem č. 106/1999 Sb., o svobodném přístupu k informacím, ve znění pozdějších předpisů, a souhlasí s tím, aby veškeré informace obsažené v této Smlouvě byly bez výjimky poskytnuty třetím osobám, pokud o ně požádají.</w:t>
      </w:r>
    </w:p>
    <w:p w14:paraId="525EA604" w14:textId="77777777" w:rsidR="00EB019A" w:rsidRPr="00E90884" w:rsidRDefault="00EB019A" w:rsidP="00EB019A">
      <w:pPr>
        <w:spacing w:after="120" w:line="276" w:lineRule="auto"/>
        <w:ind w:left="709"/>
        <w:jc w:val="both"/>
        <w:rPr>
          <w:rFonts w:ascii="Cambria" w:hAnsi="Cambria"/>
        </w:rPr>
      </w:pPr>
    </w:p>
    <w:p w14:paraId="6168DC53" w14:textId="77777777" w:rsidR="00596991" w:rsidRPr="00716E81" w:rsidRDefault="00596991" w:rsidP="00596991">
      <w:pPr>
        <w:numPr>
          <w:ilvl w:val="0"/>
          <w:numId w:val="8"/>
        </w:numPr>
        <w:spacing w:after="120" w:line="276" w:lineRule="auto"/>
        <w:jc w:val="center"/>
        <w:rPr>
          <w:rFonts w:ascii="Cambria" w:hAnsi="Cambria" w:cstheme="minorHAnsi"/>
          <w:b/>
          <w:bCs/>
        </w:rPr>
      </w:pPr>
      <w:r w:rsidRPr="00716E81">
        <w:rPr>
          <w:rFonts w:ascii="Cambria" w:hAnsi="Cambria" w:cstheme="minorHAnsi"/>
          <w:b/>
          <w:bCs/>
        </w:rPr>
        <w:t>Závazek implementace společenské odpovědnosti</w:t>
      </w:r>
      <w:r>
        <w:rPr>
          <w:rFonts w:ascii="Cambria" w:hAnsi="Cambria" w:cstheme="minorHAnsi"/>
          <w:b/>
          <w:bCs/>
        </w:rPr>
        <w:t>, střet zájmů</w:t>
      </w:r>
    </w:p>
    <w:p w14:paraId="0ED959AA" w14:textId="7D47F107" w:rsidR="00596991" w:rsidRPr="00716E81" w:rsidRDefault="005B1DE8" w:rsidP="005B1DE8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="00596991" w:rsidRPr="00716E81">
        <w:rPr>
          <w:rFonts w:ascii="Cambria" w:hAnsi="Cambria" w:cstheme="minorHAnsi"/>
        </w:rPr>
        <w:t xml:space="preserve"> je povinen zajistit, aby byly do průběhu plnění dle této Smlouvy zapojené pouze osoby splňující veškeré podmínky dle právních předpisů a disponující se všemi potřebnými povoleními. </w:t>
      </w:r>
    </w:p>
    <w:p w14:paraId="0206FEC7" w14:textId="441E17F6" w:rsidR="00596991" w:rsidRPr="005B1DE8" w:rsidRDefault="001D040B" w:rsidP="005B1DE8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Příkazník</w:t>
      </w:r>
      <w:r w:rsidR="00596991" w:rsidRPr="005B1DE8">
        <w:rPr>
          <w:rFonts w:ascii="Cambria" w:hAnsi="Cambria" w:cstheme="minorHAnsi"/>
        </w:rPr>
        <w:t xml:space="preserve">, je-li obchodní společností, prohlašuje, že osoba naplňující definici </w:t>
      </w:r>
      <w:r w:rsidR="00596991" w:rsidRPr="00D86C4A">
        <w:rPr>
          <w:rFonts w:ascii="Cambria" w:hAnsi="Cambria" w:cstheme="minorHAnsi"/>
        </w:rPr>
        <w:t>veřejného</w:t>
      </w:r>
      <w:r w:rsidR="00596991" w:rsidRPr="005B1DE8">
        <w:rPr>
          <w:rFonts w:ascii="Cambria" w:hAnsi="Cambria" w:cstheme="minorHAnsi"/>
        </w:rPr>
        <w:t xml:space="preserve"> funkcionáře ve smyslu ust. § 2 odst. 1 písm. c)</w:t>
      </w:r>
      <w:r w:rsidR="00631926">
        <w:rPr>
          <w:rFonts w:ascii="Cambria" w:hAnsi="Cambria" w:cstheme="minorHAnsi"/>
        </w:rPr>
        <w:t xml:space="preserve"> zákona</w:t>
      </w:r>
      <w:r w:rsidR="00596991" w:rsidRPr="005B1DE8">
        <w:rPr>
          <w:rFonts w:ascii="Cambria" w:hAnsi="Cambria" w:cstheme="minorHAnsi"/>
        </w:rPr>
        <w:t xml:space="preserve"> č. 159/2006 Sb., o střetu zájmů, ve znění pozdějších předpisů nebo touto osobou ovládaná osoba, nevlastní ve </w:t>
      </w:r>
      <w:r>
        <w:rPr>
          <w:rFonts w:ascii="Cambria" w:hAnsi="Cambria" w:cstheme="minorHAnsi"/>
        </w:rPr>
        <w:t>Příkazníkovi</w:t>
      </w:r>
      <w:r w:rsidRPr="00716E81">
        <w:rPr>
          <w:rFonts w:ascii="Cambria" w:hAnsi="Cambria" w:cstheme="minorHAnsi"/>
        </w:rPr>
        <w:t xml:space="preserve"> </w:t>
      </w:r>
      <w:r w:rsidR="00596991" w:rsidRPr="005B1DE8">
        <w:rPr>
          <w:rFonts w:ascii="Cambria" w:hAnsi="Cambria" w:cstheme="minorHAnsi"/>
        </w:rPr>
        <w:t xml:space="preserve">podíl o velikosti nejméně 25 % účasti společníka v obchodní společnosti. Obdobně </w:t>
      </w:r>
      <w:r>
        <w:rPr>
          <w:rFonts w:ascii="Cambria" w:hAnsi="Cambria" w:cstheme="minorHAnsi"/>
        </w:rPr>
        <w:t>Příkazník</w:t>
      </w:r>
      <w:r w:rsidRPr="00716E81">
        <w:rPr>
          <w:rFonts w:ascii="Cambria" w:hAnsi="Cambria" w:cstheme="minorHAnsi"/>
        </w:rPr>
        <w:t xml:space="preserve"> </w:t>
      </w:r>
      <w:r w:rsidR="00596991" w:rsidRPr="005B1DE8">
        <w:rPr>
          <w:rFonts w:ascii="Cambria" w:hAnsi="Cambria" w:cstheme="minorHAnsi"/>
        </w:rPr>
        <w:t xml:space="preserve">prohlašuje, že prohlášení dle předchozí věty se uplatní i na poddodavatele, prostřednictvím kterého </w:t>
      </w:r>
      <w:r>
        <w:rPr>
          <w:rFonts w:ascii="Cambria" w:hAnsi="Cambria" w:cstheme="minorHAnsi"/>
        </w:rPr>
        <w:t>Příkazník</w:t>
      </w:r>
      <w:r w:rsidRPr="00716E81">
        <w:rPr>
          <w:rFonts w:ascii="Cambria" w:hAnsi="Cambria" w:cstheme="minorHAnsi"/>
        </w:rPr>
        <w:t xml:space="preserve"> </w:t>
      </w:r>
      <w:r w:rsidR="00596991" w:rsidRPr="005B1DE8">
        <w:rPr>
          <w:rFonts w:ascii="Cambria" w:hAnsi="Cambria" w:cstheme="minorHAnsi"/>
        </w:rPr>
        <w:t xml:space="preserve">prokazoval kvalifikaci v zadávacím řízení předcházející uzavření této Smlouvy. </w:t>
      </w:r>
    </w:p>
    <w:p w14:paraId="760D90EE" w14:textId="46673FCA" w:rsidR="00020BC8" w:rsidRPr="00783E91" w:rsidRDefault="00020BC8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 w:rsidRPr="00783E91">
        <w:rPr>
          <w:rFonts w:ascii="Cambria" w:hAnsi="Cambria" w:cstheme="minorHAnsi"/>
          <w:b/>
        </w:rPr>
        <w:t>Závěrečná ustanovení</w:t>
      </w:r>
    </w:p>
    <w:p w14:paraId="017E01EF" w14:textId="265D4B96" w:rsidR="00020BC8" w:rsidRPr="00783E91" w:rsidRDefault="009174FF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="Arial"/>
        </w:rPr>
        <w:t>Příkazce uveřejní tuto Smlouvu v registru smluv dle zák. č. 340/2015 Sb. ve znění pozdějších předpisů, s čímž Příkazník souhlasí. T</w:t>
      </w:r>
      <w:r w:rsidR="00020BC8" w:rsidRPr="00783E91">
        <w:rPr>
          <w:rFonts w:ascii="Cambria" w:hAnsi="Cambria" w:cstheme="minorHAnsi"/>
        </w:rPr>
        <w:t xml:space="preserve">ato Smlouva nabývá </w:t>
      </w:r>
      <w:r>
        <w:rPr>
          <w:rFonts w:ascii="Cambria" w:hAnsi="Cambria" w:cstheme="minorHAnsi"/>
        </w:rPr>
        <w:t>platnosti dnem podpisu</w:t>
      </w:r>
      <w:r w:rsidR="000803C7">
        <w:rPr>
          <w:rFonts w:ascii="Cambria" w:hAnsi="Cambria" w:cstheme="minorHAnsi"/>
        </w:rPr>
        <w:t xml:space="preserve"> a</w:t>
      </w:r>
      <w:r>
        <w:rPr>
          <w:rFonts w:ascii="Cambria" w:hAnsi="Cambria" w:cstheme="minorHAnsi"/>
        </w:rPr>
        <w:t xml:space="preserve"> </w:t>
      </w:r>
      <w:r w:rsidR="00020BC8" w:rsidRPr="00783E91">
        <w:rPr>
          <w:rFonts w:ascii="Cambria" w:hAnsi="Cambria" w:cstheme="minorHAnsi"/>
        </w:rPr>
        <w:t xml:space="preserve">účinnosti dnem jejího </w:t>
      </w:r>
      <w:r>
        <w:rPr>
          <w:rFonts w:ascii="Cambria" w:hAnsi="Cambria" w:cstheme="minorHAnsi"/>
        </w:rPr>
        <w:t>uveřejnění v registru smluv</w:t>
      </w:r>
      <w:r w:rsidR="00020BC8" w:rsidRPr="00783E91">
        <w:rPr>
          <w:rFonts w:ascii="Cambria" w:hAnsi="Cambria" w:cstheme="minorHAnsi"/>
        </w:rPr>
        <w:t>.</w:t>
      </w:r>
    </w:p>
    <w:p w14:paraId="5A1CF0E2" w14:textId="77777777" w:rsidR="00020BC8" w:rsidRDefault="00020BC8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 xml:space="preserve">Nestanoví-li tato Smlouva pro konkrétní případ výslovně jinak, lze ji měnit jen písemným dodatkem, uzavřeným mezi smluvními stranami. </w:t>
      </w:r>
    </w:p>
    <w:p w14:paraId="1B80600E" w14:textId="77777777" w:rsidR="004137D6" w:rsidRPr="004137D6" w:rsidRDefault="004137D6" w:rsidP="004137D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4137D6">
        <w:rPr>
          <w:rFonts w:ascii="Cambria" w:hAnsi="Cambria" w:cstheme="minorHAnsi"/>
        </w:rPr>
        <w:t xml:space="preserve"> bere na vědomí, že podle § 2 písm. e) zákona č. 320/2001 Sb., o finanční kontrole, ve znění pozdějších předpisů, je osobou povinnou spolupůsobit při výkonu finanční kontroly, a zavazuje se plnit veškeré povinnosti z uvedeného vyplývající. </w:t>
      </w:r>
    </w:p>
    <w:p w14:paraId="26F1C07F" w14:textId="77777777" w:rsidR="00020BC8" w:rsidRPr="00783E91" w:rsidRDefault="00020BC8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>Smluvní strany sjednávají, že právní vztah založený touto Smlouvou se řídí právem České republiky s vyloučením jeho kolizních norem.</w:t>
      </w:r>
    </w:p>
    <w:p w14:paraId="23727F96" w14:textId="138DA1D1" w:rsidR="00020BC8" w:rsidRDefault="00020BC8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>Tato Smlouva je sepsána ve 2 stejnopisech. Každá smluvní strana obdrží 1</w:t>
      </w:r>
      <w:r w:rsidR="004D7FFB">
        <w:rPr>
          <w:rFonts w:ascii="Cambria" w:hAnsi="Cambria" w:cstheme="minorHAnsi"/>
        </w:rPr>
        <w:t xml:space="preserve"> stejnopis</w:t>
      </w:r>
      <w:r w:rsidRPr="00783E91">
        <w:rPr>
          <w:rFonts w:ascii="Cambria" w:hAnsi="Cambria" w:cstheme="minorHAnsi"/>
        </w:rPr>
        <w:t>.</w:t>
      </w:r>
    </w:p>
    <w:p w14:paraId="7A9560D9" w14:textId="77777777" w:rsidR="00020BC8" w:rsidRPr="00783E91" w:rsidRDefault="00020BC8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 xml:space="preserve">Smluvní strany prohlašují, že jsou </w:t>
      </w:r>
      <w:r w:rsidR="006E3A12">
        <w:rPr>
          <w:rFonts w:ascii="Cambria" w:hAnsi="Cambria" w:cstheme="minorHAnsi"/>
        </w:rPr>
        <w:t>oprávněny</w:t>
      </w:r>
      <w:r w:rsidRPr="00783E91">
        <w:rPr>
          <w:rFonts w:ascii="Cambria" w:hAnsi="Cambria" w:cstheme="minorHAnsi"/>
        </w:rPr>
        <w:t xml:space="preserve"> k právnímu jednání</w:t>
      </w:r>
      <w:r w:rsidR="006E3A12">
        <w:rPr>
          <w:rFonts w:ascii="Cambria" w:hAnsi="Cambria" w:cstheme="minorHAnsi"/>
        </w:rPr>
        <w:t xml:space="preserve"> dle této Smlouvy</w:t>
      </w:r>
      <w:r w:rsidRPr="00783E91">
        <w:rPr>
          <w:rFonts w:ascii="Cambria" w:hAnsi="Cambria" w:cstheme="minorHAnsi"/>
        </w:rPr>
        <w:t>, že si Smlouvu před jejím podpisem přečetly a jsou seznámeny s jejím obsahem, že byla uzavřena po vzájemné dohodě, podle jejich vážné a svobodné vůle, dobrovolně, určitě a srozumitelně, což stvrzují svými podpisy</w:t>
      </w:r>
      <w:r w:rsidR="005B66E9">
        <w:rPr>
          <w:rFonts w:ascii="Cambria" w:hAnsi="Cambria" w:cstheme="minorHAnsi"/>
        </w:rPr>
        <w:t>.</w:t>
      </w:r>
    </w:p>
    <w:p w14:paraId="652FE890" w14:textId="77777777" w:rsidR="00020BC8" w:rsidRPr="00783E91" w:rsidRDefault="00020BC8" w:rsidP="00020BC8">
      <w:pPr>
        <w:spacing w:line="276" w:lineRule="auto"/>
        <w:jc w:val="center"/>
        <w:rPr>
          <w:rFonts w:ascii="Cambria" w:hAnsi="Cambria" w:cstheme="minorHAnsi"/>
          <w:b/>
        </w:rPr>
      </w:pPr>
    </w:p>
    <w:p w14:paraId="7C8E5F2C" w14:textId="5F1F866F" w:rsidR="00020BC8" w:rsidRPr="00783E91" w:rsidRDefault="00020BC8" w:rsidP="00020BC8">
      <w:pPr>
        <w:spacing w:line="276" w:lineRule="auto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 xml:space="preserve">V </w:t>
      </w:r>
      <w:r w:rsidR="00433520">
        <w:rPr>
          <w:rFonts w:ascii="Cambria" w:hAnsi="Cambria" w:cstheme="minorHAnsi"/>
        </w:rPr>
        <w:t>Praze</w:t>
      </w:r>
      <w:r w:rsidRPr="00783E91">
        <w:rPr>
          <w:rFonts w:ascii="Cambria" w:hAnsi="Cambria" w:cstheme="minorHAnsi"/>
        </w:rPr>
        <w:t xml:space="preserve"> dne   ___________</w:t>
      </w:r>
      <w:r w:rsidR="0096184D">
        <w:rPr>
          <w:rFonts w:ascii="Cambria" w:hAnsi="Cambria" w:cstheme="minorHAnsi"/>
        </w:rPr>
        <w:tab/>
      </w:r>
      <w:r w:rsidR="0096184D">
        <w:rPr>
          <w:rFonts w:ascii="Cambria" w:hAnsi="Cambria" w:cstheme="minorHAnsi"/>
        </w:rPr>
        <w:tab/>
      </w:r>
      <w:r w:rsidR="0096184D">
        <w:rPr>
          <w:rFonts w:ascii="Cambria" w:hAnsi="Cambria" w:cstheme="minorHAnsi"/>
        </w:rPr>
        <w:tab/>
      </w:r>
      <w:r w:rsidR="0096184D" w:rsidRPr="00783E91">
        <w:rPr>
          <w:rFonts w:ascii="Cambria" w:hAnsi="Cambria" w:cstheme="minorHAnsi"/>
        </w:rPr>
        <w:t>V</w:t>
      </w:r>
      <w:r w:rsidR="00E60340">
        <w:rPr>
          <w:rFonts w:ascii="Cambria" w:hAnsi="Cambria" w:cstheme="minorHAnsi"/>
        </w:rPr>
        <w:t xml:space="preserve"> Praze, </w:t>
      </w:r>
      <w:r w:rsidR="0096184D" w:rsidRPr="00783E91">
        <w:rPr>
          <w:rFonts w:ascii="Cambria" w:hAnsi="Cambria" w:cstheme="minorHAnsi"/>
        </w:rPr>
        <w:t xml:space="preserve">dne  </w:t>
      </w:r>
      <w:r w:rsidR="00E60340">
        <w:rPr>
          <w:rFonts w:ascii="Cambria" w:hAnsi="Cambria" w:cstheme="minorHAnsi"/>
        </w:rPr>
        <w:t>3.9.2024</w:t>
      </w:r>
    </w:p>
    <w:p w14:paraId="217D1FE5" w14:textId="1E09C7FB" w:rsidR="00020BC8" w:rsidRPr="00783E91" w:rsidRDefault="00020BC8" w:rsidP="00020BC8">
      <w:pPr>
        <w:spacing w:line="276" w:lineRule="auto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ab/>
      </w:r>
      <w:r w:rsidRPr="00783E91">
        <w:rPr>
          <w:rFonts w:ascii="Cambria" w:hAnsi="Cambria" w:cstheme="minorHAnsi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20BC8" w:rsidRPr="00783E91" w14:paraId="025F40CE" w14:textId="77777777" w:rsidTr="00167EDC">
        <w:tc>
          <w:tcPr>
            <w:tcW w:w="4606" w:type="dxa"/>
          </w:tcPr>
          <w:p w14:paraId="583D5D18" w14:textId="77777777" w:rsidR="00020BC8" w:rsidRPr="005E6B89" w:rsidRDefault="005E6B89" w:rsidP="00167EDC">
            <w:pPr>
              <w:spacing w:line="276" w:lineRule="auto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</w:rPr>
              <w:t>Příkazce</w:t>
            </w:r>
            <w:r w:rsidR="00020BC8" w:rsidRPr="005E6B89">
              <w:rPr>
                <w:rFonts w:ascii="Cambria" w:hAnsi="Cambria" w:cstheme="minorHAnsi"/>
              </w:rPr>
              <w:t>:</w:t>
            </w:r>
          </w:p>
          <w:p w14:paraId="452957CE" w14:textId="77777777" w:rsidR="00020BC8" w:rsidRDefault="00020BC8" w:rsidP="00167EDC">
            <w:pPr>
              <w:spacing w:line="276" w:lineRule="auto"/>
              <w:rPr>
                <w:rFonts w:ascii="Cambria" w:hAnsi="Cambria" w:cstheme="minorHAnsi"/>
                <w:b/>
              </w:rPr>
            </w:pPr>
          </w:p>
          <w:p w14:paraId="348FD3EF" w14:textId="77777777" w:rsidR="00020BC8" w:rsidRPr="005E6B89" w:rsidRDefault="00020BC8" w:rsidP="00167EDC">
            <w:pPr>
              <w:spacing w:line="276" w:lineRule="auto"/>
              <w:rPr>
                <w:rFonts w:ascii="Cambria" w:hAnsi="Cambria" w:cstheme="minorHAnsi"/>
                <w:b/>
              </w:rPr>
            </w:pPr>
          </w:p>
          <w:p w14:paraId="0CC239D7" w14:textId="77777777" w:rsidR="00020BC8" w:rsidRPr="005E6B89" w:rsidRDefault="00020BC8" w:rsidP="00167ED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5E6B89">
              <w:rPr>
                <w:rFonts w:ascii="Cambria" w:hAnsi="Cambria" w:cstheme="minorHAnsi"/>
              </w:rPr>
              <w:t>____________________</w:t>
            </w:r>
          </w:p>
          <w:p w14:paraId="1DBF4B24" w14:textId="5BE18161" w:rsidR="00020BC8" w:rsidRPr="005E6B89" w:rsidRDefault="00575E48" w:rsidP="00167EDC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0318FF">
              <w:rPr>
                <w:rFonts w:ascii="Cambria" w:hAnsi="Cambria" w:cstheme="minorHAnsi"/>
                <w:b/>
                <w:szCs w:val="20"/>
              </w:rPr>
              <w:t>Česká republika – Úřad pro technickou normalizaci, metrologii a státní zkušebnictví, organizační složka státu</w:t>
            </w:r>
            <w:r w:rsidRPr="005E6B89">
              <w:rPr>
                <w:rFonts w:ascii="Cambria" w:hAnsi="Cambria" w:cstheme="minorHAnsi"/>
                <w:b/>
              </w:rPr>
              <w:t xml:space="preserve"> </w:t>
            </w:r>
          </w:p>
        </w:tc>
        <w:tc>
          <w:tcPr>
            <w:tcW w:w="4606" w:type="dxa"/>
          </w:tcPr>
          <w:p w14:paraId="4EB270BB" w14:textId="77777777" w:rsidR="00020BC8" w:rsidRPr="005E6B89" w:rsidRDefault="005E6B89" w:rsidP="00167EDC">
            <w:pPr>
              <w:spacing w:line="276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Příkazník</w:t>
            </w:r>
            <w:r w:rsidR="00020BC8" w:rsidRPr="005E6B89">
              <w:rPr>
                <w:rFonts w:ascii="Cambria" w:hAnsi="Cambria" w:cstheme="minorHAnsi"/>
              </w:rPr>
              <w:t>:</w:t>
            </w:r>
          </w:p>
          <w:p w14:paraId="2E9B88CE" w14:textId="77777777" w:rsidR="00020BC8" w:rsidRDefault="00020BC8" w:rsidP="00167EDC">
            <w:pPr>
              <w:spacing w:line="276" w:lineRule="auto"/>
              <w:rPr>
                <w:rFonts w:ascii="Cambria" w:hAnsi="Cambria" w:cstheme="minorHAnsi"/>
              </w:rPr>
            </w:pPr>
          </w:p>
          <w:p w14:paraId="5A432580" w14:textId="77777777" w:rsidR="00020BC8" w:rsidRPr="005E6B89" w:rsidRDefault="00020BC8" w:rsidP="00167EDC">
            <w:pPr>
              <w:spacing w:line="276" w:lineRule="auto"/>
              <w:rPr>
                <w:rFonts w:ascii="Cambria" w:hAnsi="Cambria" w:cstheme="minorHAnsi"/>
              </w:rPr>
            </w:pPr>
          </w:p>
          <w:p w14:paraId="5D02979C" w14:textId="77777777" w:rsidR="00020BC8" w:rsidRPr="005E6B89" w:rsidRDefault="00020BC8" w:rsidP="00167ED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5E6B89">
              <w:rPr>
                <w:rFonts w:ascii="Cambria" w:hAnsi="Cambria" w:cstheme="minorHAnsi"/>
              </w:rPr>
              <w:t>____________________</w:t>
            </w:r>
          </w:p>
          <w:p w14:paraId="477F1C08" w14:textId="5C1C3CC5" w:rsidR="00020BC8" w:rsidRPr="005E6B89" w:rsidRDefault="006F5BE3" w:rsidP="00167EDC">
            <w:pPr>
              <w:spacing w:line="276" w:lineRule="auto"/>
              <w:jc w:val="center"/>
              <w:rPr>
                <w:rFonts w:ascii="Cambria" w:hAnsi="Cambria" w:cstheme="minorHAnsi"/>
                <w:b/>
              </w:rPr>
            </w:pPr>
            <w:r w:rsidRPr="006F5BE3">
              <w:rPr>
                <w:rFonts w:ascii="Cambria" w:hAnsi="Cambria" w:cstheme="minorHAnsi"/>
                <w:b/>
              </w:rPr>
              <w:t>Ing. Lukáš Holub, Ph.D.</w:t>
            </w:r>
          </w:p>
          <w:p w14:paraId="72632902" w14:textId="77777777" w:rsidR="00020BC8" w:rsidRPr="005E6B89" w:rsidRDefault="00020BC8" w:rsidP="00167EDC">
            <w:pPr>
              <w:spacing w:line="276" w:lineRule="auto"/>
              <w:rPr>
                <w:rFonts w:ascii="Cambria" w:hAnsi="Cambria" w:cstheme="minorHAnsi"/>
                <w:b/>
              </w:rPr>
            </w:pPr>
          </w:p>
          <w:p w14:paraId="61292437" w14:textId="77777777" w:rsidR="00020BC8" w:rsidRPr="005E6B89" w:rsidRDefault="00020BC8" w:rsidP="00167EDC">
            <w:pPr>
              <w:spacing w:line="276" w:lineRule="auto"/>
              <w:rPr>
                <w:rFonts w:ascii="Cambria" w:hAnsi="Cambria" w:cstheme="minorHAnsi"/>
                <w:b/>
              </w:rPr>
            </w:pPr>
          </w:p>
        </w:tc>
      </w:tr>
    </w:tbl>
    <w:p w14:paraId="5E99D025" w14:textId="77777777" w:rsidR="00B07736" w:rsidRPr="00783E91" w:rsidRDefault="00B07736">
      <w:pPr>
        <w:rPr>
          <w:rFonts w:ascii="Cambria" w:hAnsi="Cambria"/>
          <w:sz w:val="28"/>
        </w:rPr>
      </w:pPr>
    </w:p>
    <w:sectPr w:rsidR="00B07736" w:rsidRPr="00783E91" w:rsidSect="00B35D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AF2B4" w14:textId="77777777" w:rsidR="00B35D41" w:rsidRDefault="00B35D41" w:rsidP="00E25414">
      <w:r>
        <w:separator/>
      </w:r>
    </w:p>
  </w:endnote>
  <w:endnote w:type="continuationSeparator" w:id="0">
    <w:p w14:paraId="68FA4CFD" w14:textId="77777777" w:rsidR="00B35D41" w:rsidRDefault="00B35D41" w:rsidP="00E2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  <w:sz w:val="22"/>
      </w:rPr>
      <w:id w:val="1631119382"/>
      <w:docPartObj>
        <w:docPartGallery w:val="Page Numbers (Bottom of Page)"/>
        <w:docPartUnique/>
      </w:docPartObj>
    </w:sdtPr>
    <w:sdtEndPr/>
    <w:sdtContent>
      <w:p w14:paraId="4DD2F67B" w14:textId="77777777" w:rsidR="0055140B" w:rsidRPr="00CF2539" w:rsidRDefault="0055140B">
        <w:pPr>
          <w:pStyle w:val="Zpat"/>
          <w:jc w:val="center"/>
          <w:rPr>
            <w:rFonts w:ascii="Cambria" w:hAnsi="Cambria"/>
            <w:sz w:val="22"/>
          </w:rPr>
        </w:pPr>
        <w:r w:rsidRPr="00CF2539">
          <w:rPr>
            <w:rFonts w:ascii="Cambria" w:hAnsi="Cambria"/>
            <w:sz w:val="22"/>
          </w:rPr>
          <w:fldChar w:fldCharType="begin"/>
        </w:r>
        <w:r w:rsidRPr="00CF2539">
          <w:rPr>
            <w:rFonts w:ascii="Cambria" w:hAnsi="Cambria"/>
            <w:sz w:val="22"/>
          </w:rPr>
          <w:instrText>PAGE   \* MERGEFORMAT</w:instrText>
        </w:r>
        <w:r w:rsidRPr="00CF2539">
          <w:rPr>
            <w:rFonts w:ascii="Cambria" w:hAnsi="Cambria"/>
            <w:sz w:val="22"/>
          </w:rPr>
          <w:fldChar w:fldCharType="separate"/>
        </w:r>
        <w:r w:rsidRPr="00CF2539">
          <w:rPr>
            <w:rFonts w:ascii="Cambria" w:hAnsi="Cambria"/>
            <w:sz w:val="22"/>
          </w:rPr>
          <w:t>2</w:t>
        </w:r>
        <w:r w:rsidRPr="00CF2539">
          <w:rPr>
            <w:rFonts w:ascii="Cambria" w:hAnsi="Cambria"/>
            <w:sz w:val="22"/>
          </w:rPr>
          <w:fldChar w:fldCharType="end"/>
        </w:r>
      </w:p>
    </w:sdtContent>
  </w:sdt>
  <w:p w14:paraId="31469AC3" w14:textId="77777777" w:rsidR="0055140B" w:rsidRPr="00CF2539" w:rsidRDefault="0055140B" w:rsidP="00E25414">
    <w:pPr>
      <w:pStyle w:val="Zpat"/>
      <w:jc w:val="center"/>
      <w:rPr>
        <w:rFonts w:ascii="Cambria" w:hAnsi="Cambr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BC40A" w14:textId="77777777" w:rsidR="00B35D41" w:rsidRDefault="00B35D41" w:rsidP="00E25414">
      <w:r>
        <w:separator/>
      </w:r>
    </w:p>
  </w:footnote>
  <w:footnote w:type="continuationSeparator" w:id="0">
    <w:p w14:paraId="6F9FCF58" w14:textId="77777777" w:rsidR="00B35D41" w:rsidRDefault="00B35D41" w:rsidP="00E25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1" w15:restartNumberingAfterBreak="0">
    <w:nsid w:val="0EFA4AFB"/>
    <w:multiLevelType w:val="hybridMultilevel"/>
    <w:tmpl w:val="BCEAE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BAC3B32">
      <w:start w:val="3"/>
      <w:numFmt w:val="bullet"/>
      <w:lvlText w:val="•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E7A44"/>
    <w:multiLevelType w:val="hybridMultilevel"/>
    <w:tmpl w:val="ED7419FE"/>
    <w:lvl w:ilvl="0" w:tplc="A23C6DC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987EE1"/>
    <w:multiLevelType w:val="hybridMultilevel"/>
    <w:tmpl w:val="7B945988"/>
    <w:lvl w:ilvl="0" w:tplc="D6B8D73A">
      <w:start w:val="1"/>
      <w:numFmt w:val="lowerLetter"/>
      <w:pStyle w:val="TextSmlouvyslovna"/>
      <w:lvlText w:val="%1)"/>
      <w:lvlJc w:val="left"/>
      <w:pPr>
        <w:tabs>
          <w:tab w:val="num" w:pos="624"/>
        </w:tabs>
        <w:ind w:left="624" w:hanging="34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997A8C"/>
    <w:multiLevelType w:val="multilevel"/>
    <w:tmpl w:val="DF488304"/>
    <w:lvl w:ilvl="0">
      <w:start w:val="1"/>
      <w:numFmt w:val="decimal"/>
      <w:pStyle w:val="ZD1"/>
      <w:lvlText w:val="%1."/>
      <w:lvlJc w:val="left"/>
      <w:pPr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ascii="Cambria" w:hAnsi="Cambria" w:hint="default"/>
        <w:sz w:val="24"/>
        <w:szCs w:val="20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6" w15:restartNumberingAfterBreak="0">
    <w:nsid w:val="2E786A7C"/>
    <w:multiLevelType w:val="hybridMultilevel"/>
    <w:tmpl w:val="CD2A50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4F5495"/>
    <w:multiLevelType w:val="hybridMultilevel"/>
    <w:tmpl w:val="1D663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D3646"/>
    <w:multiLevelType w:val="multilevel"/>
    <w:tmpl w:val="649077B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pStyle w:val="ZD2"/>
      <w:lvlText w:val="%1.%2."/>
      <w:lvlJc w:val="left"/>
      <w:pPr>
        <w:ind w:left="792" w:hanging="432"/>
      </w:pPr>
      <w:rPr>
        <w:rFonts w:ascii="Cambria" w:hAnsi="Cambria" w:cs="Times New Roman" w:hint="default"/>
        <w:b/>
        <w:bCs/>
        <w:sz w:val="24"/>
        <w:szCs w:val="24"/>
      </w:rPr>
    </w:lvl>
    <w:lvl w:ilvl="2">
      <w:start w:val="1"/>
      <w:numFmt w:val="decimal"/>
      <w:pStyle w:val="ZD3"/>
      <w:lvlText w:val="%1.%2.%3."/>
      <w:lvlJc w:val="left"/>
      <w:pPr>
        <w:ind w:left="1224" w:hanging="504"/>
      </w:pPr>
      <w:rPr>
        <w:sz w:val="24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F40A1"/>
    <w:multiLevelType w:val="multilevel"/>
    <w:tmpl w:val="14B02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E63F64"/>
    <w:multiLevelType w:val="hybridMultilevel"/>
    <w:tmpl w:val="900A39D4"/>
    <w:lvl w:ilvl="0" w:tplc="0428E382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543B317B"/>
    <w:multiLevelType w:val="hybridMultilevel"/>
    <w:tmpl w:val="F202F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B7A62"/>
    <w:multiLevelType w:val="hybridMultilevel"/>
    <w:tmpl w:val="A99C3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420EA"/>
    <w:multiLevelType w:val="hybridMultilevel"/>
    <w:tmpl w:val="427E33D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78F7139"/>
    <w:multiLevelType w:val="multilevel"/>
    <w:tmpl w:val="91943E46"/>
    <w:lvl w:ilvl="0">
      <w:start w:val="1"/>
      <w:numFmt w:val="decimal"/>
      <w:pStyle w:val="TextSmlouvy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>
      <w:start w:val="3"/>
      <w:numFmt w:val="bullet"/>
      <w:lvlText w:val="-"/>
      <w:lvlJc w:val="left"/>
      <w:pPr>
        <w:ind w:left="1437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219945581">
    <w:abstractNumId w:val="4"/>
  </w:num>
  <w:num w:numId="2" w16cid:durableId="665137116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b w:val="0"/>
          <w:bCs w:val="0"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</w:num>
  <w:num w:numId="3" w16cid:durableId="60222798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Futura" w:hAnsi="Futura" w:cs="Tahoma" w:hint="default"/>
          <w:b/>
          <w:i w:val="0"/>
          <w:caps w:val="0"/>
          <w:strike w:val="0"/>
          <w:dstrike w:val="0"/>
          <w:vanish w:val="0"/>
          <w:webHidden w:val="0"/>
          <w:sz w:val="22"/>
          <w:szCs w:val="22"/>
          <w:u w:val="none"/>
          <w:effect w:val="none"/>
          <w:vertAlign w:val="baseline"/>
          <w:specVanish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Futura" w:hAnsi="Futura" w:cs="Arial" w:hint="default"/>
          <w:i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sz w:val="22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 w16cid:durableId="105554397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Futura" w:hAnsi="Futura" w:cs="Tahoma" w:hint="default"/>
          <w:b/>
          <w:i w:val="0"/>
          <w:caps w:val="0"/>
          <w:strike w:val="0"/>
          <w:dstrike w:val="0"/>
          <w:vanish w:val="0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Futura" w:hAnsi="Futura" w:cs="Arial" w:hint="default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2"/>
        </w:rPr>
      </w:lvl>
    </w:lvlOverride>
  </w:num>
  <w:num w:numId="5" w16cid:durableId="54618269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Futura" w:hAnsi="Futura" w:cs="Tahoma" w:hint="default"/>
          <w:b/>
          <w:i w:val="0"/>
          <w:caps w:val="0"/>
          <w:strike w:val="0"/>
          <w:dstrike w:val="0"/>
          <w:vanish w:val="0"/>
          <w:sz w:val="20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Futura" w:hAnsi="Futura" w:cs="Arial" w:hint="default"/>
          <w:i w:val="0"/>
          <w:sz w:val="20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0"/>
        </w:rPr>
      </w:lvl>
    </w:lvlOverride>
  </w:num>
  <w:num w:numId="6" w16cid:durableId="553129052">
    <w:abstractNumId w:val="12"/>
  </w:num>
  <w:num w:numId="7" w16cid:durableId="41860568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b w:val="0"/>
          <w:bCs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  <w:szCs w:val="22"/>
        </w:rPr>
      </w:lvl>
    </w:lvlOverride>
  </w:num>
  <w:num w:numId="8" w16cid:durableId="73585742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1"/>
          <w:szCs w:val="21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1"/>
          <w:szCs w:val="21"/>
        </w:rPr>
      </w:lvl>
    </w:lvlOverride>
  </w:num>
  <w:num w:numId="9" w16cid:durableId="1748182873">
    <w:abstractNumId w:val="1"/>
  </w:num>
  <w:num w:numId="10" w16cid:durableId="84482822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  <w:szCs w:val="24"/>
        </w:rPr>
      </w:lvl>
    </w:lvlOverride>
  </w:num>
  <w:num w:numId="11" w16cid:durableId="1362128387">
    <w:abstractNumId w:val="9"/>
  </w:num>
  <w:num w:numId="12" w16cid:durableId="849218537">
    <w:abstractNumId w:val="8"/>
  </w:num>
  <w:num w:numId="13" w16cid:durableId="449015657">
    <w:abstractNumId w:val="11"/>
  </w:num>
  <w:num w:numId="14" w16cid:durableId="807161907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webHidden w:val="0"/>
          <w:sz w:val="24"/>
          <w:szCs w:val="22"/>
          <w:u w:val="none"/>
          <w:effect w:val="none"/>
          <w:vertAlign w:val="baseline"/>
          <w:specVanish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2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sz w:val="24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 w16cid:durableId="1902058308">
    <w:abstractNumId w:val="5"/>
  </w:num>
  <w:num w:numId="16" w16cid:durableId="359018187">
    <w:abstractNumId w:val="6"/>
  </w:num>
  <w:num w:numId="17" w16cid:durableId="1831674364">
    <w:abstractNumId w:val="14"/>
  </w:num>
  <w:num w:numId="18" w16cid:durableId="1430857145">
    <w:abstractNumId w:val="7"/>
  </w:num>
  <w:num w:numId="19" w16cid:durableId="1902668251">
    <w:abstractNumId w:val="14"/>
    <w:lvlOverride w:ilvl="0">
      <w:startOverride w:val="1"/>
    </w:lvlOverride>
  </w:num>
  <w:num w:numId="20" w16cid:durableId="519004838">
    <w:abstractNumId w:val="2"/>
  </w:num>
  <w:num w:numId="21" w16cid:durableId="1225917156">
    <w:abstractNumId w:val="10"/>
  </w:num>
  <w:num w:numId="22" w16cid:durableId="793669236">
    <w:abstractNumId w:val="13"/>
  </w:num>
  <w:num w:numId="23" w16cid:durableId="909970822">
    <w:abstractNumId w:val="14"/>
    <w:lvlOverride w:ilvl="0">
      <w:startOverride w:val="1"/>
    </w:lvlOverride>
  </w:num>
  <w:num w:numId="24" w16cid:durableId="996810879">
    <w:abstractNumId w:val="3"/>
  </w:num>
  <w:num w:numId="25" w16cid:durableId="173469261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C8"/>
    <w:rsid w:val="00002F7E"/>
    <w:rsid w:val="00010C3A"/>
    <w:rsid w:val="00011DA6"/>
    <w:rsid w:val="000164A5"/>
    <w:rsid w:val="00020BC8"/>
    <w:rsid w:val="00023207"/>
    <w:rsid w:val="000318FF"/>
    <w:rsid w:val="00042E41"/>
    <w:rsid w:val="000726E7"/>
    <w:rsid w:val="0007320A"/>
    <w:rsid w:val="00076AA6"/>
    <w:rsid w:val="000803C7"/>
    <w:rsid w:val="00080890"/>
    <w:rsid w:val="00083340"/>
    <w:rsid w:val="000857BC"/>
    <w:rsid w:val="000A0432"/>
    <w:rsid w:val="000A152B"/>
    <w:rsid w:val="000B21EC"/>
    <w:rsid w:val="000B23A0"/>
    <w:rsid w:val="000B2B1F"/>
    <w:rsid w:val="000C5112"/>
    <w:rsid w:val="000D2DEA"/>
    <w:rsid w:val="000E0725"/>
    <w:rsid w:val="000E353D"/>
    <w:rsid w:val="000F3EC7"/>
    <w:rsid w:val="00104F54"/>
    <w:rsid w:val="00137FA3"/>
    <w:rsid w:val="00142E58"/>
    <w:rsid w:val="00167299"/>
    <w:rsid w:val="00167EDC"/>
    <w:rsid w:val="00181B8F"/>
    <w:rsid w:val="0018296A"/>
    <w:rsid w:val="00182B59"/>
    <w:rsid w:val="001846F4"/>
    <w:rsid w:val="00187045"/>
    <w:rsid w:val="001A016A"/>
    <w:rsid w:val="001A7AB6"/>
    <w:rsid w:val="001B3470"/>
    <w:rsid w:val="001B3731"/>
    <w:rsid w:val="001B480A"/>
    <w:rsid w:val="001B4F91"/>
    <w:rsid w:val="001B5D24"/>
    <w:rsid w:val="001D040B"/>
    <w:rsid w:val="001D0E01"/>
    <w:rsid w:val="001E035D"/>
    <w:rsid w:val="001E158E"/>
    <w:rsid w:val="001E23F6"/>
    <w:rsid w:val="001E2CE9"/>
    <w:rsid w:val="00214AA7"/>
    <w:rsid w:val="00216DA2"/>
    <w:rsid w:val="00220320"/>
    <w:rsid w:val="00226F63"/>
    <w:rsid w:val="002362FD"/>
    <w:rsid w:val="00241987"/>
    <w:rsid w:val="00250C6D"/>
    <w:rsid w:val="00255F0A"/>
    <w:rsid w:val="002573F2"/>
    <w:rsid w:val="002604E8"/>
    <w:rsid w:val="002647AD"/>
    <w:rsid w:val="00266AA4"/>
    <w:rsid w:val="00272662"/>
    <w:rsid w:val="00280D2E"/>
    <w:rsid w:val="00284192"/>
    <w:rsid w:val="0028570F"/>
    <w:rsid w:val="002901A4"/>
    <w:rsid w:val="0029376C"/>
    <w:rsid w:val="002A4C2E"/>
    <w:rsid w:val="002C66B4"/>
    <w:rsid w:val="002C6B6E"/>
    <w:rsid w:val="002D15DB"/>
    <w:rsid w:val="002E59A8"/>
    <w:rsid w:val="002E6037"/>
    <w:rsid w:val="002F07AB"/>
    <w:rsid w:val="002F44F8"/>
    <w:rsid w:val="002F56DD"/>
    <w:rsid w:val="0030149E"/>
    <w:rsid w:val="00302B2C"/>
    <w:rsid w:val="00304C3E"/>
    <w:rsid w:val="00307988"/>
    <w:rsid w:val="00330697"/>
    <w:rsid w:val="00343DF8"/>
    <w:rsid w:val="00376B4A"/>
    <w:rsid w:val="003778A4"/>
    <w:rsid w:val="00381E54"/>
    <w:rsid w:val="00384D56"/>
    <w:rsid w:val="00392253"/>
    <w:rsid w:val="00393E8C"/>
    <w:rsid w:val="003B07B7"/>
    <w:rsid w:val="003D4CA6"/>
    <w:rsid w:val="003F3E61"/>
    <w:rsid w:val="0041056F"/>
    <w:rsid w:val="004137D6"/>
    <w:rsid w:val="004314C0"/>
    <w:rsid w:val="00433520"/>
    <w:rsid w:val="00435D0C"/>
    <w:rsid w:val="004423C0"/>
    <w:rsid w:val="00442818"/>
    <w:rsid w:val="00443D47"/>
    <w:rsid w:val="00451125"/>
    <w:rsid w:val="00453246"/>
    <w:rsid w:val="00481AC1"/>
    <w:rsid w:val="0048394C"/>
    <w:rsid w:val="004A56A6"/>
    <w:rsid w:val="004B1ECB"/>
    <w:rsid w:val="004B791A"/>
    <w:rsid w:val="004C3DAE"/>
    <w:rsid w:val="004D7FFB"/>
    <w:rsid w:val="004E72BC"/>
    <w:rsid w:val="004F24A5"/>
    <w:rsid w:val="004F3EEF"/>
    <w:rsid w:val="0051020D"/>
    <w:rsid w:val="005115C4"/>
    <w:rsid w:val="00511FEA"/>
    <w:rsid w:val="005431A1"/>
    <w:rsid w:val="0055140B"/>
    <w:rsid w:val="00552292"/>
    <w:rsid w:val="00552E82"/>
    <w:rsid w:val="005616B4"/>
    <w:rsid w:val="00561F30"/>
    <w:rsid w:val="00574A9C"/>
    <w:rsid w:val="00575D40"/>
    <w:rsid w:val="00575E48"/>
    <w:rsid w:val="00576DF0"/>
    <w:rsid w:val="00592F2B"/>
    <w:rsid w:val="00596991"/>
    <w:rsid w:val="005A50B2"/>
    <w:rsid w:val="005A5906"/>
    <w:rsid w:val="005B1DE8"/>
    <w:rsid w:val="005B66E9"/>
    <w:rsid w:val="005C6A45"/>
    <w:rsid w:val="005E6B89"/>
    <w:rsid w:val="00603D07"/>
    <w:rsid w:val="00614856"/>
    <w:rsid w:val="00615702"/>
    <w:rsid w:val="00623808"/>
    <w:rsid w:val="00625C1D"/>
    <w:rsid w:val="00631926"/>
    <w:rsid w:val="00645FE1"/>
    <w:rsid w:val="006474FF"/>
    <w:rsid w:val="00651E7E"/>
    <w:rsid w:val="006541C9"/>
    <w:rsid w:val="00667320"/>
    <w:rsid w:val="0067340A"/>
    <w:rsid w:val="0068070B"/>
    <w:rsid w:val="00684127"/>
    <w:rsid w:val="0068426E"/>
    <w:rsid w:val="00685E2C"/>
    <w:rsid w:val="00691AF5"/>
    <w:rsid w:val="00695DF2"/>
    <w:rsid w:val="006C0A4D"/>
    <w:rsid w:val="006C5991"/>
    <w:rsid w:val="006C6FC7"/>
    <w:rsid w:val="006E3A12"/>
    <w:rsid w:val="006E609D"/>
    <w:rsid w:val="006F5BE3"/>
    <w:rsid w:val="006F6162"/>
    <w:rsid w:val="00701363"/>
    <w:rsid w:val="00710081"/>
    <w:rsid w:val="0072406C"/>
    <w:rsid w:val="00725DA5"/>
    <w:rsid w:val="007439B2"/>
    <w:rsid w:val="0076683A"/>
    <w:rsid w:val="00783E91"/>
    <w:rsid w:val="00784453"/>
    <w:rsid w:val="00790DCC"/>
    <w:rsid w:val="00795CBE"/>
    <w:rsid w:val="00797523"/>
    <w:rsid w:val="007A1154"/>
    <w:rsid w:val="007A25DB"/>
    <w:rsid w:val="007A3E62"/>
    <w:rsid w:val="007B17AF"/>
    <w:rsid w:val="007C1CFE"/>
    <w:rsid w:val="007C36BF"/>
    <w:rsid w:val="007E097C"/>
    <w:rsid w:val="008071B7"/>
    <w:rsid w:val="00814351"/>
    <w:rsid w:val="00817A10"/>
    <w:rsid w:val="00821C31"/>
    <w:rsid w:val="0082446B"/>
    <w:rsid w:val="00833937"/>
    <w:rsid w:val="00845D91"/>
    <w:rsid w:val="00853D30"/>
    <w:rsid w:val="00866173"/>
    <w:rsid w:val="00886F32"/>
    <w:rsid w:val="0089264F"/>
    <w:rsid w:val="00893874"/>
    <w:rsid w:val="008A5B94"/>
    <w:rsid w:val="008B2981"/>
    <w:rsid w:val="008B55A0"/>
    <w:rsid w:val="008E0128"/>
    <w:rsid w:val="008F4900"/>
    <w:rsid w:val="008F536E"/>
    <w:rsid w:val="008F56A8"/>
    <w:rsid w:val="008F5736"/>
    <w:rsid w:val="009071E3"/>
    <w:rsid w:val="009108C2"/>
    <w:rsid w:val="009174FF"/>
    <w:rsid w:val="00952310"/>
    <w:rsid w:val="00953214"/>
    <w:rsid w:val="009537A0"/>
    <w:rsid w:val="0096184D"/>
    <w:rsid w:val="00965C63"/>
    <w:rsid w:val="00971D2F"/>
    <w:rsid w:val="00973359"/>
    <w:rsid w:val="00983302"/>
    <w:rsid w:val="0099139B"/>
    <w:rsid w:val="009A1542"/>
    <w:rsid w:val="009A6FDA"/>
    <w:rsid w:val="009B1648"/>
    <w:rsid w:val="009B5BBE"/>
    <w:rsid w:val="009C1FC4"/>
    <w:rsid w:val="009D7E71"/>
    <w:rsid w:val="009E2243"/>
    <w:rsid w:val="009E2933"/>
    <w:rsid w:val="009E3337"/>
    <w:rsid w:val="00A0339F"/>
    <w:rsid w:val="00A07BA2"/>
    <w:rsid w:val="00A3083B"/>
    <w:rsid w:val="00A3660F"/>
    <w:rsid w:val="00A5236E"/>
    <w:rsid w:val="00A57716"/>
    <w:rsid w:val="00A62E2B"/>
    <w:rsid w:val="00A66687"/>
    <w:rsid w:val="00A71F0C"/>
    <w:rsid w:val="00A75B42"/>
    <w:rsid w:val="00A85AF9"/>
    <w:rsid w:val="00AA30B7"/>
    <w:rsid w:val="00AB6D88"/>
    <w:rsid w:val="00AC12EA"/>
    <w:rsid w:val="00AC614C"/>
    <w:rsid w:val="00AD023D"/>
    <w:rsid w:val="00AD7969"/>
    <w:rsid w:val="00AE10A7"/>
    <w:rsid w:val="00AF2453"/>
    <w:rsid w:val="00AF65AB"/>
    <w:rsid w:val="00AF7166"/>
    <w:rsid w:val="00B07736"/>
    <w:rsid w:val="00B10464"/>
    <w:rsid w:val="00B255D4"/>
    <w:rsid w:val="00B277AC"/>
    <w:rsid w:val="00B35D41"/>
    <w:rsid w:val="00B6525E"/>
    <w:rsid w:val="00B74572"/>
    <w:rsid w:val="00B76C41"/>
    <w:rsid w:val="00B9021C"/>
    <w:rsid w:val="00B91195"/>
    <w:rsid w:val="00B91487"/>
    <w:rsid w:val="00B930B8"/>
    <w:rsid w:val="00B942BE"/>
    <w:rsid w:val="00BA5F8F"/>
    <w:rsid w:val="00BA7117"/>
    <w:rsid w:val="00BC2E98"/>
    <w:rsid w:val="00BD7887"/>
    <w:rsid w:val="00BF5E05"/>
    <w:rsid w:val="00BF632D"/>
    <w:rsid w:val="00BF66B8"/>
    <w:rsid w:val="00C0174C"/>
    <w:rsid w:val="00C04721"/>
    <w:rsid w:val="00C153FD"/>
    <w:rsid w:val="00C15A4B"/>
    <w:rsid w:val="00C16383"/>
    <w:rsid w:val="00C17286"/>
    <w:rsid w:val="00C34315"/>
    <w:rsid w:val="00C361C3"/>
    <w:rsid w:val="00C440B7"/>
    <w:rsid w:val="00C66BFA"/>
    <w:rsid w:val="00C773A4"/>
    <w:rsid w:val="00CB07E2"/>
    <w:rsid w:val="00CB0DE1"/>
    <w:rsid w:val="00CB2F40"/>
    <w:rsid w:val="00CC1E3E"/>
    <w:rsid w:val="00CD1082"/>
    <w:rsid w:val="00CD7FAF"/>
    <w:rsid w:val="00CF2539"/>
    <w:rsid w:val="00CF3449"/>
    <w:rsid w:val="00CF350C"/>
    <w:rsid w:val="00CF4B98"/>
    <w:rsid w:val="00D3009B"/>
    <w:rsid w:val="00D31D8E"/>
    <w:rsid w:val="00D36536"/>
    <w:rsid w:val="00D44028"/>
    <w:rsid w:val="00D54A54"/>
    <w:rsid w:val="00D56CB2"/>
    <w:rsid w:val="00D6271C"/>
    <w:rsid w:val="00D66956"/>
    <w:rsid w:val="00D717B6"/>
    <w:rsid w:val="00D71B2A"/>
    <w:rsid w:val="00D71F30"/>
    <w:rsid w:val="00D74467"/>
    <w:rsid w:val="00D80EE1"/>
    <w:rsid w:val="00D90689"/>
    <w:rsid w:val="00D9442C"/>
    <w:rsid w:val="00DA3A6F"/>
    <w:rsid w:val="00DA7687"/>
    <w:rsid w:val="00DC6FBC"/>
    <w:rsid w:val="00DD2155"/>
    <w:rsid w:val="00DD3613"/>
    <w:rsid w:val="00DD5E6C"/>
    <w:rsid w:val="00DE4735"/>
    <w:rsid w:val="00DF0471"/>
    <w:rsid w:val="00E21139"/>
    <w:rsid w:val="00E25414"/>
    <w:rsid w:val="00E25720"/>
    <w:rsid w:val="00E37B44"/>
    <w:rsid w:val="00E43DF1"/>
    <w:rsid w:val="00E44FC8"/>
    <w:rsid w:val="00E538D5"/>
    <w:rsid w:val="00E60340"/>
    <w:rsid w:val="00E61614"/>
    <w:rsid w:val="00E6602F"/>
    <w:rsid w:val="00E66F99"/>
    <w:rsid w:val="00E750ED"/>
    <w:rsid w:val="00E75264"/>
    <w:rsid w:val="00E82B41"/>
    <w:rsid w:val="00E84CC6"/>
    <w:rsid w:val="00E87BDA"/>
    <w:rsid w:val="00E90884"/>
    <w:rsid w:val="00E9188E"/>
    <w:rsid w:val="00E939FB"/>
    <w:rsid w:val="00EA7F50"/>
    <w:rsid w:val="00EB019A"/>
    <w:rsid w:val="00EB4F7B"/>
    <w:rsid w:val="00EC251E"/>
    <w:rsid w:val="00EC4FFA"/>
    <w:rsid w:val="00ED0D7B"/>
    <w:rsid w:val="00ED5D45"/>
    <w:rsid w:val="00EF2F69"/>
    <w:rsid w:val="00F2092B"/>
    <w:rsid w:val="00F31695"/>
    <w:rsid w:val="00F44DDC"/>
    <w:rsid w:val="00F4728D"/>
    <w:rsid w:val="00F476A0"/>
    <w:rsid w:val="00F635E5"/>
    <w:rsid w:val="00F7627C"/>
    <w:rsid w:val="00F778D2"/>
    <w:rsid w:val="00FA21BE"/>
    <w:rsid w:val="00FA741C"/>
    <w:rsid w:val="00FB2863"/>
    <w:rsid w:val="00FB4EA2"/>
    <w:rsid w:val="00FC044A"/>
    <w:rsid w:val="00FD320D"/>
    <w:rsid w:val="00FD78E8"/>
    <w:rsid w:val="00FE6820"/>
    <w:rsid w:val="00FF0D0C"/>
    <w:rsid w:val="00F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1AD3E"/>
  <w15:chartTrackingRefBased/>
  <w15:docId w15:val="{D9F7DDF3-D18A-4B40-B96F-53E3672B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8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32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32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20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aliases w:val="Odstavec se seznamem11"/>
    <w:basedOn w:val="Normln"/>
    <w:link w:val="OdstavecseseznamemChar"/>
    <w:uiPriority w:val="34"/>
    <w:qFormat/>
    <w:rsid w:val="00020BC8"/>
    <w:pPr>
      <w:ind w:left="708"/>
    </w:pPr>
  </w:style>
  <w:style w:type="numbering" w:customStyle="1" w:styleId="NIELSENsmlouva">
    <w:name w:val="NIELSEN smlouva"/>
    <w:rsid w:val="00020BC8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E254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4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54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41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1AC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112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Odstavec se seznamem11 Char"/>
    <w:link w:val="Odstavecseseznamem"/>
    <w:uiPriority w:val="34"/>
    <w:rsid w:val="00E908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85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D2">
    <w:name w:val="ZD 2"/>
    <w:basedOn w:val="Nadpis2"/>
    <w:link w:val="ZD2Char"/>
    <w:qFormat/>
    <w:rsid w:val="0007320A"/>
    <w:pPr>
      <w:keepLines w:val="0"/>
      <w:widowControl w:val="0"/>
      <w:numPr>
        <w:ilvl w:val="1"/>
        <w:numId w:val="12"/>
      </w:numPr>
      <w:suppressAutoHyphens/>
      <w:overflowPunct w:val="0"/>
      <w:spacing w:before="360" w:after="120" w:line="100" w:lineRule="atLeast"/>
      <w:contextualSpacing/>
      <w:jc w:val="both"/>
    </w:pPr>
    <w:rPr>
      <w:rFonts w:ascii="Times New Roman" w:eastAsia="SimSu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ZD3">
    <w:name w:val="ZD 3"/>
    <w:basedOn w:val="Nadpis3"/>
    <w:qFormat/>
    <w:rsid w:val="0007320A"/>
    <w:pPr>
      <w:keepLines w:val="0"/>
      <w:widowControl w:val="0"/>
      <w:numPr>
        <w:ilvl w:val="2"/>
        <w:numId w:val="12"/>
      </w:numPr>
      <w:suppressAutoHyphens/>
      <w:overflowPunct w:val="0"/>
      <w:spacing w:before="480" w:after="240" w:line="100" w:lineRule="atLeast"/>
      <w:jc w:val="both"/>
    </w:pPr>
    <w:rPr>
      <w:rFonts w:ascii="Times New Roman" w:eastAsia="SimSun" w:hAnsi="Times New Roman" w:cs="Times New Roman"/>
      <w:b/>
      <w:color w:val="000000"/>
      <w:szCs w:val="18"/>
      <w:lang w:eastAsia="ar-SA"/>
    </w:rPr>
  </w:style>
  <w:style w:type="character" w:customStyle="1" w:styleId="ZD2Char">
    <w:name w:val="ZD 2 Char"/>
    <w:link w:val="ZD2"/>
    <w:rsid w:val="0007320A"/>
    <w:rPr>
      <w:rFonts w:ascii="Times New Roman" w:eastAsia="SimSun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32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320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ZD1">
    <w:name w:val="ZD 1"/>
    <w:basedOn w:val="Odstavecseseznamem"/>
    <w:qFormat/>
    <w:rsid w:val="0030149E"/>
    <w:pPr>
      <w:numPr>
        <w:numId w:val="15"/>
      </w:numPr>
      <w:shd w:val="clear" w:color="auto" w:fill="92D050"/>
      <w:suppressAutoHyphens/>
      <w:overflowPunct w:val="0"/>
      <w:spacing w:before="1080" w:after="200" w:line="100" w:lineRule="atLeast"/>
      <w:ind w:left="426"/>
    </w:pPr>
    <w:rPr>
      <w:rFonts w:eastAsia="SimSun"/>
      <w:b/>
      <w:color w:val="00000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FD78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customStyle="1" w:styleId="TextSmlouvy">
    <w:name w:val="Text Smlouvy"/>
    <w:basedOn w:val="Normln"/>
    <w:link w:val="TextSmlouvyCharChar"/>
    <w:rsid w:val="00D31D8E"/>
    <w:pPr>
      <w:numPr>
        <w:numId w:val="17"/>
      </w:numPr>
      <w:spacing w:after="60"/>
      <w:ind w:right="17"/>
      <w:jc w:val="both"/>
    </w:pPr>
    <w:rPr>
      <w:color w:val="000000"/>
    </w:rPr>
  </w:style>
  <w:style w:type="character" w:customStyle="1" w:styleId="TextSmlouvyCharChar">
    <w:name w:val="Text Smlouvy Char Char"/>
    <w:basedOn w:val="Standardnpsmoodstavce"/>
    <w:link w:val="TextSmlouvy"/>
    <w:rsid w:val="00D31D8E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TextSmlouvyslovna">
    <w:name w:val="Text Smlouvy číslování a)"/>
    <w:aliases w:val="b),c),..."/>
    <w:basedOn w:val="Normln"/>
    <w:rsid w:val="008F5736"/>
    <w:pPr>
      <w:numPr>
        <w:numId w:val="24"/>
      </w:numPr>
      <w:tabs>
        <w:tab w:val="left" w:pos="227"/>
      </w:tabs>
      <w:spacing w:after="60"/>
      <w:jc w:val="both"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CB0D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0D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0D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0D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0DE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2704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Kolibová Natália</dc:creator>
  <cp:keywords/>
  <dc:description/>
  <cp:lastModifiedBy>Eva Kůrková</cp:lastModifiedBy>
  <cp:revision>2</cp:revision>
  <dcterms:created xsi:type="dcterms:W3CDTF">2024-11-07T12:12:00Z</dcterms:created>
  <dcterms:modified xsi:type="dcterms:W3CDTF">2024-11-07T12:12:00Z</dcterms:modified>
</cp:coreProperties>
</file>