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65EA" w:rsidP="002E0BBF" w:rsidRDefault="00A765EA" w14:paraId="563E2298" w14:textId="3089253C" w14:noSpellErr="1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="00A765EA" w:rsidP="002E0BBF" w:rsidRDefault="00A765EA" w14:paraId="18663F59" w14:textId="77777777" w14:noSpellErr="1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Pr="00A765EA" w:rsidR="002E0BBF" w:rsidP="61D7FBDD" w:rsidRDefault="002E0BBF" w14:paraId="783DE92E" w14:textId="7428A490" w14:noSpellErr="1">
      <w:pPr>
        <w:pStyle w:val="Nzev"/>
        <w:ind w:left="567"/>
        <w:rPr>
          <w:rFonts w:ascii="Times New Roman" w:hAnsi="Times New Roman" w:cs="Times New Roman"/>
        </w:rPr>
      </w:pPr>
      <w:r w:rsidRPr="61D7FBDD" w:rsidR="002E0BBF">
        <w:rPr>
          <w:rFonts w:ascii="Times New Roman" w:hAnsi="Times New Roman" w:cs="Times New Roman"/>
        </w:rPr>
        <w:t>DAROVACÍ SMLOUVA</w:t>
      </w:r>
    </w:p>
    <w:p w:rsidR="00A765EA" w:rsidP="61D7FBDD" w:rsidRDefault="00A765EA" w14:paraId="128774F7" w14:textId="2B672779" w14:noSpellErr="1">
      <w:pPr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Pr="00144ABA" w:rsidR="007148DB" w:rsidP="00A765EA" w:rsidRDefault="007148DB" w14:paraId="498EE85D" w14:textId="39E8D7EB">
      <w:pPr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D7FBDD" w:rsidR="1063EAC1">
        <w:rPr>
          <w:rFonts w:ascii="Times New Roman" w:hAnsi="Times New Roman" w:eastAsia="Times New Roman" w:cs="Times New Roman"/>
          <w:b w:val="1"/>
          <w:bCs w:val="1"/>
        </w:rPr>
        <w:t>Český rozhlas</w:t>
      </w:r>
    </w:p>
    <w:p w:rsidR="007148DB" w:rsidP="00A765EA" w:rsidRDefault="00A765EA" w14:paraId="771F466B" w14:textId="44A60B3D">
      <w:pPr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IČ</w:t>
      </w:r>
      <w:r w:rsidRPr="61D7FBDD" w:rsidR="1E65C987">
        <w:rPr>
          <w:rFonts w:ascii="Times New Roman" w:hAnsi="Times New Roman" w:eastAsia="Times New Roman" w:cs="Times New Roman"/>
        </w:rPr>
        <w:t>O</w:t>
      </w:r>
      <w:r w:rsidRPr="61D7FBDD" w:rsidR="00A765EA">
        <w:rPr>
          <w:rFonts w:ascii="Times New Roman" w:hAnsi="Times New Roman" w:eastAsia="Times New Roman" w:cs="Times New Roman"/>
        </w:rPr>
        <w:t>:</w:t>
      </w:r>
      <w:r w:rsidRPr="61D7FBDD" w:rsidR="007148DB">
        <w:rPr>
          <w:rFonts w:ascii="Times New Roman" w:hAnsi="Times New Roman" w:eastAsia="Times New Roman" w:cs="Times New Roman"/>
        </w:rPr>
        <w:t xml:space="preserve"> </w:t>
      </w:r>
      <w:r w:rsidRPr="61D7FBDD" w:rsidR="7341328F">
        <w:rPr>
          <w:rFonts w:ascii="Times New Roman" w:hAnsi="Times New Roman" w:eastAsia="Times New Roman" w:cs="Times New Roman"/>
        </w:rPr>
        <w:t>45245053, DIČ CZ45245053</w:t>
      </w:r>
    </w:p>
    <w:p w:rsidR="53D9D1AD" w:rsidP="61D7FBDD" w:rsidRDefault="53D9D1AD" w14:paraId="3E3984FF" w14:textId="49F869D4">
      <w:pPr>
        <w:jc w:val="both"/>
        <w:rPr>
          <w:rFonts w:ascii="Times New Roman" w:hAnsi="Times New Roman" w:eastAsia="Times New Roman" w:cs="Times New Roman"/>
        </w:rPr>
      </w:pPr>
      <w:r w:rsidRPr="61D7FBDD" w:rsidR="53D9D1AD">
        <w:rPr>
          <w:rFonts w:ascii="Times New Roman" w:hAnsi="Times New Roman" w:eastAsia="Times New Roman" w:cs="Times New Roman"/>
        </w:rPr>
        <w:t>s</w:t>
      </w:r>
      <w:r w:rsidRPr="61D7FBDD" w:rsidR="7341328F">
        <w:rPr>
          <w:rFonts w:ascii="Times New Roman" w:hAnsi="Times New Roman" w:eastAsia="Times New Roman" w:cs="Times New Roman"/>
        </w:rPr>
        <w:t>e sídlem Vinohradská 12, 120 99 Praha 2</w:t>
      </w:r>
    </w:p>
    <w:p w:rsidR="76D19979" w:rsidP="61D7FBDD" w:rsidRDefault="76D19979" w14:paraId="0987FA95" w14:textId="377C4EC3">
      <w:pPr>
        <w:jc w:val="both"/>
        <w:rPr>
          <w:rFonts w:ascii="Times New Roman" w:hAnsi="Times New Roman" w:eastAsia="Times New Roman" w:cs="Times New Roman"/>
        </w:rPr>
      </w:pPr>
      <w:r w:rsidRPr="61D7FBDD" w:rsidR="76D19979">
        <w:rPr>
          <w:rFonts w:ascii="Times New Roman" w:hAnsi="Times New Roman" w:eastAsia="Times New Roman" w:cs="Times New Roman"/>
        </w:rPr>
        <w:t>z</w:t>
      </w:r>
      <w:r w:rsidRPr="61D7FBDD" w:rsidR="7341328F">
        <w:rPr>
          <w:rFonts w:ascii="Times New Roman" w:hAnsi="Times New Roman" w:eastAsia="Times New Roman" w:cs="Times New Roman"/>
        </w:rPr>
        <w:t xml:space="preserve">řízený zákonem č.484/1991 Sb. </w:t>
      </w:r>
      <w:r w:rsidRPr="61D7FBDD" w:rsidR="14879B73">
        <w:rPr>
          <w:rFonts w:ascii="Times New Roman" w:hAnsi="Times New Roman" w:eastAsia="Times New Roman" w:cs="Times New Roman"/>
        </w:rPr>
        <w:t>o Českém rozhlasu</w:t>
      </w:r>
    </w:p>
    <w:p w:rsidR="14879B73" w:rsidP="61D7FBDD" w:rsidRDefault="14879B73" w14:paraId="309503AA" w14:textId="04283591">
      <w:pPr>
        <w:jc w:val="both"/>
        <w:rPr>
          <w:rFonts w:ascii="Times New Roman" w:hAnsi="Times New Roman" w:eastAsia="Times New Roman" w:cs="Times New Roman"/>
        </w:rPr>
      </w:pPr>
      <w:r w:rsidRPr="61D7FBDD" w:rsidR="14879B73">
        <w:rPr>
          <w:rFonts w:ascii="Times New Roman" w:hAnsi="Times New Roman" w:eastAsia="Times New Roman" w:cs="Times New Roman"/>
        </w:rPr>
        <w:t>n</w:t>
      </w:r>
      <w:r w:rsidRPr="61D7FBDD" w:rsidR="2FD40ACC">
        <w:rPr>
          <w:rFonts w:ascii="Times New Roman" w:hAnsi="Times New Roman" w:eastAsia="Times New Roman" w:cs="Times New Roman"/>
        </w:rPr>
        <w:t>ezapisuje se do obchodního rejstříku</w:t>
      </w:r>
    </w:p>
    <w:p w:rsidR="2FD40ACC" w:rsidP="61D7FBDD" w:rsidRDefault="2FD40ACC" w14:paraId="0D001025" w14:textId="7295D087">
      <w:pPr>
        <w:jc w:val="both"/>
        <w:rPr>
          <w:rFonts w:ascii="Times New Roman" w:hAnsi="Times New Roman" w:eastAsia="Times New Roman" w:cs="Times New Roman"/>
        </w:rPr>
      </w:pPr>
      <w:r w:rsidRPr="61D7FBDD" w:rsidR="2FD40ACC">
        <w:rPr>
          <w:rFonts w:ascii="Times New Roman" w:hAnsi="Times New Roman" w:eastAsia="Times New Roman" w:cs="Times New Roman"/>
        </w:rPr>
        <w:t>zastoupený: Mgr. Reném Zavoralem, generálním ředitelem</w:t>
      </w:r>
    </w:p>
    <w:p w:rsidR="2FD40ACC" w:rsidP="61D7FBDD" w:rsidRDefault="2FD40ACC" w14:paraId="7CC3271C" w14:textId="587F52E4">
      <w:pPr>
        <w:jc w:val="both"/>
        <w:rPr>
          <w:rFonts w:ascii="Times New Roman" w:hAnsi="Times New Roman" w:eastAsia="Times New Roman" w:cs="Times New Roman"/>
        </w:rPr>
      </w:pPr>
      <w:r w:rsidRPr="61D7FBDD" w:rsidR="2FD40ACC">
        <w:rPr>
          <w:rFonts w:ascii="Times New Roman" w:hAnsi="Times New Roman" w:eastAsia="Times New Roman" w:cs="Times New Roman"/>
        </w:rPr>
        <w:t>bankovní spojení: Raiffeisenbank a.s., číslo účtu: 1001040797/5500</w:t>
      </w:r>
    </w:p>
    <w:p w:rsidR="2FD40ACC" w:rsidP="61D7FBDD" w:rsidRDefault="2FD40ACC" w14:paraId="2FDFFF77" w14:textId="50FC1BF8">
      <w:pPr>
        <w:jc w:val="both"/>
        <w:rPr>
          <w:rFonts w:ascii="Times New Roman" w:hAnsi="Times New Roman" w:eastAsia="Times New Roman" w:cs="Times New Roman"/>
        </w:rPr>
      </w:pPr>
      <w:r w:rsidRPr="61D7FBDD" w:rsidR="2FD40ACC">
        <w:rPr>
          <w:rFonts w:ascii="Times New Roman" w:hAnsi="Times New Roman" w:eastAsia="Times New Roman" w:cs="Times New Roman"/>
        </w:rPr>
        <w:t>zástupce pro věcná jednání: Mgr. Kateřina Konopásková, ředitelka SUTSP</w:t>
      </w:r>
    </w:p>
    <w:p w:rsidR="2FD40ACC" w:rsidP="61D7FBDD" w:rsidRDefault="2FD40ACC" w14:paraId="5E1AA347" w14:textId="10D5AD61">
      <w:pPr>
        <w:jc w:val="both"/>
        <w:rPr>
          <w:rFonts w:ascii="Times New Roman" w:hAnsi="Times New Roman" w:eastAsia="Times New Roman" w:cs="Times New Roman"/>
        </w:rPr>
      </w:pPr>
      <w:r w:rsidRPr="61D7FBDD" w:rsidR="2FD40ACC">
        <w:rPr>
          <w:rFonts w:ascii="Times New Roman" w:hAnsi="Times New Roman" w:eastAsia="Times New Roman" w:cs="Times New Roman"/>
        </w:rPr>
        <w:t xml:space="preserve">602 293 757, e-mail: </w:t>
      </w:r>
      <w:r w:rsidRPr="61D7FBDD" w:rsidR="2FD40ACC">
        <w:rPr>
          <w:rFonts w:ascii="Times New Roman" w:hAnsi="Times New Roman" w:eastAsia="Times New Roman" w:cs="Times New Roman"/>
        </w:rPr>
        <w:t>katerina.konopaskova</w:t>
      </w:r>
      <w:r w:rsidRPr="61D7FBDD" w:rsidR="631A8FC8">
        <w:rPr>
          <w:rFonts w:ascii="Times New Roman" w:hAnsi="Times New Roman" w:eastAsia="Times New Roman" w:cs="Times New Roman"/>
        </w:rPr>
        <w:t>@rozhlas.cz</w:t>
      </w:r>
    </w:p>
    <w:p w:rsidR="00A765EA" w:rsidP="00A765EA" w:rsidRDefault="00A765EA" w14:paraId="7C482551" w14:textId="780521E5">
      <w:pPr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(dále jen „</w:t>
      </w:r>
      <w:r w:rsidRPr="61D7FBDD" w:rsidR="2F5E96F0">
        <w:rPr>
          <w:rFonts w:ascii="Times New Roman" w:hAnsi="Times New Roman" w:eastAsia="Times New Roman" w:cs="Times New Roman"/>
          <w:b w:val="1"/>
          <w:bCs w:val="1"/>
        </w:rPr>
        <w:t>d</w:t>
      </w: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árce</w:t>
      </w:r>
      <w:r w:rsidRPr="61D7FBDD" w:rsidR="00A765EA">
        <w:rPr>
          <w:rFonts w:ascii="Times New Roman" w:hAnsi="Times New Roman" w:eastAsia="Times New Roman" w:cs="Times New Roman"/>
        </w:rPr>
        <w:t>“)</w:t>
      </w:r>
    </w:p>
    <w:p w:rsidR="00A765EA" w:rsidP="00A765EA" w:rsidRDefault="00A765EA" w14:paraId="76CC7F0C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1E32DB7C" w14:textId="77777777" w14:noSpellErr="1">
      <w:pPr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a</w:t>
      </w:r>
    </w:p>
    <w:p w:rsidR="00A765EA" w:rsidP="61D7FBDD" w:rsidRDefault="00A765EA" w14:paraId="6F5DE023" w14:textId="77777777" w14:noSpellErr="1">
      <w:pPr>
        <w:rPr>
          <w:rFonts w:ascii="Arial" w:hAnsi="Arial" w:eastAsia="Arial" w:cs="Arial"/>
          <w:b w:val="1"/>
          <w:bCs w:val="1"/>
          <w:color w:val="333333"/>
          <w:sz w:val="21"/>
          <w:szCs w:val="21"/>
          <w:highlight w:val="white"/>
        </w:rPr>
      </w:pPr>
    </w:p>
    <w:p w:rsidR="00A765EA" w:rsidP="61D7FBDD" w:rsidRDefault="00A765EA" w14:paraId="201ADBB9" w14:textId="5E6BF9E0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1D7FBDD" w:rsidR="00A765EA">
        <w:rPr>
          <w:rFonts w:ascii="Times New Roman" w:hAnsi="Times New Roman" w:eastAsia="Times New Roman" w:cs="Times New Roman"/>
          <w:b w:val="1"/>
          <w:bCs w:val="1"/>
          <w:color w:val="333333"/>
          <w:sz w:val="24"/>
          <w:szCs w:val="24"/>
          <w:highlight w:val="white"/>
        </w:rPr>
        <w:t>Nadační fond Univerzity Karlovy</w:t>
      </w:r>
    </w:p>
    <w:p w:rsidR="00A765EA" w:rsidP="61D7FBDD" w:rsidRDefault="00A765EA" w14:paraId="416BFA1C" w14:textId="3F4491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>IČ:</w:t>
      </w:r>
      <w:hyperlink r:id="Ra0c5c411f97b4c46">
        <w:r w:rsidRPr="61D7FBDD" w:rsidR="00A765EA">
          <w:rPr>
            <w:rFonts w:ascii="Times New Roman" w:hAnsi="Times New Roman" w:eastAsia="Times New Roman" w:cs="Times New Roman"/>
            <w:sz w:val="24"/>
            <w:szCs w:val="24"/>
          </w:rPr>
          <w:t>09766090</w:t>
        </w:r>
      </w:hyperlink>
    </w:p>
    <w:p w:rsidR="00A765EA" w:rsidP="61D7FBDD" w:rsidRDefault="00A765EA" w14:paraId="6666DCF6" w14:textId="3FC9779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1D7FBDD" w:rsidR="2C6885AF">
        <w:rPr>
          <w:rFonts w:ascii="Times New Roman" w:hAnsi="Times New Roman" w:eastAsia="Times New Roman" w:cs="Times New Roman"/>
          <w:sz w:val="24"/>
          <w:szCs w:val="24"/>
        </w:rPr>
        <w:t xml:space="preserve">se sídlem </w:t>
      </w: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>Ovocný trh 560/5, Staré Město, 110 00 Praha</w:t>
      </w:r>
    </w:p>
    <w:p w:rsidR="00B25FFE" w:rsidP="61D7FBDD" w:rsidRDefault="00B25FFE" w14:paraId="3CA1F34F" w14:textId="0B541DB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1D7FBDD" w:rsidR="03CD21BB">
        <w:rPr>
          <w:rFonts w:ascii="Times New Roman" w:hAnsi="Times New Roman" w:eastAsia="Times New Roman" w:cs="Times New Roman"/>
          <w:sz w:val="24"/>
          <w:szCs w:val="24"/>
        </w:rPr>
        <w:t>z</w:t>
      </w:r>
      <w:r w:rsidRPr="61D7FBDD" w:rsidR="00B25FFE">
        <w:rPr>
          <w:rFonts w:ascii="Times New Roman" w:hAnsi="Times New Roman" w:eastAsia="Times New Roman" w:cs="Times New Roman"/>
          <w:sz w:val="24"/>
          <w:szCs w:val="24"/>
        </w:rPr>
        <w:t>apsaný v nadačním rejstříku vedeným Městským soudem v Praze oddíl N, vložka 1886</w:t>
      </w:r>
    </w:p>
    <w:p w:rsidRPr="002B441C" w:rsidR="002B441C" w:rsidP="61D7FBDD" w:rsidRDefault="00A765EA" w14:paraId="080D63ED" w14:textId="46A5565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>z</w:t>
      </w:r>
      <w:r w:rsidRPr="61D7FBDD" w:rsidR="008C174B">
        <w:rPr>
          <w:rFonts w:ascii="Times New Roman" w:hAnsi="Times New Roman" w:eastAsia="Times New Roman" w:cs="Times New Roman"/>
          <w:sz w:val="24"/>
          <w:szCs w:val="24"/>
        </w:rPr>
        <w:t>astoupen</w:t>
      </w: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61D7FBDD" w:rsidR="002B44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prof. MUDr. Jan </w:t>
      </w:r>
      <w:r w:rsidRPr="61D7FBDD" w:rsidR="002B44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Škrha</w:t>
      </w:r>
      <w:r w:rsidRPr="61D7FBDD" w:rsidR="002B44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DrSc., MBA</w:t>
      </w:r>
      <w:r w:rsidRPr="61D7FBDD" w:rsidR="00E732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</w:t>
      </w:r>
      <w:r w:rsidRPr="61D7FBDD" w:rsidR="002B44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1D7FBDD" w:rsidR="008C17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prof. Ing. Richard Hindls</w:t>
      </w:r>
      <w:r w:rsidRPr="61D7FBDD" w:rsidR="2C9412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členové správní rady</w:t>
      </w:r>
    </w:p>
    <w:p w:rsidR="00A765EA" w:rsidP="61D7FBDD" w:rsidRDefault="00A765EA" w14:paraId="59E449C2" w14:textId="0A7D2D8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  <w:r w:rsidRPr="61D7FBDD" w:rsidR="2C941279">
        <w:rPr>
          <w:rFonts w:ascii="Times New Roman" w:hAnsi="Times New Roman" w:eastAsia="Times New Roman" w:cs="Times New Roman"/>
          <w:sz w:val="24"/>
          <w:szCs w:val="24"/>
        </w:rPr>
        <w:t xml:space="preserve">bankovní spojení: Česká spořitelna, a.s., </w:t>
      </w: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 xml:space="preserve">číslo účtu: </w:t>
      </w:r>
      <w:r w:rsidRPr="61D7FBDD" w:rsidR="00A765EA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000000-0556677359/0800</w:t>
      </w:r>
    </w:p>
    <w:p w:rsidR="00A765EA" w:rsidP="61D7FBDD" w:rsidRDefault="00A765EA" w14:paraId="25EE86D2" w14:textId="7A8DCF2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>(dále jen „</w:t>
      </w:r>
      <w:r w:rsidRPr="61D7FBDD" w:rsidR="5C0B0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</w:t>
      </w:r>
      <w:r w:rsidRPr="61D7FBDD" w:rsidR="00A765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bdarovaný</w:t>
      </w: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>“)</w:t>
      </w:r>
    </w:p>
    <w:p w:rsidR="00A765EA" w:rsidP="00A765EA" w:rsidRDefault="00A765EA" w14:paraId="4AB6FCFB" w14:textId="500A2B6C" w14:noSpellErr="1">
      <w:pPr>
        <w:jc w:val="both"/>
        <w:rPr>
          <w:rFonts w:ascii="Times New Roman" w:hAnsi="Times New Roman" w:eastAsia="Times New Roman" w:cs="Times New Roman"/>
        </w:rPr>
      </w:pPr>
    </w:p>
    <w:p w:rsidRPr="00A47DD5" w:rsidR="00A47DD5" w:rsidP="0064776B" w:rsidRDefault="00A47DD5" w14:paraId="1E2C129C" w14:textId="02062424" w14:noSpellErr="1">
      <w:pPr>
        <w:jc w:val="center"/>
        <w:rPr>
          <w:rFonts w:ascii="Times New Roman" w:hAnsi="Times New Roman" w:eastAsia="Times New Roman" w:cs="Times New Roman"/>
        </w:rPr>
      </w:pPr>
      <w:r w:rsidRPr="61D7FBDD" w:rsidR="00A47DD5">
        <w:rPr>
          <w:rFonts w:ascii="Times New Roman" w:hAnsi="Times New Roman" w:eastAsia="Times New Roman" w:cs="Times New Roman"/>
        </w:rPr>
        <w:t>uzavírají tuto</w:t>
      </w:r>
    </w:p>
    <w:p w:rsidRPr="00A47DD5" w:rsidR="00A47DD5" w:rsidP="0064776B" w:rsidRDefault="00A47DD5" w14:paraId="1BD2BFF1" w14:textId="77777777" w14:noSpellErr="1">
      <w:pPr>
        <w:jc w:val="center"/>
        <w:rPr>
          <w:rFonts w:ascii="Times New Roman" w:hAnsi="Times New Roman" w:eastAsia="Times New Roman" w:cs="Times New Roman"/>
        </w:rPr>
      </w:pPr>
    </w:p>
    <w:p w:rsidRPr="00BE26C1" w:rsidR="00A47DD5" w:rsidP="0064776B" w:rsidRDefault="00A47DD5" w14:paraId="7F1A4F26" w14:textId="730D655B" w14:noSpellErr="1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1D7FBDD" w:rsidR="00A47DD5">
        <w:rPr>
          <w:rFonts w:ascii="Times New Roman" w:hAnsi="Times New Roman" w:eastAsia="Times New Roman" w:cs="Times New Roman"/>
          <w:b w:val="1"/>
          <w:bCs w:val="1"/>
        </w:rPr>
        <w:t>darovací smlouvu</w:t>
      </w:r>
    </w:p>
    <w:p w:rsidRPr="00A47DD5" w:rsidR="00A47DD5" w:rsidP="00A47DD5" w:rsidRDefault="00A47DD5" w14:paraId="2F5B5366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47DD5" w:rsidP="009B0F56" w:rsidRDefault="00A47DD5" w14:paraId="31309D49" w14:textId="40A529DB" w14:noSpellErr="1">
      <w:pPr>
        <w:ind w:left="567"/>
        <w:jc w:val="both"/>
        <w:rPr>
          <w:rFonts w:ascii="Times New Roman" w:hAnsi="Times New Roman" w:eastAsia="Times New Roman" w:cs="Times New Roman"/>
        </w:rPr>
      </w:pPr>
      <w:r w:rsidRPr="61D7FBDD" w:rsidR="00A47DD5">
        <w:rPr>
          <w:rFonts w:ascii="Times New Roman" w:hAnsi="Times New Roman" w:eastAsia="Times New Roman" w:cs="Times New Roman"/>
        </w:rPr>
        <w:t>podle § 2055 a násl. zákona č. 89/2012 Sb., občanského zákoníku, ve znění pozdějších předpisů</w:t>
      </w:r>
    </w:p>
    <w:p w:rsidR="0064776B" w:rsidP="00A47DD5" w:rsidRDefault="0064776B" w14:paraId="1B4399EB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61D7FBDD" w:rsidP="61D7FBDD" w:rsidRDefault="61D7FBDD" w14:paraId="2545AB09" w14:textId="42F997D8">
      <w:pPr>
        <w:jc w:val="both"/>
        <w:rPr>
          <w:rFonts w:ascii="Times New Roman" w:hAnsi="Times New Roman" w:eastAsia="Times New Roman" w:cs="Times New Roman"/>
        </w:rPr>
      </w:pPr>
    </w:p>
    <w:p w:rsidR="00A765EA" w:rsidP="61D7FBDD" w:rsidRDefault="00A765EA" w14:paraId="5E78FDAB" w14:textId="77777777" w14:noSpellErr="1">
      <w:pPr>
        <w:spacing w:before="240" w:after="240"/>
        <w:ind w:left="1280" w:hanging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I.</w:t>
      </w:r>
      <w:r w:rsidRPr="61D7FBDD" w:rsidR="00A765EA">
        <w:rPr>
          <w:rFonts w:ascii="Times New Roman" w:hAnsi="Times New Roman" w:eastAsia="Times New Roman" w:cs="Times New Roman"/>
          <w:sz w:val="14"/>
          <w:szCs w:val="14"/>
        </w:rPr>
        <w:t xml:space="preserve">                 </w:t>
      </w: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Předmět smlouvy</w:t>
      </w:r>
    </w:p>
    <w:p w:rsidR="0096DD5C" w:rsidP="61D7FBDD" w:rsidRDefault="0096DD5C" w14:paraId="2BA5E2CC" w14:textId="7DDE0439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96DD5C">
        <w:rPr>
          <w:rFonts w:ascii="Times New Roman" w:hAnsi="Times New Roman" w:eastAsia="Times New Roman" w:cs="Times New Roman"/>
        </w:rPr>
        <w:t xml:space="preserve">Dárce dobrovolně daruje na základě této smlouvy obdarovanému finanční dar ve výši </w:t>
      </w:r>
      <w:r w:rsidRPr="61D7FBDD" w:rsidR="0096DD5C">
        <w:rPr>
          <w:rFonts w:ascii="Times New Roman" w:hAnsi="Times New Roman" w:eastAsia="Times New Roman" w:cs="Times New Roman"/>
          <w:b w:val="1"/>
          <w:bCs w:val="1"/>
        </w:rPr>
        <w:t>300 000 Kč</w:t>
      </w:r>
      <w:r w:rsidRPr="61D7FBDD" w:rsidR="0096DD5C">
        <w:rPr>
          <w:rFonts w:ascii="Times New Roman" w:hAnsi="Times New Roman" w:eastAsia="Times New Roman" w:cs="Times New Roman"/>
        </w:rPr>
        <w:t xml:space="preserve"> (slovy: tři sta tis</w:t>
      </w:r>
      <w:r w:rsidRPr="61D7FBDD" w:rsidR="1A3845C6">
        <w:rPr>
          <w:rFonts w:ascii="Times New Roman" w:hAnsi="Times New Roman" w:eastAsia="Times New Roman" w:cs="Times New Roman"/>
        </w:rPr>
        <w:t xml:space="preserve">íc korun českých) ze vstupného z koncertů SOČR ze </w:t>
      </w:r>
      <w:r w:rsidRPr="61D7FBDD" w:rsidR="2BF221E6">
        <w:rPr>
          <w:rFonts w:ascii="Times New Roman" w:hAnsi="Times New Roman" w:eastAsia="Times New Roman" w:cs="Times New Roman"/>
        </w:rPr>
        <w:t>dne 22.12.2023 v Obecním domě</w:t>
      </w:r>
      <w:r w:rsidRPr="61D7FBDD" w:rsidR="72F41060">
        <w:rPr>
          <w:rFonts w:ascii="Times New Roman" w:hAnsi="Times New Roman" w:eastAsia="Times New Roman" w:cs="Times New Roman"/>
        </w:rPr>
        <w:t xml:space="preserve"> –⁠⁠⁠⁠⁠⁠⁠⁠⁠⁠⁠⁠⁠⁠⁠⁠ Louskáček (dále také jako </w:t>
      </w:r>
      <w:r w:rsidRPr="61D7FBDD" w:rsidR="6EB59A99">
        <w:rPr>
          <w:rFonts w:ascii="Times New Roman" w:hAnsi="Times New Roman" w:eastAsia="Times New Roman" w:cs="Times New Roman"/>
          <w:sz w:val="24"/>
          <w:szCs w:val="24"/>
        </w:rPr>
        <w:t>„finanční dar</w:t>
      </w:r>
      <w:r w:rsidRPr="61D7FBDD" w:rsidR="6EB59A99">
        <w:rPr>
          <w:rFonts w:ascii="Times New Roman" w:hAnsi="Times New Roman" w:eastAsia="Times New Roman" w:cs="Times New Roman"/>
        </w:rPr>
        <w:t xml:space="preserve">“ nebo </w:t>
      </w:r>
      <w:r w:rsidRPr="61D7FBDD" w:rsidR="6EB59A99">
        <w:rPr>
          <w:rFonts w:ascii="Times New Roman" w:hAnsi="Times New Roman" w:eastAsia="Times New Roman" w:cs="Times New Roman"/>
          <w:sz w:val="24"/>
          <w:szCs w:val="24"/>
        </w:rPr>
        <w:t>„dar</w:t>
      </w:r>
      <w:r w:rsidRPr="61D7FBDD" w:rsidR="6EB59A99">
        <w:rPr>
          <w:rFonts w:ascii="Times New Roman" w:hAnsi="Times New Roman" w:eastAsia="Times New Roman" w:cs="Times New Roman"/>
        </w:rPr>
        <w:t xml:space="preserve">“) a obdarovaný tento dar dobrovolně </w:t>
      </w:r>
      <w:r w:rsidRPr="61D7FBDD" w:rsidR="0C7E5B96">
        <w:rPr>
          <w:rFonts w:ascii="Times New Roman" w:hAnsi="Times New Roman" w:eastAsia="Times New Roman" w:cs="Times New Roman"/>
        </w:rPr>
        <w:t>přijímá.</w:t>
      </w:r>
    </w:p>
    <w:p w:rsidR="0C7E5B96" w:rsidP="61D7FBDD" w:rsidRDefault="0C7E5B96" w14:paraId="320F9998" w14:textId="6538FF18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C7E5B96">
        <w:rPr>
          <w:rFonts w:ascii="Times New Roman" w:hAnsi="Times New Roman" w:eastAsia="Times New Roman" w:cs="Times New Roman"/>
        </w:rPr>
        <w:t>Finanční dar bude odevzdán obdarovanému bezhotovostním převodem na bankovní účet obdarovaného číslo 556677359/0800, vedený u České spořitelny, a.s.</w:t>
      </w:r>
    </w:p>
    <w:p w:rsidR="00A765EA" w:rsidP="61D7FBDD" w:rsidRDefault="00A765EA" w14:paraId="67426FC3" w14:textId="7084AB69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Dárce prohlašuje, že dar má ke dni uzavření této smlouvy ve svém vlastnictví.</w:t>
      </w:r>
    </w:p>
    <w:p w:rsidR="61D7FBDD" w:rsidP="61D7FBDD" w:rsidRDefault="61D7FBDD" w14:paraId="43F41A2E" w14:textId="06C10000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892654" w:rsidP="61D7FBDD" w:rsidRDefault="00892654" w14:paraId="46C4FD97" w14:textId="5CD4C182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892654">
        <w:rPr>
          <w:rFonts w:ascii="Times New Roman" w:hAnsi="Times New Roman" w:eastAsia="Times New Roman" w:cs="Times New Roman"/>
        </w:rPr>
        <w:t xml:space="preserve">Poskytnutý dar je ve smyslu zákona </w:t>
      </w:r>
      <w:r w:rsidRPr="61D7FBDD" w:rsidR="117F7076">
        <w:rPr>
          <w:rFonts w:ascii="Times New Roman" w:hAnsi="Times New Roman" w:eastAsia="Times New Roman" w:cs="Times New Roman"/>
        </w:rPr>
        <w:t xml:space="preserve">č. 586/1992 Sb., </w:t>
      </w:r>
      <w:r w:rsidRPr="61D7FBDD" w:rsidR="00892654">
        <w:rPr>
          <w:rFonts w:ascii="Times New Roman" w:hAnsi="Times New Roman" w:eastAsia="Times New Roman" w:cs="Times New Roman"/>
        </w:rPr>
        <w:t>o dan</w:t>
      </w:r>
      <w:r w:rsidRPr="61D7FBDD" w:rsidR="0CEE12DB">
        <w:rPr>
          <w:rFonts w:ascii="Times New Roman" w:hAnsi="Times New Roman" w:eastAsia="Times New Roman" w:cs="Times New Roman"/>
        </w:rPr>
        <w:t>ích</w:t>
      </w:r>
      <w:r w:rsidRPr="61D7FBDD" w:rsidR="00892654">
        <w:rPr>
          <w:rFonts w:ascii="Times New Roman" w:hAnsi="Times New Roman" w:eastAsia="Times New Roman" w:cs="Times New Roman"/>
        </w:rPr>
        <w:t xml:space="preserve"> z příjmu</w:t>
      </w:r>
      <w:r w:rsidRPr="61D7FBDD" w:rsidR="069809C0">
        <w:rPr>
          <w:rFonts w:ascii="Times New Roman" w:hAnsi="Times New Roman" w:eastAsia="Times New Roman" w:cs="Times New Roman"/>
        </w:rPr>
        <w:t xml:space="preserve">, ve znění pozdějších předpisů, </w:t>
      </w:r>
      <w:r w:rsidRPr="61D7FBDD" w:rsidR="11CFFE40">
        <w:rPr>
          <w:rFonts w:ascii="Times New Roman" w:hAnsi="Times New Roman" w:eastAsia="Times New Roman" w:cs="Times New Roman"/>
        </w:rPr>
        <w:t>tzv</w:t>
      </w:r>
      <w:r w:rsidRPr="61D7FBDD" w:rsidR="069809C0">
        <w:rPr>
          <w:rFonts w:ascii="Times New Roman" w:hAnsi="Times New Roman" w:eastAsia="Times New Roman" w:cs="Times New Roman"/>
        </w:rPr>
        <w:t>.</w:t>
      </w:r>
      <w:r w:rsidRPr="61D7FBDD" w:rsidR="00892654">
        <w:rPr>
          <w:rFonts w:ascii="Times New Roman" w:hAnsi="Times New Roman" w:eastAsia="Times New Roman" w:cs="Times New Roman"/>
        </w:rPr>
        <w:t xml:space="preserve"> správným darem, tedy dárce si může o jeho hodnotu snížit základ daně z příjmu (fyzické osoby podle § 15 odst. 1 zákona o dani z příjmu; právnické osoby podle § 20 odst. 8 zákona o dani z příjmu).</w:t>
      </w:r>
    </w:p>
    <w:p w:rsidR="61D7FBDD" w:rsidP="61D7FBDD" w:rsidRDefault="61D7FBDD" w14:paraId="49D24734" w14:textId="2AE550F3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61D7FBDD" w:rsidP="61D7FBDD" w:rsidRDefault="61D7FBDD" w14:paraId="71082D05" w14:textId="05B08902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F24936" w:rsidP="61D7FBDD" w:rsidRDefault="00A765EA" w14:paraId="2492C500" w14:textId="10707F01" w14:noSpellErr="1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1D7FBDD" w:rsidR="00F24936">
        <w:rPr>
          <w:rFonts w:ascii="Times New Roman" w:hAnsi="Times New Roman" w:eastAsia="Times New Roman" w:cs="Times New Roman"/>
          <w:b w:val="1"/>
          <w:bCs w:val="1"/>
        </w:rPr>
        <w:t>II.</w:t>
      </w:r>
      <w:r w:rsidRPr="61D7FBDD" w:rsidR="00F24936"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 w:rsidRPr="61D7FBDD" w:rsidR="00F24936">
        <w:rPr>
          <w:rFonts w:ascii="Times New Roman" w:hAnsi="Times New Roman" w:eastAsia="Times New Roman" w:cs="Times New Roman"/>
          <w:b w:val="1"/>
          <w:bCs w:val="1"/>
        </w:rPr>
        <w:t>Účel daru</w:t>
      </w:r>
    </w:p>
    <w:p w:rsidRPr="00892654" w:rsidR="003A280A" w:rsidP="61D7FBDD" w:rsidRDefault="003A280A" w14:paraId="7B1EEA16" w14:textId="6995B0D4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41CE9FCE">
        <w:rPr>
          <w:rFonts w:ascii="Times New Roman" w:hAnsi="Times New Roman" w:eastAsia="Times New Roman" w:cs="Times New Roman"/>
        </w:rPr>
        <w:t>Dárce přenechává dar obdarovanému na podporu rodin obětí, studentů a pedagogů zasažených tragédii na Filozo</w:t>
      </w:r>
      <w:r w:rsidRPr="61D7FBDD" w:rsidR="0ED72975">
        <w:rPr>
          <w:rFonts w:ascii="Times New Roman" w:hAnsi="Times New Roman" w:eastAsia="Times New Roman" w:cs="Times New Roman"/>
        </w:rPr>
        <w:t xml:space="preserve">fické fakultě UK ze dne 21.12.2023. Dárce bude obdarovaným </w:t>
      </w:r>
      <w:r w:rsidRPr="61D7FBDD" w:rsidR="3E83D166">
        <w:rPr>
          <w:rFonts w:ascii="Times New Roman" w:hAnsi="Times New Roman" w:eastAsia="Times New Roman" w:cs="Times New Roman"/>
        </w:rPr>
        <w:t>informován o využití daru v průběhu roku 2024.</w:t>
      </w:r>
    </w:p>
    <w:p w:rsidR="61D7FBDD" w:rsidP="61D7FBDD" w:rsidRDefault="61D7FBDD" w14:paraId="6FF97EB8" w14:textId="652CB932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A765EA" w:rsidP="61D7FBDD" w:rsidRDefault="00A765EA" w14:paraId="0773C6FE" w14:textId="400853C5" w14:noSpellErr="1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I</w:t>
      </w:r>
      <w:r w:rsidRPr="61D7FBDD" w:rsidR="00064F35">
        <w:rPr>
          <w:rFonts w:ascii="Times New Roman" w:hAnsi="Times New Roman" w:eastAsia="Times New Roman" w:cs="Times New Roman"/>
          <w:b w:val="1"/>
          <w:bCs w:val="1"/>
        </w:rPr>
        <w:t>I</w:t>
      </w: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I.</w:t>
      </w:r>
      <w:r w:rsidRPr="61D7FBDD" w:rsidR="00A765EA">
        <w:rPr>
          <w:rFonts w:ascii="Times New Roman" w:hAnsi="Times New Roman" w:eastAsia="Times New Roman" w:cs="Times New Roman"/>
          <w:sz w:val="14"/>
          <w:szCs w:val="14"/>
        </w:rPr>
        <w:t xml:space="preserve">            </w:t>
      </w: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Závěrečná ustanovení</w:t>
      </w:r>
    </w:p>
    <w:p w:rsidR="00A765EA" w:rsidP="61D7FBDD" w:rsidRDefault="00A765EA" w14:paraId="7FA5A0F6" w14:textId="1CFD274A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 xml:space="preserve">Právní vztahy vyplývající z této smlouvy, které nejsou zvlášť touto smlouvou upraveny, se řídí příslušnými ustanoveními </w:t>
      </w:r>
      <w:r w:rsidRPr="61D7FBDD" w:rsidR="12FB9B8E">
        <w:rPr>
          <w:rFonts w:ascii="Times New Roman" w:hAnsi="Times New Roman" w:eastAsia="Times New Roman" w:cs="Times New Roman"/>
        </w:rPr>
        <w:t xml:space="preserve">zákona č.89/2012 Sb., občanského </w:t>
      </w:r>
      <w:r w:rsidRPr="61D7FBDD" w:rsidR="12FB9B8E">
        <w:rPr>
          <w:rFonts w:ascii="Times New Roman" w:hAnsi="Times New Roman" w:eastAsia="Times New Roman" w:cs="Times New Roman"/>
        </w:rPr>
        <w:t>zákonníku</w:t>
      </w:r>
      <w:r w:rsidRPr="61D7FBDD" w:rsidR="12FB9B8E">
        <w:rPr>
          <w:rFonts w:ascii="Times New Roman" w:hAnsi="Times New Roman" w:eastAsia="Times New Roman" w:cs="Times New Roman"/>
        </w:rPr>
        <w:t xml:space="preserve">, ve znění pozdějších předpisů. </w:t>
      </w:r>
    </w:p>
    <w:p w:rsidR="00A765EA" w:rsidP="00A765EA" w:rsidRDefault="00A765EA" w14:paraId="4D3D6C0D" w14:textId="1D039DA8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Tato smlouva je vyhotovena ve dvou výtiscích, po jednom pro každou stranu.</w:t>
      </w:r>
    </w:p>
    <w:p w:rsidR="00A765EA" w:rsidP="61D7FBDD" w:rsidRDefault="00A765EA" w14:paraId="43CB3544" w14:textId="4B5A2444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 xml:space="preserve">Smlouva nabývá platnosti dnem </w:t>
      </w:r>
      <w:r w:rsidRPr="61D7FBDD" w:rsidR="4379CBD1">
        <w:rPr>
          <w:rFonts w:ascii="Times New Roman" w:hAnsi="Times New Roman" w:eastAsia="Times New Roman" w:cs="Times New Roman"/>
        </w:rPr>
        <w:t xml:space="preserve">jejího </w:t>
      </w:r>
      <w:r w:rsidRPr="61D7FBDD" w:rsidR="00A765EA">
        <w:rPr>
          <w:rFonts w:ascii="Times New Roman" w:hAnsi="Times New Roman" w:eastAsia="Times New Roman" w:cs="Times New Roman"/>
        </w:rPr>
        <w:t xml:space="preserve">podpisu oběma smluvními stranami a účinnosti zveřejněním podle zákona 340/2015 Sb., </w:t>
      </w:r>
      <w:r w:rsidRPr="61D7FBDD" w:rsidR="38AFD1BF">
        <w:rPr>
          <w:rFonts w:ascii="Times New Roman" w:hAnsi="Times New Roman" w:eastAsia="Times New Roman" w:cs="Times New Roman"/>
        </w:rPr>
        <w:t>o zvláštních podmínkách účinnosti některých smluv, uv</w:t>
      </w:r>
      <w:r w:rsidRPr="61D7FBDD" w:rsidR="25C1E5DE">
        <w:rPr>
          <w:rFonts w:ascii="Times New Roman" w:hAnsi="Times New Roman" w:eastAsia="Times New Roman" w:cs="Times New Roman"/>
        </w:rPr>
        <w:t>e</w:t>
      </w:r>
      <w:r w:rsidRPr="61D7FBDD" w:rsidR="38AFD1BF">
        <w:rPr>
          <w:rFonts w:ascii="Times New Roman" w:hAnsi="Times New Roman" w:eastAsia="Times New Roman" w:cs="Times New Roman"/>
        </w:rPr>
        <w:t xml:space="preserve">řejňování těchto smluv a o registru smluv (zákon o registru smluv), ve znění </w:t>
      </w:r>
      <w:r w:rsidRPr="61D7FBDD" w:rsidR="409EC1E4">
        <w:rPr>
          <w:rFonts w:ascii="Times New Roman" w:hAnsi="Times New Roman" w:eastAsia="Times New Roman" w:cs="Times New Roman"/>
        </w:rPr>
        <w:t xml:space="preserve">pozdějších předpisů, </w:t>
      </w:r>
      <w:r w:rsidRPr="61D7FBDD" w:rsidR="00A765EA">
        <w:rPr>
          <w:rFonts w:ascii="Times New Roman" w:hAnsi="Times New Roman" w:eastAsia="Times New Roman" w:cs="Times New Roman"/>
        </w:rPr>
        <w:t xml:space="preserve">zveřejnění zajistí </w:t>
      </w:r>
      <w:r w:rsidRPr="61D7FBDD" w:rsidR="00961F00">
        <w:rPr>
          <w:rFonts w:ascii="Times New Roman" w:hAnsi="Times New Roman" w:eastAsia="Times New Roman" w:cs="Times New Roman"/>
        </w:rPr>
        <w:t>obdarovaný</w:t>
      </w:r>
      <w:r w:rsidRPr="61D7FBDD" w:rsidR="00A765EA">
        <w:rPr>
          <w:rFonts w:ascii="Times New Roman" w:hAnsi="Times New Roman" w:eastAsia="Times New Roman" w:cs="Times New Roman"/>
        </w:rPr>
        <w:t>.</w:t>
      </w:r>
    </w:p>
    <w:p w:rsidR="00A765EA" w:rsidP="00A765EA" w:rsidRDefault="00A765EA" w14:paraId="65C746AB" w14:textId="77777777" w14:noSpellErr="1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:rsidR="00A765EA" w:rsidP="00A765EA" w:rsidRDefault="00A765EA" w14:paraId="28EF0D93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75E8991D" w14:textId="40E4F6B3">
      <w:pPr>
        <w:spacing w:after="120"/>
        <w:ind w:left="560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V Praze dne</w:t>
      </w:r>
      <w:r w:rsidRPr="61D7FBDD" w:rsidR="007148DB">
        <w:rPr>
          <w:rFonts w:ascii="Times New Roman" w:hAnsi="Times New Roman" w:eastAsia="Times New Roman" w:cs="Times New Roman"/>
        </w:rPr>
        <w:t xml:space="preserve"> </w:t>
      </w:r>
      <w:r w:rsidRPr="61D7FBDD" w:rsidR="74CAB4C7">
        <w:rPr>
          <w:rFonts w:ascii="Times New Roman" w:hAnsi="Times New Roman" w:eastAsia="Times New Roman" w:cs="Times New Roman"/>
        </w:rPr>
        <w:t>19.1.2024</w:t>
      </w:r>
      <w:r w:rsidRPr="61D7FBDD" w:rsidR="00A765EA">
        <w:rPr>
          <w:rFonts w:ascii="Times New Roman" w:hAnsi="Times New Roman" w:eastAsia="Times New Roman" w:cs="Times New Roman"/>
        </w:rPr>
        <w:t xml:space="preserve">     </w:t>
      </w:r>
    </w:p>
    <w:p w:rsidR="00A765EA" w:rsidP="00A765EA" w:rsidRDefault="00A765EA" w14:paraId="7746F022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77773944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33DCDBB7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D7FBDD" w:rsidR="00A765EA">
        <w:rPr>
          <w:rFonts w:ascii="Times New Roman" w:hAnsi="Times New Roman" w:eastAsia="Times New Roman" w:cs="Times New Roman"/>
        </w:rPr>
        <w:t xml:space="preserve">Obdarovaný                </w:t>
      </w:r>
    </w:p>
    <w:p w:rsidR="00A765EA" w:rsidP="00A765EA" w:rsidRDefault="00A765EA" w14:paraId="3AE5D89E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1EB3F6C6" w14:textId="77777777" w14:noSpellErr="1">
      <w:pPr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……………………………….</w:t>
      </w:r>
      <w:r>
        <w:tab/>
      </w:r>
      <w:r>
        <w:tab/>
      </w:r>
      <w:r>
        <w:tab/>
      </w:r>
      <w:r w:rsidRPr="61D7FBDD" w:rsidR="00A765EA">
        <w:rPr>
          <w:rFonts w:ascii="Times New Roman" w:hAnsi="Times New Roman" w:eastAsia="Times New Roman" w:cs="Times New Roman"/>
        </w:rPr>
        <w:t>……………………………….</w:t>
      </w:r>
    </w:p>
    <w:p w:rsidR="00A765EA" w:rsidP="61D7FBDD" w:rsidRDefault="00961F00" w14:paraId="790EC771" w14:textId="0993F34F">
      <w:pPr>
        <w:ind w:firstLine="0"/>
        <w:rPr>
          <w:rFonts w:ascii="Times New Roman" w:hAnsi="Times New Roman" w:eastAsia="Times New Roman" w:cs="Times New Roman"/>
          <w:color w:val="FF0000"/>
        </w:rPr>
      </w:pPr>
      <w:r w:rsidRPr="61D7FBDD" w:rsidR="4D22D86B">
        <w:rPr>
          <w:rFonts w:ascii="Times New Roman" w:hAnsi="Times New Roman" w:eastAsia="Times New Roman" w:cs="Times New Roman"/>
          <w:b w:val="1"/>
          <w:bCs w:val="1"/>
        </w:rPr>
        <w:t xml:space="preserve">Mgr. René Zavoral</w:t>
      </w:r>
      <w:r>
        <w:tab/>
      </w:r>
      <w:r>
        <w:tab/>
      </w:r>
      <w:r>
        <w:tab/>
      </w:r>
      <w:r>
        <w:tab/>
      </w:r>
      <w:r>
        <w:tab/>
      </w:r>
      <w:r w:rsidRPr="61D7FBDD" w:rsidR="002B441C">
        <w:rPr>
          <w:rFonts w:ascii="Times New Roman" w:hAnsi="Times New Roman" w:eastAsia="Times New Roman" w:cs="Times New Roman"/>
          <w:b w:val="1"/>
          <w:bCs w:val="1"/>
        </w:rPr>
        <w:t xml:space="preserve">prof. MUDr. Jan </w:t>
      </w:r>
      <w:r w:rsidRPr="61D7FBDD" w:rsidR="002B441C">
        <w:rPr>
          <w:rFonts w:ascii="Times New Roman" w:hAnsi="Times New Roman" w:eastAsia="Times New Roman" w:cs="Times New Roman"/>
          <w:b w:val="1"/>
          <w:bCs w:val="1"/>
        </w:rPr>
        <w:t xml:space="preserve">Škrha</w:t>
      </w:r>
      <w:r w:rsidRPr="61D7FBDD" w:rsidR="002B441C">
        <w:rPr>
          <w:rFonts w:ascii="Times New Roman" w:hAnsi="Times New Roman" w:eastAsia="Times New Roman" w:cs="Times New Roman"/>
          <w:b w:val="1"/>
          <w:bCs w:val="1"/>
        </w:rPr>
        <w:t xml:space="preserve">, DrSc., MBA  </w:t>
      </w:r>
    </w:p>
    <w:p w:rsidR="00A765EA" w:rsidP="61D7FBDD" w:rsidRDefault="00961F00" w14:paraId="47063F20" w14:textId="2E1F6597">
      <w:pPr>
        <w:ind w:firstLine="0"/>
        <w:rPr>
          <w:rFonts w:ascii="Times New Roman" w:hAnsi="Times New Roman" w:eastAsia="Times New Roman" w:cs="Times New Roman"/>
        </w:rPr>
      </w:pPr>
      <w:r w:rsidR="3AE25A3A">
        <w:rPr>
          <w:rFonts w:ascii="Times New Roman" w:hAnsi="Times New Roman" w:eastAsia="Times New Roman" w:cs="Times New Roman"/>
        </w:rPr>
        <w:t>Generální ředitel Českého rozhlasu</w:t>
      </w:r>
      <w:r>
        <w:tab/>
      </w:r>
      <w:r>
        <w:tab/>
      </w:r>
      <w:r>
        <w:tab/>
      </w:r>
      <w:r w:rsidR="002B441C">
        <w:rPr>
          <w:rFonts w:ascii="Times New Roman" w:hAnsi="Times New Roman" w:eastAsia="Times New Roman" w:cs="Times New Roman"/>
        </w:rPr>
        <w:t>Předseda</w:t>
      </w:r>
      <w:r w:rsidR="00A765EA">
        <w:rPr>
          <w:rFonts w:ascii="Times New Roman" w:hAnsi="Times New Roman" w:eastAsia="Times New Roman" w:cs="Times New Roman"/>
        </w:rPr>
        <w:t xml:space="preserve"> správní rady nadačního fondu</w:t>
      </w:r>
    </w:p>
    <w:p w:rsidR="00A765EA" w:rsidP="00A765EA" w:rsidRDefault="00A765EA" w14:paraId="55B078E1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6E1A29CD" w14:textId="77777777" w14:noSpellErr="1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A765EA" w:rsidP="00A765EA" w:rsidRDefault="00A765EA" w14:paraId="7CC2840C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765EA" w:rsidP="6D06FE6E" w:rsidRDefault="00A765EA" w14:paraId="4D50B3D3" w14:textId="77777777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 w:rsidRPr="6D06FE6E" w:rsidR="00A765EA">
        <w:rPr>
          <w:rFonts w:ascii="Times New Roman" w:hAnsi="Times New Roman" w:eastAsia="Times New Roman" w:cs="Times New Roman"/>
          <w:sz w:val="24"/>
          <w:szCs w:val="24"/>
        </w:rPr>
        <w:t>……………………………….</w:t>
      </w:r>
    </w:p>
    <w:p w:rsidR="00A765EA" w:rsidP="6D06FE6E" w:rsidRDefault="00A765EA" w14:paraId="2C0F7C0C" w14:textId="6F61C6D5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 w:rsidRPr="6D06FE6E" w:rsidR="008C174B">
        <w:rPr>
          <w:rFonts w:ascii="Times New Roman" w:hAnsi="Times New Roman" w:eastAsia="Times New Roman" w:cs="Times New Roman"/>
          <w:b w:val="1"/>
          <w:bCs w:val="1"/>
          <w:color w:val="333333"/>
          <w:sz w:val="24"/>
          <w:szCs w:val="24"/>
          <w:shd w:val="clear" w:color="auto" w:fill="FFFFFF"/>
        </w:rPr>
        <w:t>prof. Ing. Richard Hindls</w:t>
      </w:r>
    </w:p>
    <w:p w:rsidR="00337911" w:rsidP="6D06FE6E" w:rsidRDefault="00337911" w14:paraId="0261191A" w14:textId="1718E6AE">
      <w:pPr>
        <w:rPr>
          <w:rFonts w:ascii="Times New Roman" w:hAnsi="Times New Roman" w:eastAsia="Times New Roman" w:cs="Times New Roman"/>
          <w:sz w:val="24"/>
          <w:szCs w:val="24"/>
        </w:rPr>
      </w:pPr>
      <w:r w:rsidRPr="6D06FE6E" w:rsidR="00A765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06FE6E" w:rsidR="00A765EA">
        <w:rPr>
          <w:rFonts w:ascii="Times New Roman" w:hAnsi="Times New Roman" w:eastAsia="Times New Roman" w:cs="Times New Roman"/>
          <w:sz w:val="24"/>
          <w:szCs w:val="24"/>
        </w:rPr>
        <w:t>člen správní rady nadačního fondu</w:t>
      </w:r>
    </w:p>
    <w:p w:rsidRPr="002E0BBF" w:rsidR="00A765EA" w:rsidP="61D7FBDD" w:rsidRDefault="00A765EA" w14:paraId="19719CAF" w14:textId="77777777" w14:noSpellErr="1">
      <w:pPr>
        <w:tabs>
          <w:tab w:val="left" w:pos="1134"/>
          <w:tab w:val="left" w:pos="5670"/>
          <w:tab w:val="right" w:pos="7938"/>
        </w:tabs>
        <w:rPr>
          <w:sz w:val="2"/>
          <w:szCs w:val="2"/>
        </w:rPr>
      </w:pPr>
    </w:p>
    <w:p w:rsidRPr="002E0BBF" w:rsidR="00A765EA" w:rsidP="61D7FBDD" w:rsidRDefault="00A765EA" w14:paraId="343B54AD" w14:textId="77777777" w14:noSpellErr="1">
      <w:pPr>
        <w:tabs>
          <w:tab w:val="left" w:pos="1134"/>
          <w:tab w:val="left" w:pos="5670"/>
          <w:tab w:val="right" w:pos="7938"/>
        </w:tabs>
        <w:rPr>
          <w:sz w:val="2"/>
          <w:szCs w:val="2"/>
        </w:rPr>
      </w:pPr>
    </w:p>
    <w:sectPr w:rsidRPr="002E0BBF" w:rsidR="00A765EA" w:rsidSect="003503C8">
      <w:headerReference w:type="default" r:id="rId12"/>
      <w:footerReference w:type="even" r:id="rId13"/>
      <w:footerReference w:type="default" r:id="rId14"/>
      <w:pgSz w:w="11900" w:h="16840" w:orient="portrait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03C8" w:rsidP="008B49E5" w:rsidRDefault="003503C8" w14:paraId="658E07C7" w14:textId="77777777">
      <w:r>
        <w:separator/>
      </w:r>
    </w:p>
  </w:endnote>
  <w:endnote w:type="continuationSeparator" w:id="0">
    <w:p w:rsidR="003503C8" w:rsidP="008B49E5" w:rsidRDefault="003503C8" w14:paraId="214CF391" w14:textId="77777777">
      <w:r>
        <w:continuationSeparator/>
      </w:r>
    </w:p>
  </w:endnote>
  <w:endnote w:type="continuationNotice" w:id="1">
    <w:p w:rsidR="003503C8" w:rsidRDefault="003503C8" w14:paraId="57862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3BB" w:rsidP="00F23F07" w:rsidRDefault="00CA37B8" w14:paraId="7468602C" w14:textId="77777777" w14:noSpellErr="1">
    <w:pPr>
      <w:pStyle w:val="Zpat"/>
      <w:framePr w:wrap="none" w:hAnchor="margin" w:vAnchor="text" w:y="1"/>
      <w:rPr>
        <w:rStyle w:val="slostrnky"/>
      </w:rPr>
    </w:pPr>
    <w:r w:rsidRPr="61D7FBDD">
      <w:rPr>
        <w:rStyle w:val="slostrnky"/>
      </w:rPr>
      <w:fldChar w:fldCharType="begin"/>
    </w:r>
    <w:r w:rsidRPr="61D7FBDD">
      <w:rPr>
        <w:rStyle w:val="slostrnky"/>
      </w:rPr>
      <w:instrText xml:space="preserve">PAGE  </w:instrText>
    </w:r>
    <w:r w:rsidRPr="61D7FBDD">
      <w:rPr>
        <w:rStyle w:val="slostrnky"/>
      </w:rPr>
      <w:fldChar w:fldCharType="end"/>
    </w:r>
  </w:p>
  <w:p w:rsidR="00C233BB" w:rsidP="003C5C39" w:rsidRDefault="00C233BB" w14:paraId="633E6A19" w14:textId="77777777" w14:noSpellErr="1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23F07" w:rsidR="00C233BB" w:rsidP="004421B2" w:rsidRDefault="00CA37B8" w14:paraId="00B976FE" w14:textId="69995655" w14:noSpellErr="1">
    <w:pPr>
      <w:pStyle w:val="Zpat"/>
      <w:framePr w:wrap="notBeside" w:hAnchor="page" w:vAnchor="page" w:x="455" w:y="16331"/>
      <w:rPr>
        <w:rStyle w:val="slostrnky"/>
      </w:rPr>
    </w:pPr>
    <w:r w:rsidRPr="61D7FBDD">
      <w:rPr>
        <w:rStyle w:val="slostrnky"/>
        <w:rFonts w:ascii="Arial" w:hAnsi="Arial" w:cs="Arial"/>
        <w:sz w:val="16"/>
        <w:szCs w:val="16"/>
      </w:rPr>
      <w:fldChar w:fldCharType="begin"/>
    </w:r>
    <w:r w:rsidRPr="61D7FBDD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61D7FBDD">
      <w:rPr>
        <w:rStyle w:val="slostrnky"/>
        <w:rFonts w:ascii="Arial" w:hAnsi="Arial" w:cs="Arial"/>
        <w:sz w:val="16"/>
        <w:szCs w:val="16"/>
      </w:rPr>
      <w:fldChar w:fldCharType="separate"/>
    </w:r>
    <w:r w:rsidRPr="61D7FBDD" w:rsidR="61D7FBDD">
      <w:rPr>
        <w:rStyle w:val="slostrnky"/>
        <w:rFonts w:ascii="Arial" w:hAnsi="Arial" w:cs="Arial"/>
        <w:sz w:val="16"/>
        <w:szCs w:val="16"/>
      </w:rPr>
      <w:t>1</w:t>
    </w:r>
    <w:r w:rsidRPr="61D7FBDD">
      <w:rPr>
        <w:rStyle w:val="slostrnky"/>
        <w:rFonts w:ascii="Arial" w:hAnsi="Arial" w:cs="Arial"/>
        <w:sz w:val="16"/>
        <w:szCs w:val="16"/>
      </w:rPr>
      <w:fldChar w:fldCharType="end"/>
    </w:r>
  </w:p>
  <w:p w:rsidRPr="00F23F07" w:rsidR="00C233BB" w:rsidP="61D7FBDD" w:rsidRDefault="00C233BB" w14:paraId="12032BAB" w14:textId="77777777" w14:noSpellErr="1">
    <w:pPr>
      <w:pStyle w:val="Zpat"/>
      <w:tabs>
        <w:tab w:val="left" w:pos="4536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03C8" w:rsidP="008B49E5" w:rsidRDefault="003503C8" w14:paraId="4927935B" w14:textId="77777777">
      <w:r>
        <w:separator/>
      </w:r>
    </w:p>
  </w:footnote>
  <w:footnote w:type="continuationSeparator" w:id="0">
    <w:p w:rsidR="003503C8" w:rsidP="008B49E5" w:rsidRDefault="003503C8" w14:paraId="34C497C4" w14:textId="77777777">
      <w:r>
        <w:continuationSeparator/>
      </w:r>
    </w:p>
  </w:footnote>
  <w:footnote w:type="continuationNotice" w:id="1">
    <w:p w:rsidR="003503C8" w:rsidRDefault="003503C8" w14:paraId="760A5A3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233BB" w:rsidP="61D7FBDD" w:rsidRDefault="00C233BB" w14:paraId="7785E4C7" w14:textId="77777777" w14:noSpellErr="1">
    <w:pPr>
      <w:pStyle w:val="Zhlav"/>
      <w:rPr>
        <w:rFonts w:ascii="Times New Roman" w:hAnsi="Times New Roman"/>
      </w:rPr>
    </w:pPr>
  </w:p>
  <w:p w:rsidRPr="000A6923" w:rsidR="00C233BB" w:rsidP="002E0BBF" w:rsidRDefault="00A93B43" w14:paraId="66A69F26" w14:textId="66AB3E49" w14:noSpellErr="1">
    <w:pPr>
      <w:pStyle w:val="Zhlav"/>
      <w:tabs>
        <w:tab w:val="left" w:pos="1418"/>
      </w:tabs>
      <w:rPr>
        <w:rFonts w:ascii="Times New Roman" w:hAnsi="Times New Roman"/>
      </w:rPr>
    </w:pPr>
    <w:r w:rsidR="61D7FBDD">
      <w:drawing>
        <wp:inline wp14:editId="4180B3DF" wp14:anchorId="34BD3CBD">
          <wp:extent cx="3939540" cy="739751"/>
          <wp:effectExtent l="0" t="0" r="3810" b="3810"/>
          <wp:docPr id="1" name="Obrázek 1" descr="https://nf.cuni.cz/NF-1-version1-afoto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/>
                </pic:nvPicPr>
                <pic:blipFill>
                  <a:blip r:embed="Ra20adcfd88614f5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939540" cy="73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45CBA"/>
    <w:rsid w:val="00064F35"/>
    <w:rsid w:val="00067B5F"/>
    <w:rsid w:val="0007112C"/>
    <w:rsid w:val="00094698"/>
    <w:rsid w:val="000A6923"/>
    <w:rsid w:val="000C227F"/>
    <w:rsid w:val="000C7C87"/>
    <w:rsid w:val="000E0384"/>
    <w:rsid w:val="000E6A3F"/>
    <w:rsid w:val="000E7DDE"/>
    <w:rsid w:val="00101FC0"/>
    <w:rsid w:val="00110BAE"/>
    <w:rsid w:val="00132365"/>
    <w:rsid w:val="00144ABA"/>
    <w:rsid w:val="001803AB"/>
    <w:rsid w:val="00181388"/>
    <w:rsid w:val="001A4FAC"/>
    <w:rsid w:val="001A66C7"/>
    <w:rsid w:val="001C0F71"/>
    <w:rsid w:val="001D6C16"/>
    <w:rsid w:val="00200DB9"/>
    <w:rsid w:val="00223958"/>
    <w:rsid w:val="00233118"/>
    <w:rsid w:val="00236ADF"/>
    <w:rsid w:val="00277E08"/>
    <w:rsid w:val="00292EE0"/>
    <w:rsid w:val="002A6803"/>
    <w:rsid w:val="002B441C"/>
    <w:rsid w:val="002D1C23"/>
    <w:rsid w:val="002E0BBF"/>
    <w:rsid w:val="003018EB"/>
    <w:rsid w:val="003027D4"/>
    <w:rsid w:val="003174F3"/>
    <w:rsid w:val="00337911"/>
    <w:rsid w:val="003503C8"/>
    <w:rsid w:val="00366183"/>
    <w:rsid w:val="003751C8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F430E"/>
    <w:rsid w:val="0041159B"/>
    <w:rsid w:val="00437C6D"/>
    <w:rsid w:val="00437D32"/>
    <w:rsid w:val="004421B2"/>
    <w:rsid w:val="0045306D"/>
    <w:rsid w:val="00471AD5"/>
    <w:rsid w:val="0047593F"/>
    <w:rsid w:val="004A34F4"/>
    <w:rsid w:val="004C5F53"/>
    <w:rsid w:val="005139A0"/>
    <w:rsid w:val="00550094"/>
    <w:rsid w:val="00550F5D"/>
    <w:rsid w:val="00591EDD"/>
    <w:rsid w:val="005D07A5"/>
    <w:rsid w:val="00612493"/>
    <w:rsid w:val="0064776B"/>
    <w:rsid w:val="00655F94"/>
    <w:rsid w:val="00674AC6"/>
    <w:rsid w:val="0067594B"/>
    <w:rsid w:val="006B46A6"/>
    <w:rsid w:val="006C6A35"/>
    <w:rsid w:val="006D6CED"/>
    <w:rsid w:val="007148DB"/>
    <w:rsid w:val="007217A5"/>
    <w:rsid w:val="0072434B"/>
    <w:rsid w:val="00752869"/>
    <w:rsid w:val="00753EF6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901416"/>
    <w:rsid w:val="00916830"/>
    <w:rsid w:val="00961F00"/>
    <w:rsid w:val="009672F0"/>
    <w:rsid w:val="0096DD5C"/>
    <w:rsid w:val="00982B75"/>
    <w:rsid w:val="009B0F56"/>
    <w:rsid w:val="009D0912"/>
    <w:rsid w:val="00A1658D"/>
    <w:rsid w:val="00A246C5"/>
    <w:rsid w:val="00A26B86"/>
    <w:rsid w:val="00A30D3F"/>
    <w:rsid w:val="00A365B9"/>
    <w:rsid w:val="00A47DD5"/>
    <w:rsid w:val="00A765EA"/>
    <w:rsid w:val="00A777E6"/>
    <w:rsid w:val="00A93B43"/>
    <w:rsid w:val="00AA4B95"/>
    <w:rsid w:val="00AB7EE1"/>
    <w:rsid w:val="00B161C9"/>
    <w:rsid w:val="00B25FFE"/>
    <w:rsid w:val="00B62583"/>
    <w:rsid w:val="00B86B48"/>
    <w:rsid w:val="00B900B0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A37B8"/>
    <w:rsid w:val="00D1171E"/>
    <w:rsid w:val="00D14AA0"/>
    <w:rsid w:val="00D25356"/>
    <w:rsid w:val="00D3185E"/>
    <w:rsid w:val="00D47287"/>
    <w:rsid w:val="00D475F1"/>
    <w:rsid w:val="00D636ED"/>
    <w:rsid w:val="00D77EE9"/>
    <w:rsid w:val="00D90113"/>
    <w:rsid w:val="00DB5C53"/>
    <w:rsid w:val="00DE4233"/>
    <w:rsid w:val="00DE6745"/>
    <w:rsid w:val="00E14F85"/>
    <w:rsid w:val="00E732FB"/>
    <w:rsid w:val="00E73A47"/>
    <w:rsid w:val="00E76A19"/>
    <w:rsid w:val="00EB1384"/>
    <w:rsid w:val="00EF6368"/>
    <w:rsid w:val="00F001BF"/>
    <w:rsid w:val="00F23F07"/>
    <w:rsid w:val="00F24936"/>
    <w:rsid w:val="00F36405"/>
    <w:rsid w:val="00F51438"/>
    <w:rsid w:val="00F75006"/>
    <w:rsid w:val="00F844F5"/>
    <w:rsid w:val="00FF6203"/>
    <w:rsid w:val="0103C9CA"/>
    <w:rsid w:val="03CD21BB"/>
    <w:rsid w:val="044E47A6"/>
    <w:rsid w:val="069809C0"/>
    <w:rsid w:val="0B4F1941"/>
    <w:rsid w:val="0C7E5B96"/>
    <w:rsid w:val="0CEE12DB"/>
    <w:rsid w:val="0D84CC68"/>
    <w:rsid w:val="0ED72975"/>
    <w:rsid w:val="0F404268"/>
    <w:rsid w:val="1063EAC1"/>
    <w:rsid w:val="117F7076"/>
    <w:rsid w:val="11CFFE40"/>
    <w:rsid w:val="12FB9B8E"/>
    <w:rsid w:val="133BFAA1"/>
    <w:rsid w:val="138D8C18"/>
    <w:rsid w:val="14879B73"/>
    <w:rsid w:val="14FFE4A8"/>
    <w:rsid w:val="17014CF4"/>
    <w:rsid w:val="1818DCE6"/>
    <w:rsid w:val="1828ACD3"/>
    <w:rsid w:val="18F73F64"/>
    <w:rsid w:val="1A3845C6"/>
    <w:rsid w:val="1ADCD4EE"/>
    <w:rsid w:val="1BD22FE0"/>
    <w:rsid w:val="1CAEB7A6"/>
    <w:rsid w:val="1E65C987"/>
    <w:rsid w:val="1F0CC9C1"/>
    <w:rsid w:val="24911756"/>
    <w:rsid w:val="25C1E5DE"/>
    <w:rsid w:val="26E46946"/>
    <w:rsid w:val="275E40F3"/>
    <w:rsid w:val="2897A802"/>
    <w:rsid w:val="2AEE1BBA"/>
    <w:rsid w:val="2BF221E6"/>
    <w:rsid w:val="2C6885AF"/>
    <w:rsid w:val="2C941279"/>
    <w:rsid w:val="2CBC0D9F"/>
    <w:rsid w:val="2F5E96F0"/>
    <w:rsid w:val="2FD40ACC"/>
    <w:rsid w:val="308D0855"/>
    <w:rsid w:val="3243CFAB"/>
    <w:rsid w:val="3416EB1C"/>
    <w:rsid w:val="35F9C113"/>
    <w:rsid w:val="38AFD1BF"/>
    <w:rsid w:val="38DB15BE"/>
    <w:rsid w:val="39FD243F"/>
    <w:rsid w:val="3A8F1CDB"/>
    <w:rsid w:val="3AE25A3A"/>
    <w:rsid w:val="3D00213D"/>
    <w:rsid w:val="3E72C485"/>
    <w:rsid w:val="3E83D166"/>
    <w:rsid w:val="40900B36"/>
    <w:rsid w:val="409EC1E4"/>
    <w:rsid w:val="41CE9FCE"/>
    <w:rsid w:val="4379CBD1"/>
    <w:rsid w:val="4605DDE9"/>
    <w:rsid w:val="4A2D7F67"/>
    <w:rsid w:val="4AB64B2D"/>
    <w:rsid w:val="4C60BDC6"/>
    <w:rsid w:val="4D22D86B"/>
    <w:rsid w:val="507BB4BE"/>
    <w:rsid w:val="53D9D1AD"/>
    <w:rsid w:val="5C0B0391"/>
    <w:rsid w:val="61D7FBDD"/>
    <w:rsid w:val="631A8FC8"/>
    <w:rsid w:val="64F34DE8"/>
    <w:rsid w:val="668B3523"/>
    <w:rsid w:val="67984E7F"/>
    <w:rsid w:val="6912154D"/>
    <w:rsid w:val="6D06FE6E"/>
    <w:rsid w:val="6EB59A99"/>
    <w:rsid w:val="70A0990C"/>
    <w:rsid w:val="72F41060"/>
    <w:rsid w:val="7341328F"/>
    <w:rsid w:val="73D5AA81"/>
    <w:rsid w:val="74CAB4C7"/>
    <w:rsid w:val="7606064D"/>
    <w:rsid w:val="76D19979"/>
    <w:rsid w:val="7708CD4D"/>
    <w:rsid w:val="77436EB2"/>
    <w:rsid w:val="7854A9F6"/>
    <w:rsid w:val="796A24CE"/>
    <w:rsid w:val="7C0BE7E6"/>
    <w:rsid w:val="7F1EC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AC4567E9-9FDE-4942-A581-E70F8067FB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uiPriority w:val="0"/>
    <w:name w:val="Normal"/>
    <w:qFormat/>
    <w:rsid w:val="61D7FBDD"/>
    <w:rPr>
      <w:noProof w:val="0"/>
    </w:rPr>
  </w:style>
  <w:style w:type="paragraph" w:styleId="Nadpis1">
    <w:uiPriority w:val="1"/>
    <w:name w:val="heading 1"/>
    <w:basedOn w:val="Normln"/>
    <w:next w:val="Normln"/>
    <w:link w:val="Nadpis1Char"/>
    <w:qFormat/>
    <w:rsid w:val="61D7FBDD"/>
    <w:rPr>
      <w:rFonts w:ascii="Times New Roman" w:hAnsi="Times New Roman" w:eastAsia="Times New Roman" w:cs="Times New Roman"/>
      <w:b w:val="1"/>
      <w:bCs w:val="1"/>
      <w:sz w:val="32"/>
      <w:szCs w:val="32"/>
      <w:lang w:eastAsia="cs-CZ"/>
    </w:rPr>
    <w:pPr>
      <w:keepNext w:val="1"/>
      <w:jc w:val="center"/>
      <w:outlineLvl w:val="0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uiPriority w:val="99"/>
    <w:name w:val="header"/>
    <w:basedOn w:val="Normln"/>
    <w:unhideWhenUsed/>
    <w:link w:val="ZhlavChar"/>
    <w:rsid w:val="61D7FBDD"/>
    <w:pPr>
      <w:tabs>
        <w:tab w:val="center" w:leader="none" w:pos="4536"/>
        <w:tab w:val="right" w:leader="none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8B49E5"/>
  </w:style>
  <w:style w:type="paragraph" w:styleId="Zpat">
    <w:uiPriority w:val="99"/>
    <w:name w:val="footer"/>
    <w:basedOn w:val="Normln"/>
    <w:unhideWhenUsed/>
    <w:link w:val="ZpatChar"/>
    <w:rsid w:val="61D7FBDD"/>
    <w:pPr>
      <w:tabs>
        <w:tab w:val="center" w:leader="none" w:pos="4536"/>
        <w:tab w:val="right" w:leader="none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uiPriority w:val="99"/>
    <w:name w:val="Balloon Text"/>
    <w:basedOn w:val="Normln"/>
    <w:semiHidden/>
    <w:unhideWhenUsed/>
    <w:link w:val="TextbublinyChar"/>
    <w:rsid w:val="61D7FBDD"/>
    <w:rPr>
      <w:rFonts w:ascii="Lucida Grande CE" w:hAnsi="Lucida Grande CE" w:cs="Lucida Grande CE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uiPriority w:val="34"/>
    <w:name w:val="List Paragraph"/>
    <w:basedOn w:val="Normln"/>
    <w:qFormat/>
    <w:rsid w:val="61D7FBDD"/>
    <w:pPr>
      <w:spacing/>
      <w:ind w:left="720"/>
      <w:contextualSpacing/>
    </w:pPr>
  </w:style>
  <w:style w:type="paragraph" w:styleId="Zkladntext">
    <w:uiPriority w:val="1"/>
    <w:name w:val="Body Text"/>
    <w:basedOn w:val="Normln"/>
    <w:link w:val="ZkladntextChar1"/>
    <w:rsid w:val="61D7FBDD"/>
    <w:rPr>
      <w:rFonts w:ascii="Calibri" w:hAnsi="Calibri" w:eastAsia="Lucida Sans Unicode" w:cs="Times New Roman"/>
      <w:sz w:val="22"/>
      <w:szCs w:val="22"/>
      <w:lang w:eastAsia="cs-CZ"/>
    </w:rPr>
    <w:pPr>
      <w:widowControl w:val="0"/>
      <w:spacing w:before="60" w:after="120" w:line="276" w:lineRule="auto"/>
      <w:ind w:left="709"/>
      <w:jc w:val="both"/>
    </w:pPr>
  </w:style>
  <w:style w:type="character" w:styleId="ZkladntextChar" w:customStyle="1">
    <w:name w:val="Základní text Char"/>
    <w:basedOn w:val="Standardnpsmoodstavce"/>
    <w:uiPriority w:val="99"/>
    <w:semiHidden/>
    <w:rsid w:val="00D1171E"/>
  </w:style>
  <w:style w:type="character" w:styleId="ZkladntextChar1" w:customStyle="1">
    <w:name w:val="Základní text Char1"/>
    <w:basedOn w:val="Standardnpsmoodstavce"/>
    <w:link w:val="Zkladntext"/>
    <w:rsid w:val="00D1171E"/>
    <w:rPr>
      <w:rFonts w:ascii="Calibri" w:hAnsi="Calibri" w:eastAsia="Lucida Sans Unicode" w:cs="Times New Roman"/>
      <w:kern w:val="2"/>
      <w:sz w:val="22"/>
      <w:lang w:eastAsia="cs-CZ"/>
    </w:rPr>
  </w:style>
  <w:style w:type="paragraph" w:styleId="Nzev">
    <w:uiPriority w:val="99"/>
    <w:name w:val="Title"/>
    <w:basedOn w:val="Normln"/>
    <w:link w:val="NzevChar"/>
    <w:qFormat/>
    <w:rsid w:val="61D7FBDD"/>
    <w:rPr>
      <w:rFonts w:ascii="CG Times CE" w:hAnsi="CG Times CE" w:eastAsia="Times New Roman" w:cs="CG Times CE"/>
      <w:b w:val="1"/>
      <w:bCs w:val="1"/>
      <w:sz w:val="28"/>
      <w:szCs w:val="28"/>
      <w:lang w:eastAsia="cs-CZ"/>
    </w:rPr>
    <w:pPr>
      <w:tabs>
        <w:tab w:val="left" w:leader="none" w:pos="1134"/>
        <w:tab w:val="left" w:leader="none" w:pos="4536"/>
        <w:tab w:val="right" w:leader="none" w:pos="7938"/>
      </w:tabs>
      <w:jc w:val="center"/>
    </w:pPr>
  </w:style>
  <w:style w:type="character" w:styleId="NzevChar" w:customStyle="1">
    <w:name w:val="Název Char"/>
    <w:basedOn w:val="Standardnpsmoodstavce"/>
    <w:link w:val="Nzev"/>
    <w:uiPriority w:val="10"/>
    <w:rsid w:val="005D07A5"/>
    <w:rPr>
      <w:rFonts w:ascii="CG Times CE" w:hAnsi="CG Times CE" w:eastAsia="Times New Roman" w:cs="CG Times CE"/>
      <w:b/>
      <w:bCs/>
      <w:sz w:val="28"/>
      <w:szCs w:val="28"/>
      <w:lang w:eastAsia="cs-CZ"/>
    </w:rPr>
  </w:style>
  <w:style w:type="character" w:styleId="Nadpis1Char" w:customStyle="1">
    <w:name w:val="Nadpis 1 Char"/>
    <w:basedOn w:val="Standardnpsmoodstavce"/>
    <w:link w:val="Nadpis1"/>
    <w:rsid w:val="00D47287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paragraph" w:styleId="Heading2">
    <w:uiPriority w:val="9"/>
    <w:name w:val="heading 2"/>
    <w:basedOn w:val="Normln"/>
    <w:next w:val="Normln"/>
    <w:unhideWhenUsed/>
    <w:link w:val="Heading2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ln"/>
    <w:next w:val="Normln"/>
    <w:unhideWhenUsed/>
    <w:link w:val="Heading3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ln"/>
    <w:next w:val="Normln"/>
    <w:unhideWhenUsed/>
    <w:link w:val="Heading4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ln"/>
    <w:next w:val="Normln"/>
    <w:unhideWhenUsed/>
    <w:link w:val="Heading5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ln"/>
    <w:next w:val="Normln"/>
    <w:unhideWhenUsed/>
    <w:link w:val="Heading6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ln"/>
    <w:next w:val="Normln"/>
    <w:unhideWhenUsed/>
    <w:link w:val="Heading7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ln"/>
    <w:next w:val="Normln"/>
    <w:unhideWhenUsed/>
    <w:link w:val="Heading8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ln"/>
    <w:next w:val="Normln"/>
    <w:unhideWhenUsed/>
    <w:link w:val="Heading9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Subtitle">
    <w:uiPriority w:val="11"/>
    <w:name w:val="Subtitle"/>
    <w:basedOn w:val="Normln"/>
    <w:next w:val="Normln"/>
    <w:link w:val="SubtitleChar"/>
    <w:qFormat/>
    <w:rsid w:val="61D7FBDD"/>
    <w:rPr>
      <w:rFonts w:eastAsia="Yu Mincho" w:eastAsiaTheme="minorEastAsia"/>
      <w:color w:val="5A5A5A"/>
    </w:rPr>
  </w:style>
  <w:style w:type="paragraph" w:styleId="Quote">
    <w:uiPriority w:val="29"/>
    <w:name w:val="Quote"/>
    <w:basedOn w:val="Normln"/>
    <w:next w:val="Normln"/>
    <w:link w:val="QuoteChar"/>
    <w:qFormat/>
    <w:rsid w:val="61D7FBDD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ln"/>
    <w:next w:val="Normln"/>
    <w:link w:val="IntenseQuoteChar"/>
    <w:qFormat/>
    <w:rsid w:val="61D7FBDD"/>
    <w:rPr>
      <w:i w:val="1"/>
      <w:iCs w:val="1"/>
      <w:color w:val="4472C4" w:themeColor="accent1" w:themeTint="FF" w:themeShade="FF"/>
    </w:rPr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</w:style>
  <w:style w:type="paragraph" w:styleId="TOC1">
    <w:uiPriority w:val="39"/>
    <w:name w:val="toc 1"/>
    <w:basedOn w:val="Normln"/>
    <w:next w:val="Normln"/>
    <w:unhideWhenUsed/>
    <w:rsid w:val="61D7FBDD"/>
    <w:pPr>
      <w:spacing w:after="100"/>
    </w:pPr>
  </w:style>
  <w:style w:type="paragraph" w:styleId="TOC2">
    <w:uiPriority w:val="39"/>
    <w:name w:val="toc 2"/>
    <w:basedOn w:val="Normln"/>
    <w:next w:val="Normln"/>
    <w:unhideWhenUsed/>
    <w:rsid w:val="61D7FBDD"/>
    <w:pPr>
      <w:spacing w:after="100"/>
      <w:ind w:left="220"/>
    </w:pPr>
  </w:style>
  <w:style w:type="paragraph" w:styleId="TOC3">
    <w:uiPriority w:val="39"/>
    <w:name w:val="toc 3"/>
    <w:basedOn w:val="Normln"/>
    <w:next w:val="Normln"/>
    <w:unhideWhenUsed/>
    <w:rsid w:val="61D7FBDD"/>
    <w:pPr>
      <w:spacing w:after="100"/>
      <w:ind w:left="440"/>
    </w:pPr>
  </w:style>
  <w:style w:type="paragraph" w:styleId="TOC4">
    <w:uiPriority w:val="39"/>
    <w:name w:val="toc 4"/>
    <w:basedOn w:val="Normln"/>
    <w:next w:val="Normln"/>
    <w:unhideWhenUsed/>
    <w:rsid w:val="61D7FBDD"/>
    <w:pPr>
      <w:spacing w:after="100"/>
      <w:ind w:left="660"/>
    </w:pPr>
  </w:style>
  <w:style w:type="paragraph" w:styleId="TOC5">
    <w:uiPriority w:val="39"/>
    <w:name w:val="toc 5"/>
    <w:basedOn w:val="Normln"/>
    <w:next w:val="Normln"/>
    <w:unhideWhenUsed/>
    <w:rsid w:val="61D7FBDD"/>
    <w:pPr>
      <w:spacing w:after="100"/>
      <w:ind w:left="880"/>
    </w:pPr>
  </w:style>
  <w:style w:type="paragraph" w:styleId="TOC6">
    <w:uiPriority w:val="39"/>
    <w:name w:val="toc 6"/>
    <w:basedOn w:val="Normln"/>
    <w:next w:val="Normln"/>
    <w:unhideWhenUsed/>
    <w:rsid w:val="61D7FBDD"/>
    <w:pPr>
      <w:spacing w:after="100"/>
      <w:ind w:left="1100"/>
    </w:pPr>
  </w:style>
  <w:style w:type="paragraph" w:styleId="TOC7">
    <w:uiPriority w:val="39"/>
    <w:name w:val="toc 7"/>
    <w:basedOn w:val="Normln"/>
    <w:next w:val="Normln"/>
    <w:unhideWhenUsed/>
    <w:rsid w:val="61D7FBDD"/>
    <w:pPr>
      <w:spacing w:after="100"/>
      <w:ind w:left="1320"/>
    </w:pPr>
  </w:style>
  <w:style w:type="paragraph" w:styleId="TOC8">
    <w:uiPriority w:val="39"/>
    <w:name w:val="toc 8"/>
    <w:basedOn w:val="Normln"/>
    <w:next w:val="Normln"/>
    <w:unhideWhenUsed/>
    <w:rsid w:val="61D7FBDD"/>
    <w:pPr>
      <w:spacing w:after="100"/>
      <w:ind w:left="1540"/>
    </w:pPr>
  </w:style>
  <w:style w:type="paragraph" w:styleId="TOC9">
    <w:uiPriority w:val="39"/>
    <w:name w:val="toc 9"/>
    <w:basedOn w:val="Normln"/>
    <w:next w:val="Normln"/>
    <w:unhideWhenUsed/>
    <w:rsid w:val="61D7FBDD"/>
    <w:pPr>
      <w:spacing w:after="100"/>
      <w:ind w:left="1760"/>
    </w:pPr>
  </w:style>
  <w:style w:type="paragraph" w:styleId="EndnoteText">
    <w:uiPriority w:val="99"/>
    <w:name w:val="endnote text"/>
    <w:basedOn w:val="Normln"/>
    <w:semiHidden/>
    <w:unhideWhenUsed/>
    <w:link w:val="EndnoteTextChar"/>
    <w:rsid w:val="61D7FBDD"/>
    <w:rPr>
      <w:sz w:val="20"/>
      <w:szCs w:val="20"/>
    </w:rPr>
    <w:pPr>
      <w:spacing w:after="0" w:line="240" w:lineRule="auto"/>
    </w:pPr>
  </w:style>
  <w:style w:type="paragraph" w:styleId="FootnoteText">
    <w:uiPriority w:val="99"/>
    <w:name w:val="footnote text"/>
    <w:basedOn w:val="Normln"/>
    <w:semiHidden/>
    <w:unhideWhenUsed/>
    <w:link w:val="FootnoteTextChar"/>
    <w:rsid w:val="61D7FBDD"/>
    <w:rPr>
      <w:sz w:val="20"/>
      <w:szCs w:val="20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or.justice.cz/ias/ui/rejstrik-$firma?ico=9766090" TargetMode="External" Id="Ra0c5c411f97b4c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a20adcfd88614f5c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4D9AA-8800-4C74-85C1-A046A7E9B5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4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Doležalová Adéla</dc:creator>
  <lastModifiedBy>Natália Božiková</lastModifiedBy>
  <revision>4</revision>
  <lastPrinted>2019-04-11T09:39:00.0000000Z</lastPrinted>
  <dcterms:created xsi:type="dcterms:W3CDTF">2024-09-02T10:45:00.0000000Z</dcterms:created>
  <dcterms:modified xsi:type="dcterms:W3CDTF">2024-09-05T09:26:11.2153629Z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