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463"/>
        <w:gridCol w:w="1727"/>
        <w:gridCol w:w="1464"/>
        <w:gridCol w:w="1464"/>
        <w:gridCol w:w="1464"/>
        <w:gridCol w:w="2336"/>
      </w:tblGrid>
      <w:tr w:rsidR="00BF2815" w:rsidRPr="00BF2815" w14:paraId="407A724D" w14:textId="77777777" w:rsidTr="00BF2815">
        <w:trPr>
          <w:trHeight w:val="300"/>
        </w:trPr>
        <w:tc>
          <w:tcPr>
            <w:tcW w:w="1463" w:type="dxa"/>
            <w:shd w:val="clear" w:color="auto" w:fill="D9D9D9" w:themeFill="background1" w:themeFillShade="D9"/>
            <w:noWrap/>
            <w:hideMark/>
          </w:tcPr>
          <w:p w14:paraId="70024A7A" w14:textId="77777777" w:rsidR="00BF2815" w:rsidRPr="00BF2815" w:rsidRDefault="00BF2815">
            <w:pPr>
              <w:rPr>
                <w:b/>
                <w:bCs/>
                <w:highlight w:val="lightGray"/>
              </w:rPr>
            </w:pPr>
            <w:r w:rsidRPr="00BF2815">
              <w:rPr>
                <w:b/>
                <w:bCs/>
                <w:highlight w:val="lightGray"/>
              </w:rPr>
              <w:t>Přístroj</w:t>
            </w:r>
          </w:p>
        </w:tc>
        <w:tc>
          <w:tcPr>
            <w:tcW w:w="1727" w:type="dxa"/>
            <w:shd w:val="clear" w:color="auto" w:fill="D9D9D9" w:themeFill="background1" w:themeFillShade="D9"/>
            <w:noWrap/>
            <w:hideMark/>
          </w:tcPr>
          <w:p w14:paraId="22F01DA3" w14:textId="77777777" w:rsidR="00BF2815" w:rsidRPr="00BF2815" w:rsidRDefault="00BF2815">
            <w:pPr>
              <w:rPr>
                <w:b/>
                <w:bCs/>
                <w:highlight w:val="lightGray"/>
              </w:rPr>
            </w:pPr>
            <w:r w:rsidRPr="00BF2815">
              <w:rPr>
                <w:b/>
                <w:bCs/>
                <w:highlight w:val="lightGray"/>
              </w:rPr>
              <w:t>Výrobce / Dodavatel</w:t>
            </w:r>
          </w:p>
        </w:tc>
        <w:tc>
          <w:tcPr>
            <w:tcW w:w="1464" w:type="dxa"/>
            <w:shd w:val="clear" w:color="auto" w:fill="D9D9D9" w:themeFill="background1" w:themeFillShade="D9"/>
            <w:noWrap/>
            <w:hideMark/>
          </w:tcPr>
          <w:p w14:paraId="70ADBEAB" w14:textId="77777777" w:rsidR="00BF2815" w:rsidRPr="00BF2815" w:rsidRDefault="00BF2815">
            <w:pPr>
              <w:rPr>
                <w:b/>
                <w:bCs/>
                <w:highlight w:val="lightGray"/>
              </w:rPr>
            </w:pPr>
            <w:r w:rsidRPr="00BF2815">
              <w:rPr>
                <w:b/>
                <w:bCs/>
                <w:highlight w:val="lightGray"/>
              </w:rPr>
              <w:t>typ</w:t>
            </w:r>
          </w:p>
        </w:tc>
        <w:tc>
          <w:tcPr>
            <w:tcW w:w="1464" w:type="dxa"/>
            <w:shd w:val="clear" w:color="auto" w:fill="D9D9D9" w:themeFill="background1" w:themeFillShade="D9"/>
            <w:noWrap/>
            <w:hideMark/>
          </w:tcPr>
          <w:p w14:paraId="547898C3" w14:textId="77777777" w:rsidR="00BF2815" w:rsidRPr="00BF2815" w:rsidRDefault="00BF2815">
            <w:pPr>
              <w:rPr>
                <w:b/>
                <w:bCs/>
                <w:highlight w:val="lightGray"/>
              </w:rPr>
            </w:pPr>
            <w:r w:rsidRPr="00BF2815">
              <w:rPr>
                <w:b/>
                <w:bCs/>
                <w:highlight w:val="lightGray"/>
              </w:rPr>
              <w:t>Podpora DICOM</w:t>
            </w:r>
          </w:p>
        </w:tc>
        <w:tc>
          <w:tcPr>
            <w:tcW w:w="1464" w:type="dxa"/>
            <w:shd w:val="clear" w:color="auto" w:fill="D9D9D9" w:themeFill="background1" w:themeFillShade="D9"/>
            <w:noWrap/>
            <w:hideMark/>
          </w:tcPr>
          <w:p w14:paraId="31894762" w14:textId="77777777" w:rsidR="00BF2815" w:rsidRPr="00BF2815" w:rsidRDefault="00BF2815">
            <w:pPr>
              <w:rPr>
                <w:b/>
                <w:bCs/>
                <w:highlight w:val="lightGray"/>
              </w:rPr>
            </w:pPr>
            <w:r w:rsidRPr="00BF2815">
              <w:rPr>
                <w:b/>
                <w:bCs/>
                <w:highlight w:val="lightGray"/>
              </w:rPr>
              <w:t>DICOM funkční</w:t>
            </w:r>
          </w:p>
        </w:tc>
        <w:tc>
          <w:tcPr>
            <w:tcW w:w="2336" w:type="dxa"/>
            <w:shd w:val="clear" w:color="auto" w:fill="D9D9D9" w:themeFill="background1" w:themeFillShade="D9"/>
            <w:noWrap/>
            <w:hideMark/>
          </w:tcPr>
          <w:p w14:paraId="7A844C92" w14:textId="77777777" w:rsidR="00BF2815" w:rsidRPr="00BF2815" w:rsidRDefault="00BF2815">
            <w:pPr>
              <w:rPr>
                <w:b/>
                <w:bCs/>
                <w:highlight w:val="lightGray"/>
              </w:rPr>
            </w:pPr>
            <w:r w:rsidRPr="00BF2815">
              <w:rPr>
                <w:b/>
                <w:bCs/>
                <w:highlight w:val="lightGray"/>
              </w:rPr>
              <w:t>Připojení</w:t>
            </w:r>
          </w:p>
        </w:tc>
      </w:tr>
      <w:tr w:rsidR="00BF2815" w:rsidRPr="00BF2815" w14:paraId="06538AA9" w14:textId="77777777" w:rsidTr="00BF2815">
        <w:trPr>
          <w:trHeight w:val="300"/>
        </w:trPr>
        <w:tc>
          <w:tcPr>
            <w:tcW w:w="1463" w:type="dxa"/>
            <w:noWrap/>
            <w:hideMark/>
          </w:tcPr>
          <w:p w14:paraId="347FD827" w14:textId="77777777" w:rsidR="00BF2815" w:rsidRPr="00BF2815" w:rsidRDefault="00BF2815">
            <w:r w:rsidRPr="00BF2815">
              <w:t>Biometr</w:t>
            </w:r>
          </w:p>
        </w:tc>
        <w:tc>
          <w:tcPr>
            <w:tcW w:w="1727" w:type="dxa"/>
            <w:noWrap/>
            <w:hideMark/>
          </w:tcPr>
          <w:p w14:paraId="27942464" w14:textId="77777777" w:rsidR="00BF2815" w:rsidRPr="00BF2815" w:rsidRDefault="00BF2815">
            <w:r w:rsidRPr="00BF2815">
              <w:t>TOPCON / Medicontur</w:t>
            </w:r>
          </w:p>
        </w:tc>
        <w:tc>
          <w:tcPr>
            <w:tcW w:w="1464" w:type="dxa"/>
            <w:noWrap/>
            <w:hideMark/>
          </w:tcPr>
          <w:p w14:paraId="7944CA18" w14:textId="77777777" w:rsidR="00BF2815" w:rsidRPr="00BF2815" w:rsidRDefault="00BF2815">
            <w:r w:rsidRPr="00BF2815">
              <w:t>Aladdin</w:t>
            </w:r>
          </w:p>
        </w:tc>
        <w:tc>
          <w:tcPr>
            <w:tcW w:w="1464" w:type="dxa"/>
            <w:noWrap/>
            <w:hideMark/>
          </w:tcPr>
          <w:p w14:paraId="5F09FCA5" w14:textId="77777777" w:rsidR="00BF2815" w:rsidRPr="00BF2815" w:rsidRDefault="00BF2815">
            <w:r w:rsidRPr="00BF2815">
              <w:t>ANO</w:t>
            </w:r>
          </w:p>
        </w:tc>
        <w:tc>
          <w:tcPr>
            <w:tcW w:w="1464" w:type="dxa"/>
            <w:noWrap/>
            <w:hideMark/>
          </w:tcPr>
          <w:p w14:paraId="1D2E1E96" w14:textId="77777777" w:rsidR="00BF2815" w:rsidRPr="00BF2815" w:rsidRDefault="00BF2815">
            <w:r w:rsidRPr="00BF2815">
              <w:t>ANO</w:t>
            </w:r>
          </w:p>
        </w:tc>
        <w:tc>
          <w:tcPr>
            <w:tcW w:w="2336" w:type="dxa"/>
            <w:noWrap/>
            <w:hideMark/>
          </w:tcPr>
          <w:p w14:paraId="0D580F67" w14:textId="77777777" w:rsidR="00BF2815" w:rsidRPr="00BF2815" w:rsidRDefault="00BF2815">
            <w:r w:rsidRPr="00BF2815">
              <w:t>Přímé – DICOM</w:t>
            </w:r>
          </w:p>
        </w:tc>
      </w:tr>
      <w:tr w:rsidR="00BF2815" w:rsidRPr="00BF2815" w14:paraId="4E5DD1BA" w14:textId="77777777" w:rsidTr="00BF2815">
        <w:trPr>
          <w:trHeight w:val="300"/>
        </w:trPr>
        <w:tc>
          <w:tcPr>
            <w:tcW w:w="1463" w:type="dxa"/>
            <w:noWrap/>
            <w:hideMark/>
          </w:tcPr>
          <w:p w14:paraId="4DFB1743" w14:textId="77777777" w:rsidR="00BF2815" w:rsidRPr="00BF2815" w:rsidRDefault="00BF2815">
            <w:r w:rsidRPr="00BF2815">
              <w:t>Biometr</w:t>
            </w:r>
          </w:p>
        </w:tc>
        <w:tc>
          <w:tcPr>
            <w:tcW w:w="1727" w:type="dxa"/>
            <w:noWrap/>
            <w:hideMark/>
          </w:tcPr>
          <w:p w14:paraId="34B84313" w14:textId="77777777" w:rsidR="00BF2815" w:rsidRPr="00BF2815" w:rsidRDefault="00BF2815">
            <w:r w:rsidRPr="00BF2815">
              <w:t>ZEISS</w:t>
            </w:r>
          </w:p>
        </w:tc>
        <w:tc>
          <w:tcPr>
            <w:tcW w:w="1464" w:type="dxa"/>
            <w:noWrap/>
            <w:hideMark/>
          </w:tcPr>
          <w:p w14:paraId="1BF212A9" w14:textId="77777777" w:rsidR="00BF2815" w:rsidRPr="00BF2815" w:rsidRDefault="00BF2815">
            <w:r w:rsidRPr="00BF2815">
              <w:t>IOL Master 700</w:t>
            </w:r>
          </w:p>
        </w:tc>
        <w:tc>
          <w:tcPr>
            <w:tcW w:w="1464" w:type="dxa"/>
            <w:noWrap/>
            <w:hideMark/>
          </w:tcPr>
          <w:p w14:paraId="30C2A04F" w14:textId="77777777" w:rsidR="00BF2815" w:rsidRPr="00BF2815" w:rsidRDefault="00BF2815">
            <w:r w:rsidRPr="00BF2815">
              <w:t>ANO</w:t>
            </w:r>
          </w:p>
        </w:tc>
        <w:tc>
          <w:tcPr>
            <w:tcW w:w="1464" w:type="dxa"/>
            <w:noWrap/>
            <w:hideMark/>
          </w:tcPr>
          <w:p w14:paraId="358CB20B" w14:textId="77777777" w:rsidR="00BF2815" w:rsidRPr="00BF2815" w:rsidRDefault="00BF2815">
            <w:r w:rsidRPr="00BF2815">
              <w:t>ANO</w:t>
            </w:r>
          </w:p>
        </w:tc>
        <w:tc>
          <w:tcPr>
            <w:tcW w:w="2336" w:type="dxa"/>
            <w:noWrap/>
            <w:hideMark/>
          </w:tcPr>
          <w:p w14:paraId="71972470" w14:textId="77777777" w:rsidR="00BF2815" w:rsidRPr="00BF2815" w:rsidRDefault="00BF2815">
            <w:r w:rsidRPr="00BF2815">
              <w:t>Přímé – DICOM</w:t>
            </w:r>
          </w:p>
        </w:tc>
      </w:tr>
      <w:tr w:rsidR="00BF2815" w:rsidRPr="00BF2815" w14:paraId="741689AD" w14:textId="77777777" w:rsidTr="00BF2815">
        <w:trPr>
          <w:trHeight w:val="300"/>
        </w:trPr>
        <w:tc>
          <w:tcPr>
            <w:tcW w:w="1463" w:type="dxa"/>
            <w:noWrap/>
            <w:hideMark/>
          </w:tcPr>
          <w:p w14:paraId="00439BEC" w14:textId="77777777" w:rsidR="00BF2815" w:rsidRPr="00BF2815" w:rsidRDefault="00BF2815">
            <w:r w:rsidRPr="00BF2815">
              <w:t>Endotelový mikroskop</w:t>
            </w:r>
          </w:p>
        </w:tc>
        <w:tc>
          <w:tcPr>
            <w:tcW w:w="1727" w:type="dxa"/>
            <w:noWrap/>
            <w:hideMark/>
          </w:tcPr>
          <w:p w14:paraId="3CC16DEC" w14:textId="77777777" w:rsidR="00BF2815" w:rsidRPr="00BF2815" w:rsidRDefault="00BF2815">
            <w:r w:rsidRPr="00BF2815">
              <w:t>TOPCON / Medicontur</w:t>
            </w:r>
          </w:p>
        </w:tc>
        <w:tc>
          <w:tcPr>
            <w:tcW w:w="1464" w:type="dxa"/>
            <w:noWrap/>
            <w:hideMark/>
          </w:tcPr>
          <w:p w14:paraId="63A2D19F" w14:textId="77777777" w:rsidR="00BF2815" w:rsidRPr="00BF2815" w:rsidRDefault="00BF2815">
            <w:r w:rsidRPr="00BF2815">
              <w:t>SP1P</w:t>
            </w:r>
          </w:p>
        </w:tc>
        <w:tc>
          <w:tcPr>
            <w:tcW w:w="1464" w:type="dxa"/>
            <w:noWrap/>
            <w:hideMark/>
          </w:tcPr>
          <w:p w14:paraId="7850B5A6" w14:textId="77777777" w:rsidR="00BF2815" w:rsidRPr="00BF2815" w:rsidRDefault="00BF2815">
            <w:r w:rsidRPr="00BF2815">
              <w:t>ANO</w:t>
            </w:r>
          </w:p>
        </w:tc>
        <w:tc>
          <w:tcPr>
            <w:tcW w:w="1464" w:type="dxa"/>
            <w:noWrap/>
            <w:hideMark/>
          </w:tcPr>
          <w:p w14:paraId="4B5588EE" w14:textId="77777777" w:rsidR="00BF2815" w:rsidRPr="00BF2815" w:rsidRDefault="00BF2815">
            <w:r w:rsidRPr="00BF2815">
              <w:t>ANO</w:t>
            </w:r>
          </w:p>
        </w:tc>
        <w:tc>
          <w:tcPr>
            <w:tcW w:w="2336" w:type="dxa"/>
            <w:noWrap/>
            <w:hideMark/>
          </w:tcPr>
          <w:p w14:paraId="2B72F465" w14:textId="77777777" w:rsidR="00BF2815" w:rsidRPr="00BF2815" w:rsidRDefault="00BF2815">
            <w:r w:rsidRPr="00BF2815">
              <w:t>Přímé – DICOM</w:t>
            </w:r>
          </w:p>
        </w:tc>
      </w:tr>
      <w:tr w:rsidR="00BF2815" w:rsidRPr="00BF2815" w14:paraId="420E8DEC" w14:textId="77777777" w:rsidTr="00BF2815">
        <w:trPr>
          <w:trHeight w:val="300"/>
        </w:trPr>
        <w:tc>
          <w:tcPr>
            <w:tcW w:w="1463" w:type="dxa"/>
            <w:noWrap/>
            <w:hideMark/>
          </w:tcPr>
          <w:p w14:paraId="1FAC9A86" w14:textId="77777777" w:rsidR="00BF2815" w:rsidRPr="00BF2815" w:rsidRDefault="00BF2815">
            <w:r w:rsidRPr="00BF2815">
              <w:t>Fundus Kamera</w:t>
            </w:r>
          </w:p>
        </w:tc>
        <w:tc>
          <w:tcPr>
            <w:tcW w:w="1727" w:type="dxa"/>
            <w:noWrap/>
            <w:hideMark/>
          </w:tcPr>
          <w:p w14:paraId="3BB0D714" w14:textId="77777777" w:rsidR="00BF2815" w:rsidRPr="00BF2815" w:rsidRDefault="00BF2815">
            <w:r w:rsidRPr="00BF2815">
              <w:t>TOPCON / Medicontur</w:t>
            </w:r>
          </w:p>
        </w:tc>
        <w:tc>
          <w:tcPr>
            <w:tcW w:w="1464" w:type="dxa"/>
            <w:noWrap/>
            <w:hideMark/>
          </w:tcPr>
          <w:p w14:paraId="0A37F049" w14:textId="77777777" w:rsidR="00BF2815" w:rsidRPr="00BF2815" w:rsidRDefault="00BF2815">
            <w:r w:rsidRPr="00BF2815">
              <w:t>DX50</w:t>
            </w:r>
          </w:p>
        </w:tc>
        <w:tc>
          <w:tcPr>
            <w:tcW w:w="1464" w:type="dxa"/>
            <w:noWrap/>
            <w:hideMark/>
          </w:tcPr>
          <w:p w14:paraId="1F09E814" w14:textId="77777777" w:rsidR="00BF2815" w:rsidRPr="00BF2815" w:rsidRDefault="00BF2815">
            <w:r w:rsidRPr="00BF2815">
              <w:t>ANO</w:t>
            </w:r>
          </w:p>
        </w:tc>
        <w:tc>
          <w:tcPr>
            <w:tcW w:w="1464" w:type="dxa"/>
            <w:noWrap/>
            <w:hideMark/>
          </w:tcPr>
          <w:p w14:paraId="5A190CA6" w14:textId="77777777" w:rsidR="00BF2815" w:rsidRPr="00BF2815" w:rsidRDefault="00BF2815">
            <w:r w:rsidRPr="00BF2815">
              <w:t>ANO</w:t>
            </w:r>
          </w:p>
        </w:tc>
        <w:tc>
          <w:tcPr>
            <w:tcW w:w="2336" w:type="dxa"/>
            <w:noWrap/>
            <w:hideMark/>
          </w:tcPr>
          <w:p w14:paraId="0E071DCA" w14:textId="77777777" w:rsidR="00BF2815" w:rsidRPr="00BF2815" w:rsidRDefault="00BF2815">
            <w:r w:rsidRPr="00BF2815">
              <w:t>Přímé – DICOM</w:t>
            </w:r>
          </w:p>
        </w:tc>
      </w:tr>
      <w:tr w:rsidR="00BF2815" w:rsidRPr="00BF2815" w14:paraId="215BC947" w14:textId="77777777" w:rsidTr="00BF2815">
        <w:trPr>
          <w:trHeight w:val="300"/>
        </w:trPr>
        <w:tc>
          <w:tcPr>
            <w:tcW w:w="1463" w:type="dxa"/>
            <w:noWrap/>
            <w:hideMark/>
          </w:tcPr>
          <w:p w14:paraId="436771C6" w14:textId="77777777" w:rsidR="00BF2815" w:rsidRPr="00BF2815" w:rsidRDefault="00BF2815">
            <w:r w:rsidRPr="00BF2815">
              <w:t>Ultrazvuk</w:t>
            </w:r>
          </w:p>
        </w:tc>
        <w:tc>
          <w:tcPr>
            <w:tcW w:w="1727" w:type="dxa"/>
            <w:noWrap/>
            <w:hideMark/>
          </w:tcPr>
          <w:p w14:paraId="72848701" w14:textId="77777777" w:rsidR="00BF2815" w:rsidRPr="00BF2815" w:rsidRDefault="00BF2815">
            <w:r w:rsidRPr="00BF2815">
              <w:t>ACCUTOME / Spirit-Medical</w:t>
            </w:r>
          </w:p>
        </w:tc>
        <w:tc>
          <w:tcPr>
            <w:tcW w:w="1464" w:type="dxa"/>
            <w:noWrap/>
            <w:hideMark/>
          </w:tcPr>
          <w:p w14:paraId="613C158A" w14:textId="77777777" w:rsidR="00BF2815" w:rsidRPr="00BF2815" w:rsidRDefault="00BF2815">
            <w:r w:rsidRPr="00BF2815">
              <w:t>Accutome</w:t>
            </w:r>
          </w:p>
        </w:tc>
        <w:tc>
          <w:tcPr>
            <w:tcW w:w="1464" w:type="dxa"/>
            <w:noWrap/>
            <w:hideMark/>
          </w:tcPr>
          <w:p w14:paraId="591349CA" w14:textId="77777777" w:rsidR="00BF2815" w:rsidRPr="00BF2815" w:rsidRDefault="00BF2815">
            <w:r w:rsidRPr="00BF2815">
              <w:t>ANO</w:t>
            </w:r>
          </w:p>
        </w:tc>
        <w:tc>
          <w:tcPr>
            <w:tcW w:w="1464" w:type="dxa"/>
            <w:noWrap/>
            <w:hideMark/>
          </w:tcPr>
          <w:p w14:paraId="5402B17C" w14:textId="77777777" w:rsidR="00BF2815" w:rsidRPr="00BF2815" w:rsidRDefault="00BF2815">
            <w:r w:rsidRPr="00BF2815">
              <w:t>ANO</w:t>
            </w:r>
          </w:p>
        </w:tc>
        <w:tc>
          <w:tcPr>
            <w:tcW w:w="2336" w:type="dxa"/>
            <w:noWrap/>
            <w:hideMark/>
          </w:tcPr>
          <w:p w14:paraId="065FB97E" w14:textId="77777777" w:rsidR="00BF2815" w:rsidRPr="00BF2815" w:rsidRDefault="00BF2815">
            <w:r w:rsidRPr="00BF2815">
              <w:t>Přímé – DICOM</w:t>
            </w:r>
          </w:p>
        </w:tc>
      </w:tr>
      <w:tr w:rsidR="00BF2815" w:rsidRPr="00BF2815" w14:paraId="7A15BCA7" w14:textId="77777777" w:rsidTr="00BF2815">
        <w:trPr>
          <w:trHeight w:val="300"/>
        </w:trPr>
        <w:tc>
          <w:tcPr>
            <w:tcW w:w="1463" w:type="dxa"/>
            <w:noWrap/>
            <w:hideMark/>
          </w:tcPr>
          <w:p w14:paraId="59456C9A" w14:textId="77777777" w:rsidR="00BF2815" w:rsidRPr="00BF2815" w:rsidRDefault="00BF2815">
            <w:r w:rsidRPr="00BF2815">
              <w:t>Perimetr</w:t>
            </w:r>
          </w:p>
        </w:tc>
        <w:tc>
          <w:tcPr>
            <w:tcW w:w="1727" w:type="dxa"/>
            <w:noWrap/>
            <w:hideMark/>
          </w:tcPr>
          <w:p w14:paraId="5764388B" w14:textId="77777777" w:rsidR="00BF2815" w:rsidRPr="00BF2815" w:rsidRDefault="00BF2815">
            <w:r w:rsidRPr="00BF2815">
              <w:t>Medmont / CMI</w:t>
            </w:r>
          </w:p>
        </w:tc>
        <w:tc>
          <w:tcPr>
            <w:tcW w:w="1464" w:type="dxa"/>
            <w:noWrap/>
            <w:hideMark/>
          </w:tcPr>
          <w:p w14:paraId="3ADA1C37" w14:textId="77777777" w:rsidR="00BF2815" w:rsidRPr="00BF2815" w:rsidRDefault="00BF2815">
            <w:r w:rsidRPr="00BF2815">
              <w:t>M700</w:t>
            </w:r>
          </w:p>
        </w:tc>
        <w:tc>
          <w:tcPr>
            <w:tcW w:w="1464" w:type="dxa"/>
            <w:noWrap/>
            <w:hideMark/>
          </w:tcPr>
          <w:p w14:paraId="5C793D26" w14:textId="77777777" w:rsidR="00BF2815" w:rsidRPr="00BF2815" w:rsidRDefault="00BF2815">
            <w:r w:rsidRPr="00BF2815">
              <w:t xml:space="preserve"> NE</w:t>
            </w:r>
          </w:p>
        </w:tc>
        <w:tc>
          <w:tcPr>
            <w:tcW w:w="1464" w:type="dxa"/>
            <w:noWrap/>
            <w:hideMark/>
          </w:tcPr>
          <w:p w14:paraId="322BCC79" w14:textId="77777777" w:rsidR="00BF2815" w:rsidRPr="00BF2815" w:rsidRDefault="00BF2815">
            <w:r w:rsidRPr="00BF2815">
              <w:t>NE</w:t>
            </w:r>
          </w:p>
        </w:tc>
        <w:tc>
          <w:tcPr>
            <w:tcW w:w="2336" w:type="dxa"/>
            <w:noWrap/>
            <w:hideMark/>
          </w:tcPr>
          <w:p w14:paraId="5550067D" w14:textId="77777777" w:rsidR="00BF2815" w:rsidRPr="00BF2815" w:rsidRDefault="00BF2815">
            <w:r w:rsidRPr="00BF2815">
              <w:t>Nepřímé (web-worklist)</w:t>
            </w:r>
          </w:p>
        </w:tc>
      </w:tr>
      <w:tr w:rsidR="00BF2815" w:rsidRPr="00BF2815" w14:paraId="38630650" w14:textId="77777777" w:rsidTr="00BF2815">
        <w:trPr>
          <w:trHeight w:val="300"/>
        </w:trPr>
        <w:tc>
          <w:tcPr>
            <w:tcW w:w="1463" w:type="dxa"/>
            <w:noWrap/>
            <w:hideMark/>
          </w:tcPr>
          <w:p w14:paraId="2EF34B4E" w14:textId="77777777" w:rsidR="00BF2815" w:rsidRPr="00BF2815" w:rsidRDefault="00BF2815">
            <w:r w:rsidRPr="00BF2815">
              <w:t>AR+NT</w:t>
            </w:r>
          </w:p>
        </w:tc>
        <w:tc>
          <w:tcPr>
            <w:tcW w:w="1727" w:type="dxa"/>
            <w:noWrap/>
            <w:hideMark/>
          </w:tcPr>
          <w:p w14:paraId="469CB3E5" w14:textId="77777777" w:rsidR="00BF2815" w:rsidRPr="00BF2815" w:rsidRDefault="00BF2815">
            <w:r w:rsidRPr="00BF2815">
              <w:t>TOPCON / Medicontur</w:t>
            </w:r>
          </w:p>
        </w:tc>
        <w:tc>
          <w:tcPr>
            <w:tcW w:w="1464" w:type="dxa"/>
            <w:noWrap/>
            <w:hideMark/>
          </w:tcPr>
          <w:p w14:paraId="04AE39C1" w14:textId="77777777" w:rsidR="00BF2815" w:rsidRPr="00BF2815" w:rsidRDefault="00BF2815">
            <w:r w:rsidRPr="00BF2815">
              <w:t>TRK-2P</w:t>
            </w:r>
          </w:p>
        </w:tc>
        <w:tc>
          <w:tcPr>
            <w:tcW w:w="1464" w:type="dxa"/>
            <w:noWrap/>
            <w:hideMark/>
          </w:tcPr>
          <w:p w14:paraId="2AEA4142" w14:textId="77777777" w:rsidR="00BF2815" w:rsidRPr="00BF2815" w:rsidRDefault="00BF2815">
            <w:r w:rsidRPr="00BF2815">
              <w:t>NE</w:t>
            </w:r>
          </w:p>
        </w:tc>
        <w:tc>
          <w:tcPr>
            <w:tcW w:w="1464" w:type="dxa"/>
            <w:noWrap/>
            <w:hideMark/>
          </w:tcPr>
          <w:p w14:paraId="77D657E4" w14:textId="77777777" w:rsidR="00BF2815" w:rsidRPr="00BF2815" w:rsidRDefault="00BF2815">
            <w:r w:rsidRPr="00BF2815">
              <w:t>NE</w:t>
            </w:r>
          </w:p>
        </w:tc>
        <w:tc>
          <w:tcPr>
            <w:tcW w:w="2336" w:type="dxa"/>
            <w:noWrap/>
            <w:hideMark/>
          </w:tcPr>
          <w:p w14:paraId="74F6BAA3" w14:textId="77777777" w:rsidR="00BF2815" w:rsidRPr="00BF2815" w:rsidRDefault="00BF2815">
            <w:r w:rsidRPr="00BF2815">
              <w:t>Nepřímé (web-worklist)</w:t>
            </w:r>
          </w:p>
        </w:tc>
      </w:tr>
    </w:tbl>
    <w:p w14:paraId="211E9F70" w14:textId="77777777" w:rsidR="009742A3" w:rsidRDefault="009742A3" w:rsidP="00BF2815">
      <w:pPr>
        <w:ind w:left="-426"/>
      </w:pPr>
    </w:p>
    <w:sectPr w:rsidR="009742A3" w:rsidSect="004F4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9D8F9" w14:textId="77777777" w:rsidR="00914E71" w:rsidRDefault="00914E71" w:rsidP="004F4300">
      <w:pPr>
        <w:spacing w:after="0" w:line="240" w:lineRule="auto"/>
      </w:pPr>
      <w:r>
        <w:separator/>
      </w:r>
    </w:p>
  </w:endnote>
  <w:endnote w:type="continuationSeparator" w:id="0">
    <w:p w14:paraId="15CF5297" w14:textId="77777777" w:rsidR="00914E71" w:rsidRDefault="00914E71" w:rsidP="004F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T*Bahamas Light">
    <w:altName w:val="Times New Roman"/>
    <w:charset w:val="00"/>
    <w:family w:val="auto"/>
    <w:pitch w:val="variable"/>
  </w:font>
  <w:font w:name="AT*Gatineau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8E67" w14:textId="77777777" w:rsidR="00FE0F17" w:rsidRDefault="00FE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CF5B" w14:textId="77777777" w:rsidR="00FE0F17" w:rsidRDefault="00FE0F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A21E" w14:textId="77777777" w:rsidR="00FE0F17" w:rsidRDefault="00FE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0B72" w14:textId="77777777" w:rsidR="00914E71" w:rsidRDefault="00914E71" w:rsidP="004F4300">
      <w:pPr>
        <w:spacing w:after="0" w:line="240" w:lineRule="auto"/>
      </w:pPr>
      <w:r>
        <w:separator/>
      </w:r>
    </w:p>
  </w:footnote>
  <w:footnote w:type="continuationSeparator" w:id="0">
    <w:p w14:paraId="7D1ECF50" w14:textId="77777777" w:rsidR="00914E71" w:rsidRDefault="00914E71" w:rsidP="004F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1508" w14:textId="77777777" w:rsidR="00FE0F17" w:rsidRDefault="00FE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E1E0" w14:textId="1FD658A3" w:rsidR="004F4300" w:rsidRDefault="004F4300" w:rsidP="004F4300">
    <w:pPr>
      <w:pStyle w:val="Zhlav"/>
      <w:rPr>
        <w:rFonts w:cs="Calibri Light"/>
      </w:rPr>
    </w:pPr>
    <w:r>
      <w:rPr>
        <w:noProof/>
      </w:rPr>
      <w:ptab w:relativeTo="margin" w:alignment="center" w:leader="none"/>
    </w:r>
    <w:r w:rsidRPr="00012731">
      <w:rPr>
        <w:rFonts w:cs="Calibri Light"/>
      </w:rPr>
      <w:t xml:space="preserve"> </w:t>
    </w:r>
  </w:p>
  <w:p w14:paraId="2AEFB629" w14:textId="77777777" w:rsidR="004F4300" w:rsidRDefault="004F4300">
    <w:pPr>
      <w:pStyle w:val="Zhlav"/>
    </w:pPr>
  </w:p>
  <w:p w14:paraId="3A183CC7" w14:textId="77777777" w:rsidR="004F4300" w:rsidRDefault="004F43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2B7F" w14:textId="01B598C7" w:rsidR="004F4300" w:rsidRDefault="004F4300" w:rsidP="00530642">
    <w:pPr>
      <w:pStyle w:val="Zhlav"/>
      <w:tabs>
        <w:tab w:val="left" w:pos="142"/>
      </w:tabs>
    </w:pPr>
    <w:r>
      <w:rPr>
        <w:noProof/>
      </w:rPr>
      <w:ptab w:relativeTo="margin" w:alignment="center" w:leader="none"/>
    </w:r>
    <w:r w:rsidRPr="00C56A2D">
      <w:rPr>
        <w:noProof/>
      </w:rPr>
      <w:drawing>
        <wp:inline distT="0" distB="0" distL="0" distR="0" wp14:anchorId="1695B327" wp14:editId="0806A35B">
          <wp:extent cx="2409825" cy="438150"/>
          <wp:effectExtent l="0" t="0" r="9525" b="0"/>
          <wp:docPr id="1209443898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88F83" w14:textId="77777777" w:rsidR="004F4300" w:rsidRDefault="004F4300" w:rsidP="00530642">
    <w:pPr>
      <w:pStyle w:val="Nzev"/>
      <w:tabs>
        <w:tab w:val="left" w:pos="142"/>
        <w:tab w:val="right" w:pos="9072"/>
      </w:tabs>
      <w:rPr>
        <w:rFonts w:ascii="Arial" w:hAnsi="Arial" w:cs="Arial"/>
        <w:color w:val="0094AB"/>
        <w:sz w:val="17"/>
        <w:szCs w:val="17"/>
      </w:rPr>
    </w:pPr>
    <w:r>
      <w:rPr>
        <w:rFonts w:ascii="Arial" w:hAnsi="Arial" w:cs="Arial"/>
        <w:color w:val="0094AB"/>
        <w:sz w:val="17"/>
        <w:szCs w:val="17"/>
      </w:rPr>
      <w:t>Nemocnice Kyjov, příspěvková organizace, Strážovská 1247/22, 697 01 Kyjov</w:t>
    </w:r>
  </w:p>
  <w:p w14:paraId="7AAE7FAA" w14:textId="77777777" w:rsidR="004F4300" w:rsidRPr="00530642" w:rsidRDefault="004F4300" w:rsidP="00DE1936">
    <w:pPr>
      <w:pStyle w:val="Nzev"/>
      <w:ind w:right="1132"/>
      <w:jc w:val="left"/>
      <w:rPr>
        <w:rFonts w:asciiTheme="majorHAnsi" w:hAnsiTheme="majorHAnsi" w:cstheme="majorHAnsi"/>
        <w:color w:val="auto"/>
        <w:sz w:val="28"/>
        <w:szCs w:val="28"/>
      </w:rPr>
    </w:pPr>
  </w:p>
  <w:p w14:paraId="1364A189" w14:textId="34B65B8E" w:rsidR="004F4300" w:rsidRPr="00530642" w:rsidRDefault="004F4300" w:rsidP="004F4300">
    <w:pPr>
      <w:keepNext/>
      <w:jc w:val="center"/>
      <w:rPr>
        <w:rFonts w:asciiTheme="majorHAnsi" w:hAnsiTheme="majorHAnsi" w:cstheme="majorHAnsi"/>
      </w:rPr>
    </w:pPr>
    <w:r w:rsidRPr="00530642">
      <w:rPr>
        <w:rFonts w:asciiTheme="majorHAnsi" w:hAnsiTheme="majorHAnsi" w:cstheme="majorHAnsi"/>
      </w:rPr>
      <w:t xml:space="preserve">Příloha č. </w:t>
    </w:r>
    <w:r w:rsidR="00530642">
      <w:rPr>
        <w:rFonts w:asciiTheme="majorHAnsi" w:hAnsiTheme="majorHAnsi" w:cstheme="majorHAnsi"/>
      </w:rPr>
      <w:t>2</w:t>
    </w:r>
    <w:r w:rsidRPr="00530642">
      <w:rPr>
        <w:rFonts w:asciiTheme="majorHAnsi" w:hAnsiTheme="majorHAnsi" w:cstheme="majorHAnsi"/>
      </w:rPr>
      <w:t xml:space="preserve"> </w:t>
    </w:r>
    <w:r w:rsidR="00530642">
      <w:rPr>
        <w:rFonts w:asciiTheme="majorHAnsi" w:hAnsiTheme="majorHAnsi" w:cstheme="majorHAnsi"/>
      </w:rPr>
      <w:t xml:space="preserve">– </w:t>
    </w:r>
    <w:r w:rsidR="00BF2815" w:rsidRPr="00530642">
      <w:rPr>
        <w:rFonts w:asciiTheme="majorHAnsi" w:hAnsiTheme="majorHAnsi" w:cstheme="majorHAnsi"/>
      </w:rPr>
      <w:t>Tabulka přístrojů k připojení</w:t>
    </w:r>
  </w:p>
  <w:p w14:paraId="58D27223" w14:textId="77777777" w:rsidR="004F4300" w:rsidRDefault="004F43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4"/>
    <w:rsid w:val="000045D6"/>
    <w:rsid w:val="0016477A"/>
    <w:rsid w:val="002010EB"/>
    <w:rsid w:val="00256452"/>
    <w:rsid w:val="0026654C"/>
    <w:rsid w:val="00390CD6"/>
    <w:rsid w:val="004F4300"/>
    <w:rsid w:val="00530642"/>
    <w:rsid w:val="00581B90"/>
    <w:rsid w:val="005D2213"/>
    <w:rsid w:val="007E6CD0"/>
    <w:rsid w:val="00851C7C"/>
    <w:rsid w:val="00914E71"/>
    <w:rsid w:val="009742A3"/>
    <w:rsid w:val="00AD09F4"/>
    <w:rsid w:val="00B13EC4"/>
    <w:rsid w:val="00B82525"/>
    <w:rsid w:val="00BF2815"/>
    <w:rsid w:val="00C73896"/>
    <w:rsid w:val="00D35F39"/>
    <w:rsid w:val="00D614A4"/>
    <w:rsid w:val="00D816E0"/>
    <w:rsid w:val="00DE1936"/>
    <w:rsid w:val="00E45EE6"/>
    <w:rsid w:val="00E4745E"/>
    <w:rsid w:val="00EE1823"/>
    <w:rsid w:val="00F126DE"/>
    <w:rsid w:val="00F31D68"/>
    <w:rsid w:val="00F65C2B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7C3E"/>
  <w15:chartTrackingRefBased/>
  <w15:docId w15:val="{07216C38-3E19-4E6B-B0D8-732D4A44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430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4300"/>
    <w:rPr>
      <w:color w:val="954F72"/>
      <w:u w:val="single"/>
    </w:rPr>
  </w:style>
  <w:style w:type="paragraph" w:customStyle="1" w:styleId="msonormal0">
    <w:name w:val="msonormal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nt6">
    <w:name w:val="font6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36"/>
      <w:szCs w:val="36"/>
      <w:lang w:eastAsia="cs-CZ"/>
    </w:rPr>
  </w:style>
  <w:style w:type="paragraph" w:customStyle="1" w:styleId="font7">
    <w:name w:val="font7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font8">
    <w:name w:val="font8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ont9">
    <w:name w:val="font9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font10">
    <w:name w:val="font10"/>
    <w:basedOn w:val="Normln"/>
    <w:rsid w:val="004F43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font11">
    <w:name w:val="font11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font12">
    <w:name w:val="font12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font13">
    <w:name w:val="font13"/>
    <w:basedOn w:val="Normln"/>
    <w:rsid w:val="004F43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font14">
    <w:name w:val="font14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15">
    <w:name w:val="font15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7">
    <w:name w:val="xl67"/>
    <w:basedOn w:val="Normln"/>
    <w:rsid w:val="004F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E7E6E6" w:fill="E5EB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70">
    <w:name w:val="xl70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71">
    <w:name w:val="xl71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5EBE1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75">
    <w:name w:val="xl75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76">
    <w:name w:val="xl76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5EBE1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E5EB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E5EB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83">
    <w:name w:val="xl83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E5EB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E5EB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4F43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4F4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4F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2">
    <w:name w:val="xl92"/>
    <w:basedOn w:val="Normln"/>
    <w:rsid w:val="004F4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4F4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4F4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95">
    <w:name w:val="xl95"/>
    <w:basedOn w:val="Normln"/>
    <w:rsid w:val="004F4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4F4300"/>
    <w:pPr>
      <w:pBdr>
        <w:top w:val="single" w:sz="4" w:space="0" w:color="auto"/>
        <w:bottom w:val="single" w:sz="4" w:space="0" w:color="auto"/>
      </w:pBdr>
      <w:shd w:val="clear" w:color="E7E6E6" w:fill="E5EB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4F4300"/>
    <w:pPr>
      <w:pBdr>
        <w:top w:val="single" w:sz="4" w:space="0" w:color="auto"/>
        <w:bottom w:val="single" w:sz="4" w:space="0" w:color="auto"/>
      </w:pBdr>
      <w:shd w:val="clear" w:color="E7E6E6" w:fill="E5EB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99">
    <w:name w:val="xl99"/>
    <w:basedOn w:val="Normln"/>
    <w:rsid w:val="004F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E7E6E6" w:fill="E5EB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4F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4F4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102">
    <w:name w:val="xl102"/>
    <w:basedOn w:val="Normln"/>
    <w:rsid w:val="004F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4F4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E5EB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xl107">
    <w:name w:val="xl107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4F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4F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10">
    <w:name w:val="xl110"/>
    <w:basedOn w:val="Normln"/>
    <w:rsid w:val="004F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11">
    <w:name w:val="xl111"/>
    <w:basedOn w:val="Normln"/>
    <w:rsid w:val="004F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2">
    <w:name w:val="xl112"/>
    <w:basedOn w:val="Normln"/>
    <w:rsid w:val="004F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113">
    <w:name w:val="xl113"/>
    <w:basedOn w:val="Normln"/>
    <w:rsid w:val="004F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114">
    <w:name w:val="xl114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5">
    <w:name w:val="xl115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xl118">
    <w:name w:val="xl118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4F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1">
    <w:name w:val="xl121"/>
    <w:basedOn w:val="Normln"/>
    <w:rsid w:val="004F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4F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4F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4F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4F4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4F4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4F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4F4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5EBE1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4F43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4F4300"/>
    <w:pPr>
      <w:pBdr>
        <w:top w:val="single" w:sz="4" w:space="0" w:color="auto"/>
        <w:bottom w:val="single" w:sz="4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4F4300"/>
    <w:pPr>
      <w:pBdr>
        <w:top w:val="single" w:sz="4" w:space="0" w:color="auto"/>
        <w:bottom w:val="single" w:sz="4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4F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7D1D5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5">
    <w:name w:val="xl135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7D1D5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7D1D5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137">
    <w:name w:val="xl137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7D1D5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4F4300"/>
    <w:pPr>
      <w:pBdr>
        <w:left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40">
    <w:name w:val="xl140"/>
    <w:basedOn w:val="Normln"/>
    <w:rsid w:val="004F4300"/>
    <w:pPr>
      <w:pBdr>
        <w:left w:val="single" w:sz="8" w:space="0" w:color="auto"/>
        <w:right w:val="single" w:sz="8" w:space="0" w:color="auto"/>
      </w:pBdr>
      <w:shd w:val="clear" w:color="E5EBE1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141">
    <w:name w:val="xl141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42">
    <w:name w:val="xl142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43">
    <w:name w:val="xl143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44">
    <w:name w:val="xl144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45">
    <w:name w:val="xl145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4F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49">
    <w:name w:val="xl149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E5EBE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50">
    <w:name w:val="xl150"/>
    <w:basedOn w:val="Normln"/>
    <w:rsid w:val="004F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4F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4F4300"/>
    <w:pPr>
      <w:pBdr>
        <w:top w:val="single" w:sz="4" w:space="0" w:color="auto"/>
      </w:pBdr>
      <w:shd w:val="clear" w:color="E7E6E6" w:fill="E5EB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4F43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4F43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4F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4F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4F43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E5EBE1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58">
    <w:name w:val="xl158"/>
    <w:basedOn w:val="Normln"/>
    <w:rsid w:val="004F4300"/>
    <w:pPr>
      <w:pBdr>
        <w:bottom w:val="single" w:sz="4" w:space="0" w:color="auto"/>
        <w:right w:val="single" w:sz="4" w:space="0" w:color="auto"/>
      </w:pBdr>
      <w:shd w:val="clear" w:color="E5EBE1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59">
    <w:name w:val="xl159"/>
    <w:basedOn w:val="Normln"/>
    <w:rsid w:val="004F43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5EBE1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0">
    <w:name w:val="xl160"/>
    <w:basedOn w:val="Normln"/>
    <w:rsid w:val="004F430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E5EBE1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1">
    <w:name w:val="xl161"/>
    <w:basedOn w:val="Normln"/>
    <w:rsid w:val="004F4300"/>
    <w:pPr>
      <w:pBdr>
        <w:top w:val="single" w:sz="4" w:space="0" w:color="auto"/>
        <w:lef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44"/>
      <w:szCs w:val="44"/>
      <w:lang w:eastAsia="cs-CZ"/>
    </w:rPr>
  </w:style>
  <w:style w:type="paragraph" w:customStyle="1" w:styleId="xl162">
    <w:name w:val="xl162"/>
    <w:basedOn w:val="Normln"/>
    <w:rsid w:val="004F4300"/>
    <w:pPr>
      <w:pBdr>
        <w:top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44"/>
      <w:szCs w:val="44"/>
      <w:lang w:eastAsia="cs-CZ"/>
    </w:rPr>
  </w:style>
  <w:style w:type="paragraph" w:customStyle="1" w:styleId="xl163">
    <w:name w:val="xl163"/>
    <w:basedOn w:val="Normln"/>
    <w:rsid w:val="004F4300"/>
    <w:pPr>
      <w:pBdr>
        <w:top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44"/>
      <w:szCs w:val="44"/>
      <w:lang w:eastAsia="cs-CZ"/>
    </w:rPr>
  </w:style>
  <w:style w:type="paragraph" w:customStyle="1" w:styleId="xl164">
    <w:name w:val="xl164"/>
    <w:basedOn w:val="Normln"/>
    <w:rsid w:val="004F4300"/>
    <w:pPr>
      <w:pBdr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xl165">
    <w:name w:val="xl165"/>
    <w:basedOn w:val="Normln"/>
    <w:rsid w:val="004F4300"/>
    <w:pPr>
      <w:pBdr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xl166">
    <w:name w:val="xl166"/>
    <w:basedOn w:val="Normln"/>
    <w:rsid w:val="004F4300"/>
    <w:pPr>
      <w:pBdr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F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300"/>
  </w:style>
  <w:style w:type="paragraph" w:styleId="Zpat">
    <w:name w:val="footer"/>
    <w:basedOn w:val="Normln"/>
    <w:link w:val="ZpatChar"/>
    <w:uiPriority w:val="99"/>
    <w:unhideWhenUsed/>
    <w:rsid w:val="004F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300"/>
  </w:style>
  <w:style w:type="character" w:customStyle="1" w:styleId="NzevChar">
    <w:name w:val="Název Char"/>
    <w:link w:val="Nzev"/>
    <w:qFormat/>
    <w:rsid w:val="004F4300"/>
    <w:rPr>
      <w:rFonts w:ascii="AT*Bahamas Light" w:eastAsia="AT*Gatineau" w:hAnsi="AT*Bahamas Light"/>
      <w:b/>
      <w:color w:val="800080"/>
      <w:sz w:val="44"/>
    </w:rPr>
  </w:style>
  <w:style w:type="paragraph" w:styleId="Nzev">
    <w:name w:val="Title"/>
    <w:basedOn w:val="Normln"/>
    <w:link w:val="NzevChar"/>
    <w:qFormat/>
    <w:rsid w:val="004F4300"/>
    <w:pPr>
      <w:suppressAutoHyphens/>
      <w:spacing w:after="0" w:line="240" w:lineRule="auto"/>
      <w:jc w:val="center"/>
    </w:pPr>
    <w:rPr>
      <w:rFonts w:ascii="AT*Bahamas Light" w:eastAsia="AT*Gatineau" w:hAnsi="AT*Bahamas Light"/>
      <w:b/>
      <w:color w:val="800080"/>
      <w:sz w:val="44"/>
    </w:rPr>
  </w:style>
  <w:style w:type="character" w:customStyle="1" w:styleId="NzevChar1">
    <w:name w:val="Název Char1"/>
    <w:basedOn w:val="Standardnpsmoodstavce"/>
    <w:uiPriority w:val="10"/>
    <w:rsid w:val="004F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433</Characters>
  <Application>Microsoft Office Word</Application>
  <DocSecurity>0</DocSecurity>
  <Lines>7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BÖHMOVÁ Petra, LL.B.</dc:creator>
  <cp:keywords/>
  <dc:description/>
  <cp:lastModifiedBy>Ing. ŠAFÁŘOVÁ Eva</cp:lastModifiedBy>
  <cp:revision>8</cp:revision>
  <dcterms:created xsi:type="dcterms:W3CDTF">2024-08-08T09:41:00Z</dcterms:created>
  <dcterms:modified xsi:type="dcterms:W3CDTF">2024-10-24T12:13:00Z</dcterms:modified>
</cp:coreProperties>
</file>