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1ABA2CB0" w:rsidR="0061620A" w:rsidRPr="008623EE" w:rsidRDefault="0061620A" w:rsidP="008623EE">
      <w:pPr>
        <w:jc w:val="center"/>
        <w:rPr>
          <w:rFonts w:ascii="Arial" w:hAnsi="Arial" w:cs="Arial"/>
          <w:b/>
          <w:sz w:val="20"/>
          <w:szCs w:val="20"/>
        </w:rPr>
      </w:pPr>
    </w:p>
    <w:p w14:paraId="73511003" w14:textId="316A636A" w:rsidR="008623EE" w:rsidRPr="008623EE" w:rsidRDefault="008623EE" w:rsidP="008623EE">
      <w:pPr>
        <w:jc w:val="center"/>
        <w:rPr>
          <w:rFonts w:ascii="Arial" w:hAnsi="Arial" w:cs="Arial"/>
          <w:b/>
          <w:sz w:val="20"/>
          <w:szCs w:val="20"/>
        </w:rPr>
      </w:pPr>
      <w:r w:rsidRPr="008623EE">
        <w:rPr>
          <w:rFonts w:ascii="Arial" w:hAnsi="Arial" w:cs="Arial"/>
          <w:b/>
          <w:sz w:val="20"/>
          <w:szCs w:val="20"/>
        </w:rPr>
        <w:t>Dodání notebooků pro FSI v DNS - 2024/0104</w:t>
      </w:r>
    </w:p>
    <w:p w14:paraId="71CBAED3" w14:textId="3C5F9F5C" w:rsidR="008623EE" w:rsidRDefault="008623EE" w:rsidP="0061620A">
      <w:pPr>
        <w:rPr>
          <w:rFonts w:ascii="Arial" w:hAnsi="Arial" w:cs="Arial"/>
          <w:sz w:val="20"/>
          <w:szCs w:val="20"/>
        </w:rPr>
      </w:pPr>
    </w:p>
    <w:p w14:paraId="3B7151E2" w14:textId="77777777" w:rsidR="008623EE" w:rsidRPr="0094443B" w:rsidRDefault="008623EE"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08149A2C" w:rsidR="0061620A" w:rsidRPr="00E44718" w:rsidRDefault="0061620A" w:rsidP="0061620A">
      <w:pPr>
        <w:jc w:val="both"/>
        <w:rPr>
          <w:rFonts w:ascii="Arial" w:hAnsi="Arial" w:cs="Arial"/>
          <w:bCs/>
          <w:sz w:val="20"/>
          <w:szCs w:val="20"/>
          <w:lang w:val="x-none" w:eastAsia="x-none"/>
        </w:rPr>
      </w:pPr>
      <w:r w:rsidRPr="00E44718">
        <w:rPr>
          <w:rFonts w:ascii="Arial" w:hAnsi="Arial" w:cs="Arial"/>
          <w:b/>
          <w:sz w:val="20"/>
          <w:szCs w:val="20"/>
          <w:lang w:val="x-none" w:eastAsia="x-none"/>
        </w:rPr>
        <w:t>Společnost:</w:t>
      </w:r>
      <w:r w:rsidRPr="00E44718">
        <w:rPr>
          <w:rFonts w:ascii="Arial" w:hAnsi="Arial" w:cs="Arial"/>
          <w:bCs/>
          <w:sz w:val="20"/>
          <w:szCs w:val="20"/>
          <w:lang w:val="x-none" w:eastAsia="x-none"/>
        </w:rPr>
        <w:tab/>
      </w:r>
      <w:r w:rsidR="00E44718" w:rsidRPr="00E44718">
        <w:rPr>
          <w:rFonts w:ascii="Arial" w:hAnsi="Arial" w:cs="Arial"/>
          <w:bCs/>
          <w:sz w:val="20"/>
          <w:szCs w:val="20"/>
          <w:lang w:val="x-none" w:eastAsia="x-none"/>
        </w:rPr>
        <w:tab/>
        <w:t>Thein Systems a. s.</w:t>
      </w:r>
    </w:p>
    <w:p w14:paraId="037EF54C" w14:textId="00180768" w:rsidR="0061620A" w:rsidRPr="00E44718" w:rsidRDefault="0061620A" w:rsidP="0061620A">
      <w:pPr>
        <w:jc w:val="both"/>
        <w:rPr>
          <w:rFonts w:ascii="Arial" w:hAnsi="Arial" w:cs="Arial"/>
          <w:bCs/>
          <w:sz w:val="20"/>
          <w:szCs w:val="20"/>
          <w:lang w:val="x-none" w:eastAsia="x-none"/>
        </w:rPr>
      </w:pPr>
      <w:r w:rsidRPr="00E44718">
        <w:rPr>
          <w:rFonts w:ascii="Arial" w:hAnsi="Arial" w:cs="Arial"/>
          <w:b/>
          <w:sz w:val="20"/>
          <w:szCs w:val="20"/>
          <w:lang w:val="x-none" w:eastAsia="x-none"/>
        </w:rPr>
        <w:t>Sídlo:</w:t>
      </w:r>
      <w:r w:rsidRPr="00E44718">
        <w:rPr>
          <w:rFonts w:ascii="Arial" w:hAnsi="Arial" w:cs="Arial"/>
          <w:bCs/>
          <w:sz w:val="20"/>
          <w:szCs w:val="20"/>
          <w:lang w:val="x-none" w:eastAsia="x-none"/>
        </w:rPr>
        <w:tab/>
      </w:r>
      <w:r w:rsidRPr="00E44718">
        <w:rPr>
          <w:rFonts w:ascii="Arial" w:hAnsi="Arial" w:cs="Arial"/>
          <w:bCs/>
          <w:sz w:val="20"/>
          <w:szCs w:val="20"/>
          <w:lang w:val="x-none" w:eastAsia="x-none"/>
        </w:rPr>
        <w:tab/>
      </w:r>
      <w:r w:rsidR="00E44718" w:rsidRPr="00E44718">
        <w:rPr>
          <w:rFonts w:ascii="Arial" w:hAnsi="Arial" w:cs="Arial"/>
          <w:bCs/>
          <w:sz w:val="20"/>
          <w:szCs w:val="20"/>
          <w:lang w:val="x-none" w:eastAsia="x-none"/>
        </w:rPr>
        <w:tab/>
        <w:t>Technická 3029, 616 00 Brno</w:t>
      </w:r>
    </w:p>
    <w:p w14:paraId="389509D9" w14:textId="266420B8" w:rsidR="0061620A" w:rsidRPr="00E44718" w:rsidRDefault="0061620A" w:rsidP="0061620A">
      <w:pPr>
        <w:jc w:val="both"/>
        <w:rPr>
          <w:rFonts w:ascii="Arial" w:hAnsi="Arial" w:cs="Arial"/>
          <w:bCs/>
          <w:sz w:val="20"/>
          <w:szCs w:val="20"/>
          <w:lang w:val="x-none" w:eastAsia="x-none"/>
        </w:rPr>
      </w:pPr>
      <w:r w:rsidRPr="00E44718">
        <w:rPr>
          <w:rFonts w:ascii="Arial" w:hAnsi="Arial" w:cs="Arial"/>
          <w:b/>
          <w:sz w:val="20"/>
          <w:szCs w:val="20"/>
          <w:lang w:val="x-none" w:eastAsia="x-none"/>
        </w:rPr>
        <w:t>IČ:</w:t>
      </w:r>
      <w:r w:rsidRPr="00E44718">
        <w:rPr>
          <w:rFonts w:ascii="Arial" w:hAnsi="Arial" w:cs="Arial"/>
          <w:bCs/>
          <w:sz w:val="20"/>
          <w:szCs w:val="20"/>
          <w:lang w:val="x-none" w:eastAsia="x-none"/>
        </w:rPr>
        <w:tab/>
      </w:r>
      <w:r w:rsidRPr="00E44718">
        <w:rPr>
          <w:rFonts w:ascii="Arial" w:hAnsi="Arial" w:cs="Arial"/>
          <w:bCs/>
          <w:sz w:val="20"/>
          <w:szCs w:val="20"/>
          <w:lang w:val="x-none" w:eastAsia="x-none"/>
        </w:rPr>
        <w:tab/>
      </w:r>
      <w:r w:rsidR="00E44718" w:rsidRPr="00E44718">
        <w:rPr>
          <w:rFonts w:ascii="Arial" w:hAnsi="Arial" w:cs="Arial"/>
          <w:bCs/>
          <w:sz w:val="20"/>
          <w:szCs w:val="20"/>
          <w:lang w:val="x-none" w:eastAsia="x-none"/>
        </w:rPr>
        <w:tab/>
        <w:t>27675645</w:t>
      </w:r>
    </w:p>
    <w:p w14:paraId="48A7AE3C" w14:textId="768D3D39" w:rsidR="0061620A" w:rsidRPr="00E44718" w:rsidRDefault="0061620A" w:rsidP="0061620A">
      <w:pPr>
        <w:jc w:val="both"/>
        <w:rPr>
          <w:rFonts w:ascii="Arial" w:hAnsi="Arial" w:cs="Arial"/>
          <w:bCs/>
          <w:sz w:val="20"/>
          <w:szCs w:val="20"/>
          <w:lang w:val="x-none" w:eastAsia="x-none"/>
        </w:rPr>
      </w:pPr>
      <w:r w:rsidRPr="00E44718">
        <w:rPr>
          <w:rFonts w:ascii="Arial" w:hAnsi="Arial" w:cs="Arial"/>
          <w:b/>
          <w:sz w:val="20"/>
          <w:szCs w:val="20"/>
          <w:lang w:val="x-none" w:eastAsia="x-none"/>
        </w:rPr>
        <w:t>Zastoupená:</w:t>
      </w:r>
      <w:r w:rsidRPr="00E44718">
        <w:rPr>
          <w:rFonts w:ascii="Arial" w:hAnsi="Arial" w:cs="Arial"/>
          <w:b/>
          <w:sz w:val="20"/>
          <w:szCs w:val="20"/>
          <w:lang w:val="x-none" w:eastAsia="x-none"/>
        </w:rPr>
        <w:tab/>
      </w:r>
      <w:r w:rsidR="00E44718" w:rsidRPr="00E44718">
        <w:rPr>
          <w:rFonts w:ascii="Arial" w:hAnsi="Arial" w:cs="Arial"/>
          <w:bCs/>
          <w:sz w:val="20"/>
          <w:szCs w:val="20"/>
          <w:lang w:val="x-none" w:eastAsia="x-none"/>
        </w:rPr>
        <w:tab/>
        <w:t>Ing. Viktor Žák, předseda představenstva</w:t>
      </w:r>
    </w:p>
    <w:p w14:paraId="63D41CEB" w14:textId="53DF9325" w:rsidR="0061620A" w:rsidRPr="00E44718" w:rsidRDefault="0061620A" w:rsidP="0061620A">
      <w:pPr>
        <w:jc w:val="both"/>
        <w:rPr>
          <w:rFonts w:ascii="Arial" w:hAnsi="Arial" w:cs="Arial"/>
          <w:bCs/>
          <w:sz w:val="20"/>
          <w:szCs w:val="20"/>
          <w:lang w:val="x-none" w:eastAsia="x-none"/>
        </w:rPr>
      </w:pPr>
      <w:r w:rsidRPr="00E44718">
        <w:rPr>
          <w:rFonts w:ascii="Arial" w:hAnsi="Arial" w:cs="Arial"/>
          <w:b/>
          <w:sz w:val="20"/>
          <w:szCs w:val="20"/>
          <w:lang w:val="x-none" w:eastAsia="x-none"/>
        </w:rPr>
        <w:t>Bankovní spojení:</w:t>
      </w:r>
      <w:r w:rsidR="00E44718" w:rsidRPr="00E44718">
        <w:rPr>
          <w:rFonts w:ascii="Arial" w:hAnsi="Arial" w:cs="Arial"/>
          <w:bCs/>
          <w:sz w:val="20"/>
          <w:szCs w:val="20"/>
          <w:lang w:val="x-none" w:eastAsia="x-none"/>
        </w:rPr>
        <w:tab/>
      </w:r>
      <w:proofErr w:type="spellStart"/>
      <w:r w:rsidR="00E44718" w:rsidRPr="00E44718">
        <w:rPr>
          <w:rFonts w:ascii="Arial" w:hAnsi="Arial" w:cs="Arial"/>
          <w:bCs/>
          <w:sz w:val="20"/>
          <w:szCs w:val="20"/>
          <w:lang w:val="x-none" w:eastAsia="x-none"/>
        </w:rPr>
        <w:t>UnicreditBank</w:t>
      </w:r>
      <w:proofErr w:type="spellEnd"/>
    </w:p>
    <w:p w14:paraId="5B665D81" w14:textId="568BB89A" w:rsidR="0061620A" w:rsidRPr="0094443B" w:rsidRDefault="0061620A" w:rsidP="0061620A">
      <w:pPr>
        <w:jc w:val="both"/>
        <w:rPr>
          <w:rFonts w:ascii="Arial" w:hAnsi="Arial" w:cs="Arial"/>
          <w:sz w:val="20"/>
          <w:szCs w:val="20"/>
        </w:rPr>
      </w:pPr>
      <w:r w:rsidRPr="00E44718">
        <w:rPr>
          <w:rFonts w:ascii="Arial" w:hAnsi="Arial" w:cs="Arial"/>
          <w:b/>
          <w:sz w:val="20"/>
          <w:szCs w:val="20"/>
          <w:lang w:val="x-none" w:eastAsia="x-none"/>
        </w:rPr>
        <w:t>Číslo účtu:</w:t>
      </w:r>
      <w:r w:rsidRPr="00E44718">
        <w:rPr>
          <w:rFonts w:ascii="Arial" w:hAnsi="Arial" w:cs="Arial"/>
          <w:bCs/>
          <w:sz w:val="20"/>
          <w:szCs w:val="20"/>
          <w:lang w:val="x-none" w:eastAsia="x-none"/>
        </w:rPr>
        <w:tab/>
      </w:r>
      <w:r w:rsidR="00E44718" w:rsidRPr="00E44718">
        <w:rPr>
          <w:rFonts w:ascii="Arial" w:hAnsi="Arial" w:cs="Arial"/>
          <w:bCs/>
          <w:sz w:val="20"/>
          <w:szCs w:val="20"/>
          <w:lang w:val="x-none" w:eastAsia="x-none"/>
        </w:rPr>
        <w:tab/>
        <w:t>1387284101</w:t>
      </w:r>
      <w:r w:rsidR="00E44718" w:rsidRPr="00E44718">
        <w:rPr>
          <w:rFonts w:ascii="Arial" w:hAnsi="Arial" w:cs="Arial"/>
          <w:sz w:val="20"/>
          <w:szCs w:val="20"/>
        </w:rPr>
        <w:t>/2700</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notebooků pro FSI v DNS - 2024/0104</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516E92E5"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82544BC"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E44718" w:rsidRPr="00E44718">
        <w:rPr>
          <w:rFonts w:ascii="Arial" w:hAnsi="Arial" w:cs="Arial"/>
          <w:bCs/>
          <w:sz w:val="20"/>
          <w:szCs w:val="20"/>
          <w:lang w:val="x-none" w:eastAsia="x-none"/>
        </w:rPr>
        <w:t>182</w:t>
      </w:r>
      <w:r w:rsidR="00E44718">
        <w:rPr>
          <w:rFonts w:ascii="Arial" w:hAnsi="Arial" w:cs="Arial"/>
          <w:bCs/>
          <w:sz w:val="20"/>
          <w:szCs w:val="20"/>
          <w:lang w:val="x-none" w:eastAsia="x-none"/>
        </w:rPr>
        <w:t xml:space="preserve"> </w:t>
      </w:r>
      <w:r w:rsidR="00E44718" w:rsidRPr="00E44718">
        <w:rPr>
          <w:rFonts w:ascii="Arial" w:hAnsi="Arial" w:cs="Arial"/>
          <w:bCs/>
          <w:sz w:val="20"/>
          <w:szCs w:val="20"/>
          <w:lang w:val="x-none" w:eastAsia="x-none"/>
        </w:rPr>
        <w:t>500</w:t>
      </w:r>
      <w:r w:rsidR="00E44718">
        <w:rPr>
          <w:rFonts w:ascii="Arial" w:hAnsi="Arial" w:cs="Arial"/>
          <w:bCs/>
          <w:sz w:val="20"/>
          <w:szCs w:val="20"/>
          <w:lang w:val="x-none" w:eastAsia="x-none"/>
        </w:rPr>
        <w:t>,-</w:t>
      </w:r>
      <w:r w:rsidRPr="0094443B">
        <w:rPr>
          <w:rFonts w:ascii="Arial" w:hAnsi="Arial" w:cs="Arial"/>
          <w:bCs/>
          <w:sz w:val="20"/>
          <w:szCs w:val="20"/>
          <w:lang w:val="x-none" w:eastAsia="x-none"/>
        </w:rPr>
        <w:t xml:space="preserve"> Kč </w:t>
      </w:r>
    </w:p>
    <w:p w14:paraId="74F1E358" w14:textId="66DE45B6"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E44718" w:rsidRPr="00E44718">
        <w:rPr>
          <w:rFonts w:ascii="Arial" w:hAnsi="Arial" w:cs="Arial"/>
          <w:bCs/>
          <w:sz w:val="20"/>
          <w:szCs w:val="20"/>
          <w:lang w:val="x-none" w:eastAsia="x-none"/>
        </w:rPr>
        <w:t xml:space="preserve">jedno sto osmdesát dva tisíc pět set </w:t>
      </w:r>
      <w:r w:rsidRPr="0094443B">
        <w:rPr>
          <w:rFonts w:ascii="Arial" w:hAnsi="Arial" w:cs="Arial"/>
          <w:bCs/>
          <w:sz w:val="20"/>
          <w:szCs w:val="20"/>
          <w:lang w:val="x-none" w:eastAsia="x-none"/>
        </w:rPr>
        <w:t>korun</w:t>
      </w:r>
      <w:r w:rsidR="00E44718">
        <w:rPr>
          <w:rFonts w:ascii="Arial" w:hAnsi="Arial" w:cs="Arial"/>
          <w:bCs/>
          <w:sz w:val="20"/>
          <w:szCs w:val="20"/>
          <w:lang w:val="x-none" w:eastAsia="x-none"/>
        </w:rPr>
        <w:t xml:space="preserve"> </w:t>
      </w:r>
      <w:r w:rsidRPr="0094443B">
        <w:rPr>
          <w:rFonts w:ascii="Arial" w:hAnsi="Arial" w:cs="Arial"/>
          <w:bCs/>
          <w:sz w:val="20"/>
          <w:szCs w:val="20"/>
          <w:lang w:val="x-none" w:eastAsia="x-none"/>
        </w:rPr>
        <w:t>českých)</w:t>
      </w:r>
    </w:p>
    <w:p w14:paraId="7EABAE23" w14:textId="77777777" w:rsidR="0061620A" w:rsidRDefault="0061620A" w:rsidP="0061620A">
      <w:pPr>
        <w:rPr>
          <w:rFonts w:ascii="Arial" w:hAnsi="Arial" w:cs="Arial"/>
          <w:sz w:val="20"/>
          <w:szCs w:val="20"/>
        </w:rPr>
      </w:pPr>
    </w:p>
    <w:p w14:paraId="1B447FB6" w14:textId="48CAD689"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E44718" w:rsidRPr="00E44718">
        <w:rPr>
          <w:rFonts w:ascii="Arial" w:hAnsi="Arial" w:cs="Arial"/>
          <w:sz w:val="20"/>
          <w:szCs w:val="20"/>
        </w:rPr>
        <w:t>38</w:t>
      </w:r>
      <w:r w:rsidR="00E44718">
        <w:rPr>
          <w:rFonts w:ascii="Arial" w:hAnsi="Arial" w:cs="Arial"/>
          <w:sz w:val="20"/>
          <w:szCs w:val="20"/>
        </w:rPr>
        <w:t xml:space="preserve"> </w:t>
      </w:r>
      <w:r w:rsidR="00E44718" w:rsidRPr="00E44718">
        <w:rPr>
          <w:rFonts w:ascii="Arial" w:hAnsi="Arial" w:cs="Arial"/>
          <w:sz w:val="20"/>
          <w:szCs w:val="20"/>
        </w:rPr>
        <w:t>325</w:t>
      </w:r>
      <w:r w:rsidR="00E44718">
        <w:rPr>
          <w:rFonts w:ascii="Arial" w:hAnsi="Arial" w:cs="Arial"/>
          <w:sz w:val="20"/>
          <w:szCs w:val="20"/>
        </w:rPr>
        <w:t>,-</w:t>
      </w:r>
      <w:r w:rsidRPr="005B5EA6">
        <w:rPr>
          <w:rFonts w:ascii="Arial" w:hAnsi="Arial" w:cs="Arial"/>
          <w:sz w:val="20"/>
          <w:szCs w:val="20"/>
        </w:rPr>
        <w:t xml:space="preserve"> Kč </w:t>
      </w:r>
    </w:p>
    <w:p w14:paraId="2DE41A7F" w14:textId="31A6CB9E"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E44718" w:rsidRPr="00E44718">
        <w:rPr>
          <w:rFonts w:ascii="Arial" w:hAnsi="Arial" w:cs="Arial"/>
          <w:sz w:val="20"/>
          <w:szCs w:val="20"/>
        </w:rPr>
        <w:t xml:space="preserve">třicet osm tisíc tři sta dvacet pět </w:t>
      </w:r>
      <w:r w:rsidRPr="005B5EA6">
        <w:rPr>
          <w:rFonts w:ascii="Arial" w:hAnsi="Arial" w:cs="Arial"/>
          <w:sz w:val="20"/>
          <w:szCs w:val="20"/>
        </w:rPr>
        <w:t>korun</w:t>
      </w:r>
      <w:r w:rsidR="00E44718">
        <w:rPr>
          <w:rFonts w:ascii="Arial" w:hAnsi="Arial" w:cs="Arial"/>
          <w:sz w:val="20"/>
          <w:szCs w:val="20"/>
        </w:rPr>
        <w:t xml:space="preserve"> </w:t>
      </w:r>
      <w:r w:rsidRPr="005B5EA6">
        <w:rPr>
          <w:rFonts w:ascii="Arial" w:hAnsi="Arial" w:cs="Arial"/>
          <w:sz w:val="20"/>
          <w:szCs w:val="20"/>
        </w:rPr>
        <w:t>českých</w:t>
      </w:r>
    </w:p>
    <w:p w14:paraId="22D94884" w14:textId="77777777" w:rsidR="005B5EA6" w:rsidRPr="0094443B" w:rsidRDefault="005B5EA6" w:rsidP="0061620A">
      <w:pPr>
        <w:rPr>
          <w:rFonts w:ascii="Arial" w:hAnsi="Arial" w:cs="Arial"/>
          <w:sz w:val="20"/>
          <w:szCs w:val="20"/>
        </w:rPr>
      </w:pPr>
    </w:p>
    <w:p w14:paraId="04BFA348" w14:textId="28951186"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E44718" w:rsidRPr="00E44718">
        <w:rPr>
          <w:rFonts w:ascii="Arial" w:hAnsi="Arial" w:cs="Arial"/>
          <w:bCs/>
          <w:sz w:val="20"/>
          <w:szCs w:val="20"/>
          <w:lang w:val="x-none" w:eastAsia="x-none"/>
        </w:rPr>
        <w:t>220</w:t>
      </w:r>
      <w:r w:rsidR="00E44718">
        <w:rPr>
          <w:rFonts w:ascii="Arial" w:hAnsi="Arial" w:cs="Arial"/>
          <w:bCs/>
          <w:sz w:val="20"/>
          <w:szCs w:val="20"/>
          <w:lang w:val="x-none" w:eastAsia="x-none"/>
        </w:rPr>
        <w:t xml:space="preserve"> </w:t>
      </w:r>
      <w:r w:rsidR="00E44718" w:rsidRPr="00E44718">
        <w:rPr>
          <w:rFonts w:ascii="Arial" w:hAnsi="Arial" w:cs="Arial"/>
          <w:bCs/>
          <w:sz w:val="20"/>
          <w:szCs w:val="20"/>
          <w:lang w:val="x-none" w:eastAsia="x-none"/>
        </w:rPr>
        <w:t>825</w:t>
      </w:r>
      <w:r w:rsidR="00E44718">
        <w:rPr>
          <w:rFonts w:ascii="Arial" w:hAnsi="Arial" w:cs="Arial"/>
          <w:bCs/>
          <w:sz w:val="20"/>
          <w:szCs w:val="20"/>
          <w:lang w:val="x-none"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02D8DF8D"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Pr="00E44718">
        <w:rPr>
          <w:rFonts w:ascii="Arial" w:hAnsi="Arial" w:cs="Arial"/>
          <w:bCs/>
          <w:sz w:val="20"/>
          <w:szCs w:val="20"/>
          <w:lang w:val="x-none" w:eastAsia="x-none"/>
        </w:rPr>
        <w:t xml:space="preserve"> </w:t>
      </w:r>
      <w:r w:rsidR="00E44718" w:rsidRPr="00E44718">
        <w:rPr>
          <w:rFonts w:ascii="Arial" w:hAnsi="Arial" w:cs="Arial"/>
          <w:bCs/>
          <w:sz w:val="20"/>
          <w:szCs w:val="20"/>
          <w:lang w:val="x-none" w:eastAsia="x-none"/>
        </w:rPr>
        <w:t>dvě stě dvacet tisíc osm set dvacet pět korun českých</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9C8E62C" w:rsidR="0061620A" w:rsidRPr="0094443B" w:rsidRDefault="0061620A" w:rsidP="008623EE">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w:t>
      </w:r>
      <w:r w:rsidR="008623EE" w:rsidRPr="008623EE">
        <w:t xml:space="preserve"> </w:t>
      </w:r>
      <w:r w:rsidR="008623EE" w:rsidRPr="008623EE">
        <w:rPr>
          <w:rFonts w:ascii="Arial" w:hAnsi="Arial" w:cs="Arial"/>
          <w:b/>
          <w:sz w:val="20"/>
          <w:szCs w:val="20"/>
        </w:rPr>
        <w:t>Rozvoj infrastrukturního zázemí doktorských studijních programů na UJEP, č. projektu: CZ.02.01.01/00/22_012/0007296, Operační program: OP JAK</w:t>
      </w:r>
      <w:r w:rsidR="00516622">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7869B2CC" w:rsidR="00F92972" w:rsidRPr="008623EE" w:rsidRDefault="00D746F1" w:rsidP="008623EE">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2BA5415"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8623EE">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34EF9E89" w:rsidR="0061620A" w:rsidRPr="0094443B" w:rsidRDefault="0061620A" w:rsidP="008623EE">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8623EE" w:rsidRPr="008623EE">
        <w:rPr>
          <w:rFonts w:ascii="Arial" w:hAnsi="Arial" w:cs="Arial"/>
          <w:sz w:val="20"/>
          <w:szCs w:val="20"/>
        </w:rPr>
        <w:t>Fakulta strojního inženýrství UJEP, Pasteurova 3334/7, 400 01 Ústí nad Labem</w:t>
      </w:r>
      <w:r w:rsidR="008623EE">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761932E9"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8623EE">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5B6B2C2" w:rsidR="0061620A" w:rsidRPr="0094443B" w:rsidRDefault="0061620A" w:rsidP="008623EE">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7E04AF">
        <w:rPr>
          <w:rFonts w:ascii="Arial" w:hAnsi="Arial" w:cs="Arial"/>
          <w:bCs/>
          <w:sz w:val="20"/>
          <w:szCs w:val="20"/>
          <w:lang w:eastAsia="x-none"/>
        </w:rPr>
        <w:t>xxxxxxxxxxxx</w:t>
      </w:r>
      <w:bookmarkStart w:id="0" w:name="_GoBack"/>
      <w:bookmarkEnd w:id="0"/>
      <w:r w:rsidR="008623EE" w:rsidRPr="008623EE">
        <w:rPr>
          <w:rFonts w:ascii="Arial" w:hAnsi="Arial" w:cs="Arial"/>
          <w:bCs/>
          <w:sz w:val="20"/>
          <w:szCs w:val="20"/>
          <w:lang w:val="x-none"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w:t>
      </w:r>
      <w:r w:rsidRPr="008623EE">
        <w:rPr>
          <w:rFonts w:ascii="Arial" w:hAnsi="Arial" w:cs="Arial"/>
          <w:sz w:val="20"/>
          <w:szCs w:val="20"/>
        </w:rPr>
        <w:t>uvedena v Příloze č. 1 Podrobná specifikace ode dne podpisu předávacího protokolu (čl. III. odst. 5). Záruka musí být minimálně 24 měsíců. Prodávající zaručuje, že dodané zboží bude po dobu záruky způsobilé pro použití</w:t>
      </w:r>
      <w:r w:rsidRPr="00EE027F">
        <w:rPr>
          <w:rFonts w:ascii="Arial" w:hAnsi="Arial" w:cs="Arial"/>
          <w:sz w:val="20"/>
          <w:szCs w:val="20"/>
        </w:rPr>
        <w:t xml:space="preserve">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8623EE"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8623EE">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6F93BB78" w14:textId="4E3D88A4" w:rsidR="00480CBD" w:rsidRPr="008623EE" w:rsidRDefault="0061620A" w:rsidP="008623EE">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73B2B52A"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38F6AC8" w:rsidR="00C27337" w:rsidRPr="008623EE"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w:t>
      </w:r>
      <w:r w:rsidRPr="008623EE">
        <w:rPr>
          <w:rFonts w:ascii="Arial" w:hAnsi="Arial" w:cs="Arial"/>
          <w:color w:val="000000"/>
          <w:sz w:val="20"/>
          <w:szCs w:val="20"/>
          <w:lang w:eastAsia="x-none"/>
        </w:rPr>
        <w:t>vyplývají a Prodávající je povinen je bez zbytečného odkladu Kupujícímu předložit. Prodávající je povinen zajistit splnění požadavků tohoto ustanovení Smlouvy i u svých poddodavatelů. N</w:t>
      </w:r>
      <w:bookmarkStart w:id="1" w:name="_Hlk40712153"/>
      <w:r w:rsidRPr="008623EE">
        <w:rPr>
          <w:rFonts w:ascii="Arial" w:hAnsi="Arial" w:cs="Arial"/>
          <w:color w:val="000000"/>
          <w:sz w:val="20"/>
          <w:szCs w:val="20"/>
          <w:lang w:eastAsia="x-none"/>
        </w:rPr>
        <w:t>esplnění povinností Prodávajícího</w:t>
      </w:r>
      <w:r w:rsidR="008623EE" w:rsidRPr="008623EE">
        <w:rPr>
          <w:rFonts w:ascii="Arial" w:hAnsi="Arial" w:cs="Arial"/>
          <w:color w:val="000000"/>
          <w:sz w:val="20"/>
          <w:szCs w:val="20"/>
          <w:lang w:eastAsia="x-none"/>
        </w:rPr>
        <w:t xml:space="preserve"> </w:t>
      </w:r>
      <w:r w:rsidRPr="008623EE">
        <w:rPr>
          <w:rFonts w:ascii="Arial" w:hAnsi="Arial" w:cs="Arial"/>
          <w:color w:val="000000"/>
          <w:sz w:val="20"/>
          <w:szCs w:val="20"/>
          <w:lang w:eastAsia="x-none"/>
        </w:rPr>
        <w:t>dle tohoto ustanovení Smlouvy se považuje za podstatné porušení Smlouvy</w:t>
      </w:r>
      <w:bookmarkEnd w:id="1"/>
      <w:r w:rsidRPr="008623EE">
        <w:rPr>
          <w:rFonts w:ascii="Arial" w:hAnsi="Arial" w:cs="Arial"/>
          <w:color w:val="000000"/>
          <w:sz w:val="20"/>
          <w:szCs w:val="20"/>
          <w:lang w:eastAsia="x-none"/>
        </w:rPr>
        <w:t>.</w:t>
      </w:r>
    </w:p>
    <w:p w14:paraId="17941312" w14:textId="77777777" w:rsidR="00C27337" w:rsidRPr="008623EE" w:rsidRDefault="00C27337" w:rsidP="00C27337">
      <w:pPr>
        <w:ind w:left="397"/>
        <w:jc w:val="both"/>
        <w:rPr>
          <w:rFonts w:ascii="Arial" w:hAnsi="Arial" w:cs="Arial"/>
          <w:color w:val="000000"/>
          <w:sz w:val="20"/>
          <w:szCs w:val="20"/>
          <w:lang w:eastAsia="x-none"/>
        </w:rPr>
      </w:pPr>
    </w:p>
    <w:p w14:paraId="23EDBC3B" w14:textId="1E9468FA" w:rsidR="00C27337" w:rsidRPr="00516622" w:rsidRDefault="00C27337" w:rsidP="00C27337">
      <w:pPr>
        <w:numPr>
          <w:ilvl w:val="0"/>
          <w:numId w:val="9"/>
        </w:numPr>
        <w:jc w:val="both"/>
        <w:rPr>
          <w:rFonts w:ascii="Arial" w:hAnsi="Arial" w:cs="Arial"/>
          <w:color w:val="000000"/>
          <w:sz w:val="20"/>
          <w:szCs w:val="20"/>
          <w:lang w:eastAsia="x-none"/>
        </w:rPr>
      </w:pPr>
      <w:r w:rsidRPr="008623EE">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8623EE">
        <w:rPr>
          <w:rFonts w:ascii="Arial" w:hAnsi="Arial" w:cs="Arial"/>
          <w:color w:val="000000"/>
          <w:sz w:val="20"/>
          <w:szCs w:val="20"/>
          <w:lang w:eastAsia="x-none"/>
        </w:rPr>
        <w:t>Prodávající</w:t>
      </w:r>
      <w:r w:rsidRPr="008623EE">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w:t>
      </w:r>
      <w:r w:rsidRPr="00516622">
        <w:rPr>
          <w:rFonts w:ascii="Arial" w:hAnsi="Arial" w:cs="Arial"/>
          <w:color w:val="000000"/>
          <w:sz w:val="20"/>
          <w:szCs w:val="20"/>
          <w:lang w:eastAsia="x-none"/>
        </w:rPr>
        <w:t xml:space="preserve">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590BC895"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8623EE" w:rsidRDefault="008E4F05" w:rsidP="00B0151B">
      <w:pPr>
        <w:widowControl w:val="0"/>
        <w:numPr>
          <w:ilvl w:val="0"/>
          <w:numId w:val="9"/>
        </w:numPr>
        <w:autoSpaceDE w:val="0"/>
        <w:autoSpaceDN w:val="0"/>
        <w:adjustRightInd w:val="0"/>
        <w:jc w:val="both"/>
        <w:rPr>
          <w:rFonts w:ascii="Arial" w:hAnsi="Arial" w:cs="Arial"/>
          <w:sz w:val="20"/>
          <w:szCs w:val="20"/>
        </w:rPr>
      </w:pPr>
      <w:r w:rsidRPr="008623EE">
        <w:rPr>
          <w:rFonts w:ascii="Arial" w:hAnsi="Arial" w:cs="Arial"/>
          <w:sz w:val="20"/>
          <w:szCs w:val="20"/>
        </w:rPr>
        <w:t>Smluvní strany berou na vědomí, že kupující je ve smyslu § 2 odst.</w:t>
      </w:r>
      <w:r w:rsidR="00421A07" w:rsidRPr="008623EE">
        <w:rPr>
          <w:rFonts w:ascii="Arial" w:hAnsi="Arial" w:cs="Arial"/>
          <w:sz w:val="20"/>
          <w:szCs w:val="20"/>
        </w:rPr>
        <w:t xml:space="preserve"> </w:t>
      </w:r>
      <w:r w:rsidRPr="008623EE">
        <w:rPr>
          <w:rFonts w:ascii="Arial" w:hAnsi="Arial" w:cs="Arial"/>
          <w:sz w:val="20"/>
          <w:szCs w:val="20"/>
        </w:rPr>
        <w:t>1 písm. e) osobou, na n</w:t>
      </w:r>
      <w:r w:rsidR="00463512" w:rsidRPr="008623EE">
        <w:rPr>
          <w:rFonts w:ascii="Arial" w:hAnsi="Arial" w:cs="Arial"/>
          <w:sz w:val="20"/>
          <w:szCs w:val="20"/>
        </w:rPr>
        <w:t>i</w:t>
      </w:r>
      <w:r w:rsidRPr="008623EE">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8623EE">
        <w:rPr>
          <w:rFonts w:ascii="Arial" w:hAnsi="Arial" w:cs="Arial"/>
          <w:sz w:val="20"/>
          <w:szCs w:val="20"/>
        </w:rPr>
        <w:t> </w:t>
      </w:r>
      <w:r w:rsidRPr="008623EE">
        <w:rPr>
          <w:rFonts w:ascii="Arial" w:hAnsi="Arial" w:cs="Arial"/>
          <w:sz w:val="20"/>
          <w:szCs w:val="20"/>
        </w:rPr>
        <w:t xml:space="preserve"> registru smluv znečitelnit. </w:t>
      </w:r>
      <w:r w:rsidR="00090AAA" w:rsidRPr="008623EE">
        <w:rPr>
          <w:rFonts w:ascii="Arial" w:hAnsi="Arial" w:cs="Arial"/>
          <w:sz w:val="20"/>
          <w:szCs w:val="20"/>
        </w:rPr>
        <w:t xml:space="preserve">Uveřejnění </w:t>
      </w:r>
      <w:r w:rsidR="00B0151B" w:rsidRPr="008623EE">
        <w:rPr>
          <w:rFonts w:ascii="Arial" w:hAnsi="Arial" w:cs="Arial"/>
          <w:sz w:val="20"/>
          <w:szCs w:val="20"/>
        </w:rPr>
        <w:t xml:space="preserve">této smlouvy </w:t>
      </w:r>
      <w:r w:rsidR="00090AAA" w:rsidRPr="008623EE">
        <w:rPr>
          <w:rFonts w:ascii="Arial" w:hAnsi="Arial" w:cs="Arial"/>
          <w:sz w:val="20"/>
          <w:szCs w:val="20"/>
        </w:rPr>
        <w:t xml:space="preserve">prostřednictvím registru smluv </w:t>
      </w:r>
      <w:r w:rsidR="00B66DF9" w:rsidRPr="008623EE">
        <w:rPr>
          <w:rFonts w:ascii="Arial" w:hAnsi="Arial" w:cs="Arial"/>
          <w:sz w:val="20"/>
          <w:szCs w:val="20"/>
        </w:rPr>
        <w:t xml:space="preserve">zajistí </w:t>
      </w:r>
      <w:r w:rsidR="00E40695" w:rsidRPr="008623EE">
        <w:rPr>
          <w:rFonts w:ascii="Arial" w:hAnsi="Arial" w:cs="Arial"/>
          <w:sz w:val="20"/>
          <w:szCs w:val="20"/>
        </w:rPr>
        <w:t xml:space="preserve">kupující </w:t>
      </w:r>
      <w:r w:rsidR="00B66DF9" w:rsidRPr="008623EE">
        <w:rPr>
          <w:rFonts w:ascii="Arial" w:hAnsi="Arial" w:cs="Arial"/>
          <w:sz w:val="20"/>
          <w:szCs w:val="20"/>
        </w:rPr>
        <w:t>do 15 dnů od uzavření smlouvy</w:t>
      </w:r>
      <w:r w:rsidR="00B0151B" w:rsidRPr="008623EE">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5AA66A5D"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8623EE">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7E04A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5pt;height:95.75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7E04A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5pt;height:95.75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F706" w14:textId="77777777" w:rsidR="001B03A6" w:rsidRDefault="001B03A6" w:rsidP="002E65F8">
      <w:r>
        <w:separator/>
      </w:r>
    </w:p>
  </w:endnote>
  <w:endnote w:type="continuationSeparator" w:id="0">
    <w:p w14:paraId="474BDE16" w14:textId="77777777" w:rsidR="001B03A6" w:rsidRDefault="001B03A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0F56F043" w:rsidR="00861800" w:rsidRDefault="00861800">
        <w:pPr>
          <w:pStyle w:val="Zpat"/>
          <w:jc w:val="center"/>
        </w:pPr>
        <w:r>
          <w:fldChar w:fldCharType="begin"/>
        </w:r>
        <w:r>
          <w:instrText>PAGE   \* MERGEFORMAT</w:instrText>
        </w:r>
        <w:r>
          <w:fldChar w:fldCharType="separate"/>
        </w:r>
        <w:r w:rsidR="007E04AF">
          <w:rPr>
            <w:noProof/>
          </w:rPr>
          <w:t>4</w:t>
        </w:r>
        <w:r>
          <w:fldChar w:fldCharType="end"/>
        </w:r>
      </w:p>
    </w:sdtContent>
  </w:sdt>
  <w:p w14:paraId="6462C0A0" w14:textId="24074A41"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1E6E8" w14:textId="77777777" w:rsidR="001B03A6" w:rsidRDefault="001B03A6" w:rsidP="002E65F8">
      <w:r>
        <w:separator/>
      </w:r>
    </w:p>
  </w:footnote>
  <w:footnote w:type="continuationSeparator" w:id="0">
    <w:p w14:paraId="1E32D768" w14:textId="77777777" w:rsidR="001B03A6" w:rsidRDefault="001B03A6"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661E9"/>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7E04AF"/>
    <w:rsid w:val="00861800"/>
    <w:rsid w:val="008623EE"/>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42B5F"/>
    <w:rsid w:val="00E44718"/>
    <w:rsid w:val="00EA1F29"/>
    <w:rsid w:val="00EA5C3C"/>
    <w:rsid w:val="00EE002F"/>
    <w:rsid w:val="00EE027F"/>
    <w:rsid w:val="00F72A11"/>
    <w:rsid w:val="00F77D71"/>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4098</Words>
  <Characters>24180</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3</cp:revision>
  <dcterms:created xsi:type="dcterms:W3CDTF">2024-10-17T09:32:00Z</dcterms:created>
  <dcterms:modified xsi:type="dcterms:W3CDTF">2024-10-17T14:41:00Z</dcterms:modified>
</cp:coreProperties>
</file>