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C17F0" w14:textId="77777777" w:rsidR="009813A8" w:rsidRDefault="009813A8" w:rsidP="009813A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4" w:history="1">
        <w:r>
          <w:rPr>
            <w:rStyle w:val="Hypertextovodkaz"/>
          </w:rPr>
          <w:t>do_not_reply@thermofisher.com</w:t>
        </w:r>
      </w:hyperlink>
      <w:r>
        <w:t xml:space="preserve"> &lt;</w:t>
      </w:r>
      <w:hyperlink r:id="rId5" w:history="1">
        <w:r>
          <w:rPr>
            <w:rStyle w:val="Hypertextovodkaz"/>
          </w:rPr>
          <w:t>do_not_reply@thermofisher.com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5, 2024 2:48 PM</w:t>
      </w:r>
      <w:r>
        <w:br/>
      </w:r>
      <w:r>
        <w:rPr>
          <w:b/>
          <w:bCs/>
        </w:rPr>
        <w:t>To:</w:t>
      </w:r>
      <w:r>
        <w:t xml:space="preserve"> Červeň Jiří &lt;</w:t>
      </w:r>
      <w:hyperlink r:id="rId6" w:history="1">
        <w:r>
          <w:rPr>
            <w:rStyle w:val="Hypertextovodkaz"/>
          </w:rPr>
          <w:t>Jiri.Cerven@osu.cz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Červeň Jiří &lt;</w:t>
      </w:r>
      <w:hyperlink r:id="rId7" w:history="1">
        <w:r>
          <w:rPr>
            <w:rStyle w:val="Hypertextovodkaz"/>
          </w:rPr>
          <w:t>Jiri.Cerven@osu.cz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Life</w:t>
      </w:r>
      <w:proofErr w:type="spellEnd"/>
      <w:r>
        <w:t xml:space="preserve"> Technologies </w:t>
      </w:r>
      <w:proofErr w:type="spellStart"/>
      <w:r>
        <w:t>Order</w:t>
      </w:r>
      <w:proofErr w:type="spellEnd"/>
      <w:r>
        <w:t xml:space="preserve"> </w:t>
      </w:r>
      <w:proofErr w:type="spellStart"/>
      <w:proofErr w:type="gramStart"/>
      <w:r>
        <w:t>Confirmation</w:t>
      </w:r>
      <w:proofErr w:type="spellEnd"/>
      <w:r>
        <w:t xml:space="preserve"> - 303373SO</w:t>
      </w:r>
      <w:proofErr w:type="gramEnd"/>
      <w:r>
        <w:t xml:space="preserve"> </w:t>
      </w:r>
      <w:proofErr w:type="spellStart"/>
      <w:r>
        <w:t>Purchase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- OBJ/3170/0538/24</w:t>
      </w:r>
    </w:p>
    <w:p w14:paraId="711F5589" w14:textId="77777777" w:rsidR="009813A8" w:rsidRDefault="009813A8" w:rsidP="009813A8"/>
    <w:tbl>
      <w:tblPr>
        <w:tblW w:w="4750" w:type="pct"/>
        <w:jc w:val="center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6"/>
        <w:gridCol w:w="3192"/>
      </w:tblGrid>
      <w:tr w:rsidR="009813A8" w14:paraId="156269D5" w14:textId="77777777" w:rsidTr="009813A8">
        <w:trPr>
          <w:trHeight w:val="960"/>
          <w:tblCellSpacing w:w="22" w:type="dxa"/>
          <w:jc w:val="center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2152A4" w14:textId="1D3B861C" w:rsidR="009813A8" w:rsidRDefault="009813A8">
            <w:r>
              <w:br/>
            </w:r>
            <w:r>
              <w:rPr>
                <w:rFonts w:ascii="Helvetica" w:hAnsi="Helvetica" w:cs="Helvetica"/>
                <w:noProof/>
                <w:sz w:val="20"/>
                <w:szCs w:val="20"/>
              </w:rPr>
              <w:drawing>
                <wp:inline distT="0" distB="0" distL="0" distR="0" wp14:anchorId="2699FDD8" wp14:editId="7228AB2B">
                  <wp:extent cx="2381250" cy="476250"/>
                  <wp:effectExtent l="0" t="0" r="0" b="0"/>
                  <wp:docPr id="1" name="Obrázek 1" descr="Invitro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vitro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6C50BE" w14:textId="77777777" w:rsidR="009813A8" w:rsidRDefault="009813A8">
            <w:r>
              <w:rPr>
                <w:rFonts w:ascii="Helvetica" w:hAnsi="Helvetica" w:cs="Helvetica"/>
                <w:sz w:val="48"/>
                <w:szCs w:val="48"/>
              </w:rPr>
              <w:br/>
            </w:r>
            <w:proofErr w:type="spellStart"/>
            <w:r>
              <w:rPr>
                <w:rFonts w:ascii="Helvetica" w:hAnsi="Helvetica" w:cs="Helvetica"/>
                <w:b/>
                <w:bCs/>
                <w:sz w:val="48"/>
                <w:szCs w:val="48"/>
              </w:rPr>
              <w:t>Order</w:t>
            </w:r>
            <w:proofErr w:type="spellEnd"/>
            <w:r>
              <w:rPr>
                <w:rFonts w:ascii="Helvetica" w:hAnsi="Helvetica" w:cs="Helvetica"/>
                <w:b/>
                <w:bCs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bCs/>
                <w:sz w:val="48"/>
                <w:szCs w:val="48"/>
              </w:rPr>
              <w:t>Confirmation</w:t>
            </w:r>
            <w:proofErr w:type="spellEnd"/>
          </w:p>
        </w:tc>
      </w:tr>
    </w:tbl>
    <w:p w14:paraId="7B82DDED" w14:textId="77777777" w:rsidR="009813A8" w:rsidRDefault="009813A8" w:rsidP="009813A8">
      <w:pPr>
        <w:pStyle w:val="Normlnweb"/>
        <w:spacing w:before="0" w:beforeAutospacing="0" w:after="0" w:afterAutospacing="0"/>
        <w:jc w:val="center"/>
      </w:pPr>
    </w:p>
    <w:tbl>
      <w:tblPr>
        <w:tblW w:w="4750" w:type="pct"/>
        <w:jc w:val="center"/>
        <w:tblCellSpacing w:w="22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8"/>
      </w:tblGrid>
      <w:tr w:rsidR="009813A8" w14:paraId="08E95E13" w14:textId="77777777" w:rsidTr="009813A8">
        <w:trPr>
          <w:tblCellSpacing w:w="22" w:type="dxa"/>
          <w:jc w:val="center"/>
        </w:trPr>
        <w:tc>
          <w:tcPr>
            <w:tcW w:w="0" w:type="auto"/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4750" w:type="pct"/>
              <w:tblCellSpacing w:w="22" w:type="dxa"/>
              <w:shd w:val="clear" w:color="auto" w:fill="F7F7F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5"/>
            </w:tblGrid>
            <w:tr w:rsidR="009813A8" w14:paraId="62F4E9AE" w14:textId="77777777">
              <w:trPr>
                <w:tblCellSpacing w:w="22" w:type="dxa"/>
              </w:trPr>
              <w:tc>
                <w:tcPr>
                  <w:tcW w:w="0" w:type="auto"/>
                  <w:shd w:val="clear" w:color="auto" w:fill="F7F7F7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4750" w:type="pct"/>
                    <w:jc w:val="center"/>
                    <w:tblCellSpacing w:w="22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59"/>
                  </w:tblGrid>
                  <w:tr w:rsidR="009813A8" w14:paraId="2935F4ED" w14:textId="77777777">
                    <w:trPr>
                      <w:tblCellSpacing w:w="22" w:type="dxa"/>
                      <w:jc w:val="center"/>
                    </w:trPr>
                    <w:tc>
                      <w:tcPr>
                        <w:tcW w:w="4750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688CD39" w14:textId="77777777" w:rsidR="009813A8" w:rsidRDefault="009813A8">
                        <w:r>
                          <w:rPr>
                            <w:rFonts w:ascii="Helvetica" w:hAnsi="Helvetica" w:cs="Helvetica"/>
                            <w:b/>
                            <w:bCs/>
                            <w:sz w:val="48"/>
                            <w:szCs w:val="48"/>
                          </w:rPr>
                          <w:br/>
                        </w:r>
                        <w:proofErr w:type="spellStart"/>
                        <w:r>
                          <w:rPr>
                            <w:rStyle w:val="Siln"/>
                            <w:rFonts w:ascii="Helvetica" w:hAnsi="Helvetica" w:cs="Helvetica"/>
                            <w:sz w:val="48"/>
                            <w:szCs w:val="48"/>
                          </w:rPr>
                          <w:t>Thank</w:t>
                        </w:r>
                        <w:proofErr w:type="spellEnd"/>
                        <w:r>
                          <w:rPr>
                            <w:rStyle w:val="Siln"/>
                            <w:rFonts w:ascii="Helvetica" w:hAnsi="Helvetica" w:cs="Helvetica"/>
                            <w:sz w:val="48"/>
                            <w:szCs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Siln"/>
                            <w:rFonts w:ascii="Helvetica" w:hAnsi="Helvetica" w:cs="Helvetica"/>
                            <w:sz w:val="48"/>
                            <w:szCs w:val="48"/>
                          </w:rPr>
                          <w:t>you</w:t>
                        </w:r>
                        <w:proofErr w:type="spellEnd"/>
                        <w:r>
                          <w:rPr>
                            <w:rStyle w:val="Siln"/>
                            <w:rFonts w:ascii="Helvetica" w:hAnsi="Helvetica" w:cs="Helvetica"/>
                            <w:sz w:val="48"/>
                            <w:szCs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Siln"/>
                            <w:rFonts w:ascii="Helvetica" w:hAnsi="Helvetica" w:cs="Helvetica"/>
                            <w:sz w:val="48"/>
                            <w:szCs w:val="48"/>
                          </w:rPr>
                          <w:t>for</w:t>
                        </w:r>
                        <w:proofErr w:type="spellEnd"/>
                        <w:r>
                          <w:rPr>
                            <w:rStyle w:val="Siln"/>
                            <w:rFonts w:ascii="Helvetica" w:hAnsi="Helvetica" w:cs="Helvetica"/>
                            <w:sz w:val="48"/>
                            <w:szCs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Siln"/>
                            <w:rFonts w:ascii="Helvetica" w:hAnsi="Helvetica" w:cs="Helvetica"/>
                            <w:sz w:val="48"/>
                            <w:szCs w:val="48"/>
                          </w:rPr>
                          <w:t>placing</w:t>
                        </w:r>
                        <w:proofErr w:type="spellEnd"/>
                        <w:r>
                          <w:rPr>
                            <w:rStyle w:val="Siln"/>
                            <w:rFonts w:ascii="Helvetica" w:hAnsi="Helvetica" w:cs="Helvetica"/>
                            <w:sz w:val="48"/>
                            <w:szCs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Siln"/>
                            <w:rFonts w:ascii="Helvetica" w:hAnsi="Helvetica" w:cs="Helvetica"/>
                            <w:sz w:val="48"/>
                            <w:szCs w:val="48"/>
                          </w:rPr>
                          <w:t>your</w:t>
                        </w:r>
                        <w:proofErr w:type="spellEnd"/>
                        <w:r>
                          <w:rPr>
                            <w:rStyle w:val="Siln"/>
                            <w:rFonts w:ascii="Helvetica" w:hAnsi="Helvetica" w:cs="Helvetica"/>
                            <w:sz w:val="48"/>
                            <w:szCs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Siln"/>
                            <w:rFonts w:ascii="Helvetica" w:hAnsi="Helvetica" w:cs="Helvetica"/>
                            <w:sz w:val="48"/>
                            <w:szCs w:val="48"/>
                          </w:rPr>
                          <w:t>order</w:t>
                        </w:r>
                        <w:proofErr w:type="spellEnd"/>
                        <w:r>
                          <w:rPr>
                            <w:rStyle w:val="Siln"/>
                            <w:rFonts w:ascii="Helvetica" w:hAnsi="Helvetica" w:cs="Helvetica"/>
                            <w:sz w:val="48"/>
                            <w:szCs w:val="48"/>
                          </w:rPr>
                          <w:t>!</w:t>
                        </w:r>
                        <w:r>
                          <w:rPr>
                            <w:rFonts w:ascii="Helvetica" w:hAnsi="Helvetica" w:cs="Helvetica"/>
                            <w:sz w:val="48"/>
                            <w:szCs w:val="48"/>
                          </w:rPr>
                          <w:t xml:space="preserve"> </w:t>
                        </w:r>
                        <w:r>
                          <w:rPr>
                            <w:rFonts w:ascii="Helvetica" w:hAnsi="Helvetica" w:cs="Helvetica"/>
                            <w:sz w:val="48"/>
                            <w:szCs w:val="48"/>
                          </w:rPr>
                          <w:br/>
                        </w:r>
                        <w:r>
                          <w:rPr>
                            <w:rFonts w:ascii="Helvetica" w:hAnsi="Helvetica" w:cs="Helvetica"/>
                            <w:sz w:val="48"/>
                            <w:szCs w:val="48"/>
                          </w:rPr>
                          <w:br/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>We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>will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>send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>separate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email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>notifications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as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>items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on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>your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>order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are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>dispatched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>for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>delivery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>You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>may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>also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use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>the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>View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>Order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>Details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>button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>below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>check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>the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status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>of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>your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>order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>or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>you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>can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use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>our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>Quick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>Links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>contact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>us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>with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any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>questions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br/>
                          <w:t> </w:t>
                        </w:r>
                      </w:p>
                    </w:tc>
                  </w:tr>
                </w:tbl>
                <w:p w14:paraId="1601ED2F" w14:textId="77777777" w:rsidR="009813A8" w:rsidRDefault="009813A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8B5AE98" w14:textId="77777777" w:rsidR="009813A8" w:rsidRDefault="009813A8"/>
          <w:tbl>
            <w:tblPr>
              <w:tblW w:w="4750" w:type="pct"/>
              <w:tblCellSpacing w:w="22" w:type="dxa"/>
              <w:shd w:val="clear" w:color="auto" w:fill="F7F7F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5"/>
            </w:tblGrid>
            <w:tr w:rsidR="009813A8" w14:paraId="04EAE068" w14:textId="77777777">
              <w:trPr>
                <w:tblCellSpacing w:w="22" w:type="dxa"/>
              </w:trPr>
              <w:tc>
                <w:tcPr>
                  <w:tcW w:w="0" w:type="auto"/>
                  <w:shd w:val="clear" w:color="auto" w:fill="F7F7F7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4750" w:type="pct"/>
                    <w:jc w:val="center"/>
                    <w:tblCellSpacing w:w="22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9"/>
                    <w:gridCol w:w="3780"/>
                  </w:tblGrid>
                  <w:tr w:rsidR="009813A8" w14:paraId="211D9B1C" w14:textId="77777777">
                    <w:trPr>
                      <w:tblCellSpacing w:w="22" w:type="dxa"/>
                      <w:jc w:val="center"/>
                    </w:trPr>
                    <w:tc>
                      <w:tcPr>
                        <w:tcW w:w="2500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CF7FD20" w14:textId="77777777" w:rsidR="009813A8" w:rsidRDefault="009813A8">
                        <w:proofErr w:type="spellStart"/>
                        <w:r>
                          <w:rPr>
                            <w:rStyle w:val="Siln"/>
                            <w:rFonts w:ascii="Helvetica" w:hAnsi="Helvetica" w:cs="Helvetica"/>
                            <w:sz w:val="24"/>
                            <w:szCs w:val="24"/>
                          </w:rPr>
                          <w:t>Order</w:t>
                        </w:r>
                        <w:proofErr w:type="spellEnd"/>
                        <w:r>
                          <w:rPr>
                            <w:rStyle w:val="Siln"/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Style w:val="Siln"/>
                            <w:rFonts w:ascii="Helvetica" w:hAnsi="Helvetica" w:cs="Helvetica"/>
                            <w:sz w:val="24"/>
                            <w:szCs w:val="24"/>
                          </w:rPr>
                          <w:t>number</w:t>
                        </w:r>
                        <w:proofErr w:type="spellEnd"/>
                        <w:r>
                          <w:rPr>
                            <w:rStyle w:val="Siln"/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rStyle w:val="Siln"/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hyperlink r:id="rId10" w:history="1">
                          <w:r>
                            <w:rPr>
                              <w:rStyle w:val="Siln"/>
                              <w:rFonts w:ascii="Helvetica" w:hAnsi="Helvetica" w:cs="Helvetica"/>
                              <w:color w:val="1E8AE7"/>
                              <w:sz w:val="24"/>
                              <w:szCs w:val="24"/>
                            </w:rPr>
                            <w:t xml:space="preserve">303373 </w:t>
                          </w:r>
                        </w:hyperlink>
                        <w:r>
                          <w:rPr>
                            <w:rFonts w:ascii="Helvetica" w:hAnsi="Helvetica" w:cs="Helvetica"/>
                            <w:b/>
                            <w:bCs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>
                          <w:rPr>
                            <w:rStyle w:val="Siln"/>
                            <w:rFonts w:ascii="Helvetica" w:hAnsi="Helvetica" w:cs="Helvetica"/>
                            <w:sz w:val="24"/>
                            <w:szCs w:val="24"/>
                          </w:rPr>
                          <w:t>Order</w:t>
                        </w:r>
                        <w:proofErr w:type="spellEnd"/>
                        <w:r>
                          <w:rPr>
                            <w:rStyle w:val="Siln"/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Siln"/>
                            <w:rFonts w:ascii="Helvetica" w:hAnsi="Helvetica" w:cs="Helvetica"/>
                            <w:sz w:val="24"/>
                            <w:szCs w:val="24"/>
                          </w:rPr>
                          <w:t>date</w:t>
                        </w:r>
                        <w:proofErr w:type="spellEnd"/>
                        <w:r>
                          <w:rPr>
                            <w:rStyle w:val="Siln"/>
                            <w:rFonts w:ascii="Helvetica" w:hAnsi="Helvetica" w:cs="Helvetica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05/11/2024</w:t>
                        </w:r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>
                          <w:rPr>
                            <w:rStyle w:val="Siln"/>
                            <w:rFonts w:ascii="Helvetica" w:hAnsi="Helvetica" w:cs="Helvetica"/>
                            <w:sz w:val="24"/>
                            <w:szCs w:val="24"/>
                          </w:rPr>
                          <w:t>Purchase</w:t>
                        </w:r>
                        <w:proofErr w:type="spellEnd"/>
                        <w:r>
                          <w:rPr>
                            <w:rStyle w:val="Siln"/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Siln"/>
                            <w:rFonts w:ascii="Helvetica" w:hAnsi="Helvetica" w:cs="Helvetica"/>
                            <w:sz w:val="24"/>
                            <w:szCs w:val="24"/>
                          </w:rPr>
                          <w:t>order</w:t>
                        </w:r>
                        <w:proofErr w:type="spellEnd"/>
                        <w:r>
                          <w:rPr>
                            <w:rStyle w:val="Siln"/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Siln"/>
                            <w:rFonts w:ascii="Helvetica" w:hAnsi="Helvetica" w:cs="Helvetica"/>
                            <w:sz w:val="24"/>
                            <w:szCs w:val="24"/>
                          </w:rPr>
                          <w:t>number</w:t>
                        </w:r>
                        <w:proofErr w:type="spellEnd"/>
                        <w:r>
                          <w:rPr>
                            <w:rStyle w:val="Siln"/>
                            <w:rFonts w:ascii="Helvetica" w:hAnsi="Helvetica" w:cs="Helvetica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OBJ/3170/0538/24 </w:t>
                        </w:r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>
                          <w:rPr>
                            <w:rStyle w:val="Siln"/>
                            <w:rFonts w:ascii="Helvetica" w:hAnsi="Helvetica" w:cs="Helvetica"/>
                            <w:sz w:val="24"/>
                            <w:szCs w:val="24"/>
                          </w:rPr>
                          <w:t>Release</w:t>
                        </w:r>
                        <w:proofErr w:type="spellEnd"/>
                        <w:r>
                          <w:rPr>
                            <w:rStyle w:val="Siln"/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Siln"/>
                            <w:rFonts w:ascii="Helvetica" w:hAnsi="Helvetica" w:cs="Helvetica"/>
                            <w:sz w:val="24"/>
                            <w:szCs w:val="24"/>
                          </w:rPr>
                          <w:t>number</w:t>
                        </w:r>
                        <w:proofErr w:type="spellEnd"/>
                        <w:r>
                          <w:rPr>
                            <w:rStyle w:val="Siln"/>
                            <w:rFonts w:ascii="Helvetica" w:hAnsi="Helvetica" w:cs="Helvetica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>
                          <w:rPr>
                            <w:rStyle w:val="Siln"/>
                            <w:rFonts w:ascii="Helvetica" w:hAnsi="Helvetica" w:cs="Helvetica"/>
                            <w:sz w:val="24"/>
                            <w:szCs w:val="24"/>
                          </w:rPr>
                          <w:t>Contract</w:t>
                        </w:r>
                        <w:proofErr w:type="spellEnd"/>
                        <w:r>
                          <w:rPr>
                            <w:rStyle w:val="Siln"/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Siln"/>
                            <w:rFonts w:ascii="Helvetica" w:hAnsi="Helvetica" w:cs="Helvetica"/>
                            <w:sz w:val="24"/>
                            <w:szCs w:val="24"/>
                          </w:rPr>
                          <w:t>number</w:t>
                        </w:r>
                        <w:proofErr w:type="spellEnd"/>
                        <w:r>
                          <w:rPr>
                            <w:rStyle w:val="Siln"/>
                            <w:rFonts w:ascii="Helvetica" w:hAnsi="Helvetica" w:cs="Helvetica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>
                          <w:rPr>
                            <w:rStyle w:val="Siln"/>
                            <w:rFonts w:ascii="Helvetica" w:hAnsi="Helvetica" w:cs="Helvetica"/>
                            <w:sz w:val="24"/>
                            <w:szCs w:val="24"/>
                          </w:rPr>
                          <w:t>Order</w:t>
                        </w:r>
                        <w:proofErr w:type="spellEnd"/>
                        <w:r>
                          <w:rPr>
                            <w:rStyle w:val="Siln"/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Siln"/>
                            <w:rFonts w:ascii="Helvetica" w:hAnsi="Helvetica" w:cs="Helvetica"/>
                            <w:sz w:val="24"/>
                            <w:szCs w:val="24"/>
                          </w:rPr>
                          <w:t>placed</w:t>
                        </w:r>
                        <w:proofErr w:type="spellEnd"/>
                        <w:r>
                          <w:rPr>
                            <w:rStyle w:val="Siln"/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by:</w:t>
                        </w:r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Jiri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>Cerven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>
                          <w:rPr>
                            <w:rStyle w:val="Siln"/>
                            <w:rFonts w:ascii="Helvetica" w:hAnsi="Helvetica" w:cs="Helvetica"/>
                            <w:sz w:val="24"/>
                            <w:szCs w:val="24"/>
                          </w:rPr>
                          <w:t>Phone</w:t>
                        </w:r>
                        <w:proofErr w:type="spellEnd"/>
                        <w:r>
                          <w:rPr>
                            <w:rStyle w:val="Siln"/>
                            <w:rFonts w:ascii="Helvetica" w:hAnsi="Helvetica" w:cs="Helvetica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+420777034486</w:t>
                        </w:r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Style w:val="Siln"/>
                            <w:rFonts w:ascii="Helvetica" w:hAnsi="Helvetica" w:cs="Helvetica"/>
                            <w:sz w:val="24"/>
                            <w:szCs w:val="24"/>
                          </w:rPr>
                          <w:t>Email:</w:t>
                        </w:r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00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0B66A6C" w14:textId="77777777" w:rsidR="009813A8" w:rsidRDefault="009813A8">
                        <w:proofErr w:type="spellStart"/>
                        <w:r>
                          <w:rPr>
                            <w:rStyle w:val="Siln"/>
                            <w:rFonts w:ascii="Helvetica" w:hAnsi="Helvetica" w:cs="Helvetica"/>
                            <w:sz w:val="24"/>
                            <w:szCs w:val="24"/>
                          </w:rPr>
                          <w:t>Order</w:t>
                        </w:r>
                        <w:proofErr w:type="spellEnd"/>
                        <w:r>
                          <w:rPr>
                            <w:rStyle w:val="Siln"/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Siln"/>
                            <w:rFonts w:ascii="Helvetica" w:hAnsi="Helvetica" w:cs="Helvetica"/>
                            <w:sz w:val="24"/>
                            <w:szCs w:val="24"/>
                          </w:rPr>
                          <w:t>fulfilled</w:t>
                        </w:r>
                        <w:proofErr w:type="spellEnd"/>
                        <w:r>
                          <w:rPr>
                            <w:rStyle w:val="Siln"/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by:</w:t>
                        </w:r>
                        <w:r>
                          <w:rPr>
                            <w:rFonts w:ascii="Helvetica" w:hAnsi="Helvetica" w:cs="Helvetica"/>
                            <w:b/>
                            <w:bCs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>Life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t xml:space="preserve"> Technologies Czech Republic s.r.o.</w:t>
                        </w:r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br/>
                          <w:t>V Celnici 1031/4</w:t>
                        </w:r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br/>
                          <w:t>Praha 1 11000</w:t>
                        </w:r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br/>
                          <w:t>CZECH REPUBLIC</w:t>
                        </w:r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br/>
                          <w:t>T: 00420235 302 459</w:t>
                        </w:r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br/>
                          <w:t>F: 00420227 204 750</w:t>
                        </w:r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  <w:br/>
                        </w:r>
                        <w:hyperlink r:id="rId11" w:history="1">
                          <w:r>
                            <w:rPr>
                              <w:rStyle w:val="Hypertextovodkaz"/>
                              <w:rFonts w:ascii="Helvetica" w:hAnsi="Helvetica" w:cs="Helvetica"/>
                              <w:sz w:val="24"/>
                              <w:szCs w:val="24"/>
                              <w:u w:val="none"/>
                            </w:rPr>
                            <w:t>thermofisher.com</w:t>
                          </w:r>
                        </w:hyperlink>
                      </w:p>
                    </w:tc>
                  </w:tr>
                  <w:tr w:rsidR="009813A8" w14:paraId="45224041" w14:textId="77777777">
                    <w:trPr>
                      <w:tblCellSpacing w:w="22" w:type="dxa"/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7D44DFA" w14:textId="77777777" w:rsidR="009813A8" w:rsidRDefault="009813A8">
                        <w:hyperlink r:id="rId12" w:history="1">
                          <w:proofErr w:type="spellStart"/>
                          <w:r>
                            <w:rPr>
                              <w:rStyle w:val="Hypertextovodkaz"/>
                              <w:rFonts w:ascii="Arial" w:hAnsi="Arial" w:cs="Arial"/>
                              <w:color w:val="FFFFFF"/>
                              <w:sz w:val="24"/>
                              <w:szCs w:val="24"/>
                              <w:u w:val="none"/>
                              <w:bdr w:val="single" w:sz="24" w:space="0" w:color="EE3134" w:frame="1"/>
                              <w:shd w:val="clear" w:color="auto" w:fill="EE3134"/>
                            </w:rPr>
                            <w:t>View</w:t>
                          </w:r>
                          <w:proofErr w:type="spellEnd"/>
                          <w:r>
                            <w:rPr>
                              <w:rStyle w:val="Hypertextovodkaz"/>
                              <w:rFonts w:ascii="Arial" w:hAnsi="Arial" w:cs="Arial"/>
                              <w:color w:val="FFFFFF"/>
                              <w:sz w:val="24"/>
                              <w:szCs w:val="24"/>
                              <w:u w:val="none"/>
                              <w:bdr w:val="single" w:sz="24" w:space="0" w:color="EE3134" w:frame="1"/>
                              <w:shd w:val="clear" w:color="auto" w:fill="EE3134"/>
                            </w:rPr>
                            <w:t xml:space="preserve"> full </w:t>
                          </w:r>
                          <w:proofErr w:type="spellStart"/>
                          <w:r>
                            <w:rPr>
                              <w:rStyle w:val="Hypertextovodkaz"/>
                              <w:rFonts w:ascii="Arial" w:hAnsi="Arial" w:cs="Arial"/>
                              <w:color w:val="FFFFFF"/>
                              <w:sz w:val="24"/>
                              <w:szCs w:val="24"/>
                              <w:u w:val="none"/>
                              <w:bdr w:val="single" w:sz="24" w:space="0" w:color="EE3134" w:frame="1"/>
                              <w:shd w:val="clear" w:color="auto" w:fill="EE3134"/>
                            </w:rPr>
                            <w:t>order</w:t>
                          </w:r>
                          <w:proofErr w:type="spellEnd"/>
                          <w:r>
                            <w:rPr>
                              <w:rStyle w:val="Hypertextovodkaz"/>
                              <w:rFonts w:ascii="Arial" w:hAnsi="Arial" w:cs="Arial"/>
                              <w:color w:val="FFFFFF"/>
                              <w:sz w:val="24"/>
                              <w:szCs w:val="24"/>
                              <w:u w:val="none"/>
                              <w:bdr w:val="single" w:sz="24" w:space="0" w:color="EE3134" w:frame="1"/>
                              <w:shd w:val="clear" w:color="auto" w:fill="EE313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Hypertextovodkaz"/>
                              <w:rFonts w:ascii="Arial" w:hAnsi="Arial" w:cs="Arial"/>
                              <w:color w:val="FFFFFF"/>
                              <w:sz w:val="24"/>
                              <w:szCs w:val="24"/>
                              <w:u w:val="none"/>
                              <w:bdr w:val="single" w:sz="24" w:space="0" w:color="EE3134" w:frame="1"/>
                              <w:shd w:val="clear" w:color="auto" w:fill="EE3134"/>
                            </w:rPr>
                            <w:t>details</w:t>
                          </w:r>
                          <w:proofErr w:type="spellEnd"/>
                        </w:hyperlink>
                        <w: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6C02A43" w14:textId="77777777" w:rsidR="009813A8" w:rsidRDefault="009813A8"/>
                    </w:tc>
                  </w:tr>
                  <w:tr w:rsidR="009813A8" w14:paraId="67995AF3" w14:textId="77777777">
                    <w:trPr>
                      <w:tblCellSpacing w:w="22" w:type="dxa"/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E07D774" w14:textId="77777777" w:rsidR="009813A8" w:rsidRDefault="009813A8">
                        <w:r>
                          <w:rPr>
                            <w:rFonts w:ascii="Helvetica" w:hAnsi="Helvetica" w:cs="Helvetica"/>
                            <w:sz w:val="36"/>
                            <w:szCs w:val="36"/>
                          </w:rPr>
                          <w:br/>
                          <w:t>   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DE14ED1" w14:textId="77777777" w:rsidR="009813A8" w:rsidRDefault="009813A8"/>
                    </w:tc>
                  </w:tr>
                </w:tbl>
                <w:p w14:paraId="014310DF" w14:textId="77777777" w:rsidR="009813A8" w:rsidRDefault="009813A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1AF9B66" w14:textId="77777777" w:rsidR="009813A8" w:rsidRDefault="009813A8"/>
        </w:tc>
      </w:tr>
    </w:tbl>
    <w:p w14:paraId="7BCAB419" w14:textId="77777777" w:rsidR="009813A8" w:rsidRDefault="009813A8" w:rsidP="009813A8"/>
    <w:tbl>
      <w:tblPr>
        <w:tblW w:w="4750" w:type="pct"/>
        <w:jc w:val="center"/>
        <w:tblCellSpacing w:w="22" w:type="dxa"/>
        <w:tblBorders>
          <w:top w:val="single" w:sz="12" w:space="0" w:color="D3D3D3"/>
          <w:left w:val="single" w:sz="12" w:space="0" w:color="D3D3D3"/>
          <w:bottom w:val="single" w:sz="12" w:space="0" w:color="D3D3D3"/>
          <w:right w:val="single" w:sz="12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6"/>
        <w:gridCol w:w="80"/>
        <w:gridCol w:w="80"/>
        <w:gridCol w:w="102"/>
      </w:tblGrid>
      <w:tr w:rsidR="009813A8" w14:paraId="115EBB99" w14:textId="77777777" w:rsidTr="009813A8">
        <w:trPr>
          <w:tblCellSpacing w:w="22" w:type="dxa"/>
          <w:jc w:val="center"/>
        </w:trPr>
        <w:tc>
          <w:tcPr>
            <w:tcW w:w="475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6C21F0" w14:textId="77777777" w:rsidR="009813A8" w:rsidRDefault="009813A8"/>
        </w:tc>
      </w:tr>
      <w:tr w:rsidR="009813A8" w14:paraId="105BF4BC" w14:textId="77777777" w:rsidTr="009813A8">
        <w:trPr>
          <w:tblCellSpacing w:w="22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47"/>
            </w:tblGrid>
            <w:tr w:rsidR="009813A8" w14:paraId="59EEBA44" w14:textId="77777777">
              <w:trPr>
                <w:tblCellSpacing w:w="22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A4F9407" w14:textId="77777777" w:rsidR="009813A8" w:rsidRDefault="009813A8"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The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following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are </w:t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i/>
                      <w:iCs/>
                      <w:sz w:val="24"/>
                      <w:szCs w:val="24"/>
                      <w:u w:val="single"/>
                    </w:rPr>
                    <w:t>stocked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i/>
                      <w:iCs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i/>
                      <w:iCs/>
                      <w:sz w:val="24"/>
                      <w:szCs w:val="24"/>
                      <w:u w:val="single"/>
                    </w:rPr>
                    <w:t>items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. Most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stocked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items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ship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by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the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end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of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the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next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business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day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For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future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dated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items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please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see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the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shipping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date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below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.   </w:t>
                  </w:r>
                </w:p>
              </w:tc>
            </w:tr>
          </w:tbl>
          <w:p w14:paraId="366CA7EF" w14:textId="77777777" w:rsidR="009813A8" w:rsidRDefault="009813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733E84" w14:textId="77777777" w:rsidR="009813A8" w:rsidRDefault="009813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1F464" w14:textId="77777777" w:rsidR="009813A8" w:rsidRDefault="009813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798123" w14:textId="77777777" w:rsidR="009813A8" w:rsidRDefault="009813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13A8" w14:paraId="503DA291" w14:textId="77777777" w:rsidTr="009813A8">
        <w:trPr>
          <w:tblCellSpacing w:w="22" w:type="dxa"/>
          <w:jc w:val="center"/>
        </w:trPr>
        <w:tc>
          <w:tcPr>
            <w:tcW w:w="4750" w:type="pct"/>
            <w:gridSpan w:val="4"/>
            <w:tcBorders>
              <w:top w:val="single" w:sz="12" w:space="0" w:color="D3D3D3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C87BAE" w14:textId="77777777" w:rsidR="009813A8" w:rsidRDefault="009813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13A8" w14:paraId="0E8A5199" w14:textId="77777777" w:rsidTr="009813A8">
        <w:trPr>
          <w:tblCellSpacing w:w="22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61"/>
              <w:gridCol w:w="1188"/>
              <w:gridCol w:w="1188"/>
              <w:gridCol w:w="1210"/>
            </w:tblGrid>
            <w:tr w:rsidR="009813A8" w14:paraId="5D9895C5" w14:textId="77777777">
              <w:trPr>
                <w:tblCellSpacing w:w="22" w:type="dxa"/>
                <w:jc w:val="center"/>
              </w:trPr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7928524" w14:textId="77777777" w:rsidR="009813A8" w:rsidRDefault="009813A8"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lastRenderedPageBreak/>
                    <w:t>Item</w:t>
                  </w:r>
                  <w:proofErr w:type="spellEnd"/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B0AA891" w14:textId="77777777" w:rsidR="009813A8" w:rsidRDefault="009813A8"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>Qty</w:t>
                  </w:r>
                  <w:proofErr w:type="spellEnd"/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2F1B17E" w14:textId="77777777" w:rsidR="009813A8" w:rsidRDefault="009813A8"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 xml:space="preserve">Unit </w:t>
                  </w:r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>Price</w:t>
                  </w:r>
                  <w:proofErr w:type="spellEnd"/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D33217C" w14:textId="77777777" w:rsidR="009813A8" w:rsidRDefault="009813A8">
                  <w:pPr>
                    <w:jc w:val="right"/>
                  </w:pPr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>Extended</w:t>
                  </w:r>
                  <w:proofErr w:type="spellEnd"/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>Price</w:t>
                  </w:r>
                  <w:proofErr w:type="spellEnd"/>
                </w:p>
              </w:tc>
            </w:tr>
          </w:tbl>
          <w:p w14:paraId="41B68CFE" w14:textId="77777777" w:rsidR="009813A8" w:rsidRDefault="009813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BD1BB" w14:textId="77777777" w:rsidR="009813A8" w:rsidRDefault="009813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B9A429" w14:textId="77777777" w:rsidR="009813A8" w:rsidRDefault="009813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DB9FB3" w14:textId="77777777" w:rsidR="009813A8" w:rsidRDefault="009813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13A8" w14:paraId="3AA02C5A" w14:textId="77777777" w:rsidTr="009813A8">
        <w:trPr>
          <w:tblCellSpacing w:w="22" w:type="dxa"/>
          <w:jc w:val="center"/>
        </w:trPr>
        <w:tc>
          <w:tcPr>
            <w:tcW w:w="6000" w:type="pct"/>
            <w:gridSpan w:val="4"/>
            <w:tcBorders>
              <w:top w:val="single" w:sz="12" w:space="0" w:color="D3D3D3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691D91" w14:textId="77777777" w:rsidR="009813A8" w:rsidRDefault="009813A8">
            <w:pPr>
              <w:pStyle w:val="Normlnweb"/>
            </w:pPr>
            <w:r>
              <w:rPr>
                <w:rFonts w:ascii="Helvetica" w:hAnsi="Helvetica" w:cs="Helvetica"/>
                <w:sz w:val="24"/>
                <w:szCs w:val="24"/>
              </w:rPr>
              <w:t> </w:t>
            </w:r>
          </w:p>
        </w:tc>
      </w:tr>
      <w:tr w:rsidR="009813A8" w14:paraId="0BD87391" w14:textId="77777777" w:rsidTr="009813A8">
        <w:trPr>
          <w:tblCellSpacing w:w="22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73"/>
              <w:gridCol w:w="1101"/>
              <w:gridCol w:w="1409"/>
              <w:gridCol w:w="1164"/>
            </w:tblGrid>
            <w:tr w:rsidR="009813A8" w14:paraId="52B7AEEC" w14:textId="77777777">
              <w:trPr>
                <w:tblCellSpacing w:w="22" w:type="dxa"/>
                <w:jc w:val="center"/>
              </w:trPr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DD24918" w14:textId="77777777" w:rsidR="009813A8" w:rsidRDefault="009813A8">
                  <w:pPr>
                    <w:spacing w:after="240"/>
                  </w:pPr>
                  <w:r>
                    <w:rPr>
                      <w:rFonts w:ascii="Helvetica" w:hAnsi="Helvetica" w:cs="Helvetica"/>
                      <w:color w:val="1E8AE7"/>
                      <w:sz w:val="24"/>
                      <w:szCs w:val="24"/>
                    </w:rPr>
                    <w:br/>
                  </w:r>
                  <w:hyperlink r:id="rId13" w:history="1">
                    <w:r>
                      <w:rPr>
                        <w:rStyle w:val="Hypertextovodkaz"/>
                        <w:rFonts w:ascii="Helvetica" w:hAnsi="Helvetica" w:cs="Helvetica"/>
                        <w:b/>
                        <w:bCs/>
                        <w:color w:val="1E8AE7"/>
                        <w:sz w:val="24"/>
                        <w:szCs w:val="24"/>
                        <w:u w:val="none"/>
                      </w:rPr>
                      <w:t>PIERCE STREPTAVIDN MAGNETIC</w:t>
                    </w:r>
                    <w:r>
                      <w:rPr>
                        <w:rFonts w:ascii="Helvetica" w:hAnsi="Helvetica" w:cs="Helvetica"/>
                        <w:b/>
                        <w:bCs/>
                        <w:color w:val="1E8AE7"/>
                        <w:sz w:val="24"/>
                        <w:szCs w:val="24"/>
                      </w:rPr>
                      <w:br/>
                    </w:r>
                    <w:r>
                      <w:rPr>
                        <w:rStyle w:val="Hypertextovodkaz"/>
                        <w:rFonts w:ascii="Helvetica" w:hAnsi="Helvetica" w:cs="Helvetica"/>
                        <w:b/>
                        <w:bCs/>
                        <w:color w:val="1E8AE7"/>
                        <w:sz w:val="24"/>
                        <w:szCs w:val="24"/>
                        <w:u w:val="none"/>
                      </w:rPr>
                      <w:t xml:space="preserve">BEADS, 5 ML </w:t>
                    </w:r>
                  </w:hyperlink>
                  <w:r>
                    <w:br/>
                  </w:r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>Catalog</w:t>
                  </w:r>
                  <w:proofErr w:type="spellEnd"/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 xml:space="preserve">#: </w:t>
                  </w:r>
                  <w:hyperlink r:id="rId14" w:history="1">
                    <w:r>
                      <w:rPr>
                        <w:rStyle w:val="Hypertextovodkaz"/>
                        <w:rFonts w:ascii="Helvetica" w:hAnsi="Helvetica" w:cs="Helvetica"/>
                        <w:color w:val="1E8AE7"/>
                        <w:sz w:val="24"/>
                        <w:szCs w:val="24"/>
                        <w:u w:val="none"/>
                      </w:rPr>
                      <w:t>88817</w:t>
                    </w:r>
                  </w:hyperlink>
                  <w:r>
                    <w:rPr>
                      <w:rFonts w:ascii="Helvetica" w:hAnsi="Helvetica" w:cs="Helvetica"/>
                      <w:color w:val="1E8AE7"/>
                      <w:sz w:val="24"/>
                      <w:szCs w:val="24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 xml:space="preserve">Lot#: 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ZG394528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74AF3BC" w14:textId="77777777" w:rsidR="009813A8" w:rsidRDefault="009813A8"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 xml:space="preserve">2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1756138" w14:textId="77777777" w:rsidR="009813A8" w:rsidRDefault="009813A8"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 xml:space="preserve">28,714.6500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F1F66CD" w14:textId="77777777" w:rsidR="009813A8" w:rsidRDefault="009813A8">
                  <w:pPr>
                    <w:jc w:val="right"/>
                  </w:pP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 xml:space="preserve">57,429.30 </w:t>
                  </w:r>
                </w:p>
              </w:tc>
            </w:tr>
            <w:tr w:rsidR="009813A8" w14:paraId="4E12F4B4" w14:textId="77777777">
              <w:trPr>
                <w:tblCellSpacing w:w="22" w:type="dxa"/>
                <w:jc w:val="center"/>
              </w:trPr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BBE7583" w14:textId="77777777" w:rsidR="009813A8" w:rsidRDefault="009813A8"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</w:r>
                  <w:hyperlink r:id="rId15" w:history="1">
                    <w:proofErr w:type="spellStart"/>
                    <w:r>
                      <w:rPr>
                        <w:rStyle w:val="Hypertextovodkaz"/>
                        <w:rFonts w:ascii="Helvetica" w:hAnsi="Helvetica" w:cs="Helvetica"/>
                        <w:color w:val="1E8AE7"/>
                        <w:sz w:val="24"/>
                        <w:szCs w:val="24"/>
                        <w:u w:val="none"/>
                      </w:rPr>
                      <w:t>Safety</w:t>
                    </w:r>
                    <w:proofErr w:type="spellEnd"/>
                    <w:r>
                      <w:rPr>
                        <w:rStyle w:val="Hypertextovodkaz"/>
                        <w:rFonts w:ascii="Helvetica" w:hAnsi="Helvetica" w:cs="Helvetica"/>
                        <w:color w:val="1E8AE7"/>
                        <w:sz w:val="24"/>
                        <w:szCs w:val="24"/>
                        <w:u w:val="none"/>
                      </w:rPr>
                      <w:t xml:space="preserve"> Data </w:t>
                    </w:r>
                    <w:proofErr w:type="spellStart"/>
                    <w:r>
                      <w:rPr>
                        <w:rStyle w:val="Hypertextovodkaz"/>
                        <w:rFonts w:ascii="Helvetica" w:hAnsi="Helvetica" w:cs="Helvetica"/>
                        <w:color w:val="1E8AE7"/>
                        <w:sz w:val="24"/>
                        <w:szCs w:val="24"/>
                        <w:u w:val="none"/>
                      </w:rPr>
                      <w:t>Sheet</w:t>
                    </w:r>
                    <w:proofErr w:type="spellEnd"/>
                    <w:r>
                      <w:rPr>
                        <w:rStyle w:val="Hypertextovodkaz"/>
                        <w:rFonts w:ascii="Helvetica" w:hAnsi="Helvetica" w:cs="Helvetica"/>
                        <w:color w:val="1E8AE7"/>
                        <w:sz w:val="24"/>
                        <w:szCs w:val="24"/>
                        <w:u w:val="none"/>
                      </w:rPr>
                      <w:t xml:space="preserve"> </w:t>
                    </w:r>
                    <w:r>
                      <w:rPr>
                        <w:rFonts w:ascii="Helvetica" w:hAnsi="Helvetica" w:cs="Helvetica"/>
                        <w:color w:val="1E8AE7"/>
                        <w:sz w:val="24"/>
                        <w:szCs w:val="24"/>
                      </w:rPr>
                      <w:br/>
                    </w:r>
                    <w:r>
                      <w:rPr>
                        <w:rStyle w:val="Hypertextovodkaz"/>
                        <w:rFonts w:ascii="Helvetica" w:hAnsi="Helvetica" w:cs="Helvetica"/>
                        <w:color w:val="1E8AE7"/>
                        <w:sz w:val="24"/>
                        <w:szCs w:val="24"/>
                        <w:u w:val="none"/>
                      </w:rPr>
                      <w:t xml:space="preserve">  </w:t>
                    </w:r>
                  </w:hyperlink>
                </w:p>
              </w:tc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4AF245F" w14:textId="77777777" w:rsidR="009813A8" w:rsidRDefault="009813A8">
                  <w:pPr>
                    <w:jc w:val="right"/>
                  </w:pP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</w:r>
                  <w:r>
                    <w:rPr>
                      <w:rFonts w:ascii="Helvetica" w:hAnsi="Helvetica" w:cs="Helvetica"/>
                      <w:i/>
                      <w:iCs/>
                      <w:sz w:val="24"/>
                      <w:szCs w:val="24"/>
                    </w:rPr>
                    <w:br/>
                    <w:t xml:space="preserve">  </w:t>
                  </w:r>
                </w:p>
              </w:tc>
            </w:tr>
            <w:tr w:rsidR="009813A8" w14:paraId="3C610E2E" w14:textId="77777777">
              <w:trPr>
                <w:tblCellSpacing w:w="22" w:type="dxa"/>
                <w:jc w:val="center"/>
              </w:trPr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8426CF7" w14:textId="77777777" w:rsidR="009813A8" w:rsidRDefault="009813A8"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    </w:t>
                  </w:r>
                </w:p>
              </w:tc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75B15D3" w14:textId="77777777" w:rsidR="009813A8" w:rsidRDefault="009813A8">
                  <w:pPr>
                    <w:jc w:val="right"/>
                  </w:pPr>
                  <w:r>
                    <w:rPr>
                      <w:rFonts w:ascii="Helvetica" w:hAnsi="Helvetica" w:cs="Helvetica"/>
                      <w:i/>
                      <w:iCs/>
                      <w:sz w:val="24"/>
                      <w:szCs w:val="24"/>
                    </w:rPr>
                    <w:br/>
                    <w:t xml:space="preserve">  </w:t>
                  </w:r>
                </w:p>
              </w:tc>
            </w:tr>
          </w:tbl>
          <w:p w14:paraId="7269BBF9" w14:textId="77777777" w:rsidR="009813A8" w:rsidRDefault="009813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D2150" w14:textId="77777777" w:rsidR="009813A8" w:rsidRDefault="009813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D3DC98" w14:textId="77777777" w:rsidR="009813A8" w:rsidRDefault="009813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C28796" w14:textId="77777777" w:rsidR="009813A8" w:rsidRDefault="009813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9D62EA3" w14:textId="77777777" w:rsidR="009813A8" w:rsidRDefault="009813A8" w:rsidP="009813A8">
      <w:pPr>
        <w:pStyle w:val="Normlnweb"/>
        <w:jc w:val="center"/>
      </w:pPr>
    </w:p>
    <w:tbl>
      <w:tblPr>
        <w:tblW w:w="4750" w:type="pct"/>
        <w:jc w:val="center"/>
        <w:tblCellSpacing w:w="22" w:type="dxa"/>
        <w:tblBorders>
          <w:top w:val="single" w:sz="12" w:space="0" w:color="D3D3D3"/>
          <w:left w:val="single" w:sz="12" w:space="0" w:color="D3D3D3"/>
          <w:bottom w:val="single" w:sz="12" w:space="0" w:color="D3D3D3"/>
          <w:right w:val="single" w:sz="12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8"/>
      </w:tblGrid>
      <w:tr w:rsidR="009813A8" w14:paraId="45AAF13E" w14:textId="77777777" w:rsidTr="009813A8">
        <w:trPr>
          <w:tblCellSpacing w:w="22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29"/>
              <w:gridCol w:w="2846"/>
            </w:tblGrid>
            <w:tr w:rsidR="009813A8" w14:paraId="65187BDE" w14:textId="77777777">
              <w:trPr>
                <w:tblCellSpacing w:w="22" w:type="dxa"/>
                <w:jc w:val="center"/>
              </w:trPr>
              <w:tc>
                <w:tcPr>
                  <w:tcW w:w="3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8C7D617" w14:textId="77777777" w:rsidR="009813A8" w:rsidRDefault="009813A8"/>
              </w:tc>
              <w:tc>
                <w:tcPr>
                  <w:tcW w:w="1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56D1702" w14:textId="77777777" w:rsidR="009813A8" w:rsidRDefault="009813A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813A8" w14:paraId="10BC3C1A" w14:textId="77777777">
              <w:trPr>
                <w:tblCellSpacing w:w="22" w:type="dxa"/>
                <w:jc w:val="center"/>
              </w:trPr>
              <w:tc>
                <w:tcPr>
                  <w:tcW w:w="3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754F32C" w14:textId="77777777" w:rsidR="009813A8" w:rsidRDefault="009813A8"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Fuel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Surcharge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#: 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Subtotal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 xml:space="preserve">VAT </w:t>
                  </w:r>
                </w:p>
              </w:tc>
              <w:tc>
                <w:tcPr>
                  <w:tcW w:w="1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101E509" w14:textId="77777777" w:rsidR="009813A8" w:rsidRDefault="009813A8">
                  <w:pPr>
                    <w:jc w:val="right"/>
                  </w:pP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>57,429.30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>12,060.15</w:t>
                  </w:r>
                </w:p>
              </w:tc>
            </w:tr>
          </w:tbl>
          <w:p w14:paraId="205A5CE8" w14:textId="77777777" w:rsidR="009813A8" w:rsidRDefault="009813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13A8" w14:paraId="539652C4" w14:textId="77777777" w:rsidTr="009813A8">
        <w:trPr>
          <w:tblCellSpacing w:w="22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22" w:type="dxa"/>
              <w:tblBorders>
                <w:top w:val="single" w:sz="12" w:space="0" w:color="D3D3D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29"/>
              <w:gridCol w:w="2846"/>
            </w:tblGrid>
            <w:tr w:rsidR="009813A8" w14:paraId="5701A2E3" w14:textId="77777777">
              <w:trPr>
                <w:tblCellSpacing w:w="22" w:type="dxa"/>
                <w:jc w:val="center"/>
              </w:trPr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9F5C3DF" w14:textId="77777777" w:rsidR="009813A8" w:rsidRDefault="009813A8"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>Total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CZK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4680E83" w14:textId="77777777" w:rsidR="009813A8" w:rsidRDefault="009813A8">
                  <w:pPr>
                    <w:jc w:val="right"/>
                  </w:pPr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 xml:space="preserve">69,489.45 </w:t>
                  </w:r>
                </w:p>
              </w:tc>
            </w:tr>
          </w:tbl>
          <w:p w14:paraId="74D2BC7F" w14:textId="77777777" w:rsidR="009813A8" w:rsidRDefault="009813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8F20225" w14:textId="77777777" w:rsidR="009813A8" w:rsidRDefault="009813A8" w:rsidP="009813A8">
      <w:pPr>
        <w:pStyle w:val="Normlnweb"/>
        <w:spacing w:after="240" w:afterAutospacing="0"/>
        <w:jc w:val="center"/>
      </w:pPr>
    </w:p>
    <w:tbl>
      <w:tblPr>
        <w:tblW w:w="4750" w:type="pct"/>
        <w:jc w:val="center"/>
        <w:tblCellSpacing w:w="22" w:type="dxa"/>
        <w:tblBorders>
          <w:top w:val="single" w:sz="12" w:space="0" w:color="D3D3D3"/>
          <w:left w:val="single" w:sz="12" w:space="0" w:color="D3D3D3"/>
          <w:bottom w:val="single" w:sz="12" w:space="0" w:color="D3D3D3"/>
          <w:right w:val="single" w:sz="12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8"/>
      </w:tblGrid>
      <w:tr w:rsidR="009813A8" w14:paraId="2C781F40" w14:textId="77777777" w:rsidTr="009813A8">
        <w:trPr>
          <w:tblCellSpacing w:w="22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5"/>
            </w:tblGrid>
            <w:tr w:rsidR="009813A8" w14:paraId="190018D3" w14:textId="77777777">
              <w:trPr>
                <w:tblCellSpacing w:w="22" w:type="dxa"/>
                <w:jc w:val="center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491039" w14:textId="77777777" w:rsidR="009813A8" w:rsidRDefault="009813A8">
                  <w:r>
                    <w:rPr>
                      <w:rFonts w:ascii="Helvetica" w:hAnsi="Helvetica" w:cs="Helvetica"/>
                      <w:b/>
                      <w:bCs/>
                      <w:sz w:val="27"/>
                      <w:szCs w:val="27"/>
                    </w:rPr>
                    <w:br/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sz w:val="27"/>
                      <w:szCs w:val="27"/>
                    </w:rPr>
                    <w:t>Billing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27"/>
                      <w:szCs w:val="27"/>
                    </w:rPr>
                    <w:t xml:space="preserve"> and </w:t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sz w:val="27"/>
                      <w:szCs w:val="27"/>
                    </w:rPr>
                    <w:t>Shipping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27"/>
                      <w:szCs w:val="27"/>
                    </w:rPr>
                    <w:t xml:space="preserve"> Info </w:t>
                  </w:r>
                  <w:r>
                    <w:rPr>
                      <w:rFonts w:ascii="Helvetica" w:hAnsi="Helvetica" w:cs="Helvetica"/>
                      <w:sz w:val="27"/>
                      <w:szCs w:val="27"/>
                    </w:rPr>
                    <w:br/>
                    <w:t> </w:t>
                  </w:r>
                </w:p>
              </w:tc>
            </w:tr>
          </w:tbl>
          <w:p w14:paraId="33C52062" w14:textId="77777777" w:rsidR="009813A8" w:rsidRDefault="009813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13A8" w14:paraId="01AC4278" w14:textId="77777777" w:rsidTr="009813A8">
        <w:trPr>
          <w:tblCellSpacing w:w="22" w:type="dxa"/>
          <w:jc w:val="center"/>
        </w:trPr>
        <w:tc>
          <w:tcPr>
            <w:tcW w:w="4250" w:type="pct"/>
            <w:tcBorders>
              <w:top w:val="single" w:sz="12" w:space="0" w:color="D3D3D3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3B750" w14:textId="77777777" w:rsidR="009813A8" w:rsidRDefault="009813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13A8" w14:paraId="0AB580A1" w14:textId="77777777" w:rsidTr="009813A8">
        <w:trPr>
          <w:tblCellSpacing w:w="22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38"/>
              <w:gridCol w:w="3337"/>
            </w:tblGrid>
            <w:tr w:rsidR="009813A8" w14:paraId="2C83DA59" w14:textId="77777777">
              <w:trPr>
                <w:tblCellSpacing w:w="22" w:type="dxa"/>
                <w:jc w:val="center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87EB73B" w14:textId="77777777" w:rsidR="009813A8" w:rsidRDefault="009813A8"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br/>
                  </w:r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>Bill To: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69176555 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>OSTRAVSKA UNIVERZITA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>IC:61988987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>DVORAKOVA 7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>OSTRAVA 701 03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>CZECH REPUBLIC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04830C5" w14:textId="77777777" w:rsidR="009813A8" w:rsidRDefault="009813A8"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br/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>Ship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 xml:space="preserve"> To: 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69333146 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>OSTRAVSKA UNIVERZITA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Molecular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biology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>M212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>CHITTUSSIHO 10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>OSTRAVA 710 00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>CZECH REPUBLIC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9813A8" w14:paraId="6307463C" w14:textId="77777777">
              <w:trPr>
                <w:tblCellSpacing w:w="22" w:type="dxa"/>
                <w:jc w:val="center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95C4792" w14:textId="77777777" w:rsidR="009813A8" w:rsidRDefault="009813A8"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 xml:space="preserve">Bill To ATTN: 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Pavla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Janikova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4329191" w14:textId="77777777" w:rsidR="009813A8" w:rsidRDefault="009813A8">
                  <w:proofErr w:type="spellStart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>Ship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 xml:space="preserve"> To ATTN: 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Jiri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Cerven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> </w:t>
                  </w:r>
                </w:p>
              </w:tc>
            </w:tr>
          </w:tbl>
          <w:p w14:paraId="291E4E7B" w14:textId="77777777" w:rsidR="009813A8" w:rsidRDefault="009813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0145FF3" w14:textId="77777777" w:rsidR="009813A8" w:rsidRDefault="009813A8" w:rsidP="009813A8">
      <w:pPr>
        <w:pStyle w:val="Normlnweb"/>
        <w:jc w:val="center"/>
      </w:pPr>
    </w:p>
    <w:p w14:paraId="5D7CC7FD" w14:textId="77777777" w:rsidR="00752451" w:rsidRPr="009813A8" w:rsidRDefault="009813A8" w:rsidP="009813A8"/>
    <w:sectPr w:rsidR="00752451" w:rsidRPr="00981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A8"/>
    <w:rsid w:val="002371E9"/>
    <w:rsid w:val="003A3770"/>
    <w:rsid w:val="006A4792"/>
    <w:rsid w:val="009813A8"/>
    <w:rsid w:val="00A6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70293"/>
  <w15:chartTrackingRefBased/>
  <w15:docId w15:val="{0E3358C0-7C3C-4AEA-82FD-4411CCDF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13A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813A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813A8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813A8"/>
    <w:rPr>
      <w:b/>
      <w:bCs/>
    </w:rPr>
  </w:style>
  <w:style w:type="character" w:styleId="Zdraznn">
    <w:name w:val="Emphasis"/>
    <w:basedOn w:val="Standardnpsmoodstavce"/>
    <w:uiPriority w:val="20"/>
    <w:qFormat/>
    <w:rsid w:val="009813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hermofisher.com/order/catalog/product/88817?tsid=Email_POE_OC_OrderConfirm%20%20_SKULI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iri.Cerven@osu.cz" TargetMode="External"/><Relationship Id="rId12" Type="http://schemas.openxmlformats.org/officeDocument/2006/relationships/hyperlink" Target="https://www.thermofisher.com/store/orders/solu/details?orderNumber=303373&amp;postalCode=710%2000%2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iri.Cerven@osu.cz" TargetMode="External"/><Relationship Id="rId11" Type="http://schemas.openxmlformats.org/officeDocument/2006/relationships/hyperlink" Target="http://www.thermofisher.com/uk/en/home.html" TargetMode="External"/><Relationship Id="rId5" Type="http://schemas.openxmlformats.org/officeDocument/2006/relationships/hyperlink" Target="mailto:do_not_reply@thermofisher.com" TargetMode="External"/><Relationship Id="rId15" Type="http://schemas.openxmlformats.org/officeDocument/2006/relationships/hyperlink" Target="https://www.thermofisher.com/search/results?query=88817&amp;persona=DocSupport&amp;filter=document.result_type_s%3ASDS&amp;linkin=true" TargetMode="External"/><Relationship Id="rId10" Type="http://schemas.openxmlformats.org/officeDocument/2006/relationships/hyperlink" Target="https://www.thermofisher.com/store/orders/solu/details?orderNumber=303373&amp;postalCode=710%2000%20" TargetMode="External"/><Relationship Id="rId4" Type="http://schemas.openxmlformats.org/officeDocument/2006/relationships/hyperlink" Target="mailto:do_not_reply@thermofisher.com" TargetMode="External"/><Relationship Id="rId9" Type="http://schemas.openxmlformats.org/officeDocument/2006/relationships/image" Target="http://www.thermofisher.com/content/dam/LifeTech/Images/Header/logo-color.png" TargetMode="External"/><Relationship Id="rId14" Type="http://schemas.openxmlformats.org/officeDocument/2006/relationships/hyperlink" Target="https://www.thermofisher.com/order/catalog/product/88817?tsid=Email_POE_OC_OrderConfirm%20%20_SKULIN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2024-11-07T07:45:00Z</dcterms:created>
  <dcterms:modified xsi:type="dcterms:W3CDTF">2024-11-07T07:46:00Z</dcterms:modified>
</cp:coreProperties>
</file>