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15CD" w14:textId="7F86EB47" w:rsidR="00B81A1A" w:rsidRPr="00B81A1A" w:rsidRDefault="002923ED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="00B81A1A"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Dodatek č. </w:t>
      </w:r>
      <w:r w:rsidR="0096197E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3</w:t>
      </w:r>
    </w:p>
    <w:p w14:paraId="163B29A6" w14:textId="77777777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6B9866A" w14:textId="18D484C6" w:rsidR="00B81A1A" w:rsidRPr="00B81A1A" w:rsidRDefault="00B81A1A" w:rsidP="00B81A1A">
      <w:pPr>
        <w:spacing w:after="0" w:line="240" w:lineRule="auto"/>
        <w:ind w:right="-2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ke smlouvě o dílo na zakázku s názvem „Komplexní pozemkové úpravy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v 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k.ú</w:t>
      </w:r>
      <w:proofErr w:type="spellEnd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Páleček</w:t>
      </w:r>
      <w:proofErr w:type="spellEnd"/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“</w:t>
      </w:r>
    </w:p>
    <w:p w14:paraId="46668ACA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</w:pPr>
    </w:p>
    <w:p w14:paraId="66E75201" w14:textId="77777777" w:rsidR="00B81A1A" w:rsidRPr="00B81A1A" w:rsidRDefault="00B81A1A" w:rsidP="00B81A1A">
      <w:pPr>
        <w:numPr>
          <w:ilvl w:val="1"/>
          <w:numId w:val="0"/>
        </w:numPr>
        <w:spacing w:after="0" w:line="240" w:lineRule="auto"/>
        <w:jc w:val="center"/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Theme="minorEastAsia" w:hAnsi="Arial" w:cs="Arial"/>
          <w:color w:val="5A5A5A" w:themeColor="text1" w:themeTint="A5"/>
          <w:spacing w:val="2"/>
          <w:kern w:val="0"/>
          <w:sz w:val="20"/>
          <w:szCs w:val="20"/>
          <w:lang w:eastAsia="cs-CZ"/>
          <w14:ligatures w14:val="none"/>
        </w:rPr>
        <w:t xml:space="preserve">uzavřené podle § 2586 a násl. zákona č. 89/2012 Sb., občanský zákoník, ve znění pozdějších předpisů (dále jen „NOZ“) </w:t>
      </w:r>
      <w:r w:rsidRPr="00B81A1A">
        <w:rPr>
          <w:rFonts w:ascii="Arial" w:eastAsiaTheme="minorEastAsia" w:hAnsi="Arial" w:cs="Arial"/>
          <w:color w:val="5A5A5A" w:themeColor="text1" w:themeTint="A5"/>
          <w:spacing w:val="15"/>
          <w:kern w:val="0"/>
          <w:sz w:val="20"/>
          <w:szCs w:val="20"/>
          <w:lang w:eastAsia="cs-CZ"/>
          <w14:ligatures w14:val="none"/>
        </w:rPr>
        <w:t xml:space="preserve">mezi </w:t>
      </w:r>
    </w:p>
    <w:p w14:paraId="5341DC69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B81A1A" w:rsidRPr="00B81A1A" w14:paraId="1C91BDD2" w14:textId="77777777" w:rsidTr="00F263F9">
        <w:tc>
          <w:tcPr>
            <w:tcW w:w="4537" w:type="dxa"/>
          </w:tcPr>
          <w:p w14:paraId="20B17F2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Objednatel:</w:t>
            </w:r>
          </w:p>
        </w:tc>
        <w:tc>
          <w:tcPr>
            <w:tcW w:w="4819" w:type="dxa"/>
          </w:tcPr>
          <w:p w14:paraId="54673722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Česká republika – Státní pozemkový úřad, Husinecká 1024/11 a, 130 00 Praha 3 - Žižkov,</w:t>
            </w:r>
          </w:p>
          <w:p w14:paraId="16BAEFE4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Krajský pozemkový úřad pro Středočeský kraj a hl. město Praha</w:t>
            </w:r>
          </w:p>
        </w:tc>
      </w:tr>
      <w:tr w:rsidR="00B81A1A" w:rsidRPr="00B81A1A" w14:paraId="299CF3FD" w14:textId="77777777" w:rsidTr="00F263F9">
        <w:tc>
          <w:tcPr>
            <w:tcW w:w="4537" w:type="dxa"/>
          </w:tcPr>
          <w:p w14:paraId="1E2BD96A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13406CD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Nám. Winstona Churchilla 1800/2, 130 00 Praha 3</w:t>
            </w:r>
          </w:p>
        </w:tc>
      </w:tr>
      <w:tr w:rsidR="00B81A1A" w:rsidRPr="00B81A1A" w14:paraId="662C12A8" w14:textId="77777777" w:rsidTr="00F263F9">
        <w:tc>
          <w:tcPr>
            <w:tcW w:w="4537" w:type="dxa"/>
          </w:tcPr>
          <w:p w14:paraId="0548F001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819" w:type="dxa"/>
          </w:tcPr>
          <w:p w14:paraId="5A2C079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Ing. Jiřím Veselým, ředitelem KPÚ </w:t>
            </w:r>
            <w:r w:rsidRPr="00B81A1A">
              <w:rPr>
                <w:rFonts w:ascii="Arial" w:eastAsia="Times New Roman" w:hAnsi="Arial" w:cs="Arial"/>
                <w:lang w:eastAsia="cs-CZ"/>
              </w:rPr>
              <w:t>pro Středočeský kraj a hl. město Praha</w:t>
            </w:r>
          </w:p>
        </w:tc>
      </w:tr>
      <w:tr w:rsidR="00B81A1A" w:rsidRPr="00B81A1A" w14:paraId="7DC49B27" w14:textId="77777777" w:rsidTr="00F263F9">
        <w:tc>
          <w:tcPr>
            <w:tcW w:w="4537" w:type="dxa"/>
          </w:tcPr>
          <w:p w14:paraId="43D498F6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819" w:type="dxa"/>
          </w:tcPr>
          <w:p w14:paraId="4DFCFEB7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Jiří Veselý, ředitel KPÚ</w:t>
            </w:r>
            <w:r w:rsidRPr="00B81A1A">
              <w:rPr>
                <w:rFonts w:ascii="Arial" w:eastAsia="Times New Roman" w:hAnsi="Arial" w:cs="Arial"/>
                <w:lang w:eastAsia="cs-CZ"/>
              </w:rPr>
              <w:t xml:space="preserve"> pro Středočeský kraj a hl. město Praha</w:t>
            </w:r>
          </w:p>
        </w:tc>
      </w:tr>
      <w:tr w:rsidR="00B81A1A" w:rsidRPr="00B81A1A" w14:paraId="6540116C" w14:textId="77777777" w:rsidTr="00F263F9">
        <w:tc>
          <w:tcPr>
            <w:tcW w:w="4537" w:type="dxa"/>
          </w:tcPr>
          <w:p w14:paraId="7A811DDA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4663299C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Ing. Dagmar Maňasová, vedoucí Pobočky Kladno</w:t>
            </w:r>
          </w:p>
        </w:tc>
      </w:tr>
      <w:tr w:rsidR="00B81A1A" w:rsidRPr="00B81A1A" w14:paraId="19FA4B0B" w14:textId="77777777" w:rsidTr="00F263F9">
        <w:tc>
          <w:tcPr>
            <w:tcW w:w="4537" w:type="dxa"/>
          </w:tcPr>
          <w:p w14:paraId="65E94E9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</w:p>
        </w:tc>
        <w:tc>
          <w:tcPr>
            <w:tcW w:w="4819" w:type="dxa"/>
          </w:tcPr>
          <w:p w14:paraId="42783E49" w14:textId="7F123D7D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Bc. Milan Loch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>, Pobočka Kladno</w:t>
            </w:r>
          </w:p>
        </w:tc>
      </w:tr>
      <w:tr w:rsidR="00B81A1A" w:rsidRPr="00B81A1A" w14:paraId="08826F01" w14:textId="77777777" w:rsidTr="00F263F9">
        <w:tc>
          <w:tcPr>
            <w:tcW w:w="4537" w:type="dxa"/>
          </w:tcPr>
          <w:p w14:paraId="321D94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Adresa:</w:t>
            </w:r>
          </w:p>
        </w:tc>
        <w:tc>
          <w:tcPr>
            <w:tcW w:w="4819" w:type="dxa"/>
          </w:tcPr>
          <w:p w14:paraId="33CE32D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nám. 17. listopadu 2840, 272 01 Kladno</w:t>
            </w:r>
          </w:p>
        </w:tc>
      </w:tr>
      <w:tr w:rsidR="00B81A1A" w:rsidRPr="00B81A1A" w14:paraId="039A5644" w14:textId="77777777" w:rsidTr="00F263F9">
        <w:tc>
          <w:tcPr>
            <w:tcW w:w="4537" w:type="dxa"/>
          </w:tcPr>
          <w:p w14:paraId="0EE9329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819" w:type="dxa"/>
          </w:tcPr>
          <w:p w14:paraId="23475BD2" w14:textId="323805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+420 </w:t>
            </w:r>
            <w:r w:rsidRPr="00B81A1A">
              <w:rPr>
                <w:rFonts w:ascii="Arial" w:eastAsia="Times New Roman" w:hAnsi="Arial" w:cs="Arial"/>
                <w:lang w:val="fr-FR" w:eastAsia="cs-CZ"/>
              </w:rPr>
              <w:t xml:space="preserve">725 346 139, </w:t>
            </w:r>
            <w:r w:rsidRPr="00B81A1A">
              <w:rPr>
                <w:rFonts w:ascii="Arial" w:eastAsia="Times New Roman" w:hAnsi="Arial" w:cs="Arial"/>
                <w:lang w:eastAsia="cs-CZ"/>
              </w:rPr>
              <w:t>+420</w:t>
            </w:r>
            <w:r>
              <w:rPr>
                <w:rFonts w:ascii="Arial" w:eastAsia="Times New Roman" w:hAnsi="Arial" w:cs="Arial"/>
                <w:lang w:eastAsia="cs-CZ"/>
              </w:rPr>
              <w:t> 725 403 861</w:t>
            </w:r>
          </w:p>
        </w:tc>
      </w:tr>
      <w:tr w:rsidR="00B81A1A" w:rsidRPr="00B81A1A" w14:paraId="400C7BD8" w14:textId="77777777" w:rsidTr="00F263F9">
        <w:tc>
          <w:tcPr>
            <w:tcW w:w="4537" w:type="dxa"/>
          </w:tcPr>
          <w:p w14:paraId="52EC336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819" w:type="dxa"/>
          </w:tcPr>
          <w:p w14:paraId="4A7D32A3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kladno.pk@spucr.cz</w:t>
            </w:r>
          </w:p>
        </w:tc>
      </w:tr>
      <w:tr w:rsidR="00B81A1A" w:rsidRPr="00B81A1A" w14:paraId="00357E13" w14:textId="77777777" w:rsidTr="00F263F9">
        <w:tc>
          <w:tcPr>
            <w:tcW w:w="4537" w:type="dxa"/>
          </w:tcPr>
          <w:p w14:paraId="39F7E52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819" w:type="dxa"/>
          </w:tcPr>
          <w:p w14:paraId="761E371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z49per3</w:t>
            </w:r>
          </w:p>
        </w:tc>
      </w:tr>
      <w:tr w:rsidR="00B81A1A" w:rsidRPr="00B81A1A" w14:paraId="28D7973E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1F32624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819" w:type="dxa"/>
          </w:tcPr>
          <w:p w14:paraId="6AF0897E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Česká národní banka</w:t>
            </w:r>
          </w:p>
        </w:tc>
      </w:tr>
      <w:tr w:rsidR="00B81A1A" w:rsidRPr="00B81A1A" w14:paraId="2E916DCB" w14:textId="77777777" w:rsidTr="00F263F9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71D1F1B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819" w:type="dxa"/>
          </w:tcPr>
          <w:p w14:paraId="1E333BFF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3723001/0710</w:t>
            </w:r>
          </w:p>
        </w:tc>
      </w:tr>
      <w:tr w:rsidR="00B81A1A" w:rsidRPr="00B81A1A" w14:paraId="29D01922" w14:textId="77777777" w:rsidTr="00F263F9">
        <w:tc>
          <w:tcPr>
            <w:tcW w:w="4537" w:type="dxa"/>
          </w:tcPr>
          <w:p w14:paraId="1C2DDB8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819" w:type="dxa"/>
          </w:tcPr>
          <w:p w14:paraId="264B177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01312774</w:t>
            </w:r>
          </w:p>
        </w:tc>
      </w:tr>
      <w:tr w:rsidR="00B81A1A" w:rsidRPr="00B81A1A" w14:paraId="6ADC76B5" w14:textId="77777777" w:rsidTr="00F263F9">
        <w:tc>
          <w:tcPr>
            <w:tcW w:w="4537" w:type="dxa"/>
          </w:tcPr>
          <w:p w14:paraId="2F60EC3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819" w:type="dxa"/>
          </w:tcPr>
          <w:p w14:paraId="3452E308" w14:textId="777777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val="fr-FR" w:eastAsia="cs-CZ"/>
              </w:rPr>
              <w:t>CZ01312774 - není plátce DPH</w:t>
            </w:r>
          </w:p>
        </w:tc>
      </w:tr>
    </w:tbl>
    <w:p w14:paraId="26C2DE90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CE107D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objednatel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“)</w:t>
      </w:r>
    </w:p>
    <w:p w14:paraId="7FF7830C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B81A1A" w:rsidRPr="00B81A1A" w14:paraId="448A5AE5" w14:textId="77777777" w:rsidTr="00F263F9">
        <w:tc>
          <w:tcPr>
            <w:tcW w:w="4537" w:type="dxa"/>
          </w:tcPr>
          <w:p w14:paraId="556B546D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Zhotovitel:</w:t>
            </w:r>
          </w:p>
        </w:tc>
        <w:tc>
          <w:tcPr>
            <w:tcW w:w="4672" w:type="dxa"/>
          </w:tcPr>
          <w:p w14:paraId="1192B730" w14:textId="210A311A" w:rsidR="00B81A1A" w:rsidRPr="00B81A1A" w:rsidRDefault="00B81A1A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GEO Hrubý spol. s r.o.</w:t>
            </w:r>
          </w:p>
        </w:tc>
      </w:tr>
      <w:tr w:rsidR="00B81A1A" w:rsidRPr="00B81A1A" w14:paraId="70B4ED95" w14:textId="77777777" w:rsidTr="00F263F9">
        <w:tc>
          <w:tcPr>
            <w:tcW w:w="4537" w:type="dxa"/>
          </w:tcPr>
          <w:p w14:paraId="0ACDCE59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Sídlo:</w:t>
            </w:r>
          </w:p>
        </w:tc>
        <w:tc>
          <w:tcPr>
            <w:tcW w:w="4672" w:type="dxa"/>
          </w:tcPr>
          <w:p w14:paraId="1471E6EE" w14:textId="2997914C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Doudlevecká 26, 301 00 Plzeň</w:t>
            </w:r>
          </w:p>
        </w:tc>
      </w:tr>
      <w:tr w:rsidR="00B81A1A" w:rsidRPr="00B81A1A" w14:paraId="61683BBF" w14:textId="77777777" w:rsidTr="00F263F9">
        <w:tc>
          <w:tcPr>
            <w:tcW w:w="4537" w:type="dxa"/>
          </w:tcPr>
          <w:p w14:paraId="680B6503" w14:textId="36ADD026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Zastoupen:</w:t>
            </w:r>
          </w:p>
        </w:tc>
        <w:tc>
          <w:tcPr>
            <w:tcW w:w="4672" w:type="dxa"/>
          </w:tcPr>
          <w:p w14:paraId="182F15E9" w14:textId="32561677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14A99616" w14:textId="77777777" w:rsidTr="00F263F9">
        <w:tc>
          <w:tcPr>
            <w:tcW w:w="4537" w:type="dxa"/>
          </w:tcPr>
          <w:p w14:paraId="76C8FFC0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8086223" w14:textId="6E4836E6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Zdeněk Hrubý, jednatel</w:t>
            </w:r>
          </w:p>
        </w:tc>
      </w:tr>
      <w:tr w:rsidR="00B81A1A" w:rsidRPr="00B81A1A" w14:paraId="3EBF9B53" w14:textId="77777777" w:rsidTr="00F263F9">
        <w:tc>
          <w:tcPr>
            <w:tcW w:w="4537" w:type="dxa"/>
          </w:tcPr>
          <w:p w14:paraId="48EF746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55165EA" w14:textId="7BFAC3BE" w:rsidR="00B81A1A" w:rsidRPr="00B81A1A" w:rsidRDefault="00923AAC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4A719D6B" w14:textId="77777777" w:rsidTr="00F263F9">
        <w:tc>
          <w:tcPr>
            <w:tcW w:w="4537" w:type="dxa"/>
          </w:tcPr>
          <w:p w14:paraId="57B68668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Telefon:</w:t>
            </w:r>
          </w:p>
        </w:tc>
        <w:tc>
          <w:tcPr>
            <w:tcW w:w="4672" w:type="dxa"/>
          </w:tcPr>
          <w:p w14:paraId="104F3A05" w14:textId="47C0F3DC" w:rsidR="00B81A1A" w:rsidRPr="00B81A1A" w:rsidRDefault="00923AAC" w:rsidP="00B81A1A">
            <w:pPr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</w:p>
        </w:tc>
      </w:tr>
      <w:tr w:rsidR="00B81A1A" w:rsidRPr="00B81A1A" w14:paraId="01554F5C" w14:textId="77777777" w:rsidTr="00F263F9">
        <w:tc>
          <w:tcPr>
            <w:tcW w:w="4537" w:type="dxa"/>
          </w:tcPr>
          <w:p w14:paraId="03B0F647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E-mail :</w:t>
            </w:r>
          </w:p>
        </w:tc>
        <w:tc>
          <w:tcPr>
            <w:tcW w:w="4672" w:type="dxa"/>
          </w:tcPr>
          <w:p w14:paraId="36E4C48E" w14:textId="704DB550" w:rsidR="00B81A1A" w:rsidRPr="00B81A1A" w:rsidRDefault="00923AAC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</w:t>
            </w:r>
            <w:r w:rsidR="00B81A1A" w:rsidRPr="00B81A1A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B81A1A" w:rsidRPr="00B81A1A" w14:paraId="0146B9C6" w14:textId="77777777" w:rsidTr="00F263F9">
        <w:tc>
          <w:tcPr>
            <w:tcW w:w="4537" w:type="dxa"/>
          </w:tcPr>
          <w:p w14:paraId="40D232B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ID DS:</w:t>
            </w:r>
          </w:p>
        </w:tc>
        <w:tc>
          <w:tcPr>
            <w:tcW w:w="4672" w:type="dxa"/>
          </w:tcPr>
          <w:p w14:paraId="5AF19750" w14:textId="4584764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7s47464</w:t>
            </w:r>
          </w:p>
        </w:tc>
      </w:tr>
      <w:tr w:rsidR="00B81A1A" w:rsidRPr="00B81A1A" w14:paraId="673D1DE7" w14:textId="77777777" w:rsidTr="00F263F9">
        <w:tc>
          <w:tcPr>
            <w:tcW w:w="4537" w:type="dxa"/>
          </w:tcPr>
          <w:p w14:paraId="11518F0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Bankovní spojení:</w:t>
            </w:r>
          </w:p>
        </w:tc>
        <w:tc>
          <w:tcPr>
            <w:tcW w:w="4672" w:type="dxa"/>
          </w:tcPr>
          <w:p w14:paraId="00E834C5" w14:textId="2E6AEC73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Komerční banka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a.s</w:t>
            </w:r>
            <w:proofErr w:type="spellEnd"/>
          </w:p>
        </w:tc>
      </w:tr>
      <w:tr w:rsidR="00B81A1A" w:rsidRPr="00B81A1A" w14:paraId="74C73B4B" w14:textId="77777777" w:rsidTr="00F263F9">
        <w:tc>
          <w:tcPr>
            <w:tcW w:w="4537" w:type="dxa"/>
          </w:tcPr>
          <w:p w14:paraId="2EB10F2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Číslo účtu:</w:t>
            </w:r>
          </w:p>
        </w:tc>
        <w:tc>
          <w:tcPr>
            <w:tcW w:w="4672" w:type="dxa"/>
          </w:tcPr>
          <w:p w14:paraId="59A046C1" w14:textId="31782C34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21106381/0100</w:t>
            </w:r>
          </w:p>
        </w:tc>
      </w:tr>
      <w:tr w:rsidR="00B81A1A" w:rsidRPr="00B81A1A" w14:paraId="43FA933D" w14:textId="77777777" w:rsidTr="00F263F9">
        <w:tc>
          <w:tcPr>
            <w:tcW w:w="4537" w:type="dxa"/>
          </w:tcPr>
          <w:p w14:paraId="1A3A9CA4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IČO:</w:t>
            </w:r>
          </w:p>
        </w:tc>
        <w:tc>
          <w:tcPr>
            <w:tcW w:w="4672" w:type="dxa"/>
          </w:tcPr>
          <w:p w14:paraId="559804BC" w14:textId="27DFF438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7932EA35" w14:textId="77777777" w:rsidTr="00F263F9">
        <w:tc>
          <w:tcPr>
            <w:tcW w:w="4537" w:type="dxa"/>
          </w:tcPr>
          <w:p w14:paraId="7EEF570F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>DIČ:</w:t>
            </w:r>
          </w:p>
        </w:tc>
        <w:tc>
          <w:tcPr>
            <w:tcW w:w="4672" w:type="dxa"/>
          </w:tcPr>
          <w:p w14:paraId="3EEBDABA" w14:textId="2DE92950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lang w:eastAsia="cs-CZ"/>
              </w:rPr>
              <w:t>CZ</w:t>
            </w:r>
            <w:r>
              <w:rPr>
                <w:rFonts w:ascii="Arial" w:eastAsia="Times New Roman" w:hAnsi="Arial" w:cs="Arial"/>
                <w:lang w:eastAsia="cs-CZ"/>
              </w:rPr>
              <w:t>25227751</w:t>
            </w:r>
          </w:p>
        </w:tc>
      </w:tr>
      <w:tr w:rsidR="00B81A1A" w:rsidRPr="00B81A1A" w14:paraId="3AE19926" w14:textId="77777777" w:rsidTr="00F263F9">
        <w:tc>
          <w:tcPr>
            <w:tcW w:w="4537" w:type="dxa"/>
          </w:tcPr>
          <w:p w14:paraId="314FEEE3" w14:textId="77777777" w:rsidR="00B81A1A" w:rsidRPr="00B81A1A" w:rsidRDefault="00B81A1A" w:rsidP="00B81A1A">
            <w:pPr>
              <w:rPr>
                <w:rFonts w:ascii="Arial" w:eastAsia="Times New Roman" w:hAnsi="Arial" w:cs="Arial"/>
                <w:b/>
                <w:bCs/>
                <w:lang w:val="fr-FR" w:eastAsia="cs-CZ"/>
              </w:rPr>
            </w:pPr>
            <w:r w:rsidRPr="00B81A1A">
              <w:rPr>
                <w:rFonts w:ascii="Arial" w:eastAsia="Times New Roman" w:hAnsi="Arial" w:cs="Arial"/>
                <w:b/>
                <w:bCs/>
                <w:lang w:val="fr-FR" w:eastAsia="cs-CZ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628C4936" w14:textId="58767A52" w:rsidR="00B81A1A" w:rsidRPr="00B81A1A" w:rsidRDefault="00B81A1A" w:rsidP="00B81A1A">
            <w:pPr>
              <w:rPr>
                <w:rFonts w:ascii="Arial" w:eastAsia="Times New Roman" w:hAnsi="Arial" w:cs="Arial"/>
                <w:lang w:val="fr-FR" w:eastAsia="cs-CZ"/>
              </w:rPr>
            </w:pPr>
            <w:r>
              <w:rPr>
                <w:rFonts w:ascii="Arial" w:eastAsia="Times New Roman" w:hAnsi="Arial" w:cs="Arial"/>
                <w:lang w:val="fr-FR" w:eastAsia="cs-CZ"/>
              </w:rPr>
              <w:t>Krajský soud v Plzni, oddíl C, vložka 10235</w:t>
            </w:r>
          </w:p>
        </w:tc>
      </w:tr>
    </w:tbl>
    <w:p w14:paraId="7BBD1C4B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0F3731E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(dále jen „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zhotovitel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“)  </w:t>
      </w:r>
    </w:p>
    <w:p w14:paraId="369401C4" w14:textId="52391BE2" w:rsidR="00B81A1A" w:rsidRPr="00B81A1A" w:rsidRDefault="00B81A1A" w:rsidP="00B81A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(společně dále jako „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smluvní stran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y“ </w:t>
      </w:r>
      <w:r w:rsidR="00B42399" w:rsidRPr="00B42399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 každý z nich samostatně jako</w:t>
      </w:r>
      <w:r w:rsidR="00B42399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„Smluvní strana“)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</w:p>
    <w:p w14:paraId="67149B0F" w14:textId="584C18E7" w:rsidR="00B81A1A" w:rsidRPr="001F67B9" w:rsidRDefault="00B81A1A" w:rsidP="001F67B9">
      <w:pPr>
        <w:pStyle w:val="Odstavecseseznamem"/>
        <w:numPr>
          <w:ilvl w:val="0"/>
          <w:numId w:val="3"/>
        </w:numPr>
        <w:spacing w:before="360" w:after="240" w:line="240" w:lineRule="auto"/>
        <w:jc w:val="both"/>
        <w:outlineLvl w:val="0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Preambule</w:t>
      </w:r>
    </w:p>
    <w:p w14:paraId="64821F0A" w14:textId="333F3D37" w:rsidR="00C71B13" w:rsidRPr="00C71B13" w:rsidRDefault="001F67B9" w:rsidP="00240BE7">
      <w:pPr>
        <w:spacing w:after="1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s-CZ"/>
        </w:rPr>
      </w:pPr>
      <w:bookmarkStart w:id="0" w:name="_Ref64871997"/>
      <w:r w:rsidRPr="00DD72BE">
        <w:rPr>
          <w:rFonts w:ascii="Arial" w:hAnsi="Arial" w:cs="Arial"/>
          <w:kern w:val="20"/>
          <w:sz w:val="20"/>
          <w:szCs w:val="20"/>
          <w14:ligatures w14:val="none"/>
        </w:rPr>
        <w:t xml:space="preserve">Smluvní strany se dohodly na vyhotovení dodatku č. </w:t>
      </w:r>
      <w:r w:rsidR="00C15AC7" w:rsidRPr="00DD72BE">
        <w:rPr>
          <w:rFonts w:ascii="Arial" w:hAnsi="Arial" w:cs="Arial"/>
          <w:kern w:val="20"/>
          <w:sz w:val="20"/>
          <w:szCs w:val="20"/>
          <w14:ligatures w14:val="none"/>
        </w:rPr>
        <w:t>3</w:t>
      </w:r>
      <w:r w:rsidRPr="00DD72BE">
        <w:rPr>
          <w:rFonts w:ascii="Arial" w:hAnsi="Arial" w:cs="Arial"/>
          <w:kern w:val="20"/>
          <w:sz w:val="20"/>
          <w:szCs w:val="20"/>
          <w14:ligatures w14:val="none"/>
        </w:rPr>
        <w:t xml:space="preserve"> ke smlouvě o dílo s názvem „Komplexní pozemkové úpravy v </w:t>
      </w:r>
      <w:proofErr w:type="spellStart"/>
      <w:r w:rsidRPr="00DD72BE">
        <w:rPr>
          <w:rFonts w:ascii="Arial" w:hAnsi="Arial" w:cs="Arial"/>
          <w:kern w:val="20"/>
          <w:sz w:val="20"/>
          <w:szCs w:val="20"/>
          <w14:ligatures w14:val="none"/>
        </w:rPr>
        <w:t>k.ú</w:t>
      </w:r>
      <w:proofErr w:type="spellEnd"/>
      <w:r w:rsidRPr="00DD72BE">
        <w:rPr>
          <w:rFonts w:ascii="Arial" w:hAnsi="Arial" w:cs="Arial"/>
          <w:kern w:val="20"/>
          <w:sz w:val="20"/>
          <w:szCs w:val="20"/>
          <w14:ligatures w14:val="none"/>
        </w:rPr>
        <w:t xml:space="preserve">. </w:t>
      </w:r>
      <w:proofErr w:type="spellStart"/>
      <w:r w:rsidRPr="00DD72BE">
        <w:rPr>
          <w:rFonts w:ascii="Arial" w:hAnsi="Arial" w:cs="Arial"/>
          <w:kern w:val="20"/>
          <w:sz w:val="20"/>
          <w:szCs w:val="20"/>
          <w14:ligatures w14:val="none"/>
        </w:rPr>
        <w:t>Páleček</w:t>
      </w:r>
      <w:proofErr w:type="spellEnd"/>
      <w:r w:rsidRPr="00DD72BE">
        <w:rPr>
          <w:rFonts w:ascii="Arial" w:hAnsi="Arial" w:cs="Arial"/>
          <w:kern w:val="20"/>
          <w:sz w:val="20"/>
          <w:szCs w:val="20"/>
          <w14:ligatures w14:val="none"/>
        </w:rPr>
        <w:t xml:space="preserve">“. </w:t>
      </w:r>
      <w:r w:rsidR="00240BE7">
        <w:rPr>
          <w:rFonts w:ascii="Arial" w:hAnsi="Arial" w:cs="Arial"/>
          <w:kern w:val="20"/>
          <w:sz w:val="20"/>
          <w:szCs w:val="20"/>
          <w14:ligatures w14:val="none"/>
        </w:rPr>
        <w:t xml:space="preserve">Na základě skutečností zjištěných v rámci terénního šetření hranic pozemků došlo k úpravě počtu MJ u dílčí části </w:t>
      </w:r>
      <w:r w:rsidR="00C71B13" w:rsidRPr="00C71B13">
        <w:rPr>
          <w:rFonts w:ascii="Arial" w:eastAsia="Calibri" w:hAnsi="Arial" w:cs="Arial"/>
          <w:b/>
          <w:color w:val="000000"/>
          <w:sz w:val="20"/>
          <w:szCs w:val="20"/>
          <w:lang w:eastAsia="cs-CZ"/>
        </w:rPr>
        <w:t>6.2.5.</w:t>
      </w:r>
      <w:r w:rsidR="00C71B13" w:rsidRPr="00C71B13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 Zjišťování hranic pozemků neřešených dle § 2 Zákona </w:t>
      </w:r>
      <w:r w:rsidR="00240BE7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a </w:t>
      </w:r>
      <w:r w:rsidR="00C71B13" w:rsidRPr="00C71B13">
        <w:rPr>
          <w:rFonts w:ascii="Arial" w:eastAsia="Calibri" w:hAnsi="Arial" w:cs="Arial"/>
          <w:b/>
          <w:color w:val="000000"/>
          <w:sz w:val="20"/>
          <w:szCs w:val="20"/>
          <w:lang w:eastAsia="cs-CZ"/>
        </w:rPr>
        <w:t>6.2.6.</w:t>
      </w:r>
      <w:r w:rsidR="00C71B13" w:rsidRPr="00C71B13">
        <w:rPr>
          <w:rFonts w:ascii="Arial" w:eastAsia="Calibri" w:hAnsi="Arial" w:cs="Arial"/>
          <w:color w:val="000000"/>
          <w:sz w:val="20"/>
          <w:szCs w:val="20"/>
          <w:lang w:eastAsia="cs-CZ"/>
        </w:rPr>
        <w:t xml:space="preserve"> Šetření průběhu vlastnických hranic řešených pozemků s porosty pro účely návrhu </w:t>
      </w:r>
      <w:proofErr w:type="spellStart"/>
      <w:r w:rsidR="00C71B13" w:rsidRPr="00C71B13">
        <w:rPr>
          <w:rFonts w:ascii="Arial" w:eastAsia="Calibri" w:hAnsi="Arial" w:cs="Arial"/>
          <w:color w:val="000000"/>
          <w:sz w:val="20"/>
          <w:szCs w:val="20"/>
          <w:lang w:eastAsia="cs-CZ"/>
        </w:rPr>
        <w:t>KoPÚ</w:t>
      </w:r>
      <w:proofErr w:type="spellEnd"/>
      <w:r w:rsidR="00C71B13" w:rsidRPr="00C71B13">
        <w:rPr>
          <w:rFonts w:ascii="Arial" w:eastAsia="Calibri" w:hAnsi="Arial" w:cs="Arial"/>
          <w:color w:val="000000"/>
          <w:sz w:val="20"/>
          <w:szCs w:val="20"/>
          <w:lang w:eastAsia="cs-CZ"/>
        </w:rPr>
        <w:t>, včetně označení lomových bodů</w:t>
      </w:r>
      <w:r w:rsidR="00240BE7">
        <w:rPr>
          <w:rFonts w:ascii="Arial" w:eastAsia="Calibri" w:hAnsi="Arial" w:cs="Arial"/>
          <w:color w:val="000000"/>
          <w:sz w:val="20"/>
          <w:szCs w:val="20"/>
          <w:lang w:eastAsia="cs-CZ"/>
        </w:rPr>
        <w:t>. Důvodem je nepřesnost katastrální mapy a zjištění nesouladu stavu v terénu vyžadující změny hranic pozemků dle skutečného stravu a upřesnění pozemků s porosty, u kterých bude třeba vyšetření průběhu vlastnické hranice.</w:t>
      </w:r>
    </w:p>
    <w:p w14:paraId="31C5C403" w14:textId="77777777" w:rsidR="00C71B13" w:rsidRPr="00C71B13" w:rsidRDefault="00C71B13" w:rsidP="00C71B13">
      <w:pPr>
        <w:spacing w:after="0" w:line="240" w:lineRule="auto"/>
        <w:jc w:val="both"/>
        <w:rPr>
          <w:rFonts w:ascii="Arial" w:eastAsia="Arial" w:hAnsi="Arial" w:cs="Arial"/>
          <w:bCs/>
          <w:kern w:val="0"/>
          <w:sz w:val="20"/>
          <w:szCs w:val="20"/>
          <w:lang w:eastAsia="ar-SA"/>
          <w14:ligatures w14:val="none"/>
        </w:rPr>
      </w:pPr>
    </w:p>
    <w:p w14:paraId="7AD6BF66" w14:textId="7C4457D6" w:rsidR="00B81A1A" w:rsidRPr="001F67B9" w:rsidRDefault="00C71B13" w:rsidP="00240BE7">
      <w:pPr>
        <w:spacing w:after="0" w:line="240" w:lineRule="auto"/>
        <w:jc w:val="both"/>
        <w:rPr>
          <w:rFonts w:ascii="Arial" w:hAnsi="Arial" w:cs="Arial"/>
          <w:caps/>
          <w:kern w:val="20"/>
          <w:sz w:val="20"/>
          <w:szCs w:val="20"/>
          <w14:ligatures w14:val="none"/>
        </w:rPr>
      </w:pPr>
      <w:r w:rsidRPr="00C71B13">
        <w:rPr>
          <w:rFonts w:ascii="Arial" w:eastAsia="Arial" w:hAnsi="Arial" w:cs="Arial"/>
          <w:b/>
          <w:kern w:val="0"/>
          <w:sz w:val="20"/>
          <w:szCs w:val="20"/>
          <w:lang w:eastAsia="ar-SA"/>
          <w14:ligatures w14:val="none"/>
        </w:rPr>
        <w:lastRenderedPageBreak/>
        <w:t xml:space="preserve"> </w:t>
      </w:r>
      <w:r w:rsidR="00E96852">
        <w:rPr>
          <w:rFonts w:ascii="Arial" w:eastAsia="Arial" w:hAnsi="Arial" w:cs="Arial"/>
          <w:b/>
          <w:kern w:val="0"/>
          <w:sz w:val="20"/>
          <w:szCs w:val="20"/>
          <w:lang w:eastAsia="ar-SA"/>
          <w14:ligatures w14:val="none"/>
        </w:rPr>
        <w:t xml:space="preserve">2.   </w:t>
      </w:r>
      <w:r w:rsidR="00B81A1A"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Předmět Dodatku</w:t>
      </w:r>
    </w:p>
    <w:p w14:paraId="162F2CA1" w14:textId="3B9BE17C" w:rsidR="001F67B9" w:rsidRPr="00972E85" w:rsidRDefault="00972E85" w:rsidP="00972E85">
      <w:pPr>
        <w:pStyle w:val="Claneka"/>
        <w:numPr>
          <w:ilvl w:val="0"/>
          <w:numId w:val="0"/>
        </w:numPr>
        <w:ind w:left="992" w:hanging="425"/>
        <w:rPr>
          <w:rFonts w:ascii="Arial" w:hAnsi="Arial" w:cs="Arial"/>
          <w:sz w:val="20"/>
          <w:szCs w:val="20"/>
        </w:rPr>
      </w:pPr>
      <w:bookmarkStart w:id="1" w:name="_Ref50585481"/>
      <w:bookmarkEnd w:id="0"/>
      <w:r w:rsidRPr="00972E85">
        <w:rPr>
          <w:rFonts w:ascii="Arial" w:hAnsi="Arial" w:cs="Arial"/>
          <w:b/>
          <w:bCs/>
          <w:sz w:val="20"/>
          <w:szCs w:val="20"/>
        </w:rPr>
        <w:t>2.1</w:t>
      </w:r>
      <w:r w:rsidRPr="00972E85">
        <w:rPr>
          <w:rFonts w:ascii="Arial" w:hAnsi="Arial" w:cs="Arial"/>
          <w:sz w:val="20"/>
          <w:szCs w:val="20"/>
        </w:rPr>
        <w:t xml:space="preserve"> Položkový výkaz činností se mění takto:</w:t>
      </w:r>
    </w:p>
    <w:p w14:paraId="79589DEB" w14:textId="490038A5" w:rsidR="00FE04D8" w:rsidRPr="00FE04D8" w:rsidRDefault="00240BE7" w:rsidP="00FE04D8">
      <w:pPr>
        <w:spacing w:after="5" w:line="249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>
        <w:rPr>
          <w:rFonts w:ascii="Calibri" w:eastAsia="Calibri" w:hAnsi="Calibri" w:cs="Calibri"/>
          <w:color w:val="000000"/>
          <w:lang w:eastAsia="cs-CZ"/>
        </w:rPr>
        <w:t>Původní znění smlouvy o dílo:</w:t>
      </w:r>
    </w:p>
    <w:p w14:paraId="349067F2" w14:textId="4EF4D455" w:rsidR="00FE04D8" w:rsidRPr="00FE04D8" w:rsidRDefault="00FE04D8" w:rsidP="00FE04D8">
      <w:pPr>
        <w:tabs>
          <w:tab w:val="center" w:pos="3900"/>
          <w:tab w:val="center" w:pos="8208"/>
          <w:tab w:val="center" w:pos="8774"/>
        </w:tabs>
        <w:spacing w:after="0"/>
        <w:rPr>
          <w:rFonts w:ascii="Calibri" w:eastAsia="Calibri" w:hAnsi="Calibri" w:cs="Calibri"/>
          <w:color w:val="000000"/>
          <w:lang w:eastAsia="cs-CZ"/>
        </w:rPr>
      </w:pPr>
      <w:r w:rsidRPr="00FE04D8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D708AB" wp14:editId="567486AD">
                <wp:simplePos x="0" y="0"/>
                <wp:positionH relativeFrom="page">
                  <wp:posOffset>737616</wp:posOffset>
                </wp:positionH>
                <wp:positionV relativeFrom="page">
                  <wp:posOffset>9947147</wp:posOffset>
                </wp:positionV>
                <wp:extent cx="6338062" cy="6097"/>
                <wp:effectExtent l="0" t="0" r="0" b="0"/>
                <wp:wrapTopAndBottom/>
                <wp:docPr id="4145" name="Group 4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6097"/>
                          <a:chOff x="0" y="0"/>
                          <a:chExt cx="6338062" cy="6097"/>
                        </a:xfrm>
                      </wpg:grpSpPr>
                      <wps:wsp>
                        <wps:cNvPr id="4707" name="Shape 4707"/>
                        <wps:cNvSpPr/>
                        <wps:spPr>
                          <a:xfrm>
                            <a:off x="0" y="0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DCD00" id="Group 4145" o:spid="_x0000_s1026" style="position:absolute;margin-left:58.1pt;margin-top:783.25pt;width:499.05pt;height:.5pt;z-index:251659264;mso-position-horizontal-relative:page;mso-position-vertical-relative:page" coordsize="633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pRNwIAAIEFAAAOAAAAZHJzL2Uyb0RvYy54bWykVE1v2zAMvQ/YfxB0X+ykQdIacXpY11yG&#10;rUC7H6DIsi1AX5CUOPn3o5jYcVOgGDIfZEp6ovgeKa4eD1qRvfBBWlPS6SSnRBhuK2makv55e/52&#10;T0mIzFRMWSNKehSBPq6/fll1rhAz21pVCU/AiQlF50raxuiKLAu8FZqFiXXCwGZtvWYRpr7JKs86&#10;8K5VNsvzRdZZXzlvuQgBVp9Om3SN/uta8Pi7roOIRJUUYos4ehy3aczWK1Y0nrlW8nMY7IYoNJMG&#10;Lh1cPbHIyM7LD6605N4GW8cJtzqzdS25QA7AZppfsdl4u3PIpSm6xg0ygbRXOt3slv/ab7x7dS8e&#10;lOhcA1rgLHE51F6nP0RJDijZcZBMHCLhsLi4u7vPFzNKOOwt8oflSVHeguwfDvH2x2fHsv7K7F0g&#10;nYPSCBf24f/Yv7bMCRQ1FMD+xRNZlXS+zJeUGKahRhFBcAVFQdwgUSgCqHWTPg/T+TzpMxBlBd+F&#10;uBEWdWb7nyGeCrLqLdb2Fj+Y3vRQ1p8WtGMxnUtBJpN0o0S1JcU40qa2e/FmERavsgUxXnaVGaOG&#10;nPflANge0f8d+hsjR+R7UP8/geF5gsN/hOHLHe4FI/FEZQfusDhWN1glq2epVKIbfLP9rjzZs9QX&#10;8Dsn5h1MmSQdBMYZ9KZasYiP3NjkBzOlZYT+paSG5jdbgqOzG2XSNQI70CltUNR96SRra6sjPjpc&#10;h/qG4FPZwztHGueelBrJeI6oS+dc/wUAAP//AwBQSwMEFAAGAAgAAAAhAIuS4p3iAAAADgEAAA8A&#10;AABkcnMvZG93bnJldi54bWxMj0FLw0AQhe+C/2EZwZvdbGuixGxKKeqpCG0F8TZNpklodjZkt0n6&#10;79160du8mceb72XLybRioN41ljWoWQSCuLBlw5WGz/3bwzMI55FLbC2Thgs5WOa3NxmmpR15S8PO&#10;VyKEsEtRQ+19l0rpipoMupntiMPtaHuDPsi+kmWPYwg3rZxHUSINNhw+1NjRuqbitDsbDe8jjquF&#10;eh02p+P68r2PP742irS+v5tWLyA8Tf7PDFf8gA55YDrYM5dOtEGrZB6sYYiTJAZxtSj1uABx+N09&#10;xSDzTP6vkf8AAAD//wMAUEsBAi0AFAAGAAgAAAAhALaDOJL+AAAA4QEAABMAAAAAAAAAAAAAAAAA&#10;AAAAAFtDb250ZW50X1R5cGVzXS54bWxQSwECLQAUAAYACAAAACEAOP0h/9YAAACUAQAACwAAAAAA&#10;AAAAAAAAAAAvAQAAX3JlbHMvLnJlbHNQSwECLQAUAAYACAAAACEAtQh6UTcCAACBBQAADgAAAAAA&#10;AAAAAAAAAAAuAgAAZHJzL2Uyb0RvYy54bWxQSwECLQAUAAYACAAAACEAi5LineIAAAAOAQAADwAA&#10;AAAAAAAAAAAAAACRBAAAZHJzL2Rvd25yZXYueG1sUEsFBgAAAAAEAAQA8wAAAKAFAAAAAA==&#10;">
                <v:shape id="Shape 4707" o:spid="_x0000_s1027" style="position:absolute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IyyAAAAN0AAAAPAAAAZHJzL2Rvd25yZXYueG1sRI9Ba8JA&#10;FITvQv/D8gq9FN1YTKOpq4go6qlt9NLbI/uahGbfhuwaY399Vyh4HGbmG2a+7E0tOmpdZVnBeBSB&#10;IM6trrhQcDpuh1MQziNrrC2Tgis5WC4eBnNMtb3wJ3WZL0SAsEtRQel9k0rp8pIMupFtiIP3bVuD&#10;Psi2kLrFS4CbWr5E0as0WHFYKLGhdUn5T3Y2Crbx5uP5EM+62c7Fk6R///otVrFST4/96g2Ep97f&#10;w//tvVYwSaIEbm/CE5CLPwAAAP//AwBQSwECLQAUAAYACAAAACEA2+H2y+4AAACFAQAAEwAAAAAA&#10;AAAAAAAAAAAAAAAAW0NvbnRlbnRfVHlwZXNdLnhtbFBLAQItABQABgAIAAAAIQBa9CxbvwAAABUB&#10;AAALAAAAAAAAAAAAAAAAAB8BAABfcmVscy8ucmVsc1BLAQItABQABgAIAAAAIQACRMIyyAAAAN0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wrap type="topAndBottom" anchorx="page" anchory="page"/>
              </v:group>
            </w:pict>
          </mc:Fallback>
        </mc:AlternateContent>
      </w:r>
      <w:r w:rsidRPr="00FE04D8">
        <w:rPr>
          <w:rFonts w:ascii="Calibri" w:eastAsia="Calibri" w:hAnsi="Calibri" w:cs="Calibri"/>
          <w:color w:val="000000"/>
          <w:lang w:eastAsia="cs-CZ"/>
        </w:rPr>
        <w:tab/>
      </w:r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 xml:space="preserve">Položkový výkaz činností –  Příloha ke Smlouvě –  Komplexní pozemkové úpravy v k. </w:t>
      </w:r>
      <w:proofErr w:type="spellStart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>ú.</w:t>
      </w:r>
      <w:proofErr w:type="spellEnd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 xml:space="preserve"> </w:t>
      </w:r>
      <w:proofErr w:type="spellStart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>Páleček</w:t>
      </w:r>
      <w:proofErr w:type="spellEnd"/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 xml:space="preserve"> </w:t>
      </w:r>
      <w:r w:rsidRPr="00FE04D8">
        <w:rPr>
          <w:rFonts w:ascii="Calibri" w:eastAsia="Calibri" w:hAnsi="Calibri" w:cs="Calibri"/>
          <w:b/>
          <w:color w:val="000000"/>
          <w:sz w:val="16"/>
          <w:lang w:eastAsia="cs-CZ"/>
        </w:rPr>
        <w:tab/>
      </w:r>
      <w:r w:rsidRPr="00FE04D8">
        <w:rPr>
          <w:rFonts w:ascii="Calibri" w:eastAsia="Calibri" w:hAnsi="Calibri" w:cs="Calibri"/>
          <w:color w:val="000000"/>
          <w:sz w:val="25"/>
          <w:vertAlign w:val="superscript"/>
          <w:lang w:eastAsia="cs-CZ"/>
        </w:rPr>
        <w:t xml:space="preserve"> </w:t>
      </w:r>
      <w:r w:rsidRPr="00FE04D8">
        <w:rPr>
          <w:rFonts w:ascii="Calibri" w:eastAsia="Calibri" w:hAnsi="Calibri" w:cs="Calibri"/>
          <w:color w:val="000000"/>
          <w:sz w:val="25"/>
          <w:vertAlign w:val="superscript"/>
          <w:lang w:eastAsia="cs-CZ"/>
        </w:rPr>
        <w:tab/>
        <w:t xml:space="preserve"> </w:t>
      </w:r>
    </w:p>
    <w:tbl>
      <w:tblPr>
        <w:tblStyle w:val="TableGrid2"/>
        <w:tblW w:w="9971" w:type="dxa"/>
        <w:tblInd w:w="-147" w:type="dxa"/>
        <w:tblCellMar>
          <w:top w:w="35" w:type="dxa"/>
          <w:left w:w="72" w:type="dxa"/>
          <w:right w:w="33" w:type="dxa"/>
        </w:tblCellMar>
        <w:tblLook w:val="04A0" w:firstRow="1" w:lastRow="0" w:firstColumn="1" w:lastColumn="0" w:noHBand="0" w:noVBand="1"/>
      </w:tblPr>
      <w:tblGrid>
        <w:gridCol w:w="993"/>
        <w:gridCol w:w="4368"/>
        <w:gridCol w:w="740"/>
        <w:gridCol w:w="830"/>
        <w:gridCol w:w="1003"/>
        <w:gridCol w:w="1005"/>
        <w:gridCol w:w="1032"/>
      </w:tblGrid>
      <w:tr w:rsidR="00FE04D8" w:rsidRPr="00FE04D8" w14:paraId="500A81C7" w14:textId="77777777" w:rsidTr="00D53CCA">
        <w:trPr>
          <w:trHeight w:val="1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73C6" w14:textId="77777777" w:rsidR="00FE04D8" w:rsidRPr="00FE04D8" w:rsidRDefault="00FE04D8" w:rsidP="00FE04D8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49FE" w14:textId="77777777" w:rsidR="00FE04D8" w:rsidRPr="00FE04D8" w:rsidRDefault="00FE04D8" w:rsidP="00FE04D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Hlavní  celek  / Dílčí část Hlavního celku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9807" w14:textId="77777777" w:rsidR="00FE04D8" w:rsidRPr="00FE04D8" w:rsidRDefault="00FE04D8" w:rsidP="00FE04D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Měrná jednotka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F6AC" w14:textId="77777777" w:rsidR="00FE04D8" w:rsidRPr="00FE04D8" w:rsidRDefault="00FE04D8" w:rsidP="00FE04D8">
            <w:pPr>
              <w:ind w:firstLine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Počet Měrných jednotek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BD1" w14:textId="77777777" w:rsidR="00FE04D8" w:rsidRPr="00FE04D8" w:rsidRDefault="00FE04D8" w:rsidP="00FE04D8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za </w:t>
            </w:r>
          </w:p>
          <w:p w14:paraId="0D1387C5" w14:textId="77777777" w:rsidR="00FE04D8" w:rsidRPr="00FE04D8" w:rsidRDefault="00FE04D8" w:rsidP="00FE04D8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Měrnou </w:t>
            </w:r>
          </w:p>
          <w:p w14:paraId="414C580C" w14:textId="77777777" w:rsidR="00FE04D8" w:rsidRPr="00FE04D8" w:rsidRDefault="00FE04D8" w:rsidP="00FE04D8">
            <w:pPr>
              <w:spacing w:line="241" w:lineRule="auto"/>
              <w:ind w:left="7"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jednotku bez  </w:t>
            </w:r>
          </w:p>
          <w:p w14:paraId="28DAA924" w14:textId="77777777" w:rsidR="00FE04D8" w:rsidRPr="00FE04D8" w:rsidRDefault="00FE04D8" w:rsidP="00FE04D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v Kč dle dod.2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8951" w14:textId="77777777" w:rsidR="00FE04D8" w:rsidRPr="00FE04D8" w:rsidRDefault="00FE04D8" w:rsidP="00FE04D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bez </w:t>
            </w:r>
          </w:p>
          <w:p w14:paraId="3B7BCDF4" w14:textId="77777777" w:rsidR="00FE04D8" w:rsidRPr="00FE04D8" w:rsidRDefault="00FE04D8" w:rsidP="00FE04D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</w:t>
            </w:r>
          </w:p>
          <w:p w14:paraId="1798E834" w14:textId="77777777" w:rsidR="00FE04D8" w:rsidRPr="00FE04D8" w:rsidRDefault="00FE04D8" w:rsidP="00FE04D8">
            <w:pPr>
              <w:ind w:left="36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celkem v Kč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CF35" w14:textId="77777777" w:rsidR="00FE04D8" w:rsidRPr="00FE04D8" w:rsidRDefault="00FE04D8" w:rsidP="00FE04D8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Termín předání k akceptačnímu </w:t>
            </w:r>
          </w:p>
          <w:p w14:paraId="7FEA068E" w14:textId="77777777" w:rsidR="00FE04D8" w:rsidRPr="00FE04D8" w:rsidRDefault="00FE04D8" w:rsidP="00FE04D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řízení </w:t>
            </w:r>
          </w:p>
        </w:tc>
      </w:tr>
      <w:tr w:rsidR="00FE04D8" w:rsidRPr="00FE04D8" w14:paraId="065A950B" w14:textId="77777777" w:rsidTr="00D53CCA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8370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6.2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8DB" w14:textId="77777777" w:rsidR="00FE04D8" w:rsidRPr="00FE04D8" w:rsidRDefault="00FE04D8" w:rsidP="00FE04D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Hlavní celek 1 „Přípravné práce“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E2E2" w14:textId="77777777" w:rsidR="00FE04D8" w:rsidRPr="00FE04D8" w:rsidRDefault="00FE04D8" w:rsidP="00FE04D8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9DA" w14:textId="77777777" w:rsidR="00FE04D8" w:rsidRPr="00FE04D8" w:rsidRDefault="00FE04D8" w:rsidP="00FE04D8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169" w14:textId="77777777" w:rsidR="00FE04D8" w:rsidRPr="00FE04D8" w:rsidRDefault="00FE04D8" w:rsidP="00FE04D8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497" w14:textId="77777777" w:rsidR="00FE04D8" w:rsidRPr="00FE04D8" w:rsidRDefault="00FE04D8" w:rsidP="00FE04D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00D4" w14:textId="77777777" w:rsidR="00FE04D8" w:rsidRPr="00FE04D8" w:rsidRDefault="00FE04D8" w:rsidP="00FE04D8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</w:tr>
      <w:tr w:rsidR="00FE04D8" w:rsidRPr="00FE04D8" w14:paraId="2AAADCB7" w14:textId="77777777" w:rsidTr="00D53CCA">
        <w:trPr>
          <w:trHeight w:val="4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7A2C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6.2.5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C626" w14:textId="77777777" w:rsidR="00FE04D8" w:rsidRPr="00FE04D8" w:rsidRDefault="00FE04D8" w:rsidP="00FE04D8">
            <w:pPr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Zjišťování hranic pozemků neřešených dle § 2 Zákona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6351" w14:textId="77777777" w:rsidR="00FE04D8" w:rsidRPr="00FE04D8" w:rsidRDefault="00FE04D8" w:rsidP="00FE04D8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100 </w:t>
            </w:r>
            <w:proofErr w:type="spell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bm</w:t>
            </w:r>
            <w:proofErr w:type="spellEnd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E727" w14:textId="77777777" w:rsidR="00FE04D8" w:rsidRPr="00FE04D8" w:rsidRDefault="00FE04D8" w:rsidP="00FE04D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1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9D02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8 800,00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2765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8 800,00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4D71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30.11.2024 </w:t>
            </w:r>
          </w:p>
        </w:tc>
      </w:tr>
      <w:tr w:rsidR="00FE04D8" w:rsidRPr="00FE04D8" w14:paraId="30C609DC" w14:textId="77777777" w:rsidTr="00D53CCA">
        <w:trPr>
          <w:trHeight w:val="6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8259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6.2.6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50EB" w14:textId="77777777" w:rsidR="00FE04D8" w:rsidRPr="00FE04D8" w:rsidRDefault="00FE04D8" w:rsidP="00FE04D8">
            <w:pPr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Šetření průběhu vlastnických hranic řešených pozemků s porosty pro účely návrhu </w:t>
            </w:r>
            <w:proofErr w:type="spell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KoPÚ</w:t>
            </w:r>
            <w:proofErr w:type="spellEnd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, včetně označení lomových bodů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373D" w14:textId="77777777" w:rsidR="00FE04D8" w:rsidRPr="00FE04D8" w:rsidRDefault="00FE04D8" w:rsidP="00FE04D8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100 </w:t>
            </w:r>
            <w:proofErr w:type="spell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bm</w:t>
            </w:r>
            <w:proofErr w:type="spellEnd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0057" w14:textId="77777777" w:rsidR="00FE04D8" w:rsidRPr="00FE04D8" w:rsidRDefault="00FE04D8" w:rsidP="00FE04D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32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FA00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2 750,00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972A" w14:textId="77777777" w:rsidR="00FE04D8" w:rsidRPr="00FE04D8" w:rsidRDefault="00FE04D8" w:rsidP="00FE04D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88 000,00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CC79" w14:textId="77777777" w:rsidR="00FE04D8" w:rsidRPr="00FE04D8" w:rsidRDefault="00FE04D8" w:rsidP="00FE04D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30.11.2024 </w:t>
            </w:r>
          </w:p>
        </w:tc>
      </w:tr>
    </w:tbl>
    <w:p w14:paraId="03A8C58E" w14:textId="77777777" w:rsidR="00E80310" w:rsidRDefault="00E80310" w:rsidP="00972E85">
      <w:pPr>
        <w:rPr>
          <w:rFonts w:ascii="Arial" w:hAnsi="Arial" w:cs="Arial"/>
          <w:sz w:val="18"/>
          <w:szCs w:val="18"/>
        </w:rPr>
      </w:pPr>
    </w:p>
    <w:p w14:paraId="25C6A515" w14:textId="611E0FAF" w:rsidR="00240BE7" w:rsidRDefault="00240BE7" w:rsidP="00972E8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Nové znění smlouvy o dílo:</w:t>
      </w:r>
    </w:p>
    <w:tbl>
      <w:tblPr>
        <w:tblStyle w:val="TableGrid2"/>
        <w:tblW w:w="9971" w:type="dxa"/>
        <w:tblInd w:w="-147" w:type="dxa"/>
        <w:tblCellMar>
          <w:top w:w="35" w:type="dxa"/>
          <w:left w:w="72" w:type="dxa"/>
          <w:right w:w="33" w:type="dxa"/>
        </w:tblCellMar>
        <w:tblLook w:val="04A0" w:firstRow="1" w:lastRow="0" w:firstColumn="1" w:lastColumn="0" w:noHBand="0" w:noVBand="1"/>
      </w:tblPr>
      <w:tblGrid>
        <w:gridCol w:w="993"/>
        <w:gridCol w:w="4368"/>
        <w:gridCol w:w="740"/>
        <w:gridCol w:w="830"/>
        <w:gridCol w:w="1003"/>
        <w:gridCol w:w="1005"/>
        <w:gridCol w:w="1032"/>
      </w:tblGrid>
      <w:tr w:rsidR="00240BE7" w:rsidRPr="00FE04D8" w14:paraId="27DAC839" w14:textId="77777777" w:rsidTr="001A20C8">
        <w:trPr>
          <w:trHeight w:val="12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3AF7" w14:textId="77777777" w:rsidR="00240BE7" w:rsidRPr="00FE04D8" w:rsidRDefault="00240BE7" w:rsidP="001A20C8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D92B" w14:textId="77777777" w:rsidR="00240BE7" w:rsidRPr="00FE04D8" w:rsidRDefault="00240BE7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Hlavní  celek  / Dílčí část Hlavního celku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0C60" w14:textId="77777777" w:rsidR="00240BE7" w:rsidRPr="00FE04D8" w:rsidRDefault="00240BE7" w:rsidP="001A20C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Měrná jednotka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C333" w14:textId="77777777" w:rsidR="00240BE7" w:rsidRPr="00FE04D8" w:rsidRDefault="00240BE7" w:rsidP="001A20C8">
            <w:pPr>
              <w:ind w:firstLine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Počet Měrných jednotek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4CFA" w14:textId="77777777" w:rsidR="00240BE7" w:rsidRPr="00FE04D8" w:rsidRDefault="00240BE7" w:rsidP="001A20C8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za </w:t>
            </w:r>
          </w:p>
          <w:p w14:paraId="1A51D74F" w14:textId="77777777" w:rsidR="00240BE7" w:rsidRPr="00FE04D8" w:rsidRDefault="00240BE7" w:rsidP="001A20C8">
            <w:pPr>
              <w:ind w:righ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Měrnou </w:t>
            </w:r>
          </w:p>
          <w:p w14:paraId="50BDA5EC" w14:textId="77777777" w:rsidR="00240BE7" w:rsidRPr="00FE04D8" w:rsidRDefault="00240BE7" w:rsidP="001A20C8">
            <w:pPr>
              <w:spacing w:line="241" w:lineRule="auto"/>
              <w:ind w:left="7" w:right="1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jednotku bez  </w:t>
            </w:r>
          </w:p>
          <w:p w14:paraId="16933FBB" w14:textId="77777777" w:rsidR="00240BE7" w:rsidRPr="00FE04D8" w:rsidRDefault="00240BE7" w:rsidP="001A20C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v Kč dle dod.2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991D" w14:textId="77777777" w:rsidR="00240BE7" w:rsidRPr="00FE04D8" w:rsidRDefault="00240BE7" w:rsidP="001A20C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Cena bez </w:t>
            </w:r>
          </w:p>
          <w:p w14:paraId="73FEBF81" w14:textId="77777777" w:rsidR="00240BE7" w:rsidRPr="00FE04D8" w:rsidRDefault="00240BE7" w:rsidP="001A20C8">
            <w:pPr>
              <w:ind w:right="3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DPH </w:t>
            </w:r>
          </w:p>
          <w:p w14:paraId="0F05AD21" w14:textId="77777777" w:rsidR="00240BE7" w:rsidRPr="00FE04D8" w:rsidRDefault="00240BE7" w:rsidP="001A20C8">
            <w:pPr>
              <w:ind w:left="36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celkem v Kč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88CD" w14:textId="77777777" w:rsidR="00240BE7" w:rsidRPr="00FE04D8" w:rsidRDefault="00240BE7" w:rsidP="001A20C8">
            <w:pPr>
              <w:spacing w:line="241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Termín předání k akceptačnímu </w:t>
            </w:r>
          </w:p>
          <w:p w14:paraId="1FC01B0F" w14:textId="77777777" w:rsidR="00240BE7" w:rsidRPr="00FE04D8" w:rsidRDefault="00240BE7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řízení </w:t>
            </w:r>
          </w:p>
        </w:tc>
      </w:tr>
      <w:tr w:rsidR="00240BE7" w:rsidRPr="00FE04D8" w14:paraId="2F1F197E" w14:textId="77777777" w:rsidTr="001A20C8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7E9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6.2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87C6" w14:textId="77777777" w:rsidR="00240BE7" w:rsidRPr="00FE04D8" w:rsidRDefault="00240BE7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Hlavní celek 1 „Přípravné práce“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7E44" w14:textId="77777777" w:rsidR="00240BE7" w:rsidRPr="00FE04D8" w:rsidRDefault="00240BE7" w:rsidP="001A20C8">
            <w:pPr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72F" w14:textId="77777777" w:rsidR="00240BE7" w:rsidRPr="00FE04D8" w:rsidRDefault="00240BE7" w:rsidP="001A20C8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7D8F" w14:textId="77777777" w:rsidR="00240BE7" w:rsidRPr="00FE04D8" w:rsidRDefault="00240BE7" w:rsidP="001A20C8">
            <w:pPr>
              <w:ind w:righ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55D" w14:textId="77777777" w:rsidR="00240BE7" w:rsidRPr="00FE04D8" w:rsidRDefault="00240BE7" w:rsidP="001A20C8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F664" w14:textId="77777777" w:rsidR="00240BE7" w:rsidRPr="00FE04D8" w:rsidRDefault="00240BE7" w:rsidP="001A20C8">
            <w:pPr>
              <w:ind w:righ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  </w:t>
            </w:r>
          </w:p>
        </w:tc>
      </w:tr>
      <w:tr w:rsidR="00240BE7" w:rsidRPr="00FE04D8" w14:paraId="5B724B70" w14:textId="77777777" w:rsidTr="001A20C8">
        <w:trPr>
          <w:trHeight w:val="4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D555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6.2.5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08F" w14:textId="77777777" w:rsidR="00240BE7" w:rsidRPr="00FE04D8" w:rsidRDefault="00240BE7" w:rsidP="001A20C8">
            <w:pPr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Zjišťování hranic pozemků neřešených dle § 2 Zákona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5042" w14:textId="77777777" w:rsidR="00240BE7" w:rsidRPr="00FE04D8" w:rsidRDefault="00240BE7" w:rsidP="001A20C8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100 </w:t>
            </w:r>
            <w:proofErr w:type="spell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bm</w:t>
            </w:r>
            <w:proofErr w:type="spellEnd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B372" w14:textId="47C229AD" w:rsidR="00240BE7" w:rsidRPr="00FE04D8" w:rsidRDefault="00240BE7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CA1F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8 800,00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D975" w14:textId="005290DF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0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414E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30.11.2024 </w:t>
            </w:r>
          </w:p>
        </w:tc>
      </w:tr>
      <w:tr w:rsidR="00240BE7" w:rsidRPr="00FE04D8" w14:paraId="7F4B84D3" w14:textId="77777777" w:rsidTr="001A20C8">
        <w:trPr>
          <w:trHeight w:val="6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FC80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6.2.6 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9B29" w14:textId="77777777" w:rsidR="00240BE7" w:rsidRPr="00FE04D8" w:rsidRDefault="00240BE7" w:rsidP="001A20C8">
            <w:pPr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Šetření průběhu vlastnických hranic řešených pozemků s porosty pro účely návrhu </w:t>
            </w:r>
            <w:proofErr w:type="spell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KoPÚ</w:t>
            </w:r>
            <w:proofErr w:type="spellEnd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, včetně označení lomových bodů 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3382" w14:textId="77777777" w:rsidR="00240BE7" w:rsidRPr="00FE04D8" w:rsidRDefault="00240BE7" w:rsidP="001A20C8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100 </w:t>
            </w:r>
            <w:proofErr w:type="spellStart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>bm</w:t>
            </w:r>
            <w:proofErr w:type="spellEnd"/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E43B" w14:textId="6887A908" w:rsidR="00240BE7" w:rsidRPr="00FE04D8" w:rsidRDefault="00240BE7" w:rsidP="001A20C8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B2C1" w14:textId="77777777" w:rsidR="00240BE7" w:rsidRPr="00FE04D8" w:rsidRDefault="00240BE7" w:rsidP="001A20C8">
            <w:p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E04D8">
              <w:rPr>
                <w:rFonts w:ascii="Calibri" w:eastAsia="Calibri" w:hAnsi="Calibri" w:cs="Calibri"/>
                <w:b/>
                <w:color w:val="000000"/>
                <w:sz w:val="16"/>
              </w:rPr>
              <w:t xml:space="preserve">2 750,00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71C1" w14:textId="2FF3E5BE" w:rsidR="00240BE7" w:rsidRPr="00FE04D8" w:rsidRDefault="00240BE7" w:rsidP="001A20C8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123 750,00</w:t>
            </w:r>
            <w:r w:rsidRPr="00FE04D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B236" w14:textId="1775AEA2" w:rsidR="00240BE7" w:rsidRPr="00E96852" w:rsidRDefault="00240BE7" w:rsidP="00E96852">
            <w:pPr>
              <w:pStyle w:val="Odstavecseseznamem"/>
              <w:numPr>
                <w:ilvl w:val="2"/>
                <w:numId w:val="5"/>
              </w:numPr>
              <w:ind w:right="3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CA16A91" w14:textId="77777777" w:rsidR="00240BE7" w:rsidRDefault="00240BE7" w:rsidP="00972E85">
      <w:pPr>
        <w:rPr>
          <w:rFonts w:ascii="Arial" w:hAnsi="Arial" w:cs="Arial"/>
          <w:sz w:val="18"/>
          <w:szCs w:val="18"/>
        </w:rPr>
      </w:pPr>
    </w:p>
    <w:p w14:paraId="72F0F243" w14:textId="77777777" w:rsidR="00E80310" w:rsidRDefault="00E80310" w:rsidP="00972E85">
      <w:pPr>
        <w:rPr>
          <w:rFonts w:ascii="Arial" w:hAnsi="Arial" w:cs="Arial"/>
          <w:sz w:val="18"/>
          <w:szCs w:val="18"/>
        </w:rPr>
      </w:pPr>
    </w:p>
    <w:p w14:paraId="17521185" w14:textId="3251585B" w:rsidR="00B81A1A" w:rsidRPr="001F67B9" w:rsidRDefault="00E96852" w:rsidP="00E96852">
      <w:pPr>
        <w:pStyle w:val="Odstavecseseznamem"/>
        <w:spacing w:before="240" w:after="240" w:line="240" w:lineRule="auto"/>
        <w:jc w:val="both"/>
        <w:outlineLvl w:val="0"/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 xml:space="preserve">3. </w:t>
      </w:r>
      <w:r w:rsidR="00B81A1A" w:rsidRPr="001F67B9">
        <w:rPr>
          <w:rFonts w:ascii="Arial" w:hAnsi="Arial" w:cs="Arial"/>
          <w:b/>
          <w:bCs/>
          <w:caps/>
          <w:kern w:val="20"/>
          <w:sz w:val="20"/>
          <w:szCs w:val="20"/>
          <w14:ligatures w14:val="none"/>
        </w:rPr>
        <w:t>Závěrečná ustanovení</w:t>
      </w:r>
      <w:bookmarkEnd w:id="1"/>
    </w:p>
    <w:p w14:paraId="4276D829" w14:textId="4DD88DEC" w:rsidR="00B81A1A" w:rsidRPr="00B81A1A" w:rsidRDefault="001F67B9" w:rsidP="00B81A1A">
      <w:pPr>
        <w:numPr>
          <w:ilvl w:val="1"/>
          <w:numId w:val="0"/>
        </w:numPr>
        <w:tabs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bookmarkStart w:id="2" w:name="_Ref50762777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3.1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Ostatní ujednání Smlouvy, která nejsou dotčena tímto Dodatkem</w:t>
      </w:r>
      <w:r w:rsidR="00E96852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 č. 3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, se nemění.</w:t>
      </w:r>
    </w:p>
    <w:p w14:paraId="644F6340" w14:textId="79153B92" w:rsidR="00B81A1A" w:rsidRPr="00B81A1A" w:rsidRDefault="001F67B9" w:rsidP="001F67B9">
      <w:pPr>
        <w:numPr>
          <w:ilvl w:val="1"/>
          <w:numId w:val="0"/>
        </w:numPr>
        <w:tabs>
          <w:tab w:val="num" w:pos="1248"/>
        </w:tabs>
        <w:spacing w:line="240" w:lineRule="auto"/>
        <w:ind w:left="426" w:hanging="426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3.2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B81A1A" w:rsidRPr="00B81A1A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ZRS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2"/>
    <w:p w14:paraId="549F7D98" w14:textId="7A7A89E4" w:rsidR="00B81A1A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3.3 </w:t>
      </w:r>
      <w:r w:rsidR="00B81A1A" w:rsidRPr="00B81A1A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53CD9600" w14:textId="67F84AE3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3.4 Dodatek č. </w:t>
      </w:r>
      <w:r w:rsidR="00906230"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3</w:t>
      </w: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 je vyhotoven a podepsán v elektronické podobě.</w:t>
      </w:r>
    </w:p>
    <w:p w14:paraId="204AE7C4" w14:textId="11498202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3.5 Nedílnou součástí tohoto dodatku je upravený Položkový výkaz činností – Komplexní pozemkové úpravy v </w:t>
      </w:r>
      <w:proofErr w:type="spellStart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k.ú</w:t>
      </w:r>
      <w:proofErr w:type="spellEnd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 xml:space="preserve">. </w:t>
      </w:r>
      <w:proofErr w:type="spellStart"/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Páleček</w:t>
      </w:r>
      <w:proofErr w:type="spellEnd"/>
    </w:p>
    <w:p w14:paraId="32D457CC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056BAC4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9407BFD" w14:textId="6976A61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  <w:r>
        <w:rPr>
          <w:rFonts w:ascii="Arial" w:hAnsi="Arial" w:cs="Arial"/>
          <w:snapToGrid w:val="0"/>
          <w:kern w:val="20"/>
          <w:sz w:val="20"/>
          <w:szCs w:val="20"/>
          <w14:ligatures w14:val="none"/>
        </w:rPr>
        <w:t>Dodatek vyhotovil a za jeho správnost odpovídá Bc. Milan Loch</w:t>
      </w:r>
    </w:p>
    <w:p w14:paraId="1FEC5493" w14:textId="77777777" w:rsidR="001F67B9" w:rsidRDefault="001F67B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835EEDD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6FEBE63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223E345B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79B6D429" w14:textId="77777777" w:rsidR="00B42399" w:rsidRDefault="00B42399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229D8BB" w14:textId="77777777" w:rsidR="00972E85" w:rsidRDefault="00972E85" w:rsidP="00B81A1A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5738F58B" w14:textId="39AAD3CB" w:rsidR="001F67B9" w:rsidRPr="00972E85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</w:pPr>
      <w:r w:rsidRPr="00972E85">
        <w:rPr>
          <w:rFonts w:ascii="Arial" w:hAnsi="Arial" w:cs="Arial"/>
          <w:b/>
          <w:bCs/>
          <w:snapToGrid w:val="0"/>
          <w:kern w:val="20"/>
          <w:sz w:val="20"/>
          <w:szCs w:val="20"/>
          <w14:ligatures w14:val="none"/>
        </w:rPr>
        <w:t>Smluvní strany tímto výslovně prohlašují, že tato Smlouva vyjadřuje jejich pravou a svobodnou vůli, na důkaz čehož připojují níže své podpisy.</w:t>
      </w:r>
    </w:p>
    <w:p w14:paraId="19EEA1E5" w14:textId="77777777" w:rsidR="001F67B9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029DADEA" w14:textId="77A3C5B2" w:rsidR="001F67B9" w:rsidRPr="00B81A1A" w:rsidRDefault="001F67B9" w:rsidP="001F67B9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Česká republika </w:t>
      </w:r>
      <w:r w:rsidRPr="00B81A1A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–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Státní pozemkový úřad               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GEO Hrubý spol. s r.o.</w:t>
      </w:r>
    </w:p>
    <w:p w14:paraId="762596D0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B179B3C" w14:textId="1CCFD639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Místo: Praha                                                                   Místo: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Plzeň</w:t>
      </w:r>
    </w:p>
    <w:p w14:paraId="73AB05F7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310C547" w14:textId="3A220D23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Datum:   </w:t>
      </w:r>
      <w:r w:rsidR="00923AAC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04.11.2024 </w:t>
      </w: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                                                     Datum: </w:t>
      </w:r>
      <w:r w:rsidR="00923AAC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04.11.2024</w:t>
      </w:r>
    </w:p>
    <w:p w14:paraId="356CE1AD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2D1A7C1F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C188CAC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04D99368" w14:textId="04AE2B7B" w:rsidR="001F67B9" w:rsidRPr="00B81A1A" w:rsidRDefault="00F20698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sz w:val="20"/>
          <w:szCs w:val="20"/>
        </w:rPr>
        <w:t>Elektronicky podepsáno</w:t>
      </w:r>
    </w:p>
    <w:p w14:paraId="29F8A612" w14:textId="77777777" w:rsidR="001F67B9" w:rsidRPr="00B81A1A" w:rsidRDefault="001F67B9" w:rsidP="001F67B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________________________________                         ___________________________</w:t>
      </w:r>
    </w:p>
    <w:p w14:paraId="4307B73D" w14:textId="77777777" w:rsidR="001F67B9" w:rsidRPr="00B81A1A" w:rsidRDefault="001F67B9" w:rsidP="001F67B9">
      <w:pPr>
        <w:spacing w:after="0" w:line="240" w:lineRule="auto"/>
        <w:ind w:left="-284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A0D6991" w14:textId="6DA8166F" w:rsidR="001F67B9" w:rsidRPr="00B81A1A" w:rsidRDefault="001F67B9" w:rsidP="001F67B9">
      <w:pPr>
        <w:spacing w:after="0" w:line="240" w:lineRule="auto"/>
        <w:ind w:left="142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Ing. Jiří Veselý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 xml:space="preserve"> </w:t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Ing.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Zdeněk Hrubý</w:t>
      </w:r>
    </w:p>
    <w:p w14:paraId="0F97A151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Funkce: ředitel KPÚ pro Středočeský kraj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Funkce: jednatel</w:t>
      </w:r>
    </w:p>
    <w:p w14:paraId="47145866" w14:textId="77777777" w:rsidR="001F67B9" w:rsidRPr="00B81A1A" w:rsidRDefault="001F67B9" w:rsidP="001F67B9">
      <w:pPr>
        <w:spacing w:after="0" w:line="240" w:lineRule="auto"/>
        <w:ind w:left="-284" w:firstLine="426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 hl. m. Praha</w:t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  </w:t>
      </w:r>
    </w:p>
    <w:p w14:paraId="1DC751E6" w14:textId="77777777" w:rsidR="001F67B9" w:rsidRPr="00B81A1A" w:rsidRDefault="001F67B9" w:rsidP="001F67B9">
      <w:pPr>
        <w:numPr>
          <w:ilvl w:val="1"/>
          <w:numId w:val="0"/>
        </w:numPr>
        <w:tabs>
          <w:tab w:val="num" w:pos="1106"/>
          <w:tab w:val="num" w:pos="1248"/>
        </w:tabs>
        <w:spacing w:after="12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  <w14:ligatures w14:val="none"/>
        </w:rPr>
      </w:pPr>
    </w:p>
    <w:p w14:paraId="401650AF" w14:textId="213E4D15" w:rsidR="00B81A1A" w:rsidRPr="00B81A1A" w:rsidRDefault="00B81A1A" w:rsidP="001F67B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81A1A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3220F55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3CB30DD7" w14:textId="77777777" w:rsidR="00B81A1A" w:rsidRPr="00B81A1A" w:rsidRDefault="00B81A1A" w:rsidP="00B81A1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2E6714A1" w14:textId="77777777" w:rsidR="00453D67" w:rsidRDefault="00453D67"/>
    <w:p w14:paraId="14FC4132" w14:textId="77777777" w:rsidR="00240BE7" w:rsidRDefault="00240BE7"/>
    <w:p w14:paraId="24ED0557" w14:textId="77777777" w:rsidR="00240BE7" w:rsidRDefault="00240BE7"/>
    <w:p w14:paraId="7D5DF4FC" w14:textId="77777777" w:rsidR="00240BE7" w:rsidRDefault="00240BE7"/>
    <w:p w14:paraId="5C445034" w14:textId="77777777" w:rsidR="00240BE7" w:rsidRDefault="00240BE7"/>
    <w:p w14:paraId="45666589" w14:textId="77777777" w:rsidR="00240BE7" w:rsidRDefault="00240BE7" w:rsidP="00240BE7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Nový Položkový výkaz: </w:t>
      </w:r>
      <w:r w:rsidRPr="00A15AAD">
        <w:rPr>
          <w:rFonts w:ascii="Arial" w:hAnsi="Arial" w:cs="Arial"/>
          <w:b/>
          <w:bCs/>
          <w:sz w:val="18"/>
          <w:szCs w:val="18"/>
        </w:rPr>
        <w:t xml:space="preserve">Komplexní pozemkové úpravy v k. </w:t>
      </w:r>
      <w:proofErr w:type="spellStart"/>
      <w:r w:rsidRPr="00A15AAD">
        <w:rPr>
          <w:rFonts w:ascii="Arial" w:hAnsi="Arial" w:cs="Arial"/>
          <w:b/>
          <w:bCs/>
          <w:sz w:val="18"/>
          <w:szCs w:val="18"/>
        </w:rPr>
        <w:t>ú.</w:t>
      </w:r>
      <w:proofErr w:type="spellEnd"/>
      <w:r w:rsidRPr="00A15AAD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A15AAD">
        <w:rPr>
          <w:rFonts w:ascii="Arial" w:hAnsi="Arial" w:cs="Arial"/>
          <w:b/>
          <w:bCs/>
          <w:sz w:val="18"/>
          <w:szCs w:val="18"/>
        </w:rPr>
        <w:t>Páleček</w:t>
      </w:r>
      <w:proofErr w:type="spellEnd"/>
    </w:p>
    <w:p w14:paraId="0452250B" w14:textId="77777777" w:rsidR="00240BE7" w:rsidRPr="00C71B13" w:rsidRDefault="00240BE7" w:rsidP="00240BE7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6"/>
        <w:gridCol w:w="3135"/>
        <w:gridCol w:w="711"/>
        <w:gridCol w:w="724"/>
        <w:gridCol w:w="1317"/>
        <w:gridCol w:w="1279"/>
        <w:gridCol w:w="1393"/>
      </w:tblGrid>
      <w:tr w:rsidR="00240BE7" w:rsidRPr="00A15AAD" w14:paraId="5C3A8A87" w14:textId="77777777" w:rsidTr="001A20C8">
        <w:trPr>
          <w:trHeight w:val="315"/>
        </w:trPr>
        <w:tc>
          <w:tcPr>
            <w:tcW w:w="11840" w:type="dxa"/>
            <w:gridSpan w:val="6"/>
            <w:noWrap/>
            <w:hideMark/>
          </w:tcPr>
          <w:p w14:paraId="5E63DC8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Položkový výkaz činností –  Příloha ke Smlouvě –  Komplexní pozemkové úpravy v k. </w:t>
            </w: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ú.</w:t>
            </w:r>
            <w:proofErr w:type="spellEnd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Páleček</w:t>
            </w:r>
            <w:proofErr w:type="spellEnd"/>
          </w:p>
        </w:tc>
        <w:tc>
          <w:tcPr>
            <w:tcW w:w="2080" w:type="dxa"/>
            <w:noWrap/>
            <w:hideMark/>
          </w:tcPr>
          <w:p w14:paraId="3810167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0BE7" w:rsidRPr="00A15AAD" w14:paraId="4E1EA718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4CE138D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840" w:type="dxa"/>
            <w:hideMark/>
          </w:tcPr>
          <w:p w14:paraId="774E0A6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1000" w:type="dxa"/>
            <w:hideMark/>
          </w:tcPr>
          <w:p w14:paraId="07F23F7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20" w:type="dxa"/>
            <w:hideMark/>
          </w:tcPr>
          <w:p w14:paraId="737A035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960" w:type="dxa"/>
            <w:hideMark/>
          </w:tcPr>
          <w:p w14:paraId="2ADFCAA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1900" w:type="dxa"/>
            <w:hideMark/>
          </w:tcPr>
          <w:p w14:paraId="666EF1D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2080" w:type="dxa"/>
            <w:hideMark/>
          </w:tcPr>
          <w:p w14:paraId="4940984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240BE7" w:rsidRPr="00A15AAD" w14:paraId="2F58ECEB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08FD329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4840" w:type="dxa"/>
            <w:hideMark/>
          </w:tcPr>
          <w:p w14:paraId="748B844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1000" w:type="dxa"/>
            <w:noWrap/>
            <w:hideMark/>
          </w:tcPr>
          <w:p w14:paraId="275E906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71D79085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75D01FDF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C639B0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243F66D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0BE7" w:rsidRPr="00A15AAD" w14:paraId="541DAE0A" w14:textId="77777777" w:rsidTr="001A20C8">
        <w:trPr>
          <w:trHeight w:val="623"/>
        </w:trPr>
        <w:tc>
          <w:tcPr>
            <w:tcW w:w="1120" w:type="dxa"/>
            <w:vMerge w:val="restart"/>
            <w:noWrap/>
            <w:hideMark/>
          </w:tcPr>
          <w:p w14:paraId="0185D0A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4840" w:type="dxa"/>
            <w:hideMark/>
          </w:tcPr>
          <w:p w14:paraId="05A29C5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Revize stávajícího bodového pole</w:t>
            </w:r>
          </w:p>
        </w:tc>
        <w:tc>
          <w:tcPr>
            <w:tcW w:w="1000" w:type="dxa"/>
            <w:noWrap/>
            <w:hideMark/>
          </w:tcPr>
          <w:p w14:paraId="4A54913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1020" w:type="dxa"/>
            <w:noWrap/>
            <w:hideMark/>
          </w:tcPr>
          <w:p w14:paraId="2954E27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8 </w:t>
            </w:r>
          </w:p>
        </w:tc>
        <w:tc>
          <w:tcPr>
            <w:tcW w:w="1960" w:type="dxa"/>
            <w:noWrap/>
            <w:hideMark/>
          </w:tcPr>
          <w:p w14:paraId="388152F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3 000,00</w:t>
            </w:r>
          </w:p>
        </w:tc>
        <w:tc>
          <w:tcPr>
            <w:tcW w:w="1900" w:type="dxa"/>
            <w:hideMark/>
          </w:tcPr>
          <w:p w14:paraId="54579B4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24 000,00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3FEBCCD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30.8.2024</w:t>
            </w:r>
          </w:p>
        </w:tc>
      </w:tr>
      <w:tr w:rsidR="00240BE7" w:rsidRPr="00A15AAD" w14:paraId="1F7B90CE" w14:textId="77777777" w:rsidTr="001A20C8">
        <w:trPr>
          <w:trHeight w:val="623"/>
        </w:trPr>
        <w:tc>
          <w:tcPr>
            <w:tcW w:w="1120" w:type="dxa"/>
            <w:vMerge/>
            <w:hideMark/>
          </w:tcPr>
          <w:p w14:paraId="11AAAB5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hideMark/>
          </w:tcPr>
          <w:p w14:paraId="5B7C368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Doplnění stávajícího bodového pole</w:t>
            </w:r>
          </w:p>
        </w:tc>
        <w:tc>
          <w:tcPr>
            <w:tcW w:w="1000" w:type="dxa"/>
            <w:noWrap/>
            <w:hideMark/>
          </w:tcPr>
          <w:p w14:paraId="4744673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1020" w:type="dxa"/>
            <w:noWrap/>
            <w:hideMark/>
          </w:tcPr>
          <w:p w14:paraId="26381C6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960" w:type="dxa"/>
            <w:noWrap/>
            <w:hideMark/>
          </w:tcPr>
          <w:p w14:paraId="51A614C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900" w:type="dxa"/>
            <w:hideMark/>
          </w:tcPr>
          <w:p w14:paraId="6B76DD3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25 000,00</w:t>
            </w:r>
          </w:p>
        </w:tc>
        <w:tc>
          <w:tcPr>
            <w:tcW w:w="2080" w:type="dxa"/>
            <w:vMerge/>
            <w:hideMark/>
          </w:tcPr>
          <w:p w14:paraId="4A11948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7167510B" w14:textId="77777777" w:rsidTr="001A20C8">
        <w:trPr>
          <w:trHeight w:val="698"/>
        </w:trPr>
        <w:tc>
          <w:tcPr>
            <w:tcW w:w="1120" w:type="dxa"/>
            <w:vMerge w:val="restart"/>
            <w:noWrap/>
            <w:hideMark/>
          </w:tcPr>
          <w:p w14:paraId="626EE4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lastRenderedPageBreak/>
              <w:t>6.2.2</w:t>
            </w:r>
          </w:p>
        </w:tc>
        <w:tc>
          <w:tcPr>
            <w:tcW w:w="4840" w:type="dxa"/>
            <w:hideMark/>
          </w:tcPr>
          <w:p w14:paraId="5334C58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Podrobné měření polohopisu v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 mimo trvalé porosty </w:t>
            </w:r>
          </w:p>
        </w:tc>
        <w:tc>
          <w:tcPr>
            <w:tcW w:w="1000" w:type="dxa"/>
            <w:noWrap/>
            <w:hideMark/>
          </w:tcPr>
          <w:p w14:paraId="2A89A4F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7D89FC3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1960" w:type="dxa"/>
            <w:noWrap/>
            <w:hideMark/>
          </w:tcPr>
          <w:p w14:paraId="319E4A3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900" w:type="dxa"/>
            <w:hideMark/>
          </w:tcPr>
          <w:p w14:paraId="2092C1B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201 300,00</w:t>
            </w:r>
          </w:p>
        </w:tc>
        <w:tc>
          <w:tcPr>
            <w:tcW w:w="2080" w:type="dxa"/>
            <w:vMerge w:val="restart"/>
            <w:noWrap/>
            <w:hideMark/>
          </w:tcPr>
          <w:p w14:paraId="391EE5E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30.10.2024</w:t>
            </w:r>
          </w:p>
        </w:tc>
      </w:tr>
      <w:tr w:rsidR="00240BE7" w:rsidRPr="00A15AAD" w14:paraId="4678B45B" w14:textId="77777777" w:rsidTr="001A20C8">
        <w:trPr>
          <w:trHeight w:val="720"/>
        </w:trPr>
        <w:tc>
          <w:tcPr>
            <w:tcW w:w="1120" w:type="dxa"/>
            <w:vMerge/>
            <w:hideMark/>
          </w:tcPr>
          <w:p w14:paraId="239D09A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hideMark/>
          </w:tcPr>
          <w:p w14:paraId="5A894D9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Podrobné měření polohopisu v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 v trvalých porostech</w:t>
            </w:r>
          </w:p>
        </w:tc>
        <w:tc>
          <w:tcPr>
            <w:tcW w:w="1000" w:type="dxa"/>
            <w:noWrap/>
            <w:hideMark/>
          </w:tcPr>
          <w:p w14:paraId="6073BEC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36BA9D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60" w:type="dxa"/>
            <w:noWrap/>
            <w:hideMark/>
          </w:tcPr>
          <w:p w14:paraId="645FA87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2 200,00</w:t>
            </w:r>
          </w:p>
        </w:tc>
        <w:tc>
          <w:tcPr>
            <w:tcW w:w="1900" w:type="dxa"/>
            <w:hideMark/>
          </w:tcPr>
          <w:p w14:paraId="44CEFE1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13 200,00</w:t>
            </w:r>
          </w:p>
        </w:tc>
        <w:tc>
          <w:tcPr>
            <w:tcW w:w="2080" w:type="dxa"/>
            <w:vMerge/>
            <w:hideMark/>
          </w:tcPr>
          <w:p w14:paraId="53F7049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0B54613F" w14:textId="77777777" w:rsidTr="001A20C8">
        <w:trPr>
          <w:trHeight w:val="1043"/>
        </w:trPr>
        <w:tc>
          <w:tcPr>
            <w:tcW w:w="1120" w:type="dxa"/>
            <w:noWrap/>
            <w:hideMark/>
          </w:tcPr>
          <w:p w14:paraId="1FABDF2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4840" w:type="dxa"/>
            <w:hideMark/>
          </w:tcPr>
          <w:p w14:paraId="1F9D8C3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Zjišťování hranic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, geometrické plány pro stanovení obvodu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, předepsaná stabilizace dle vyhlášky č. 357/2013 Sb.</w:t>
            </w:r>
          </w:p>
        </w:tc>
        <w:tc>
          <w:tcPr>
            <w:tcW w:w="1000" w:type="dxa"/>
            <w:hideMark/>
          </w:tcPr>
          <w:p w14:paraId="7A186BF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15F31B6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960" w:type="dxa"/>
            <w:noWrap/>
            <w:hideMark/>
          </w:tcPr>
          <w:p w14:paraId="2A701B1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1 650,00</w:t>
            </w:r>
          </w:p>
        </w:tc>
        <w:tc>
          <w:tcPr>
            <w:tcW w:w="1900" w:type="dxa"/>
            <w:hideMark/>
          </w:tcPr>
          <w:p w14:paraId="29CAEE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168 300,00</w:t>
            </w:r>
          </w:p>
        </w:tc>
        <w:tc>
          <w:tcPr>
            <w:tcW w:w="2080" w:type="dxa"/>
            <w:noWrap/>
            <w:hideMark/>
          </w:tcPr>
          <w:p w14:paraId="693E050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240BE7" w:rsidRPr="00A15AAD" w14:paraId="0E24C0BD" w14:textId="77777777" w:rsidTr="001A20C8">
        <w:trPr>
          <w:trHeight w:val="1043"/>
        </w:trPr>
        <w:tc>
          <w:tcPr>
            <w:tcW w:w="1120" w:type="dxa"/>
            <w:noWrap/>
            <w:hideMark/>
          </w:tcPr>
          <w:p w14:paraId="3F23771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4840" w:type="dxa"/>
            <w:hideMark/>
          </w:tcPr>
          <w:p w14:paraId="4E9C98F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1000" w:type="dxa"/>
            <w:hideMark/>
          </w:tcPr>
          <w:p w14:paraId="68A49C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0E08A539" w14:textId="5AF25A9C" w:rsidR="00240BE7" w:rsidRPr="00A15AAD" w:rsidRDefault="00E96852" w:rsidP="001A20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60" w:type="dxa"/>
            <w:noWrap/>
            <w:hideMark/>
          </w:tcPr>
          <w:p w14:paraId="7CB72FA1" w14:textId="69F4A939" w:rsidR="00240BE7" w:rsidRPr="00427123" w:rsidRDefault="00E96852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8 800</w:t>
            </w:r>
          </w:p>
        </w:tc>
        <w:tc>
          <w:tcPr>
            <w:tcW w:w="1900" w:type="dxa"/>
            <w:hideMark/>
          </w:tcPr>
          <w:p w14:paraId="1AAB2EF9" w14:textId="1A88BA6B" w:rsidR="00240BE7" w:rsidRPr="00A15AAD" w:rsidRDefault="00E96852" w:rsidP="001A20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080" w:type="dxa"/>
            <w:noWrap/>
            <w:hideMark/>
          </w:tcPr>
          <w:p w14:paraId="3435C71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240BE7" w:rsidRPr="00A15AAD" w14:paraId="4FA803F0" w14:textId="77777777" w:rsidTr="001A20C8">
        <w:trPr>
          <w:trHeight w:val="1020"/>
        </w:trPr>
        <w:tc>
          <w:tcPr>
            <w:tcW w:w="1120" w:type="dxa"/>
            <w:noWrap/>
            <w:hideMark/>
          </w:tcPr>
          <w:p w14:paraId="3302C94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4840" w:type="dxa"/>
            <w:hideMark/>
          </w:tcPr>
          <w:p w14:paraId="0CF0B8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Šetření průběhu vlastnických hranic řešených pozemků s porosty pro účely návrhu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 xml:space="preserve">, včetně označení lomových bodů </w:t>
            </w:r>
          </w:p>
        </w:tc>
        <w:tc>
          <w:tcPr>
            <w:tcW w:w="1000" w:type="dxa"/>
            <w:hideMark/>
          </w:tcPr>
          <w:p w14:paraId="09F454C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7D649ACC" w14:textId="77777777" w:rsidR="00240BE7" w:rsidRPr="00E96852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E9685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960" w:type="dxa"/>
            <w:noWrap/>
            <w:hideMark/>
          </w:tcPr>
          <w:p w14:paraId="17937BC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2 750,00</w:t>
            </w:r>
          </w:p>
        </w:tc>
        <w:tc>
          <w:tcPr>
            <w:tcW w:w="1900" w:type="dxa"/>
            <w:hideMark/>
          </w:tcPr>
          <w:p w14:paraId="1000118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E96852">
              <w:rPr>
                <w:rFonts w:ascii="Arial" w:hAnsi="Arial" w:cs="Arial"/>
                <w:sz w:val="18"/>
                <w:szCs w:val="18"/>
              </w:rPr>
              <w:t>123 750,00</w:t>
            </w:r>
          </w:p>
        </w:tc>
        <w:tc>
          <w:tcPr>
            <w:tcW w:w="2080" w:type="dxa"/>
            <w:noWrap/>
            <w:hideMark/>
          </w:tcPr>
          <w:p w14:paraId="6DAE380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30.11.2024</w:t>
            </w:r>
          </w:p>
        </w:tc>
      </w:tr>
      <w:tr w:rsidR="00240BE7" w:rsidRPr="00A15AAD" w14:paraId="2A5EB890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7BABEC3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4840" w:type="dxa"/>
            <w:hideMark/>
          </w:tcPr>
          <w:p w14:paraId="0D921EF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1000" w:type="dxa"/>
            <w:hideMark/>
          </w:tcPr>
          <w:p w14:paraId="39BB0F6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84A86D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3E237DD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440,00</w:t>
            </w:r>
          </w:p>
        </w:tc>
        <w:tc>
          <w:tcPr>
            <w:tcW w:w="1900" w:type="dxa"/>
            <w:hideMark/>
          </w:tcPr>
          <w:p w14:paraId="72A02AA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136 840,00</w:t>
            </w:r>
          </w:p>
        </w:tc>
        <w:tc>
          <w:tcPr>
            <w:tcW w:w="2080" w:type="dxa"/>
            <w:noWrap/>
            <w:hideMark/>
          </w:tcPr>
          <w:p w14:paraId="0591185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30.1.2025</w:t>
            </w:r>
          </w:p>
        </w:tc>
      </w:tr>
      <w:tr w:rsidR="00240BE7" w:rsidRPr="00A15AAD" w14:paraId="6D27A34B" w14:textId="77777777" w:rsidTr="001A20C8">
        <w:trPr>
          <w:trHeight w:val="732"/>
        </w:trPr>
        <w:tc>
          <w:tcPr>
            <w:tcW w:w="1120" w:type="dxa"/>
            <w:noWrap/>
            <w:hideMark/>
          </w:tcPr>
          <w:p w14:paraId="0EDB3DB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4840" w:type="dxa"/>
            <w:hideMark/>
          </w:tcPr>
          <w:p w14:paraId="0BDA467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1000" w:type="dxa"/>
            <w:noWrap/>
            <w:hideMark/>
          </w:tcPr>
          <w:p w14:paraId="4FCDAED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20B9AB7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0DF334D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1900" w:type="dxa"/>
            <w:hideMark/>
          </w:tcPr>
          <w:p w14:paraId="463F02A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noWrap/>
            <w:hideMark/>
          </w:tcPr>
          <w:p w14:paraId="7A56C09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28.2.2025</w:t>
            </w:r>
          </w:p>
        </w:tc>
      </w:tr>
      <w:tr w:rsidR="00240BE7" w:rsidRPr="00A15AAD" w14:paraId="593AE7B8" w14:textId="77777777" w:rsidTr="001A20C8">
        <w:trPr>
          <w:trHeight w:val="840"/>
        </w:trPr>
        <w:tc>
          <w:tcPr>
            <w:tcW w:w="5960" w:type="dxa"/>
            <w:gridSpan w:val="2"/>
            <w:noWrap/>
            <w:hideMark/>
          </w:tcPr>
          <w:p w14:paraId="24B05BE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1000" w:type="dxa"/>
            <w:hideMark/>
          </w:tcPr>
          <w:p w14:paraId="1CC15BF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hideMark/>
          </w:tcPr>
          <w:p w14:paraId="40F115E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hideMark/>
          </w:tcPr>
          <w:p w14:paraId="7BE2013A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hideMark/>
          </w:tcPr>
          <w:p w14:paraId="285604C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863 440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080" w:type="dxa"/>
            <w:noWrap/>
            <w:hideMark/>
          </w:tcPr>
          <w:p w14:paraId="0701558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28.2.2025</w:t>
            </w:r>
          </w:p>
        </w:tc>
      </w:tr>
      <w:tr w:rsidR="00240BE7" w:rsidRPr="00A15AAD" w14:paraId="2F2B102D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43D8693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4840" w:type="dxa"/>
            <w:hideMark/>
          </w:tcPr>
          <w:p w14:paraId="604947F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1000" w:type="dxa"/>
            <w:noWrap/>
            <w:hideMark/>
          </w:tcPr>
          <w:p w14:paraId="765B62B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2AE5F97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3A02A1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27A8DD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72A1404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0BE7" w:rsidRPr="00A15AAD" w14:paraId="3D88556B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22184CE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4840" w:type="dxa"/>
            <w:hideMark/>
          </w:tcPr>
          <w:p w14:paraId="194B7A3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1000" w:type="dxa"/>
            <w:noWrap/>
            <w:hideMark/>
          </w:tcPr>
          <w:p w14:paraId="7F9B3A5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011ABAB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797A7391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1900" w:type="dxa"/>
            <w:hideMark/>
          </w:tcPr>
          <w:p w14:paraId="69B0877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273 680,00</w:t>
            </w:r>
          </w:p>
        </w:tc>
        <w:tc>
          <w:tcPr>
            <w:tcW w:w="2080" w:type="dxa"/>
            <w:vMerge w:val="restart"/>
            <w:noWrap/>
            <w:hideMark/>
          </w:tcPr>
          <w:p w14:paraId="344B084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30.11.2025</w:t>
            </w:r>
          </w:p>
        </w:tc>
      </w:tr>
      <w:tr w:rsidR="00240BE7" w:rsidRPr="00A15AAD" w14:paraId="4ACB97F1" w14:textId="77777777" w:rsidTr="001A20C8">
        <w:trPr>
          <w:trHeight w:val="1178"/>
        </w:trPr>
        <w:tc>
          <w:tcPr>
            <w:tcW w:w="1120" w:type="dxa"/>
            <w:hideMark/>
          </w:tcPr>
          <w:p w14:paraId="3241BF5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4840" w:type="dxa"/>
            <w:hideMark/>
          </w:tcPr>
          <w:p w14:paraId="1F57364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2) </w:t>
            </w:r>
          </w:p>
        </w:tc>
        <w:tc>
          <w:tcPr>
            <w:tcW w:w="1000" w:type="dxa"/>
            <w:noWrap/>
            <w:hideMark/>
          </w:tcPr>
          <w:p w14:paraId="6FCA971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A14126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60" w:type="dxa"/>
            <w:noWrap/>
            <w:hideMark/>
          </w:tcPr>
          <w:p w14:paraId="7F12850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2 200,00</w:t>
            </w:r>
          </w:p>
        </w:tc>
        <w:tc>
          <w:tcPr>
            <w:tcW w:w="1900" w:type="dxa"/>
            <w:hideMark/>
          </w:tcPr>
          <w:p w14:paraId="048663A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66 000,00</w:t>
            </w:r>
          </w:p>
        </w:tc>
        <w:tc>
          <w:tcPr>
            <w:tcW w:w="2080" w:type="dxa"/>
            <w:vMerge/>
            <w:hideMark/>
          </w:tcPr>
          <w:p w14:paraId="32AA4FF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5C54F2FB" w14:textId="77777777" w:rsidTr="001A20C8">
        <w:trPr>
          <w:trHeight w:val="998"/>
        </w:trPr>
        <w:tc>
          <w:tcPr>
            <w:tcW w:w="1120" w:type="dxa"/>
            <w:vMerge w:val="restart"/>
            <w:noWrap/>
            <w:hideMark/>
          </w:tcPr>
          <w:p w14:paraId="7F90DC2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4840" w:type="dxa"/>
            <w:hideMark/>
          </w:tcPr>
          <w:p w14:paraId="7359C7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1000" w:type="dxa"/>
            <w:noWrap/>
            <w:hideMark/>
          </w:tcPr>
          <w:p w14:paraId="563B572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3D8C31F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960" w:type="dxa"/>
            <w:noWrap/>
            <w:hideMark/>
          </w:tcPr>
          <w:p w14:paraId="46668C2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2 750,00</w:t>
            </w:r>
          </w:p>
        </w:tc>
        <w:tc>
          <w:tcPr>
            <w:tcW w:w="1900" w:type="dxa"/>
            <w:hideMark/>
          </w:tcPr>
          <w:p w14:paraId="671C8F4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181 500,00</w:t>
            </w:r>
          </w:p>
        </w:tc>
        <w:tc>
          <w:tcPr>
            <w:tcW w:w="2080" w:type="dxa"/>
            <w:vMerge/>
            <w:hideMark/>
          </w:tcPr>
          <w:p w14:paraId="4DB2B84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64B475D3" w14:textId="77777777" w:rsidTr="001A20C8">
        <w:trPr>
          <w:trHeight w:val="972"/>
        </w:trPr>
        <w:tc>
          <w:tcPr>
            <w:tcW w:w="1120" w:type="dxa"/>
            <w:vMerge/>
            <w:hideMark/>
          </w:tcPr>
          <w:p w14:paraId="41FA69F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0" w:type="dxa"/>
            <w:hideMark/>
          </w:tcPr>
          <w:p w14:paraId="3EBF057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00" w:type="dxa"/>
            <w:noWrap/>
            <w:hideMark/>
          </w:tcPr>
          <w:p w14:paraId="4141619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noWrap/>
            <w:hideMark/>
          </w:tcPr>
          <w:p w14:paraId="044918D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60" w:type="dxa"/>
            <w:noWrap/>
            <w:hideMark/>
          </w:tcPr>
          <w:p w14:paraId="034B0B83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7 700,00</w:t>
            </w:r>
          </w:p>
        </w:tc>
        <w:tc>
          <w:tcPr>
            <w:tcW w:w="1900" w:type="dxa"/>
            <w:hideMark/>
          </w:tcPr>
          <w:p w14:paraId="7105496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154 000,00</w:t>
            </w:r>
          </w:p>
        </w:tc>
        <w:tc>
          <w:tcPr>
            <w:tcW w:w="2080" w:type="dxa"/>
            <w:vMerge/>
            <w:hideMark/>
          </w:tcPr>
          <w:p w14:paraId="72DEB43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3322A04C" w14:textId="77777777" w:rsidTr="001A20C8">
        <w:trPr>
          <w:trHeight w:val="998"/>
        </w:trPr>
        <w:tc>
          <w:tcPr>
            <w:tcW w:w="1120" w:type="dxa"/>
            <w:noWrap/>
            <w:hideMark/>
          </w:tcPr>
          <w:p w14:paraId="7A19036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4840" w:type="dxa"/>
            <w:hideMark/>
          </w:tcPr>
          <w:p w14:paraId="2CA3976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1000" w:type="dxa"/>
            <w:noWrap/>
            <w:hideMark/>
          </w:tcPr>
          <w:p w14:paraId="1AF3108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20" w:type="dxa"/>
            <w:noWrap/>
            <w:hideMark/>
          </w:tcPr>
          <w:p w14:paraId="79CDA59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6155910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55 000,00</w:t>
            </w:r>
          </w:p>
        </w:tc>
        <w:tc>
          <w:tcPr>
            <w:tcW w:w="1900" w:type="dxa"/>
            <w:hideMark/>
          </w:tcPr>
          <w:p w14:paraId="2AAA96C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55 000,00</w:t>
            </w:r>
          </w:p>
        </w:tc>
        <w:tc>
          <w:tcPr>
            <w:tcW w:w="2080" w:type="dxa"/>
            <w:vMerge/>
            <w:hideMark/>
          </w:tcPr>
          <w:p w14:paraId="6D67688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BE7" w:rsidRPr="00A15AAD" w14:paraId="4EBC1C38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526C4A9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4840" w:type="dxa"/>
            <w:hideMark/>
          </w:tcPr>
          <w:p w14:paraId="1F75770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11)</w:t>
            </w:r>
          </w:p>
        </w:tc>
        <w:tc>
          <w:tcPr>
            <w:tcW w:w="1000" w:type="dxa"/>
            <w:noWrap/>
            <w:hideMark/>
          </w:tcPr>
          <w:p w14:paraId="786496B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5F6F3C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2DF1DD9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2CF100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hideMark/>
          </w:tcPr>
          <w:p w14:paraId="4CA7718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704C8DD7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21935CB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lastRenderedPageBreak/>
              <w:t>6.3.2 h) i)</w:t>
            </w:r>
          </w:p>
        </w:tc>
        <w:tc>
          <w:tcPr>
            <w:tcW w:w="4840" w:type="dxa"/>
            <w:hideMark/>
          </w:tcPr>
          <w:p w14:paraId="2D57F60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do 10 ha 11)</w:t>
            </w:r>
          </w:p>
        </w:tc>
        <w:tc>
          <w:tcPr>
            <w:tcW w:w="1000" w:type="dxa"/>
            <w:noWrap/>
            <w:hideMark/>
          </w:tcPr>
          <w:p w14:paraId="22862A7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1017A20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5AF79A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900" w:type="dxa"/>
            <w:hideMark/>
          </w:tcPr>
          <w:p w14:paraId="67DABB5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2080" w:type="dxa"/>
            <w:hideMark/>
          </w:tcPr>
          <w:p w14:paraId="4D527B2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240BE7" w:rsidRPr="00A15AAD" w14:paraId="330B451F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43EA742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6.3.2 h)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1476F08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do 50 ha 11)</w:t>
            </w:r>
          </w:p>
        </w:tc>
        <w:tc>
          <w:tcPr>
            <w:tcW w:w="1000" w:type="dxa"/>
            <w:noWrap/>
            <w:hideMark/>
          </w:tcPr>
          <w:p w14:paraId="31F66E9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5FE7BB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EDDE16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900" w:type="dxa"/>
            <w:hideMark/>
          </w:tcPr>
          <w:p w14:paraId="411DA4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2080" w:type="dxa"/>
            <w:hideMark/>
          </w:tcPr>
          <w:p w14:paraId="294E11B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240BE7" w:rsidRPr="00A15AAD" w14:paraId="59CA351E" w14:textId="77777777" w:rsidTr="001A20C8">
        <w:trPr>
          <w:trHeight w:val="840"/>
        </w:trPr>
        <w:tc>
          <w:tcPr>
            <w:tcW w:w="1120" w:type="dxa"/>
            <w:noWrap/>
            <w:hideMark/>
          </w:tcPr>
          <w:p w14:paraId="5267785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6.3.2 h)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6680D01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PSZ nad 50 ha 11)</w:t>
            </w:r>
          </w:p>
        </w:tc>
        <w:tc>
          <w:tcPr>
            <w:tcW w:w="1000" w:type="dxa"/>
            <w:noWrap/>
            <w:hideMark/>
          </w:tcPr>
          <w:p w14:paraId="76BCC3F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42B60BD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5CF0BA0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900" w:type="dxa"/>
            <w:hideMark/>
          </w:tcPr>
          <w:p w14:paraId="1A1D7B9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2080" w:type="dxa"/>
            <w:hideMark/>
          </w:tcPr>
          <w:p w14:paraId="781BB3B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240BE7" w:rsidRPr="00A15AAD" w14:paraId="18150E30" w14:textId="77777777" w:rsidTr="001A20C8">
        <w:trPr>
          <w:trHeight w:val="732"/>
        </w:trPr>
        <w:tc>
          <w:tcPr>
            <w:tcW w:w="1120" w:type="dxa"/>
            <w:noWrap/>
            <w:hideMark/>
          </w:tcPr>
          <w:p w14:paraId="3D649E3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4840" w:type="dxa"/>
            <w:hideMark/>
          </w:tcPr>
          <w:p w14:paraId="5817319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noWrap/>
            <w:hideMark/>
          </w:tcPr>
          <w:p w14:paraId="0CD59CB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79E9B07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15235724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1900" w:type="dxa"/>
            <w:hideMark/>
          </w:tcPr>
          <w:p w14:paraId="07D2C37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273 680,00</w:t>
            </w:r>
          </w:p>
        </w:tc>
        <w:tc>
          <w:tcPr>
            <w:tcW w:w="2080" w:type="dxa"/>
            <w:hideMark/>
          </w:tcPr>
          <w:p w14:paraId="3BA084D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31.8.2026</w:t>
            </w:r>
          </w:p>
        </w:tc>
      </w:tr>
      <w:tr w:rsidR="00240BE7" w:rsidRPr="00A15AAD" w14:paraId="5E011C2D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7ACE185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4840" w:type="dxa"/>
            <w:hideMark/>
          </w:tcPr>
          <w:p w14:paraId="4F8961D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Předložení aktuální dokumentace návrhu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</w:p>
        </w:tc>
        <w:tc>
          <w:tcPr>
            <w:tcW w:w="1000" w:type="dxa"/>
            <w:noWrap/>
            <w:hideMark/>
          </w:tcPr>
          <w:p w14:paraId="647BDFB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20" w:type="dxa"/>
            <w:noWrap/>
            <w:hideMark/>
          </w:tcPr>
          <w:p w14:paraId="7F41F1B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60" w:type="dxa"/>
            <w:noWrap/>
            <w:hideMark/>
          </w:tcPr>
          <w:p w14:paraId="1FE357A5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22 192,50</w:t>
            </w:r>
          </w:p>
        </w:tc>
        <w:tc>
          <w:tcPr>
            <w:tcW w:w="1900" w:type="dxa"/>
            <w:hideMark/>
          </w:tcPr>
          <w:p w14:paraId="6FA61E2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44 385,00</w:t>
            </w:r>
          </w:p>
        </w:tc>
        <w:tc>
          <w:tcPr>
            <w:tcW w:w="2080" w:type="dxa"/>
            <w:hideMark/>
          </w:tcPr>
          <w:p w14:paraId="52DF5D0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240BE7" w:rsidRPr="00A15AAD" w14:paraId="6ED36669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6BA2D87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4840" w:type="dxa"/>
            <w:hideMark/>
          </w:tcPr>
          <w:p w14:paraId="6158340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Zhotovení podkladů pro změnu katastrální hranice 7)</w:t>
            </w:r>
          </w:p>
        </w:tc>
        <w:tc>
          <w:tcPr>
            <w:tcW w:w="1000" w:type="dxa"/>
            <w:noWrap/>
            <w:hideMark/>
          </w:tcPr>
          <w:p w14:paraId="0FD21F0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20" w:type="dxa"/>
            <w:hideMark/>
          </w:tcPr>
          <w:p w14:paraId="0AFC575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60" w:type="dxa"/>
            <w:hideMark/>
          </w:tcPr>
          <w:p w14:paraId="0DB030C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3 740,00</w:t>
            </w:r>
          </w:p>
        </w:tc>
        <w:tc>
          <w:tcPr>
            <w:tcW w:w="1900" w:type="dxa"/>
            <w:hideMark/>
          </w:tcPr>
          <w:p w14:paraId="3B4BF94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104 720,00</w:t>
            </w:r>
          </w:p>
        </w:tc>
        <w:tc>
          <w:tcPr>
            <w:tcW w:w="2080" w:type="dxa"/>
            <w:hideMark/>
          </w:tcPr>
          <w:p w14:paraId="6CA77228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368F2F15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3F0CA9F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4840" w:type="dxa"/>
            <w:hideMark/>
          </w:tcPr>
          <w:p w14:paraId="63E1C1F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12)</w:t>
            </w:r>
          </w:p>
        </w:tc>
        <w:tc>
          <w:tcPr>
            <w:tcW w:w="1000" w:type="dxa"/>
            <w:noWrap/>
            <w:hideMark/>
          </w:tcPr>
          <w:p w14:paraId="66DA50D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05CC9A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2B0312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C5A953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80" w:type="dxa"/>
            <w:hideMark/>
          </w:tcPr>
          <w:p w14:paraId="5A1A1B1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0EDF327A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2E0E02A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4840" w:type="dxa"/>
            <w:hideMark/>
          </w:tcPr>
          <w:p w14:paraId="6A88D28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do 10 ha 12)</w:t>
            </w:r>
          </w:p>
        </w:tc>
        <w:tc>
          <w:tcPr>
            <w:tcW w:w="1000" w:type="dxa"/>
            <w:noWrap/>
            <w:hideMark/>
          </w:tcPr>
          <w:p w14:paraId="1E025E2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5BE33D2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37AE27C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900" w:type="dxa"/>
            <w:hideMark/>
          </w:tcPr>
          <w:p w14:paraId="2F3A08D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2080" w:type="dxa"/>
            <w:hideMark/>
          </w:tcPr>
          <w:p w14:paraId="6071F55F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7BB356D6" w14:textId="77777777" w:rsidTr="001A20C8">
        <w:trPr>
          <w:trHeight w:val="769"/>
        </w:trPr>
        <w:tc>
          <w:tcPr>
            <w:tcW w:w="1120" w:type="dxa"/>
            <w:noWrap/>
            <w:hideMark/>
          </w:tcPr>
          <w:p w14:paraId="23A03A8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6.3.5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54F310F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do 50 ha 12)</w:t>
            </w:r>
          </w:p>
        </w:tc>
        <w:tc>
          <w:tcPr>
            <w:tcW w:w="1000" w:type="dxa"/>
            <w:noWrap/>
            <w:hideMark/>
          </w:tcPr>
          <w:p w14:paraId="0BDE69C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E8C20C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10D1477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1900" w:type="dxa"/>
            <w:hideMark/>
          </w:tcPr>
          <w:p w14:paraId="47AF27F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3 410,00</w:t>
            </w:r>
          </w:p>
        </w:tc>
        <w:tc>
          <w:tcPr>
            <w:tcW w:w="2080" w:type="dxa"/>
            <w:hideMark/>
          </w:tcPr>
          <w:p w14:paraId="259C63F4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5959435C" w14:textId="77777777" w:rsidTr="001A20C8">
        <w:trPr>
          <w:trHeight w:val="758"/>
        </w:trPr>
        <w:tc>
          <w:tcPr>
            <w:tcW w:w="1120" w:type="dxa"/>
            <w:noWrap/>
            <w:hideMark/>
          </w:tcPr>
          <w:p w14:paraId="2A174FB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 xml:space="preserve">6.3.5 </w:t>
            </w:r>
            <w:proofErr w:type="spellStart"/>
            <w:r w:rsidRPr="00A15AAD">
              <w:rPr>
                <w:rFonts w:ascii="Arial" w:hAnsi="Arial" w:cs="Arial"/>
                <w:sz w:val="18"/>
                <w:szCs w:val="18"/>
              </w:rPr>
              <w:t>iii</w:t>
            </w:r>
            <w:proofErr w:type="spellEnd"/>
            <w:r w:rsidRPr="00A15AA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40" w:type="dxa"/>
            <w:hideMark/>
          </w:tcPr>
          <w:p w14:paraId="5B5A28F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Aktualizace návrhu po ukončení odvolacího řízení nad 50 ha 12)</w:t>
            </w:r>
          </w:p>
        </w:tc>
        <w:tc>
          <w:tcPr>
            <w:tcW w:w="1000" w:type="dxa"/>
            <w:noWrap/>
            <w:hideMark/>
          </w:tcPr>
          <w:p w14:paraId="2CE2BE36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11A7EAB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60" w:type="dxa"/>
            <w:noWrap/>
            <w:hideMark/>
          </w:tcPr>
          <w:p w14:paraId="71E46B2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1900" w:type="dxa"/>
            <w:hideMark/>
          </w:tcPr>
          <w:p w14:paraId="62EFE75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1 265,00</w:t>
            </w:r>
          </w:p>
        </w:tc>
        <w:tc>
          <w:tcPr>
            <w:tcW w:w="2080" w:type="dxa"/>
            <w:hideMark/>
          </w:tcPr>
          <w:p w14:paraId="288A367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2288AC67" w14:textId="77777777" w:rsidTr="001A20C8">
        <w:trPr>
          <w:trHeight w:val="840"/>
        </w:trPr>
        <w:tc>
          <w:tcPr>
            <w:tcW w:w="5960" w:type="dxa"/>
            <w:gridSpan w:val="2"/>
            <w:hideMark/>
          </w:tcPr>
          <w:p w14:paraId="5079F41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 Kč</w:t>
            </w:r>
          </w:p>
        </w:tc>
        <w:tc>
          <w:tcPr>
            <w:tcW w:w="1000" w:type="dxa"/>
            <w:hideMark/>
          </w:tcPr>
          <w:p w14:paraId="7196F89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hideMark/>
          </w:tcPr>
          <w:p w14:paraId="47CC977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hideMark/>
          </w:tcPr>
          <w:p w14:paraId="0EDAC65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9F8780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1 174 415,00</w:t>
            </w:r>
          </w:p>
        </w:tc>
        <w:tc>
          <w:tcPr>
            <w:tcW w:w="2080" w:type="dxa"/>
            <w:noWrap/>
            <w:hideMark/>
          </w:tcPr>
          <w:p w14:paraId="4C20D49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  <w:tr w:rsidR="00240BE7" w:rsidRPr="00A15AAD" w14:paraId="470D4D52" w14:textId="77777777" w:rsidTr="001A20C8">
        <w:trPr>
          <w:trHeight w:val="623"/>
        </w:trPr>
        <w:tc>
          <w:tcPr>
            <w:tcW w:w="1120" w:type="dxa"/>
            <w:noWrap/>
            <w:hideMark/>
          </w:tcPr>
          <w:p w14:paraId="704AB57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4840" w:type="dxa"/>
            <w:hideMark/>
          </w:tcPr>
          <w:p w14:paraId="7D1FC1EF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1000" w:type="dxa"/>
            <w:noWrap/>
            <w:hideMark/>
          </w:tcPr>
          <w:p w14:paraId="465FE0D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0" w:type="dxa"/>
            <w:noWrap/>
            <w:hideMark/>
          </w:tcPr>
          <w:p w14:paraId="67416B0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960" w:type="dxa"/>
            <w:noWrap/>
            <w:hideMark/>
          </w:tcPr>
          <w:p w14:paraId="53B4AE7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550,00</w:t>
            </w:r>
          </w:p>
        </w:tc>
        <w:tc>
          <w:tcPr>
            <w:tcW w:w="1900" w:type="dxa"/>
            <w:hideMark/>
          </w:tcPr>
          <w:p w14:paraId="55969FF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hideMark/>
          </w:tcPr>
          <w:p w14:paraId="0E82B2AD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240BE7" w:rsidRPr="00A15AAD" w14:paraId="76E9E823" w14:textId="77777777" w:rsidTr="001A20C8">
        <w:trPr>
          <w:trHeight w:val="840"/>
        </w:trPr>
        <w:tc>
          <w:tcPr>
            <w:tcW w:w="5960" w:type="dxa"/>
            <w:gridSpan w:val="2"/>
            <w:hideMark/>
          </w:tcPr>
          <w:p w14:paraId="645C1EA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1000" w:type="dxa"/>
            <w:hideMark/>
          </w:tcPr>
          <w:p w14:paraId="3D10BAA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hideMark/>
          </w:tcPr>
          <w:p w14:paraId="45D60F55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hideMark/>
          </w:tcPr>
          <w:p w14:paraId="4017083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EA32C1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noWrap/>
            <w:hideMark/>
          </w:tcPr>
          <w:p w14:paraId="64DFC08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  <w:tr w:rsidR="00240BE7" w:rsidRPr="00A15AAD" w14:paraId="09F33E2B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067B728A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1000" w:type="dxa"/>
            <w:noWrap/>
            <w:hideMark/>
          </w:tcPr>
          <w:p w14:paraId="48E5DA4B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34F457FF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CE0A8EE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71BD7D63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80" w:type="dxa"/>
            <w:noWrap/>
            <w:hideMark/>
          </w:tcPr>
          <w:p w14:paraId="0D80316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0BE7" w:rsidRPr="00A15AAD" w14:paraId="17AEC0E4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53A4A8A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1000" w:type="dxa"/>
            <w:noWrap/>
            <w:hideMark/>
          </w:tcPr>
          <w:p w14:paraId="6EE5D40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0203B21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62D4C46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hideMark/>
          </w:tcPr>
          <w:p w14:paraId="177F49F0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863 440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080" w:type="dxa"/>
            <w:noWrap/>
            <w:hideMark/>
          </w:tcPr>
          <w:p w14:paraId="09442E3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2359202F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262A9F6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1000" w:type="dxa"/>
            <w:noWrap/>
            <w:hideMark/>
          </w:tcPr>
          <w:p w14:paraId="4C330611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5C7CA27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471F62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2FD8CEA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1 174 415,00</w:t>
            </w:r>
          </w:p>
        </w:tc>
        <w:tc>
          <w:tcPr>
            <w:tcW w:w="2080" w:type="dxa"/>
            <w:noWrap/>
            <w:hideMark/>
          </w:tcPr>
          <w:p w14:paraId="2413B6D0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590AD229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2D345DA7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1000" w:type="dxa"/>
            <w:noWrap/>
            <w:hideMark/>
          </w:tcPr>
          <w:p w14:paraId="4CF99A7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1EA6EBE5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4B479ED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1AB6226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171 050,00</w:t>
            </w:r>
          </w:p>
        </w:tc>
        <w:tc>
          <w:tcPr>
            <w:tcW w:w="2080" w:type="dxa"/>
            <w:noWrap/>
            <w:hideMark/>
          </w:tcPr>
          <w:p w14:paraId="5851E6A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6A55BFCC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0F2D56E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1000" w:type="dxa"/>
            <w:noWrap/>
            <w:hideMark/>
          </w:tcPr>
          <w:p w14:paraId="596B6D86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0955A1D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52DBD99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36CF54EC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2 208 905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2080" w:type="dxa"/>
            <w:noWrap/>
            <w:hideMark/>
          </w:tcPr>
          <w:p w14:paraId="4AF9C05E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423F0AB7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76ABD34B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lastRenderedPageBreak/>
              <w:t>DPH  21% v Kč</w:t>
            </w:r>
          </w:p>
        </w:tc>
        <w:tc>
          <w:tcPr>
            <w:tcW w:w="1000" w:type="dxa"/>
            <w:noWrap/>
            <w:hideMark/>
          </w:tcPr>
          <w:p w14:paraId="38D5CA7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7CC46E52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16C94A1C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432CD3A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  <w:r w:rsidRPr="00A15A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870</w:t>
            </w:r>
            <w:r w:rsidRPr="00A15AA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2080" w:type="dxa"/>
            <w:noWrap/>
            <w:hideMark/>
          </w:tcPr>
          <w:p w14:paraId="29BFE849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0BE7" w:rsidRPr="00A15AAD" w14:paraId="4820CD34" w14:textId="77777777" w:rsidTr="001A20C8">
        <w:trPr>
          <w:trHeight w:val="623"/>
        </w:trPr>
        <w:tc>
          <w:tcPr>
            <w:tcW w:w="5960" w:type="dxa"/>
            <w:gridSpan w:val="2"/>
            <w:hideMark/>
          </w:tcPr>
          <w:p w14:paraId="078AF24A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1000" w:type="dxa"/>
            <w:noWrap/>
            <w:hideMark/>
          </w:tcPr>
          <w:p w14:paraId="787DB242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0" w:type="dxa"/>
            <w:noWrap/>
            <w:hideMark/>
          </w:tcPr>
          <w:p w14:paraId="092C82B8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0B9F8053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010A9B77" w14:textId="77777777" w:rsidR="00240BE7" w:rsidRPr="00A15AAD" w:rsidRDefault="00240BE7" w:rsidP="001A20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672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775</w:t>
            </w:r>
            <w:r w:rsidRPr="00A15AAD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080" w:type="dxa"/>
            <w:noWrap/>
            <w:hideMark/>
          </w:tcPr>
          <w:p w14:paraId="0EFAD743" w14:textId="77777777" w:rsidR="00240BE7" w:rsidRPr="00A15AAD" w:rsidRDefault="00240BE7" w:rsidP="001A20C8">
            <w:pPr>
              <w:rPr>
                <w:rFonts w:ascii="Arial" w:hAnsi="Arial" w:cs="Arial"/>
                <w:sz w:val="18"/>
                <w:szCs w:val="18"/>
              </w:rPr>
            </w:pPr>
            <w:r w:rsidRPr="00A15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2D6D1B25" w14:textId="77777777" w:rsidR="00240BE7" w:rsidRDefault="00240BE7" w:rsidP="00240BE7">
      <w:pPr>
        <w:rPr>
          <w:rFonts w:ascii="Arial" w:hAnsi="Arial" w:cs="Arial"/>
          <w:sz w:val="18"/>
          <w:szCs w:val="18"/>
        </w:rPr>
      </w:pPr>
    </w:p>
    <w:p w14:paraId="15E676C0" w14:textId="77777777" w:rsidR="00240BE7" w:rsidRDefault="00240BE7"/>
    <w:sectPr w:rsidR="00240BE7" w:rsidSect="005E4774">
      <w:headerReference w:type="default" r:id="rId7"/>
      <w:footerReference w:type="even" r:id="rId8"/>
      <w:footerReference w:type="default" r:id="rId9"/>
      <w:pgSz w:w="11907" w:h="16840" w:code="9"/>
      <w:pgMar w:top="284" w:right="992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2186" w14:textId="77777777" w:rsidR="00921276" w:rsidRDefault="00921276" w:rsidP="00B81A1A">
      <w:pPr>
        <w:spacing w:after="0" w:line="240" w:lineRule="auto"/>
      </w:pPr>
      <w:r>
        <w:separator/>
      </w:r>
    </w:p>
  </w:endnote>
  <w:endnote w:type="continuationSeparator" w:id="0">
    <w:p w14:paraId="31CA18BA" w14:textId="77777777" w:rsidR="00921276" w:rsidRDefault="00921276" w:rsidP="00B8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C838" w14:textId="77777777" w:rsidR="00E57919" w:rsidRDefault="00F206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E0DC9C8" w14:textId="77777777" w:rsidR="00E57919" w:rsidRDefault="00E57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3649" w14:textId="77777777" w:rsidR="00E57919" w:rsidRDefault="00F206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330C959E" w14:textId="77777777" w:rsidR="00E57919" w:rsidRDefault="00E57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062A" w14:textId="77777777" w:rsidR="00921276" w:rsidRDefault="00921276" w:rsidP="00B81A1A">
      <w:pPr>
        <w:spacing w:after="0" w:line="240" w:lineRule="auto"/>
      </w:pPr>
      <w:r>
        <w:separator/>
      </w:r>
    </w:p>
  </w:footnote>
  <w:footnote w:type="continuationSeparator" w:id="0">
    <w:p w14:paraId="2B45FA24" w14:textId="77777777" w:rsidR="00921276" w:rsidRDefault="00921276" w:rsidP="00B8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C267" w14:textId="593DEA57" w:rsidR="00E57919" w:rsidRDefault="00F20698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 w:rsidR="00B81A1A">
      <w:rPr>
        <w:sz w:val="16"/>
      </w:rPr>
      <w:t>1010-2023-537204</w:t>
    </w:r>
  </w:p>
  <w:p w14:paraId="28F213F3" w14:textId="39F52B20" w:rsidR="00B81A1A" w:rsidRPr="0001592E" w:rsidRDefault="00B81A1A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Pomocná evidence KPÚ: 11/2023-537100</w:t>
    </w:r>
  </w:p>
  <w:p w14:paraId="35FCC654" w14:textId="77777777" w:rsidR="00E57919" w:rsidRPr="0001592E" w:rsidRDefault="00F20698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</w:t>
    </w:r>
    <w:r w:rsidRPr="0001592E">
      <w:rPr>
        <w:sz w:val="16"/>
      </w:rPr>
      <w:tab/>
      <w:t>Číslo smlouvy zhotovitele:</w:t>
    </w:r>
    <w:r w:rsidRPr="0001592E">
      <w:rPr>
        <w:sz w:val="16"/>
      </w:rPr>
      <w:tab/>
    </w:r>
  </w:p>
  <w:p w14:paraId="3D516759" w14:textId="22E25565" w:rsidR="00E57919" w:rsidRDefault="00F20698" w:rsidP="008B25FD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   </w:t>
    </w:r>
    <w:r w:rsidRPr="0001592E">
      <w:rPr>
        <w:sz w:val="16"/>
      </w:rPr>
      <w:tab/>
    </w:r>
    <w:r>
      <w:rPr>
        <w:sz w:val="16"/>
      </w:rPr>
      <w:t xml:space="preserve">                                                                                                Komplexní pozemkové úpravy v k. </w:t>
    </w:r>
    <w:proofErr w:type="spellStart"/>
    <w:r>
      <w:rPr>
        <w:sz w:val="16"/>
      </w:rPr>
      <w:t>ú.</w:t>
    </w:r>
    <w:proofErr w:type="spellEnd"/>
    <w:r>
      <w:rPr>
        <w:sz w:val="16"/>
      </w:rPr>
      <w:t xml:space="preserve"> </w:t>
    </w:r>
    <w:proofErr w:type="spellStart"/>
    <w:r w:rsidR="00B81A1A">
      <w:rPr>
        <w:sz w:val="16"/>
      </w:rPr>
      <w:t>Páleček</w:t>
    </w:r>
    <w:proofErr w:type="spellEnd"/>
    <w:r>
      <w:rPr>
        <w:sz w:val="16"/>
      </w:rPr>
      <w:t xml:space="preserve"> </w:t>
    </w:r>
  </w:p>
  <w:p w14:paraId="76F68B35" w14:textId="77777777" w:rsidR="00E57919" w:rsidRDefault="00E57919">
    <w:pPr>
      <w:pStyle w:val="Zhlav"/>
    </w:pPr>
  </w:p>
  <w:p w14:paraId="6B477433" w14:textId="77777777" w:rsidR="00E57919" w:rsidRDefault="00E579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6F72"/>
    <w:multiLevelType w:val="hybridMultilevel"/>
    <w:tmpl w:val="B6D6B558"/>
    <w:lvl w:ilvl="0" w:tplc="915AA8A0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F6E8C"/>
    <w:multiLevelType w:val="hybridMultilevel"/>
    <w:tmpl w:val="C674CB98"/>
    <w:lvl w:ilvl="0" w:tplc="70AABC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83603"/>
    <w:multiLevelType w:val="multilevel"/>
    <w:tmpl w:val="9118AE22"/>
    <w:lvl w:ilvl="0">
      <w:start w:val="30"/>
      <w:numFmt w:val="decimal"/>
      <w:lvlText w:val="%1"/>
      <w:lvlJc w:val="left"/>
      <w:pPr>
        <w:ind w:left="780" w:hanging="780"/>
      </w:pPr>
      <w:rPr>
        <w:rFonts w:hint="default"/>
        <w:sz w:val="16"/>
      </w:rPr>
    </w:lvl>
    <w:lvl w:ilvl="1">
      <w:start w:val="11"/>
      <w:numFmt w:val="decimal"/>
      <w:lvlText w:val="%1.%2"/>
      <w:lvlJc w:val="left"/>
      <w:pPr>
        <w:ind w:left="780" w:hanging="780"/>
      </w:pPr>
      <w:rPr>
        <w:rFonts w:hint="default"/>
        <w:sz w:val="16"/>
      </w:rPr>
    </w:lvl>
    <w:lvl w:ilvl="2">
      <w:start w:val="2024"/>
      <w:numFmt w:val="decimal"/>
      <w:lvlText w:val="%1.%2.%3"/>
      <w:lvlJc w:val="left"/>
      <w:pPr>
        <w:ind w:left="780" w:hanging="78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6"/>
      </w:rPr>
    </w:lvl>
  </w:abstractNum>
  <w:abstractNum w:abstractNumId="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5073946">
    <w:abstractNumId w:val="3"/>
  </w:num>
  <w:num w:numId="2" w16cid:durableId="1838420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818920">
    <w:abstractNumId w:val="1"/>
  </w:num>
  <w:num w:numId="4" w16cid:durableId="479617719">
    <w:abstractNumId w:val="0"/>
  </w:num>
  <w:num w:numId="5" w16cid:durableId="2104033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1A"/>
    <w:rsid w:val="00004E04"/>
    <w:rsid w:val="00060606"/>
    <w:rsid w:val="00070D02"/>
    <w:rsid w:val="00080E65"/>
    <w:rsid w:val="00083555"/>
    <w:rsid w:val="00084948"/>
    <w:rsid w:val="000857E9"/>
    <w:rsid w:val="00090E28"/>
    <w:rsid w:val="000F4BE0"/>
    <w:rsid w:val="000F5209"/>
    <w:rsid w:val="00192A7C"/>
    <w:rsid w:val="001C7485"/>
    <w:rsid w:val="001D346C"/>
    <w:rsid w:val="001D3B07"/>
    <w:rsid w:val="001F67B9"/>
    <w:rsid w:val="00240BE7"/>
    <w:rsid w:val="00286A1E"/>
    <w:rsid w:val="002923ED"/>
    <w:rsid w:val="00294E9D"/>
    <w:rsid w:val="002A2699"/>
    <w:rsid w:val="002A7448"/>
    <w:rsid w:val="002E32ED"/>
    <w:rsid w:val="00314709"/>
    <w:rsid w:val="003311D8"/>
    <w:rsid w:val="0034528E"/>
    <w:rsid w:val="0036446E"/>
    <w:rsid w:val="00382E18"/>
    <w:rsid w:val="003B22A5"/>
    <w:rsid w:val="003C11AB"/>
    <w:rsid w:val="003C61D3"/>
    <w:rsid w:val="003D3008"/>
    <w:rsid w:val="004008B2"/>
    <w:rsid w:val="00427123"/>
    <w:rsid w:val="00427DC2"/>
    <w:rsid w:val="00453D67"/>
    <w:rsid w:val="00473F39"/>
    <w:rsid w:val="004853BA"/>
    <w:rsid w:val="00494781"/>
    <w:rsid w:val="004F2386"/>
    <w:rsid w:val="00513D13"/>
    <w:rsid w:val="00515AFA"/>
    <w:rsid w:val="00534DBD"/>
    <w:rsid w:val="0055587F"/>
    <w:rsid w:val="00571040"/>
    <w:rsid w:val="00572DAF"/>
    <w:rsid w:val="005A3B35"/>
    <w:rsid w:val="005B5761"/>
    <w:rsid w:val="005D6447"/>
    <w:rsid w:val="005F5B30"/>
    <w:rsid w:val="00625A5F"/>
    <w:rsid w:val="00632F6C"/>
    <w:rsid w:val="006611A7"/>
    <w:rsid w:val="00696725"/>
    <w:rsid w:val="006A42C8"/>
    <w:rsid w:val="006B2F3D"/>
    <w:rsid w:val="006D170A"/>
    <w:rsid w:val="006F2D08"/>
    <w:rsid w:val="006F564F"/>
    <w:rsid w:val="00720838"/>
    <w:rsid w:val="007353E1"/>
    <w:rsid w:val="007C01EE"/>
    <w:rsid w:val="007D1B46"/>
    <w:rsid w:val="007E300E"/>
    <w:rsid w:val="00866414"/>
    <w:rsid w:val="00877035"/>
    <w:rsid w:val="008C3170"/>
    <w:rsid w:val="008E128A"/>
    <w:rsid w:val="00906230"/>
    <w:rsid w:val="00921276"/>
    <w:rsid w:val="00923AAC"/>
    <w:rsid w:val="0096197E"/>
    <w:rsid w:val="00972E85"/>
    <w:rsid w:val="009A4CCE"/>
    <w:rsid w:val="009B1A0F"/>
    <w:rsid w:val="009B54F7"/>
    <w:rsid w:val="009C4F14"/>
    <w:rsid w:val="009D1A6D"/>
    <w:rsid w:val="009E169F"/>
    <w:rsid w:val="00A077B2"/>
    <w:rsid w:val="00A15AAD"/>
    <w:rsid w:val="00A161C7"/>
    <w:rsid w:val="00A31A6A"/>
    <w:rsid w:val="00A41756"/>
    <w:rsid w:val="00A50CBD"/>
    <w:rsid w:val="00A92C0D"/>
    <w:rsid w:val="00AA6F43"/>
    <w:rsid w:val="00AB3572"/>
    <w:rsid w:val="00B12301"/>
    <w:rsid w:val="00B42399"/>
    <w:rsid w:val="00B57D0F"/>
    <w:rsid w:val="00B81A1A"/>
    <w:rsid w:val="00B94C3A"/>
    <w:rsid w:val="00BC5991"/>
    <w:rsid w:val="00C15AC7"/>
    <w:rsid w:val="00C16C6D"/>
    <w:rsid w:val="00C24AB6"/>
    <w:rsid w:val="00C2606C"/>
    <w:rsid w:val="00C478FA"/>
    <w:rsid w:val="00C61517"/>
    <w:rsid w:val="00C71B13"/>
    <w:rsid w:val="00C85515"/>
    <w:rsid w:val="00CA25A7"/>
    <w:rsid w:val="00CB24D7"/>
    <w:rsid w:val="00CC1DCB"/>
    <w:rsid w:val="00D06681"/>
    <w:rsid w:val="00D06780"/>
    <w:rsid w:val="00D12A60"/>
    <w:rsid w:val="00D15EFC"/>
    <w:rsid w:val="00D53CCA"/>
    <w:rsid w:val="00D808A7"/>
    <w:rsid w:val="00D90B4E"/>
    <w:rsid w:val="00D91FBC"/>
    <w:rsid w:val="00D939DA"/>
    <w:rsid w:val="00D94B90"/>
    <w:rsid w:val="00DA101F"/>
    <w:rsid w:val="00DC6A0E"/>
    <w:rsid w:val="00DD68D3"/>
    <w:rsid w:val="00DD72BE"/>
    <w:rsid w:val="00DF5944"/>
    <w:rsid w:val="00E53293"/>
    <w:rsid w:val="00E54048"/>
    <w:rsid w:val="00E57919"/>
    <w:rsid w:val="00E80310"/>
    <w:rsid w:val="00E85850"/>
    <w:rsid w:val="00E96852"/>
    <w:rsid w:val="00EB073A"/>
    <w:rsid w:val="00EB34F7"/>
    <w:rsid w:val="00EF2B67"/>
    <w:rsid w:val="00EF710B"/>
    <w:rsid w:val="00F12801"/>
    <w:rsid w:val="00F20698"/>
    <w:rsid w:val="00F46BD6"/>
    <w:rsid w:val="00F47B13"/>
    <w:rsid w:val="00F82CEB"/>
    <w:rsid w:val="00F859A2"/>
    <w:rsid w:val="00F865BF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DA6A"/>
  <w15:chartTrackingRefBased/>
  <w15:docId w15:val="{DE1FC7F6-BBAD-4A2F-B609-B6E5120C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BE7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B81A1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A1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B81A1A"/>
    <w:rPr>
      <w:rFonts w:cs="Arial"/>
      <w:b/>
      <w:bCs/>
      <w:caps/>
      <w:kern w:val="32"/>
      <w:szCs w:val="32"/>
      <w14:ligatures w14:val="none"/>
    </w:rPr>
  </w:style>
  <w:style w:type="character" w:styleId="slostrnky">
    <w:name w:val="page number"/>
    <w:basedOn w:val="Standardnpsmoodstavce"/>
    <w:semiHidden/>
    <w:rsid w:val="00B81A1A"/>
  </w:style>
  <w:style w:type="table" w:styleId="Mkatabulky">
    <w:name w:val="Table Grid"/>
    <w:basedOn w:val="Normlntabulka"/>
    <w:uiPriority w:val="59"/>
    <w:rsid w:val="00B81A1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1A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81A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Claneka">
    <w:name w:val="Clanek (a)"/>
    <w:basedOn w:val="Normln"/>
    <w:qFormat/>
    <w:rsid w:val="00B81A1A"/>
    <w:pPr>
      <w:keepLines/>
      <w:widowControl w:val="0"/>
      <w:numPr>
        <w:ilvl w:val="2"/>
        <w:numId w:val="1"/>
      </w:numPr>
    </w:pPr>
    <w:rPr>
      <w:kern w:val="0"/>
      <w14:ligatures w14:val="none"/>
    </w:rPr>
  </w:style>
  <w:style w:type="paragraph" w:customStyle="1" w:styleId="Claneki">
    <w:name w:val="Clanek (i)"/>
    <w:basedOn w:val="Normln"/>
    <w:qFormat/>
    <w:rsid w:val="00B81A1A"/>
    <w:pPr>
      <w:keepNext/>
      <w:numPr>
        <w:ilvl w:val="3"/>
        <w:numId w:val="1"/>
      </w:numPr>
    </w:pPr>
    <w:rPr>
      <w:color w:val="000000"/>
      <w:kern w:val="0"/>
      <w14:ligatures w14:val="none"/>
    </w:rPr>
  </w:style>
  <w:style w:type="paragraph" w:customStyle="1" w:styleId="Clanek11">
    <w:name w:val="Clanek 1.1"/>
    <w:basedOn w:val="Nadpis2"/>
    <w:qFormat/>
    <w:rsid w:val="00B81A1A"/>
    <w:pPr>
      <w:keepNext w:val="0"/>
      <w:keepLines w:val="0"/>
      <w:widowControl w:val="0"/>
      <w:numPr>
        <w:ilvl w:val="1"/>
        <w:numId w:val="1"/>
      </w:numPr>
      <w:tabs>
        <w:tab w:val="clear" w:pos="567"/>
        <w:tab w:val="num" w:pos="360"/>
      </w:tabs>
      <w:spacing w:before="120" w:after="120"/>
      <w:ind w:left="1440" w:hanging="360"/>
    </w:pPr>
    <w:rPr>
      <w:rFonts w:ascii="Times New Roman" w:eastAsiaTheme="minorHAnsi" w:hAnsi="Times New Roman" w:cs="Arial"/>
      <w:bCs/>
      <w:iCs/>
      <w:color w:val="auto"/>
      <w:kern w:val="0"/>
      <w:sz w:val="22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F67B9"/>
    <w:pPr>
      <w:ind w:left="720"/>
      <w:contextualSpacing/>
    </w:pPr>
  </w:style>
  <w:style w:type="table" w:customStyle="1" w:styleId="TableGrid">
    <w:name w:val="TableGrid"/>
    <w:rsid w:val="00A161C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060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E04D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1336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Maňasová Dagmar Ing.</dc:creator>
  <cp:keywords/>
  <dc:description/>
  <cp:lastModifiedBy>Vokatá Dana Ing.</cp:lastModifiedBy>
  <cp:revision>87</cp:revision>
  <cp:lastPrinted>2024-10-14T07:16:00Z</cp:lastPrinted>
  <dcterms:created xsi:type="dcterms:W3CDTF">2024-06-06T10:21:00Z</dcterms:created>
  <dcterms:modified xsi:type="dcterms:W3CDTF">2024-11-07T05:47:00Z</dcterms:modified>
</cp:coreProperties>
</file>