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F95F" w14:textId="77777777" w:rsidR="002A0768" w:rsidRPr="00DC03F9" w:rsidRDefault="002A0768" w:rsidP="002A0768">
      <w:pPr>
        <w:jc w:val="both"/>
        <w:rPr>
          <w:rFonts w:ascii="Aptos" w:hAnsi="Aptos" w:cs="Arial"/>
          <w:sz w:val="22"/>
          <w:szCs w:val="22"/>
        </w:rPr>
      </w:pPr>
      <w:r w:rsidRPr="00DC03F9">
        <w:rPr>
          <w:rFonts w:ascii="Aptos" w:hAnsi="Aptos" w:cs="Arial"/>
          <w:sz w:val="22"/>
          <w:szCs w:val="22"/>
        </w:rPr>
        <w:t>Níže uvedeného dne, měsíce a roku uzavřely osoby dle svého vlastního prohlášení svéprávné k právním jednáním</w:t>
      </w:r>
    </w:p>
    <w:p w14:paraId="4C3D74B9" w14:textId="77777777" w:rsidR="00CF5889" w:rsidRPr="00DC03F9" w:rsidRDefault="00CF5889" w:rsidP="00CF5889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</w:p>
    <w:p w14:paraId="065FA91B" w14:textId="2200B1DF" w:rsidR="00D061DF" w:rsidRPr="00DC03F9" w:rsidRDefault="00CF5889" w:rsidP="00D061DF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  <w:r w:rsidRPr="00DC03F9">
        <w:rPr>
          <w:rFonts w:ascii="Aptos" w:hAnsi="Aptos"/>
          <w:b/>
          <w:snapToGrid w:val="0"/>
          <w:sz w:val="22"/>
          <w:szCs w:val="22"/>
        </w:rPr>
        <w:t>statutární město Pardubice,</w:t>
      </w:r>
      <w:r w:rsidR="00D061DF" w:rsidRPr="00DC03F9">
        <w:rPr>
          <w:rFonts w:ascii="Aptos" w:hAnsi="Aptos"/>
          <w:b/>
          <w:snapToGrid w:val="0"/>
          <w:sz w:val="22"/>
          <w:szCs w:val="22"/>
        </w:rPr>
        <w:t xml:space="preserve"> IČO: 002 74 046</w:t>
      </w:r>
    </w:p>
    <w:p w14:paraId="6CB3B46C" w14:textId="015886D6" w:rsidR="00CF5889" w:rsidRPr="00DC03F9" w:rsidRDefault="00CF5889" w:rsidP="00CF5889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DC03F9">
        <w:rPr>
          <w:rFonts w:ascii="Aptos" w:hAnsi="Aptos"/>
          <w:snapToGrid w:val="0"/>
          <w:sz w:val="22"/>
          <w:szCs w:val="22"/>
        </w:rPr>
        <w:t>se sídlem v Pardubicích,</w:t>
      </w:r>
      <w:r w:rsidRPr="00DC03F9">
        <w:rPr>
          <w:rFonts w:ascii="Aptos" w:hAnsi="Aptos"/>
          <w:b/>
          <w:snapToGrid w:val="0"/>
          <w:sz w:val="22"/>
          <w:szCs w:val="22"/>
        </w:rPr>
        <w:t xml:space="preserve"> </w:t>
      </w:r>
      <w:r w:rsidRPr="00DC03F9">
        <w:rPr>
          <w:rFonts w:ascii="Aptos" w:hAnsi="Aptos"/>
          <w:snapToGrid w:val="0"/>
          <w:sz w:val="22"/>
          <w:szCs w:val="22"/>
        </w:rPr>
        <w:t>Pernštýnské nám. 1, PSČ 530 21</w:t>
      </w:r>
    </w:p>
    <w:p w14:paraId="1766A733" w14:textId="30B1B369" w:rsidR="00CF5889" w:rsidRPr="00DC03F9" w:rsidRDefault="00CF5889" w:rsidP="00CF5889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DC03F9">
        <w:rPr>
          <w:rFonts w:ascii="Aptos" w:hAnsi="Aptos"/>
          <w:snapToGrid w:val="0"/>
          <w:sz w:val="22"/>
          <w:szCs w:val="22"/>
        </w:rPr>
        <w:t xml:space="preserve">zastoupené Ing. Miroslavem </w:t>
      </w:r>
      <w:proofErr w:type="spellStart"/>
      <w:r w:rsidRPr="00DC03F9">
        <w:rPr>
          <w:rFonts w:ascii="Aptos" w:hAnsi="Aptos"/>
          <w:snapToGrid w:val="0"/>
          <w:sz w:val="22"/>
          <w:szCs w:val="22"/>
        </w:rPr>
        <w:t>Macelou</w:t>
      </w:r>
      <w:proofErr w:type="spellEnd"/>
      <w:r w:rsidRPr="00DC03F9">
        <w:rPr>
          <w:rFonts w:ascii="Aptos" w:hAnsi="Aptos"/>
          <w:snapToGrid w:val="0"/>
          <w:sz w:val="22"/>
          <w:szCs w:val="22"/>
        </w:rPr>
        <w:t>, vedoucím oddělení pozemků a převodu nemovitostí Magistrátu města Pardubic</w:t>
      </w:r>
      <w:r w:rsidR="00F74403" w:rsidRPr="00DC03F9">
        <w:rPr>
          <w:rFonts w:ascii="Aptos" w:hAnsi="Aptos"/>
          <w:snapToGrid w:val="0"/>
          <w:sz w:val="22"/>
          <w:szCs w:val="22"/>
        </w:rPr>
        <w:t xml:space="preserve">, a to na základě čl. 10 odst. 1 a odst. 6 a čl. 12 směrnice č. </w:t>
      </w:r>
      <w:r w:rsidR="00810D00">
        <w:rPr>
          <w:rFonts w:ascii="Aptos" w:hAnsi="Aptos"/>
          <w:snapToGrid w:val="0"/>
          <w:sz w:val="22"/>
          <w:szCs w:val="22"/>
        </w:rPr>
        <w:t>6</w:t>
      </w:r>
      <w:r w:rsidR="0094203F" w:rsidRPr="00DC03F9">
        <w:rPr>
          <w:rFonts w:ascii="Aptos" w:hAnsi="Aptos"/>
          <w:snapToGrid w:val="0"/>
          <w:sz w:val="22"/>
          <w:szCs w:val="22"/>
        </w:rPr>
        <w:t>/202</w:t>
      </w:r>
      <w:r w:rsidR="00E5489D" w:rsidRPr="00DC03F9">
        <w:rPr>
          <w:rFonts w:ascii="Aptos" w:hAnsi="Aptos"/>
          <w:snapToGrid w:val="0"/>
          <w:sz w:val="22"/>
          <w:szCs w:val="22"/>
        </w:rPr>
        <w:t>4</w:t>
      </w:r>
      <w:r w:rsidR="00F74403" w:rsidRPr="00DC03F9">
        <w:rPr>
          <w:rFonts w:ascii="Aptos" w:hAnsi="Aptos"/>
          <w:snapToGrid w:val="0"/>
          <w:sz w:val="22"/>
          <w:szCs w:val="22"/>
        </w:rPr>
        <w:t xml:space="preserve"> Organizační řád v platném znění</w:t>
      </w:r>
      <w:r w:rsidRPr="00DC03F9">
        <w:rPr>
          <w:rFonts w:ascii="Aptos" w:hAnsi="Aptos"/>
          <w:snapToGrid w:val="0"/>
          <w:sz w:val="22"/>
          <w:szCs w:val="22"/>
        </w:rPr>
        <w:t xml:space="preserve"> </w:t>
      </w:r>
    </w:p>
    <w:p w14:paraId="5829179B" w14:textId="77777777" w:rsidR="00CF5889" w:rsidRPr="00DC03F9" w:rsidRDefault="00CF5889" w:rsidP="00CF5889">
      <w:pPr>
        <w:widowControl w:val="0"/>
        <w:ind w:hanging="2154"/>
        <w:jc w:val="both"/>
        <w:rPr>
          <w:rFonts w:ascii="Aptos" w:hAnsi="Aptos"/>
          <w:i/>
          <w:snapToGrid w:val="0"/>
          <w:sz w:val="22"/>
          <w:szCs w:val="22"/>
        </w:rPr>
      </w:pPr>
      <w:r w:rsidRPr="00DC03F9">
        <w:rPr>
          <w:rFonts w:ascii="Aptos" w:hAnsi="Aptos"/>
          <w:snapToGrid w:val="0"/>
          <w:sz w:val="22"/>
          <w:szCs w:val="22"/>
        </w:rPr>
        <w:t xml:space="preserve">                                   </w:t>
      </w:r>
      <w:r w:rsidRPr="00DC03F9">
        <w:rPr>
          <w:rFonts w:ascii="Aptos" w:hAnsi="Aptos"/>
          <w:snapToGrid w:val="0"/>
          <w:sz w:val="22"/>
          <w:szCs w:val="22"/>
        </w:rPr>
        <w:tab/>
      </w:r>
      <w:r w:rsidR="000C3551" w:rsidRPr="00DC03F9">
        <w:rPr>
          <w:rFonts w:ascii="Aptos" w:hAnsi="Aptos"/>
          <w:snapToGrid w:val="0"/>
          <w:sz w:val="22"/>
          <w:szCs w:val="22"/>
        </w:rPr>
        <w:t>(</w:t>
      </w:r>
      <w:r w:rsidRPr="00DC03F9">
        <w:rPr>
          <w:rFonts w:ascii="Aptos" w:hAnsi="Aptos"/>
          <w:i/>
          <w:snapToGrid w:val="0"/>
          <w:sz w:val="22"/>
          <w:szCs w:val="22"/>
        </w:rPr>
        <w:t>dále jen půjčitel)</w:t>
      </w:r>
    </w:p>
    <w:p w14:paraId="3B7B8B79" w14:textId="77777777" w:rsidR="00CF5889" w:rsidRPr="00DC03F9" w:rsidRDefault="00CF5889" w:rsidP="00CF5889">
      <w:pPr>
        <w:widowControl w:val="0"/>
        <w:ind w:hanging="2154"/>
        <w:jc w:val="both"/>
        <w:rPr>
          <w:rFonts w:ascii="Aptos" w:hAnsi="Aptos"/>
          <w:i/>
          <w:snapToGrid w:val="0"/>
          <w:sz w:val="22"/>
          <w:szCs w:val="22"/>
        </w:rPr>
      </w:pPr>
    </w:p>
    <w:p w14:paraId="0DA26598" w14:textId="77777777" w:rsidR="00CF5889" w:rsidRPr="00DC03F9" w:rsidRDefault="00CF5889" w:rsidP="00CF5889">
      <w:pPr>
        <w:widowControl w:val="0"/>
        <w:spacing w:line="240" w:lineRule="atLeast"/>
        <w:rPr>
          <w:rFonts w:ascii="Aptos" w:hAnsi="Aptos"/>
          <w:b/>
          <w:snapToGrid w:val="0"/>
          <w:sz w:val="22"/>
          <w:szCs w:val="22"/>
        </w:rPr>
      </w:pPr>
      <w:r w:rsidRPr="00DC03F9">
        <w:rPr>
          <w:rFonts w:ascii="Aptos" w:hAnsi="Aptos"/>
          <w:b/>
          <w:snapToGrid w:val="0"/>
          <w:sz w:val="22"/>
          <w:szCs w:val="22"/>
        </w:rPr>
        <w:t>a</w:t>
      </w:r>
    </w:p>
    <w:p w14:paraId="2A203A62" w14:textId="77777777" w:rsidR="00F74403" w:rsidRPr="00DC03F9" w:rsidRDefault="00F74403" w:rsidP="00F74403">
      <w:pPr>
        <w:overflowPunct w:val="0"/>
        <w:autoSpaceDE w:val="0"/>
        <w:jc w:val="both"/>
        <w:rPr>
          <w:rFonts w:ascii="Aptos" w:hAnsi="Aptos" w:cs="Arial"/>
          <w:bCs/>
          <w:sz w:val="22"/>
          <w:szCs w:val="22"/>
        </w:rPr>
      </w:pPr>
    </w:p>
    <w:p w14:paraId="38BA3952" w14:textId="15448035" w:rsidR="000C29A1" w:rsidRPr="000C29A1" w:rsidRDefault="000C29A1" w:rsidP="00CF5889">
      <w:pPr>
        <w:widowControl w:val="0"/>
        <w:jc w:val="both"/>
        <w:rPr>
          <w:rFonts w:ascii="Aptos" w:hAnsi="Aptos"/>
          <w:b/>
          <w:bCs/>
          <w:sz w:val="22"/>
          <w:szCs w:val="22"/>
        </w:rPr>
      </w:pPr>
      <w:r w:rsidRPr="000C29A1">
        <w:rPr>
          <w:rFonts w:ascii="Aptos" w:hAnsi="Aptos"/>
          <w:b/>
          <w:bCs/>
          <w:sz w:val="22"/>
          <w:szCs w:val="22"/>
        </w:rPr>
        <w:t xml:space="preserve">Ing. Josef </w:t>
      </w:r>
      <w:proofErr w:type="spellStart"/>
      <w:r w:rsidRPr="000C29A1">
        <w:rPr>
          <w:rFonts w:ascii="Aptos" w:hAnsi="Aptos"/>
          <w:b/>
          <w:bCs/>
          <w:sz w:val="22"/>
          <w:szCs w:val="22"/>
        </w:rPr>
        <w:t>Cimburek</w:t>
      </w:r>
      <w:proofErr w:type="spellEnd"/>
      <w:r w:rsidRPr="000C29A1">
        <w:rPr>
          <w:rFonts w:ascii="Aptos" w:hAnsi="Aptos"/>
          <w:b/>
          <w:bCs/>
          <w:sz w:val="22"/>
          <w:szCs w:val="22"/>
        </w:rPr>
        <w:t xml:space="preserve">, nar. </w:t>
      </w:r>
      <w:r w:rsidR="00017906">
        <w:rPr>
          <w:rFonts w:ascii="Aptos" w:hAnsi="Aptos"/>
          <w:b/>
          <w:bCs/>
          <w:sz w:val="22"/>
          <w:szCs w:val="22"/>
        </w:rPr>
        <w:t xml:space="preserve">           </w:t>
      </w:r>
      <w:r w:rsidRPr="000C29A1">
        <w:rPr>
          <w:rFonts w:ascii="Aptos" w:hAnsi="Aptos"/>
          <w:b/>
          <w:bCs/>
          <w:sz w:val="22"/>
          <w:szCs w:val="22"/>
        </w:rPr>
        <w:t xml:space="preserve">1964, trvale bytem </w:t>
      </w:r>
    </w:p>
    <w:p w14:paraId="396E8510" w14:textId="7FF71D75" w:rsidR="000C29A1" w:rsidRPr="000C29A1" w:rsidRDefault="000C29A1" w:rsidP="00CF5889">
      <w:pPr>
        <w:widowControl w:val="0"/>
        <w:jc w:val="both"/>
        <w:rPr>
          <w:rFonts w:ascii="Aptos" w:hAnsi="Aptos"/>
          <w:b/>
          <w:bCs/>
          <w:sz w:val="22"/>
          <w:szCs w:val="22"/>
        </w:rPr>
      </w:pPr>
      <w:r w:rsidRPr="000C29A1">
        <w:rPr>
          <w:rFonts w:ascii="Aptos" w:hAnsi="Aptos"/>
          <w:b/>
          <w:bCs/>
          <w:sz w:val="22"/>
          <w:szCs w:val="22"/>
        </w:rPr>
        <w:t xml:space="preserve">Ing. Štěpán </w:t>
      </w:r>
      <w:proofErr w:type="spellStart"/>
      <w:r w:rsidRPr="000C29A1">
        <w:rPr>
          <w:rFonts w:ascii="Aptos" w:hAnsi="Aptos"/>
          <w:b/>
          <w:bCs/>
          <w:sz w:val="22"/>
          <w:szCs w:val="22"/>
        </w:rPr>
        <w:t>Cimburek</w:t>
      </w:r>
      <w:proofErr w:type="spellEnd"/>
      <w:r w:rsidRPr="000C29A1">
        <w:rPr>
          <w:rFonts w:ascii="Aptos" w:hAnsi="Aptos"/>
          <w:b/>
          <w:bCs/>
          <w:sz w:val="22"/>
          <w:szCs w:val="22"/>
        </w:rPr>
        <w:t xml:space="preserve">, nar. </w:t>
      </w:r>
      <w:r w:rsidR="00017906">
        <w:rPr>
          <w:rFonts w:ascii="Aptos" w:hAnsi="Aptos"/>
          <w:b/>
          <w:bCs/>
          <w:sz w:val="22"/>
          <w:szCs w:val="22"/>
        </w:rPr>
        <w:t xml:space="preserve">           </w:t>
      </w:r>
      <w:r w:rsidRPr="000C29A1">
        <w:rPr>
          <w:rFonts w:ascii="Aptos" w:hAnsi="Aptos"/>
          <w:b/>
          <w:bCs/>
          <w:sz w:val="22"/>
          <w:szCs w:val="22"/>
        </w:rPr>
        <w:t xml:space="preserve">1966, trvale bytem </w:t>
      </w:r>
    </w:p>
    <w:p w14:paraId="5DB8357A" w14:textId="46321826" w:rsidR="000C29A1" w:rsidRPr="0058291D" w:rsidRDefault="000C29A1" w:rsidP="00CF5889">
      <w:pPr>
        <w:widowControl w:val="0"/>
        <w:jc w:val="both"/>
        <w:rPr>
          <w:rFonts w:ascii="Aptos" w:hAnsi="Aptos"/>
          <w:b/>
          <w:bCs/>
          <w:snapToGrid w:val="0"/>
          <w:sz w:val="22"/>
          <w:szCs w:val="22"/>
        </w:rPr>
      </w:pPr>
      <w:r w:rsidRPr="000C29A1">
        <w:rPr>
          <w:rFonts w:ascii="Aptos" w:hAnsi="Aptos"/>
          <w:b/>
          <w:bCs/>
          <w:sz w:val="22"/>
          <w:szCs w:val="22"/>
        </w:rPr>
        <w:t>Luboš Mach, nar</w:t>
      </w:r>
      <w:r w:rsidR="00017906">
        <w:rPr>
          <w:rFonts w:ascii="Aptos" w:hAnsi="Aptos"/>
          <w:b/>
          <w:bCs/>
          <w:sz w:val="22"/>
          <w:szCs w:val="22"/>
        </w:rPr>
        <w:t xml:space="preserve">.         </w:t>
      </w:r>
      <w:r w:rsidRPr="000C29A1">
        <w:rPr>
          <w:rFonts w:ascii="Aptos" w:hAnsi="Aptos"/>
          <w:b/>
          <w:bCs/>
          <w:sz w:val="22"/>
          <w:szCs w:val="22"/>
        </w:rPr>
        <w:t xml:space="preserve"> 1970, trvale bytem </w:t>
      </w:r>
    </w:p>
    <w:p w14:paraId="1A5763FB" w14:textId="3F575900" w:rsidR="00CF5889" w:rsidRPr="00DC03F9" w:rsidRDefault="00CF5889" w:rsidP="00CF5889">
      <w:pPr>
        <w:widowControl w:val="0"/>
        <w:jc w:val="both"/>
        <w:rPr>
          <w:rFonts w:ascii="Aptos" w:hAnsi="Aptos"/>
          <w:i/>
          <w:snapToGrid w:val="0"/>
          <w:sz w:val="22"/>
          <w:szCs w:val="22"/>
        </w:rPr>
      </w:pPr>
      <w:r w:rsidRPr="00DC03F9">
        <w:rPr>
          <w:rFonts w:ascii="Aptos" w:hAnsi="Aptos"/>
          <w:i/>
          <w:snapToGrid w:val="0"/>
          <w:sz w:val="22"/>
          <w:szCs w:val="22"/>
        </w:rPr>
        <w:t>(dále</w:t>
      </w:r>
      <w:r w:rsidR="000C29A1">
        <w:rPr>
          <w:rFonts w:ascii="Aptos" w:hAnsi="Aptos"/>
          <w:i/>
          <w:snapToGrid w:val="0"/>
          <w:sz w:val="22"/>
          <w:szCs w:val="22"/>
        </w:rPr>
        <w:t xml:space="preserve"> společně</w:t>
      </w:r>
      <w:r w:rsidRPr="00DC03F9">
        <w:rPr>
          <w:rFonts w:ascii="Aptos" w:hAnsi="Aptos"/>
          <w:i/>
          <w:snapToGrid w:val="0"/>
          <w:sz w:val="22"/>
          <w:szCs w:val="22"/>
        </w:rPr>
        <w:t xml:space="preserve"> jen vypůjčitel)</w:t>
      </w:r>
    </w:p>
    <w:p w14:paraId="25A3658F" w14:textId="77777777" w:rsidR="002A0768" w:rsidRPr="00DC03F9" w:rsidRDefault="002A0768" w:rsidP="002A0768">
      <w:pPr>
        <w:widowControl w:val="0"/>
        <w:jc w:val="both"/>
        <w:rPr>
          <w:rFonts w:ascii="Aptos" w:hAnsi="Aptos"/>
          <w:b/>
          <w:snapToGrid w:val="0"/>
          <w:sz w:val="22"/>
          <w:szCs w:val="22"/>
        </w:rPr>
      </w:pPr>
    </w:p>
    <w:p w14:paraId="087BDC78" w14:textId="77777777" w:rsidR="002A0768" w:rsidRPr="00DC03F9" w:rsidRDefault="002A0768" w:rsidP="002A0768">
      <w:pPr>
        <w:widowControl w:val="0"/>
        <w:jc w:val="both"/>
        <w:rPr>
          <w:rFonts w:ascii="Aptos" w:hAnsi="Aptos"/>
          <w:snapToGrid w:val="0"/>
          <w:sz w:val="22"/>
          <w:szCs w:val="22"/>
        </w:rPr>
      </w:pPr>
      <w:r w:rsidRPr="00DC03F9">
        <w:rPr>
          <w:rFonts w:ascii="Aptos" w:hAnsi="Aptos"/>
          <w:snapToGrid w:val="0"/>
          <w:sz w:val="22"/>
          <w:szCs w:val="22"/>
        </w:rPr>
        <w:t xml:space="preserve">tuto </w:t>
      </w:r>
    </w:p>
    <w:p w14:paraId="12C59FF1" w14:textId="77777777" w:rsidR="002A0768" w:rsidRPr="00DC03F9" w:rsidRDefault="002A0768" w:rsidP="002A0768">
      <w:pPr>
        <w:widowControl w:val="0"/>
        <w:jc w:val="center"/>
        <w:rPr>
          <w:rFonts w:ascii="Aptos" w:hAnsi="Aptos"/>
          <w:b/>
          <w:snapToGrid w:val="0"/>
          <w:sz w:val="32"/>
          <w:szCs w:val="32"/>
        </w:rPr>
      </w:pPr>
      <w:r w:rsidRPr="00DC03F9">
        <w:rPr>
          <w:rFonts w:ascii="Aptos" w:hAnsi="Aptos"/>
          <w:b/>
          <w:snapToGrid w:val="0"/>
          <w:sz w:val="32"/>
          <w:szCs w:val="32"/>
        </w:rPr>
        <w:t>smlouvu o výpůjčce</w:t>
      </w:r>
    </w:p>
    <w:p w14:paraId="4295AACE" w14:textId="77777777" w:rsidR="002A0768" w:rsidRPr="00DC03F9" w:rsidRDefault="002A0768" w:rsidP="002A0768">
      <w:pPr>
        <w:widowControl w:val="0"/>
        <w:jc w:val="both"/>
        <w:rPr>
          <w:rFonts w:ascii="Aptos" w:hAnsi="Aptos"/>
          <w:b/>
          <w:snapToGrid w:val="0"/>
          <w:sz w:val="22"/>
          <w:szCs w:val="22"/>
          <w:u w:val="single"/>
        </w:rPr>
      </w:pPr>
      <w:r w:rsidRPr="00DC03F9">
        <w:rPr>
          <w:rFonts w:ascii="Aptos" w:hAnsi="Aptos"/>
          <w:snapToGrid w:val="0"/>
          <w:sz w:val="22"/>
          <w:szCs w:val="22"/>
        </w:rPr>
        <w:t>v souladu s ustanovením § 2193 a násl. zákona č. 89/2012 Sb., občanský zákoník v platném znění</w:t>
      </w:r>
    </w:p>
    <w:p w14:paraId="02C67AE7" w14:textId="77777777" w:rsidR="00CF5889" w:rsidRPr="00DC03F9" w:rsidRDefault="00CF5889" w:rsidP="00CF5889">
      <w:pPr>
        <w:widowControl w:val="0"/>
        <w:ind w:left="2155" w:hanging="2155"/>
        <w:jc w:val="both"/>
        <w:rPr>
          <w:rFonts w:ascii="Aptos" w:hAnsi="Aptos"/>
          <w:snapToGrid w:val="0"/>
          <w:sz w:val="22"/>
          <w:szCs w:val="22"/>
        </w:rPr>
      </w:pPr>
    </w:p>
    <w:p w14:paraId="1365B022" w14:textId="77777777" w:rsidR="00CF5889" w:rsidRPr="00DC03F9" w:rsidRDefault="00CF5889" w:rsidP="00CF5889">
      <w:pPr>
        <w:widowControl w:val="0"/>
        <w:jc w:val="center"/>
        <w:rPr>
          <w:rFonts w:ascii="Aptos" w:hAnsi="Aptos"/>
          <w:b/>
          <w:snapToGrid w:val="0"/>
          <w:sz w:val="22"/>
          <w:szCs w:val="22"/>
        </w:rPr>
      </w:pPr>
      <w:r w:rsidRPr="00DC03F9">
        <w:rPr>
          <w:rFonts w:ascii="Aptos" w:hAnsi="Aptos"/>
          <w:b/>
          <w:snapToGrid w:val="0"/>
          <w:sz w:val="22"/>
          <w:szCs w:val="22"/>
        </w:rPr>
        <w:t>I.</w:t>
      </w:r>
    </w:p>
    <w:p w14:paraId="3B5165C5" w14:textId="349CCB46" w:rsidR="00D061DF" w:rsidRPr="00DC03F9" w:rsidRDefault="00D061DF" w:rsidP="00CF5889">
      <w:pPr>
        <w:widowControl w:val="0"/>
        <w:jc w:val="center"/>
        <w:rPr>
          <w:rFonts w:ascii="Aptos" w:hAnsi="Aptos"/>
          <w:snapToGrid w:val="0"/>
          <w:sz w:val="22"/>
          <w:szCs w:val="22"/>
        </w:rPr>
      </w:pPr>
      <w:r w:rsidRPr="00DC03F9">
        <w:rPr>
          <w:rFonts w:ascii="Aptos" w:hAnsi="Aptos"/>
          <w:b/>
          <w:snapToGrid w:val="0"/>
          <w:sz w:val="22"/>
          <w:szCs w:val="22"/>
        </w:rPr>
        <w:t>Prohlášení smluvních stran</w:t>
      </w:r>
    </w:p>
    <w:p w14:paraId="3F22D561" w14:textId="07C35024" w:rsidR="003D6E26" w:rsidRPr="00DC03F9" w:rsidRDefault="00FA3ED2" w:rsidP="0001167A">
      <w:pPr>
        <w:pStyle w:val="Odstavecseseznamem"/>
        <w:numPr>
          <w:ilvl w:val="0"/>
          <w:numId w:val="1"/>
        </w:numPr>
        <w:jc w:val="both"/>
        <w:rPr>
          <w:rFonts w:ascii="Aptos" w:hAnsi="Aptos"/>
          <w:color w:val="000000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Půjčitel</w:t>
      </w:r>
      <w:r w:rsidR="00CF5889" w:rsidRPr="00DC03F9">
        <w:rPr>
          <w:rFonts w:ascii="Aptos" w:hAnsi="Aptos"/>
          <w:sz w:val="22"/>
          <w:szCs w:val="22"/>
        </w:rPr>
        <w:t xml:space="preserve"> prohlašuje, že je výlučným vlastníkem </w:t>
      </w:r>
      <w:bookmarkStart w:id="0" w:name="_Hlk173486166"/>
      <w:r w:rsidR="00CF5889" w:rsidRPr="00DC03F9">
        <w:rPr>
          <w:rFonts w:ascii="Aptos" w:hAnsi="Aptos"/>
          <w:sz w:val="22"/>
          <w:szCs w:val="22"/>
        </w:rPr>
        <w:t>pozemku označeného</w:t>
      </w:r>
      <w:bookmarkEnd w:id="0"/>
      <w:r w:rsidR="00CF5889" w:rsidRPr="00DC03F9">
        <w:rPr>
          <w:rFonts w:ascii="Aptos" w:hAnsi="Aptos"/>
          <w:sz w:val="22"/>
          <w:szCs w:val="22"/>
        </w:rPr>
        <w:t xml:space="preserve"> jako </w:t>
      </w:r>
      <w:r w:rsidR="003D6E26" w:rsidRPr="00DC03F9">
        <w:rPr>
          <w:rFonts w:ascii="Aptos" w:hAnsi="Aptos" w:cs="Arial"/>
          <w:sz w:val="22"/>
          <w:szCs w:val="22"/>
        </w:rPr>
        <w:t>p.p.č.</w:t>
      </w:r>
      <w:r w:rsidR="000C29A1">
        <w:rPr>
          <w:rFonts w:ascii="Aptos" w:hAnsi="Aptos" w:cs="Arial"/>
          <w:sz w:val="22"/>
          <w:szCs w:val="22"/>
        </w:rPr>
        <w:t xml:space="preserve"> 1736</w:t>
      </w:r>
      <w:r w:rsidR="003D6E26" w:rsidRPr="00DC03F9">
        <w:rPr>
          <w:rFonts w:ascii="Aptos" w:hAnsi="Aptos" w:cs="Arial"/>
          <w:sz w:val="22"/>
          <w:szCs w:val="22"/>
        </w:rPr>
        <w:t xml:space="preserve"> ostatní plocha – </w:t>
      </w:r>
      <w:r w:rsidR="00BE5198" w:rsidRPr="00DC03F9">
        <w:rPr>
          <w:rFonts w:ascii="Aptos" w:hAnsi="Aptos" w:cs="Arial"/>
          <w:sz w:val="22"/>
          <w:szCs w:val="22"/>
        </w:rPr>
        <w:t xml:space="preserve">ostatní </w:t>
      </w:r>
      <w:r w:rsidR="003D6E26" w:rsidRPr="00DC03F9">
        <w:rPr>
          <w:rFonts w:ascii="Aptos" w:hAnsi="Aptos" w:cs="Arial"/>
          <w:sz w:val="22"/>
          <w:szCs w:val="22"/>
        </w:rPr>
        <w:t xml:space="preserve">komunikace, </w:t>
      </w:r>
      <w:r w:rsidR="005B37C8" w:rsidRPr="00DC03F9">
        <w:rPr>
          <w:rFonts w:ascii="Aptos" w:hAnsi="Aptos" w:cs="Arial"/>
          <w:sz w:val="22"/>
          <w:szCs w:val="22"/>
        </w:rPr>
        <w:t>v</w:t>
      </w:r>
      <w:r w:rsidR="000C29A1">
        <w:rPr>
          <w:rFonts w:ascii="Aptos" w:hAnsi="Aptos" w:cs="Arial"/>
          <w:sz w:val="22"/>
          <w:szCs w:val="22"/>
        </w:rPr>
        <w:t> </w:t>
      </w:r>
      <w:r w:rsidR="000C29A1" w:rsidRPr="00DC03F9">
        <w:rPr>
          <w:rFonts w:ascii="Aptos" w:hAnsi="Aptos"/>
          <w:color w:val="000000"/>
          <w:sz w:val="22"/>
          <w:szCs w:val="22"/>
        </w:rPr>
        <w:t>obci</w:t>
      </w:r>
      <w:r w:rsidR="000C29A1">
        <w:rPr>
          <w:rFonts w:ascii="Aptos" w:hAnsi="Aptos"/>
          <w:color w:val="000000"/>
          <w:sz w:val="22"/>
          <w:szCs w:val="22"/>
        </w:rPr>
        <w:t xml:space="preserve"> a</w:t>
      </w:r>
      <w:r w:rsidR="005B37C8" w:rsidRPr="00DC03F9">
        <w:rPr>
          <w:rFonts w:ascii="Aptos" w:hAnsi="Aptos" w:cs="Arial"/>
          <w:sz w:val="22"/>
          <w:szCs w:val="22"/>
        </w:rPr>
        <w:t xml:space="preserve"> </w:t>
      </w:r>
      <w:r w:rsidR="005B37C8" w:rsidRPr="00DC03F9">
        <w:rPr>
          <w:rFonts w:ascii="Aptos" w:hAnsi="Aptos"/>
          <w:color w:val="000000"/>
          <w:sz w:val="22"/>
          <w:szCs w:val="22"/>
        </w:rPr>
        <w:t>k.ú.</w:t>
      </w:r>
      <w:r w:rsidR="00D20A83" w:rsidRPr="00DC03F9">
        <w:rPr>
          <w:rFonts w:ascii="Aptos" w:hAnsi="Aptos"/>
          <w:color w:val="000000"/>
          <w:sz w:val="22"/>
          <w:szCs w:val="22"/>
        </w:rPr>
        <w:t>  Pardubice</w:t>
      </w:r>
      <w:r w:rsidR="00BE5198" w:rsidRPr="00DC03F9">
        <w:rPr>
          <w:rFonts w:ascii="Aptos" w:hAnsi="Aptos"/>
          <w:sz w:val="22"/>
          <w:szCs w:val="22"/>
        </w:rPr>
        <w:t>.</w:t>
      </w:r>
    </w:p>
    <w:p w14:paraId="3660D097" w14:textId="77777777" w:rsidR="00CF5889" w:rsidRPr="00DC03F9" w:rsidRDefault="00CF5889" w:rsidP="006B4A8C">
      <w:pPr>
        <w:pStyle w:val="Bezmezer"/>
        <w:shd w:val="clear" w:color="auto" w:fill="FFFFFF" w:themeFill="background1"/>
        <w:jc w:val="both"/>
        <w:rPr>
          <w:rFonts w:ascii="Aptos" w:hAnsi="Aptos"/>
          <w:sz w:val="22"/>
          <w:szCs w:val="22"/>
        </w:rPr>
      </w:pPr>
    </w:p>
    <w:p w14:paraId="3B2F0F57" w14:textId="77777777" w:rsidR="00CF5889" w:rsidRPr="00DC03F9" w:rsidRDefault="00CF5889" w:rsidP="006B4A8C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C03F9">
        <w:rPr>
          <w:rFonts w:ascii="Aptos" w:hAnsi="Aptos"/>
          <w:b/>
          <w:sz w:val="22"/>
          <w:szCs w:val="22"/>
        </w:rPr>
        <w:t>II.</w:t>
      </w:r>
    </w:p>
    <w:p w14:paraId="0E3193F5" w14:textId="3BA8DB91" w:rsidR="00D061DF" w:rsidRPr="00DC03F9" w:rsidRDefault="00D061DF" w:rsidP="006B4A8C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C03F9">
        <w:rPr>
          <w:rFonts w:ascii="Aptos" w:hAnsi="Aptos"/>
          <w:b/>
          <w:sz w:val="22"/>
          <w:szCs w:val="22"/>
        </w:rPr>
        <w:t>Předmět výpůjčky</w:t>
      </w:r>
    </w:p>
    <w:p w14:paraId="328501DB" w14:textId="59DEE2D6" w:rsidR="00C75ED2" w:rsidRPr="00DC03F9" w:rsidRDefault="00CF5889" w:rsidP="0001167A">
      <w:pPr>
        <w:pStyle w:val="Bezmezer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Půjčitel přenechává bezplatně do výpůjčky </w:t>
      </w:r>
      <w:r w:rsidR="00154ECA" w:rsidRPr="00DC03F9">
        <w:rPr>
          <w:rFonts w:ascii="Aptos" w:hAnsi="Aptos"/>
          <w:sz w:val="22"/>
          <w:szCs w:val="22"/>
        </w:rPr>
        <w:t xml:space="preserve">vypůjčiteli </w:t>
      </w:r>
      <w:r w:rsidRPr="00DC03F9">
        <w:rPr>
          <w:rFonts w:ascii="Aptos" w:hAnsi="Aptos"/>
          <w:sz w:val="22"/>
          <w:szCs w:val="22"/>
        </w:rPr>
        <w:t>k</w:t>
      </w:r>
      <w:r w:rsidR="00D32DC2" w:rsidRPr="00DC03F9">
        <w:rPr>
          <w:rFonts w:ascii="Aptos" w:hAnsi="Aptos"/>
          <w:sz w:val="22"/>
          <w:szCs w:val="22"/>
        </w:rPr>
        <w:t> </w:t>
      </w:r>
      <w:r w:rsidRPr="00DC03F9">
        <w:rPr>
          <w:rFonts w:ascii="Aptos" w:hAnsi="Aptos"/>
          <w:sz w:val="22"/>
          <w:szCs w:val="22"/>
        </w:rPr>
        <w:t>užívání</w:t>
      </w:r>
      <w:r w:rsidR="00D32DC2" w:rsidRPr="00DC03F9">
        <w:rPr>
          <w:rFonts w:ascii="Aptos" w:hAnsi="Aptos"/>
          <w:sz w:val="22"/>
          <w:szCs w:val="22"/>
        </w:rPr>
        <w:t xml:space="preserve"> </w:t>
      </w:r>
      <w:bookmarkStart w:id="1" w:name="_Hlk173486221"/>
      <w:r w:rsidR="008D1036" w:rsidRPr="0058291D">
        <w:rPr>
          <w:rFonts w:ascii="Aptos" w:hAnsi="Aptos"/>
          <w:sz w:val="22"/>
          <w:szCs w:val="22"/>
        </w:rPr>
        <w:t>část pozemku označeného</w:t>
      </w:r>
      <w:r w:rsidRPr="0058291D">
        <w:rPr>
          <w:rFonts w:ascii="Aptos" w:hAnsi="Aptos"/>
          <w:sz w:val="22"/>
          <w:szCs w:val="22"/>
        </w:rPr>
        <w:t xml:space="preserve"> jako</w:t>
      </w:r>
      <w:bookmarkEnd w:id="1"/>
      <w:r w:rsidRPr="0058291D">
        <w:rPr>
          <w:rFonts w:ascii="Aptos" w:hAnsi="Aptos"/>
          <w:sz w:val="22"/>
          <w:szCs w:val="22"/>
        </w:rPr>
        <w:t xml:space="preserve"> </w:t>
      </w:r>
      <w:r w:rsidRPr="0058291D">
        <w:rPr>
          <w:rFonts w:ascii="Aptos" w:hAnsi="Aptos"/>
          <w:b/>
          <w:sz w:val="22"/>
          <w:szCs w:val="22"/>
        </w:rPr>
        <w:t>p</w:t>
      </w:r>
      <w:r w:rsidR="00C452BD" w:rsidRPr="0058291D">
        <w:rPr>
          <w:rFonts w:ascii="Aptos" w:hAnsi="Aptos"/>
          <w:b/>
          <w:sz w:val="22"/>
          <w:szCs w:val="22"/>
        </w:rPr>
        <w:t xml:space="preserve">.p.č. </w:t>
      </w:r>
      <w:r w:rsidR="000C29A1" w:rsidRPr="0058291D">
        <w:rPr>
          <w:rFonts w:ascii="Aptos" w:hAnsi="Aptos"/>
          <w:b/>
          <w:sz w:val="22"/>
          <w:szCs w:val="22"/>
        </w:rPr>
        <w:t>1736</w:t>
      </w:r>
      <w:r w:rsidRPr="0058291D">
        <w:rPr>
          <w:rFonts w:ascii="Aptos" w:hAnsi="Aptos"/>
          <w:b/>
          <w:sz w:val="22"/>
          <w:szCs w:val="22"/>
        </w:rPr>
        <w:t xml:space="preserve"> o</w:t>
      </w:r>
      <w:r w:rsidR="00154ECA" w:rsidRPr="0058291D">
        <w:rPr>
          <w:rFonts w:ascii="Aptos" w:hAnsi="Aptos"/>
          <w:b/>
          <w:sz w:val="22"/>
          <w:szCs w:val="22"/>
        </w:rPr>
        <w:t> </w:t>
      </w:r>
      <w:r w:rsidRPr="0058291D">
        <w:rPr>
          <w:rFonts w:ascii="Aptos" w:hAnsi="Aptos"/>
          <w:b/>
          <w:sz w:val="22"/>
          <w:szCs w:val="22"/>
        </w:rPr>
        <w:t xml:space="preserve">výměře </w:t>
      </w:r>
      <w:r w:rsidR="000C29A1" w:rsidRPr="0058291D">
        <w:rPr>
          <w:rFonts w:ascii="Aptos" w:hAnsi="Aptos"/>
          <w:b/>
          <w:sz w:val="22"/>
          <w:szCs w:val="22"/>
        </w:rPr>
        <w:t>83</w:t>
      </w:r>
      <w:r w:rsidRPr="0058291D">
        <w:rPr>
          <w:rFonts w:ascii="Aptos" w:hAnsi="Aptos"/>
          <w:b/>
          <w:sz w:val="22"/>
          <w:szCs w:val="22"/>
        </w:rPr>
        <w:t xml:space="preserve"> m2 v</w:t>
      </w:r>
      <w:r w:rsidR="00D20A83" w:rsidRPr="0058291D">
        <w:rPr>
          <w:rFonts w:ascii="Aptos" w:hAnsi="Aptos"/>
          <w:b/>
          <w:sz w:val="22"/>
          <w:szCs w:val="22"/>
        </w:rPr>
        <w:t xml:space="preserve"> obci </w:t>
      </w:r>
      <w:r w:rsidR="000C29A1" w:rsidRPr="0058291D">
        <w:rPr>
          <w:rFonts w:ascii="Aptos" w:hAnsi="Aptos"/>
          <w:b/>
          <w:sz w:val="22"/>
          <w:szCs w:val="22"/>
        </w:rPr>
        <w:t xml:space="preserve">a k.ú </w:t>
      </w:r>
      <w:r w:rsidR="00D20A83" w:rsidRPr="0058291D">
        <w:rPr>
          <w:rFonts w:ascii="Aptos" w:hAnsi="Aptos"/>
          <w:b/>
          <w:sz w:val="22"/>
          <w:szCs w:val="22"/>
        </w:rPr>
        <w:t>Pardubice</w:t>
      </w:r>
      <w:r w:rsidR="000C29A1" w:rsidRPr="0058291D">
        <w:rPr>
          <w:rFonts w:ascii="Aptos" w:hAnsi="Aptos"/>
          <w:b/>
          <w:sz w:val="22"/>
          <w:szCs w:val="22"/>
        </w:rPr>
        <w:t xml:space="preserve">, </w:t>
      </w:r>
      <w:r w:rsidR="00FA3ED2" w:rsidRPr="0058291D">
        <w:rPr>
          <w:rFonts w:ascii="Aptos" w:hAnsi="Aptos"/>
          <w:sz w:val="22"/>
          <w:szCs w:val="22"/>
        </w:rPr>
        <w:t>a to</w:t>
      </w:r>
      <w:r w:rsidR="00BE5198" w:rsidRPr="0058291D">
        <w:rPr>
          <w:rFonts w:ascii="Aptos" w:hAnsi="Aptos"/>
          <w:sz w:val="22"/>
          <w:szCs w:val="22"/>
        </w:rPr>
        <w:t xml:space="preserve"> </w:t>
      </w:r>
      <w:r w:rsidR="00F61F7E" w:rsidRPr="0058291D">
        <w:rPr>
          <w:rFonts w:ascii="Aptos" w:hAnsi="Aptos"/>
          <w:sz w:val="22"/>
          <w:szCs w:val="22"/>
        </w:rPr>
        <w:t>tak, jak je</w:t>
      </w:r>
      <w:r w:rsidRPr="0058291D">
        <w:rPr>
          <w:rFonts w:ascii="Aptos" w:hAnsi="Aptos"/>
          <w:sz w:val="22"/>
          <w:szCs w:val="22"/>
        </w:rPr>
        <w:t xml:space="preserve"> zakreslen</w:t>
      </w:r>
      <w:r w:rsidR="00F61F7E" w:rsidRPr="0058291D">
        <w:rPr>
          <w:rFonts w:ascii="Aptos" w:hAnsi="Aptos"/>
          <w:sz w:val="22"/>
          <w:szCs w:val="22"/>
        </w:rPr>
        <w:t>o</w:t>
      </w:r>
      <w:r w:rsidRPr="0058291D">
        <w:rPr>
          <w:rFonts w:ascii="Aptos" w:hAnsi="Aptos"/>
          <w:sz w:val="22"/>
          <w:szCs w:val="22"/>
        </w:rPr>
        <w:t xml:space="preserve"> na snímku katastrální mapy</w:t>
      </w:r>
      <w:r w:rsidR="00647413" w:rsidRPr="0058291D">
        <w:rPr>
          <w:rFonts w:ascii="Aptos" w:hAnsi="Aptos"/>
          <w:sz w:val="22"/>
          <w:szCs w:val="22"/>
        </w:rPr>
        <w:t xml:space="preserve"> - </w:t>
      </w:r>
      <w:r w:rsidR="00C452BD" w:rsidRPr="0058291D">
        <w:rPr>
          <w:rFonts w:ascii="Aptos" w:hAnsi="Aptos"/>
          <w:sz w:val="22"/>
          <w:szCs w:val="22"/>
        </w:rPr>
        <w:t>příloh</w:t>
      </w:r>
      <w:r w:rsidR="00647413" w:rsidRPr="0058291D">
        <w:rPr>
          <w:rFonts w:ascii="Aptos" w:hAnsi="Aptos"/>
          <w:sz w:val="22"/>
          <w:szCs w:val="22"/>
        </w:rPr>
        <w:t>a</w:t>
      </w:r>
      <w:r w:rsidR="00C452BD" w:rsidRPr="0058291D">
        <w:rPr>
          <w:rFonts w:ascii="Aptos" w:hAnsi="Aptos"/>
          <w:sz w:val="22"/>
          <w:szCs w:val="22"/>
        </w:rPr>
        <w:t xml:space="preserve"> č. 1 této smlouvy</w:t>
      </w:r>
      <w:r w:rsidR="001A3F3B" w:rsidRPr="0058291D">
        <w:rPr>
          <w:rFonts w:ascii="Aptos" w:hAnsi="Aptos"/>
          <w:sz w:val="22"/>
          <w:szCs w:val="22"/>
        </w:rPr>
        <w:t xml:space="preserve"> </w:t>
      </w:r>
      <w:r w:rsidR="00647413" w:rsidRPr="0058291D">
        <w:rPr>
          <w:rFonts w:ascii="Aptos" w:hAnsi="Aptos" w:cstheme="minorHAnsi"/>
          <w:sz w:val="22"/>
          <w:szCs w:val="22"/>
        </w:rPr>
        <w:t xml:space="preserve">(dále společně </w:t>
      </w:r>
      <w:r w:rsidR="00647413" w:rsidRPr="00DC03F9">
        <w:rPr>
          <w:rFonts w:ascii="Aptos" w:hAnsi="Aptos" w:cstheme="minorHAnsi"/>
          <w:sz w:val="22"/>
          <w:szCs w:val="22"/>
        </w:rPr>
        <w:t xml:space="preserve">jen jako </w:t>
      </w:r>
      <w:r w:rsidR="00647413" w:rsidRPr="00DC03F9">
        <w:rPr>
          <w:rFonts w:ascii="Aptos" w:hAnsi="Aptos" w:cstheme="minorHAnsi"/>
          <w:b/>
          <w:bCs/>
          <w:sz w:val="22"/>
          <w:szCs w:val="22"/>
        </w:rPr>
        <w:t>„předmět výpůjčky“</w:t>
      </w:r>
      <w:r w:rsidR="00647413" w:rsidRPr="00DC03F9">
        <w:rPr>
          <w:rFonts w:ascii="Aptos" w:hAnsi="Aptos" w:cstheme="minorHAnsi"/>
          <w:sz w:val="22"/>
          <w:szCs w:val="22"/>
        </w:rPr>
        <w:t>)</w:t>
      </w:r>
      <w:r w:rsidR="00647413" w:rsidRPr="00DC03F9">
        <w:rPr>
          <w:rFonts w:ascii="Aptos" w:hAnsi="Aptos"/>
          <w:sz w:val="22"/>
          <w:szCs w:val="22"/>
        </w:rPr>
        <w:t xml:space="preserve">, </w:t>
      </w:r>
      <w:r w:rsidR="001A3F3B" w:rsidRPr="00DC03F9">
        <w:rPr>
          <w:rFonts w:ascii="Aptos" w:hAnsi="Aptos"/>
          <w:sz w:val="22"/>
          <w:szCs w:val="22"/>
        </w:rPr>
        <w:t xml:space="preserve">za účelem </w:t>
      </w:r>
      <w:r w:rsidR="000C29A1" w:rsidRPr="000C29A1">
        <w:rPr>
          <w:rFonts w:ascii="Aptos" w:hAnsi="Aptos"/>
          <w:b/>
          <w:bCs/>
          <w:sz w:val="22"/>
          <w:szCs w:val="22"/>
        </w:rPr>
        <w:t>vybudování sjezdu (společný vjezd a výjezd) na neveřejné parkoviště, stavebních úprav stávajícího chodníku (zesílení konstrukce v místě sjezdu a sklopení obrub pro nájezd, resp. výjezd) v rámci akce „Pardubice – Palackého tř., neveřejné parkoviště pro OA“ na pozemku označeném jako p.p.č. 1737/1 v k.ú. Pardubice</w:t>
      </w:r>
      <w:r w:rsidR="001647BF">
        <w:rPr>
          <w:rFonts w:ascii="Aptos" w:hAnsi="Aptos"/>
          <w:b/>
          <w:bCs/>
          <w:sz w:val="22"/>
          <w:szCs w:val="22"/>
        </w:rPr>
        <w:t xml:space="preserve">, </w:t>
      </w:r>
      <w:r w:rsidR="0033481F" w:rsidRPr="00DC03F9">
        <w:rPr>
          <w:rFonts w:ascii="Aptos" w:hAnsi="Aptos" w:cstheme="minorHAnsi"/>
          <w:sz w:val="22"/>
          <w:szCs w:val="22"/>
        </w:rPr>
        <w:t>dle zákresu, který je přílohou č. 2 této smlouvy</w:t>
      </w:r>
      <w:r w:rsidR="0033481F" w:rsidRPr="00DC03F9">
        <w:rPr>
          <w:rFonts w:ascii="Aptos" w:hAnsi="Aptos"/>
          <w:sz w:val="22"/>
          <w:szCs w:val="22"/>
        </w:rPr>
        <w:t xml:space="preserve"> </w:t>
      </w:r>
      <w:r w:rsidR="00F61F7E" w:rsidRPr="00DC03F9">
        <w:rPr>
          <w:rFonts w:ascii="Aptos" w:hAnsi="Aptos" w:cstheme="minorHAnsi"/>
          <w:bCs/>
          <w:sz w:val="22"/>
          <w:szCs w:val="22"/>
        </w:rPr>
        <w:t xml:space="preserve">(dále jen </w:t>
      </w:r>
      <w:r w:rsidR="00F61F7E" w:rsidRPr="00DC03F9">
        <w:rPr>
          <w:rFonts w:ascii="Aptos" w:hAnsi="Aptos" w:cstheme="minorHAnsi"/>
          <w:b/>
          <w:sz w:val="22"/>
          <w:szCs w:val="22"/>
        </w:rPr>
        <w:t>„Stavba“</w:t>
      </w:r>
      <w:r w:rsidR="00F61F7E" w:rsidRPr="00DC03F9">
        <w:rPr>
          <w:rFonts w:ascii="Aptos" w:hAnsi="Aptos" w:cstheme="minorHAnsi"/>
          <w:bCs/>
          <w:sz w:val="22"/>
          <w:szCs w:val="22"/>
        </w:rPr>
        <w:t>)</w:t>
      </w:r>
      <w:r w:rsidR="00F61F7E">
        <w:rPr>
          <w:rFonts w:ascii="Aptos" w:hAnsi="Aptos" w:cstheme="minorHAnsi"/>
          <w:bCs/>
          <w:sz w:val="22"/>
          <w:szCs w:val="22"/>
        </w:rPr>
        <w:t>.</w:t>
      </w:r>
    </w:p>
    <w:p w14:paraId="69FB6B8B" w14:textId="77777777" w:rsidR="00D061DF" w:rsidRPr="00DC03F9" w:rsidRDefault="00D061DF" w:rsidP="00D14D9D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2CD071FF" w14:textId="46E7FE02" w:rsidR="008A5CAB" w:rsidRPr="00DC03F9" w:rsidRDefault="00AD7691" w:rsidP="0001167A">
      <w:pPr>
        <w:pStyle w:val="Bezmezer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</w:t>
      </w:r>
      <w:r w:rsidR="00F61F7E">
        <w:rPr>
          <w:rFonts w:ascii="Aptos" w:hAnsi="Aptos"/>
          <w:sz w:val="22"/>
          <w:szCs w:val="22"/>
        </w:rPr>
        <w:t>je povinen</w:t>
      </w:r>
      <w:r w:rsidRPr="00DC03F9">
        <w:rPr>
          <w:rFonts w:ascii="Aptos" w:hAnsi="Aptos"/>
          <w:sz w:val="22"/>
          <w:szCs w:val="22"/>
        </w:rPr>
        <w:t xml:space="preserve"> realizovat Stavbu v souladu s podmínkami </w:t>
      </w:r>
      <w:r w:rsidR="00F61F7E">
        <w:rPr>
          <w:rFonts w:ascii="Aptos" w:hAnsi="Aptos"/>
          <w:sz w:val="22"/>
          <w:szCs w:val="22"/>
        </w:rPr>
        <w:t>a technickými parametry uvedenými</w:t>
      </w:r>
      <w:r w:rsidRPr="00DC03F9">
        <w:rPr>
          <w:rFonts w:ascii="Aptos" w:hAnsi="Aptos"/>
          <w:sz w:val="22"/>
          <w:szCs w:val="22"/>
        </w:rPr>
        <w:t xml:space="preserve"> </w:t>
      </w:r>
      <w:r w:rsidRPr="00DC03F9">
        <w:rPr>
          <w:rFonts w:ascii="Aptos" w:hAnsi="Aptos" w:cstheme="minorHAnsi"/>
          <w:sz w:val="22"/>
          <w:szCs w:val="22"/>
        </w:rPr>
        <w:t>v</w:t>
      </w:r>
      <w:r w:rsidRPr="00DC03F9">
        <w:rPr>
          <w:rFonts w:ascii="Aptos" w:hAnsi="Aptos" w:cstheme="minorHAnsi"/>
          <w:b/>
          <w:bCs/>
          <w:sz w:val="22"/>
          <w:szCs w:val="22"/>
        </w:rPr>
        <w:t xml:space="preserve"> </w:t>
      </w:r>
      <w:bookmarkStart w:id="2" w:name="_Hlk164334044"/>
      <w:r w:rsidR="00C75787" w:rsidRPr="00DC03F9">
        <w:rPr>
          <w:rFonts w:ascii="Aptos" w:hAnsi="Aptos"/>
          <w:i/>
          <w:iCs/>
          <w:sz w:val="22"/>
          <w:szCs w:val="22"/>
        </w:rPr>
        <w:t>„Zásad</w:t>
      </w:r>
      <w:r w:rsidRPr="00DC03F9">
        <w:rPr>
          <w:rFonts w:ascii="Aptos" w:hAnsi="Aptos"/>
          <w:i/>
          <w:iCs/>
          <w:sz w:val="22"/>
          <w:szCs w:val="22"/>
        </w:rPr>
        <w:t>ách</w:t>
      </w:r>
      <w:r w:rsidR="00C75787" w:rsidRPr="00DC03F9">
        <w:rPr>
          <w:rFonts w:ascii="Aptos" w:hAnsi="Aptos"/>
          <w:i/>
          <w:iCs/>
          <w:sz w:val="22"/>
          <w:szCs w:val="22"/>
        </w:rPr>
        <w:t xml:space="preserve"> výstavby technické infrastruktury určené pro následný převod do majetku města“</w:t>
      </w:r>
      <w:bookmarkEnd w:id="2"/>
      <w:r w:rsidR="00C75787" w:rsidRPr="00DC03F9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C75787" w:rsidRPr="00DC03F9">
        <w:rPr>
          <w:rFonts w:ascii="Aptos" w:hAnsi="Aptos" w:cstheme="minorHAnsi"/>
          <w:sz w:val="22"/>
          <w:szCs w:val="22"/>
        </w:rPr>
        <w:t xml:space="preserve">a </w:t>
      </w:r>
      <w:r w:rsidR="00D94350" w:rsidRPr="00DC03F9">
        <w:rPr>
          <w:rFonts w:ascii="Aptos" w:hAnsi="Aptos" w:cstheme="minorHAnsi"/>
          <w:sz w:val="22"/>
          <w:szCs w:val="22"/>
        </w:rPr>
        <w:t xml:space="preserve">v </w:t>
      </w:r>
      <w:r w:rsidR="008F4DB4" w:rsidRPr="00DC03F9">
        <w:rPr>
          <w:rFonts w:ascii="Aptos" w:hAnsi="Aptos" w:cstheme="minorHAnsi"/>
          <w:sz w:val="22"/>
          <w:szCs w:val="22"/>
        </w:rPr>
        <w:t>„</w:t>
      </w:r>
      <w:r w:rsidR="00C75787" w:rsidRPr="00DC03F9">
        <w:rPr>
          <w:rFonts w:ascii="Aptos" w:hAnsi="Aptos" w:cstheme="minorHAnsi"/>
          <w:i/>
          <w:iCs/>
          <w:sz w:val="22"/>
          <w:szCs w:val="22"/>
        </w:rPr>
        <w:t>Zásad</w:t>
      </w:r>
      <w:r w:rsidR="00D94350" w:rsidRPr="00DC03F9">
        <w:rPr>
          <w:rFonts w:ascii="Aptos" w:hAnsi="Aptos" w:cstheme="minorHAnsi"/>
          <w:i/>
          <w:iCs/>
          <w:sz w:val="22"/>
          <w:szCs w:val="22"/>
        </w:rPr>
        <w:t>ách</w:t>
      </w:r>
      <w:r w:rsidR="00C75787" w:rsidRPr="00DC03F9">
        <w:rPr>
          <w:rFonts w:ascii="Aptos" w:hAnsi="Aptos" w:cstheme="minorHAnsi"/>
          <w:i/>
          <w:iCs/>
          <w:sz w:val="22"/>
          <w:szCs w:val="22"/>
        </w:rPr>
        <w:t xml:space="preserve"> pro povolování sjezdů na účelové komunikace v majetku města</w:t>
      </w:r>
      <w:r w:rsidR="008F4DB4" w:rsidRPr="00DC03F9">
        <w:rPr>
          <w:rFonts w:ascii="Aptos" w:hAnsi="Aptos" w:cstheme="minorHAnsi"/>
          <w:i/>
          <w:iCs/>
          <w:sz w:val="22"/>
          <w:szCs w:val="22"/>
        </w:rPr>
        <w:t>“</w:t>
      </w:r>
      <w:r w:rsidR="00C75787" w:rsidRPr="00DC03F9">
        <w:rPr>
          <w:rFonts w:ascii="Aptos" w:hAnsi="Aptos"/>
          <w:sz w:val="22"/>
          <w:szCs w:val="22"/>
        </w:rPr>
        <w:t xml:space="preserve"> </w:t>
      </w:r>
      <w:bookmarkStart w:id="3" w:name="_Hlk138764745"/>
      <w:r w:rsidR="008A5CAB" w:rsidRPr="00DC03F9">
        <w:rPr>
          <w:rFonts w:ascii="Aptos" w:hAnsi="Aptos"/>
          <w:sz w:val="22"/>
          <w:szCs w:val="22"/>
        </w:rPr>
        <w:t>v platném znění</w:t>
      </w:r>
      <w:bookmarkEnd w:id="3"/>
      <w:r w:rsidR="008A5CAB" w:rsidRPr="00DC03F9">
        <w:rPr>
          <w:rFonts w:ascii="Aptos" w:hAnsi="Aptos"/>
          <w:sz w:val="22"/>
          <w:szCs w:val="22"/>
        </w:rPr>
        <w:t>, se kterými se vypůjčitel ke dni podpisu této smlouvy seznámil a podpisem smlouvy toto stvrzuje.</w:t>
      </w:r>
    </w:p>
    <w:p w14:paraId="593EBE49" w14:textId="77777777" w:rsidR="00E35032" w:rsidRPr="00DC03F9" w:rsidRDefault="00E35032" w:rsidP="00D14D9D">
      <w:pPr>
        <w:pStyle w:val="Odstavecseseznamem"/>
        <w:rPr>
          <w:rFonts w:ascii="Aptos" w:hAnsi="Aptos"/>
          <w:sz w:val="22"/>
          <w:szCs w:val="22"/>
        </w:rPr>
      </w:pPr>
    </w:p>
    <w:p w14:paraId="3193E676" w14:textId="2828090A" w:rsidR="00E35032" w:rsidRPr="00DC03F9" w:rsidRDefault="00E35032" w:rsidP="0001167A">
      <w:pPr>
        <w:pStyle w:val="Bezmezer"/>
        <w:numPr>
          <w:ilvl w:val="0"/>
          <w:numId w:val="2"/>
        </w:numPr>
        <w:contextualSpacing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Vypůjčitel</w:t>
      </w:r>
      <w:r w:rsidRPr="00DC03F9">
        <w:rPr>
          <w:rFonts w:ascii="Aptos" w:hAnsi="Aptos"/>
          <w:snapToGrid w:val="0"/>
          <w:sz w:val="22"/>
          <w:szCs w:val="22"/>
        </w:rPr>
        <w:t xml:space="preserve"> prohlašuje, že je mu stav předmětu výpůjčky dobře znám, neboť si jej prohlédl před uzavřením této smlouvy a potvrzuje, že je ve stavu způsobilém k řádnému užívání podle této smlouvy.</w:t>
      </w:r>
    </w:p>
    <w:p w14:paraId="682B5350" w14:textId="77777777" w:rsidR="009623BB" w:rsidRPr="00DC03F9" w:rsidRDefault="009623BB" w:rsidP="00D14D9D">
      <w:pPr>
        <w:pStyle w:val="Odstavecseseznamem"/>
        <w:rPr>
          <w:rFonts w:ascii="Aptos" w:hAnsi="Aptos"/>
          <w:sz w:val="22"/>
          <w:szCs w:val="22"/>
        </w:rPr>
      </w:pPr>
    </w:p>
    <w:p w14:paraId="48520BAE" w14:textId="35ABDB62" w:rsidR="009623BB" w:rsidRPr="00DC03F9" w:rsidRDefault="009623BB" w:rsidP="0001167A">
      <w:pPr>
        <w:pStyle w:val="Bezmezer"/>
        <w:numPr>
          <w:ilvl w:val="0"/>
          <w:numId w:val="2"/>
        </w:numPr>
        <w:jc w:val="both"/>
        <w:rPr>
          <w:rFonts w:ascii="Aptos" w:hAnsi="Aptos"/>
          <w:i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Tato smlouva o výpůjčce slouží jako podklad k řízení před stavebním úřadem pro účely vydání příslušného rozhodnutí pro předmětnou </w:t>
      </w:r>
      <w:r w:rsidR="00D94350" w:rsidRPr="00DC03F9">
        <w:rPr>
          <w:rFonts w:ascii="Aptos" w:hAnsi="Aptos"/>
          <w:sz w:val="22"/>
          <w:szCs w:val="22"/>
        </w:rPr>
        <w:t>S</w:t>
      </w:r>
      <w:r w:rsidRPr="00DC03F9">
        <w:rPr>
          <w:rFonts w:ascii="Aptos" w:hAnsi="Aptos"/>
          <w:sz w:val="22"/>
          <w:szCs w:val="22"/>
        </w:rPr>
        <w:t xml:space="preserve">tavbu. </w:t>
      </w:r>
    </w:p>
    <w:p w14:paraId="6835BF77" w14:textId="77777777" w:rsidR="00E35032" w:rsidRPr="00DC03F9" w:rsidRDefault="00E35032" w:rsidP="009623BB">
      <w:pPr>
        <w:pStyle w:val="Bezmezer"/>
        <w:jc w:val="center"/>
        <w:rPr>
          <w:rFonts w:ascii="Aptos" w:hAnsi="Aptos"/>
          <w:b/>
          <w:bCs/>
          <w:sz w:val="22"/>
          <w:szCs w:val="22"/>
        </w:rPr>
      </w:pPr>
    </w:p>
    <w:p w14:paraId="5223B899" w14:textId="31C185C6" w:rsidR="009623BB" w:rsidRPr="00DC03F9" w:rsidRDefault="009623BB" w:rsidP="00D14D9D">
      <w:pPr>
        <w:pStyle w:val="Bezmezer"/>
        <w:jc w:val="center"/>
        <w:rPr>
          <w:rFonts w:ascii="Aptos" w:hAnsi="Aptos"/>
          <w:b/>
          <w:bCs/>
          <w:sz w:val="22"/>
          <w:szCs w:val="22"/>
        </w:rPr>
      </w:pPr>
      <w:r w:rsidRPr="00DC03F9">
        <w:rPr>
          <w:rFonts w:ascii="Aptos" w:hAnsi="Aptos"/>
          <w:b/>
          <w:bCs/>
          <w:sz w:val="22"/>
          <w:szCs w:val="22"/>
        </w:rPr>
        <w:lastRenderedPageBreak/>
        <w:t>III.</w:t>
      </w:r>
    </w:p>
    <w:p w14:paraId="04E19808" w14:textId="0059C501" w:rsidR="009623BB" w:rsidRPr="00DC03F9" w:rsidRDefault="009623BB" w:rsidP="00D14D9D">
      <w:pPr>
        <w:pStyle w:val="Bezmezer"/>
        <w:jc w:val="center"/>
        <w:rPr>
          <w:rFonts w:ascii="Aptos" w:hAnsi="Aptos"/>
          <w:b/>
          <w:bCs/>
          <w:sz w:val="22"/>
          <w:szCs w:val="22"/>
        </w:rPr>
      </w:pPr>
      <w:r w:rsidRPr="00DC03F9">
        <w:rPr>
          <w:rFonts w:ascii="Aptos" w:hAnsi="Aptos"/>
          <w:b/>
          <w:bCs/>
          <w:sz w:val="22"/>
          <w:szCs w:val="22"/>
        </w:rPr>
        <w:t>Doba trvání výpůjčky</w:t>
      </w:r>
    </w:p>
    <w:p w14:paraId="4188A675" w14:textId="0A6CB52B" w:rsidR="00E927F9" w:rsidRPr="00DC03F9" w:rsidRDefault="001A3F3B" w:rsidP="0001167A">
      <w:pPr>
        <w:pStyle w:val="Bezmezer"/>
        <w:numPr>
          <w:ilvl w:val="0"/>
          <w:numId w:val="5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Výpůjčka se uzavírá na </w:t>
      </w:r>
      <w:r w:rsidR="00CF5889" w:rsidRPr="00DC03F9">
        <w:rPr>
          <w:rFonts w:ascii="Aptos" w:hAnsi="Aptos"/>
          <w:b/>
          <w:bCs/>
          <w:sz w:val="22"/>
          <w:szCs w:val="22"/>
          <w:u w:val="single"/>
        </w:rPr>
        <w:t xml:space="preserve">dobu </w:t>
      </w:r>
      <w:r w:rsidRPr="00DC03F9">
        <w:rPr>
          <w:rFonts w:ascii="Aptos" w:hAnsi="Aptos"/>
          <w:b/>
          <w:bCs/>
          <w:sz w:val="22"/>
          <w:szCs w:val="22"/>
          <w:u w:val="single"/>
        </w:rPr>
        <w:t>určitou</w:t>
      </w:r>
      <w:r w:rsidR="00C92E44" w:rsidRPr="00DC03F9">
        <w:rPr>
          <w:rFonts w:ascii="Aptos" w:hAnsi="Aptos"/>
          <w:sz w:val="22"/>
          <w:szCs w:val="22"/>
        </w:rPr>
        <w:t xml:space="preserve">, </w:t>
      </w:r>
      <w:r w:rsidR="00C92E44" w:rsidRPr="00DC03F9">
        <w:rPr>
          <w:rFonts w:ascii="Aptos" w:hAnsi="Aptos"/>
          <w:b/>
          <w:bCs/>
          <w:sz w:val="22"/>
          <w:szCs w:val="22"/>
        </w:rPr>
        <w:t>a to d</w:t>
      </w:r>
      <w:r w:rsidR="00154ECA" w:rsidRPr="00DC03F9">
        <w:rPr>
          <w:rFonts w:ascii="Aptos" w:hAnsi="Aptos"/>
          <w:b/>
          <w:bCs/>
          <w:sz w:val="22"/>
          <w:szCs w:val="22"/>
        </w:rPr>
        <w:t xml:space="preserve">o dne </w:t>
      </w:r>
      <w:r w:rsidR="00C92E44" w:rsidRPr="00DC03F9">
        <w:rPr>
          <w:rFonts w:ascii="Aptos" w:hAnsi="Aptos"/>
          <w:b/>
          <w:bCs/>
          <w:sz w:val="22"/>
          <w:szCs w:val="22"/>
        </w:rPr>
        <w:t xml:space="preserve">uzavření smlouvy o převodu vybudované </w:t>
      </w:r>
      <w:r w:rsidR="00D94350" w:rsidRPr="00DC03F9">
        <w:rPr>
          <w:rFonts w:ascii="Aptos" w:hAnsi="Aptos"/>
          <w:b/>
          <w:bCs/>
          <w:sz w:val="22"/>
          <w:szCs w:val="22"/>
        </w:rPr>
        <w:t>S</w:t>
      </w:r>
      <w:r w:rsidR="00C92E44" w:rsidRPr="00DC03F9">
        <w:rPr>
          <w:rFonts w:ascii="Aptos" w:hAnsi="Aptos"/>
          <w:b/>
          <w:bCs/>
          <w:sz w:val="22"/>
          <w:szCs w:val="22"/>
        </w:rPr>
        <w:t>tavby</w:t>
      </w:r>
      <w:r w:rsidR="00C92E44" w:rsidRPr="00DC03F9">
        <w:rPr>
          <w:rFonts w:ascii="Aptos" w:hAnsi="Aptos"/>
          <w:sz w:val="22"/>
          <w:szCs w:val="22"/>
        </w:rPr>
        <w:t xml:space="preserve"> z vlastnictví vypůjčitele do vlastnictví půjčitele</w:t>
      </w:r>
      <w:r w:rsidR="0033481F" w:rsidRPr="00DC03F9">
        <w:rPr>
          <w:rFonts w:ascii="Aptos" w:hAnsi="Aptos"/>
          <w:sz w:val="22"/>
          <w:szCs w:val="22"/>
        </w:rPr>
        <w:t xml:space="preserve"> v souladu s čl. IV odst. 2 této smlouvy</w:t>
      </w:r>
      <w:r w:rsidR="00CF5889" w:rsidRPr="00DC03F9">
        <w:rPr>
          <w:rFonts w:ascii="Aptos" w:hAnsi="Aptos"/>
          <w:sz w:val="22"/>
          <w:szCs w:val="22"/>
        </w:rPr>
        <w:t xml:space="preserve">, </w:t>
      </w:r>
      <w:r w:rsidR="009C47D7" w:rsidRPr="00DC03F9">
        <w:rPr>
          <w:rFonts w:ascii="Aptos" w:hAnsi="Aptos"/>
          <w:sz w:val="22"/>
          <w:szCs w:val="22"/>
        </w:rPr>
        <w:t xml:space="preserve">případně </w:t>
      </w:r>
      <w:r w:rsidR="009C47D7" w:rsidRPr="00DC03F9">
        <w:rPr>
          <w:rFonts w:ascii="Aptos" w:hAnsi="Aptos"/>
          <w:b/>
          <w:bCs/>
          <w:sz w:val="22"/>
          <w:szCs w:val="22"/>
        </w:rPr>
        <w:t xml:space="preserve">do uplynutí 1 roku od vydání Kolaudačního rozhodnutí </w:t>
      </w:r>
      <w:r w:rsidR="009C47D7" w:rsidRPr="00DC03F9">
        <w:rPr>
          <w:rFonts w:ascii="Aptos" w:hAnsi="Aptos"/>
          <w:sz w:val="22"/>
          <w:szCs w:val="22"/>
        </w:rPr>
        <w:t xml:space="preserve">na Stavbu, a to podle toho, která z těchto událostí nastane dřív, </w:t>
      </w:r>
      <w:r w:rsidR="009C47D7" w:rsidRPr="00DC03F9">
        <w:rPr>
          <w:rFonts w:ascii="Aptos" w:hAnsi="Aptos"/>
          <w:b/>
          <w:bCs/>
          <w:sz w:val="22"/>
          <w:szCs w:val="22"/>
          <w:u w:val="single"/>
        </w:rPr>
        <w:t>nejdéle</w:t>
      </w:r>
      <w:r w:rsidR="009C47D7" w:rsidRPr="00DC03F9">
        <w:rPr>
          <w:rFonts w:ascii="Aptos" w:hAnsi="Aptos"/>
          <w:b/>
          <w:bCs/>
          <w:sz w:val="22"/>
          <w:szCs w:val="22"/>
        </w:rPr>
        <w:t xml:space="preserve"> však na</w:t>
      </w:r>
      <w:r w:rsidR="009C47D7" w:rsidRPr="00DC03F9">
        <w:rPr>
          <w:rFonts w:ascii="Aptos" w:hAnsi="Aptos"/>
          <w:sz w:val="22"/>
          <w:szCs w:val="22"/>
        </w:rPr>
        <w:t xml:space="preserve"> </w:t>
      </w:r>
      <w:r w:rsidR="009C47D7" w:rsidRPr="00DC03F9">
        <w:rPr>
          <w:rFonts w:ascii="Aptos" w:hAnsi="Aptos"/>
          <w:b/>
          <w:bCs/>
          <w:sz w:val="22"/>
          <w:szCs w:val="22"/>
        </w:rPr>
        <w:t>do</w:t>
      </w:r>
      <w:r w:rsidR="00FA3ED2" w:rsidRPr="00DC03F9">
        <w:rPr>
          <w:rFonts w:ascii="Aptos" w:hAnsi="Aptos"/>
          <w:b/>
          <w:bCs/>
          <w:sz w:val="22"/>
          <w:szCs w:val="22"/>
        </w:rPr>
        <w:t>bu</w:t>
      </w:r>
      <w:r w:rsidR="00C92E44" w:rsidRPr="00DC03F9">
        <w:rPr>
          <w:rFonts w:ascii="Aptos" w:hAnsi="Aptos"/>
          <w:b/>
          <w:bCs/>
          <w:sz w:val="22"/>
          <w:szCs w:val="22"/>
        </w:rPr>
        <w:t xml:space="preserve"> 5 let ode dne </w:t>
      </w:r>
      <w:r w:rsidR="00296970" w:rsidRPr="00DC03F9">
        <w:rPr>
          <w:rFonts w:ascii="Aptos" w:hAnsi="Aptos"/>
          <w:b/>
          <w:bCs/>
          <w:sz w:val="22"/>
          <w:szCs w:val="22"/>
        </w:rPr>
        <w:t xml:space="preserve">účinnosti </w:t>
      </w:r>
      <w:r w:rsidR="00C92E44" w:rsidRPr="00DC03F9">
        <w:rPr>
          <w:rFonts w:ascii="Aptos" w:hAnsi="Aptos"/>
          <w:b/>
          <w:bCs/>
          <w:sz w:val="22"/>
          <w:szCs w:val="22"/>
        </w:rPr>
        <w:t>této smlouvy</w:t>
      </w:r>
      <w:r w:rsidR="00C92E44" w:rsidRPr="00DC03F9">
        <w:rPr>
          <w:rFonts w:ascii="Aptos" w:hAnsi="Aptos"/>
          <w:sz w:val="22"/>
          <w:szCs w:val="22"/>
        </w:rPr>
        <w:t>.</w:t>
      </w:r>
      <w:r w:rsidR="00AC7328" w:rsidRPr="00DC03F9">
        <w:rPr>
          <w:rFonts w:ascii="Aptos" w:hAnsi="Aptos"/>
          <w:sz w:val="22"/>
          <w:szCs w:val="22"/>
        </w:rPr>
        <w:t xml:space="preserve"> </w:t>
      </w:r>
    </w:p>
    <w:p w14:paraId="4A8E2937" w14:textId="77777777" w:rsidR="00F87629" w:rsidRPr="00DC03F9" w:rsidRDefault="00F87629" w:rsidP="00D14D9D">
      <w:pPr>
        <w:pStyle w:val="Bezmezer"/>
        <w:ind w:left="720"/>
        <w:jc w:val="both"/>
        <w:rPr>
          <w:rFonts w:ascii="Aptos" w:hAnsi="Aptos"/>
          <w:sz w:val="22"/>
          <w:szCs w:val="22"/>
          <w:highlight w:val="cyan"/>
        </w:rPr>
      </w:pPr>
    </w:p>
    <w:p w14:paraId="4BB13EAC" w14:textId="0711F09F" w:rsidR="00D061DF" w:rsidRPr="00DC03F9" w:rsidRDefault="00D061DF" w:rsidP="00D061DF">
      <w:pPr>
        <w:pStyle w:val="Bezmezer"/>
        <w:jc w:val="center"/>
        <w:rPr>
          <w:rFonts w:ascii="Aptos" w:hAnsi="Aptos"/>
          <w:b/>
          <w:bCs/>
          <w:sz w:val="22"/>
          <w:szCs w:val="22"/>
        </w:rPr>
      </w:pPr>
      <w:r w:rsidRPr="00DC03F9">
        <w:rPr>
          <w:rFonts w:ascii="Aptos" w:hAnsi="Aptos"/>
          <w:b/>
          <w:bCs/>
          <w:sz w:val="22"/>
          <w:szCs w:val="22"/>
        </w:rPr>
        <w:t>I</w:t>
      </w:r>
      <w:r w:rsidR="009623BB" w:rsidRPr="00DC03F9">
        <w:rPr>
          <w:rFonts w:ascii="Aptos" w:hAnsi="Aptos"/>
          <w:b/>
          <w:bCs/>
          <w:sz w:val="22"/>
          <w:szCs w:val="22"/>
        </w:rPr>
        <w:t>V</w:t>
      </w:r>
      <w:r w:rsidRPr="00DC03F9">
        <w:rPr>
          <w:rFonts w:ascii="Aptos" w:hAnsi="Aptos"/>
          <w:b/>
          <w:bCs/>
          <w:sz w:val="22"/>
          <w:szCs w:val="22"/>
        </w:rPr>
        <w:t>.</w:t>
      </w:r>
    </w:p>
    <w:p w14:paraId="4EF1082E" w14:textId="1F13E4D4" w:rsidR="00D061DF" w:rsidRPr="00DC03F9" w:rsidRDefault="00D061DF" w:rsidP="00D061DF">
      <w:pPr>
        <w:pStyle w:val="Bezmezer"/>
        <w:jc w:val="center"/>
        <w:rPr>
          <w:rFonts w:ascii="Aptos" w:hAnsi="Aptos"/>
          <w:b/>
          <w:bCs/>
          <w:sz w:val="22"/>
          <w:szCs w:val="22"/>
        </w:rPr>
      </w:pPr>
      <w:r w:rsidRPr="00DC03F9">
        <w:rPr>
          <w:rFonts w:ascii="Aptos" w:hAnsi="Aptos"/>
          <w:b/>
          <w:bCs/>
          <w:sz w:val="22"/>
          <w:szCs w:val="22"/>
        </w:rPr>
        <w:t>Závazky smluvních stran</w:t>
      </w:r>
    </w:p>
    <w:p w14:paraId="4D53FAB2" w14:textId="5E655BF6" w:rsidR="0033481F" w:rsidRPr="00DC03F9" w:rsidRDefault="009623BB" w:rsidP="0001167A">
      <w:pPr>
        <w:pStyle w:val="Bezmezer"/>
        <w:numPr>
          <w:ilvl w:val="0"/>
          <w:numId w:val="3"/>
        </w:numPr>
        <w:shd w:val="clear" w:color="auto" w:fill="FFFFFF" w:themeFill="background1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  <w:shd w:val="clear" w:color="auto" w:fill="FFFFFF" w:themeFill="background1"/>
        </w:rPr>
        <w:t>Vypůjčitel se zavazuje</w:t>
      </w:r>
      <w:r w:rsidRPr="00DC03F9">
        <w:rPr>
          <w:rFonts w:ascii="Aptos" w:hAnsi="Aptos"/>
          <w:sz w:val="22"/>
          <w:szCs w:val="22"/>
        </w:rPr>
        <w:t xml:space="preserve"> bez zbytečného odkladu, nejpozději </w:t>
      </w:r>
      <w:r w:rsidRPr="00DC03F9">
        <w:rPr>
          <w:rFonts w:ascii="Aptos" w:hAnsi="Aptos"/>
          <w:b/>
          <w:bCs/>
          <w:sz w:val="22"/>
          <w:szCs w:val="22"/>
        </w:rPr>
        <w:t>však do 1 měsíce</w:t>
      </w:r>
      <w:r w:rsidRPr="00DC03F9">
        <w:rPr>
          <w:rFonts w:ascii="Aptos" w:hAnsi="Aptos"/>
          <w:sz w:val="22"/>
          <w:szCs w:val="22"/>
        </w:rPr>
        <w:t xml:space="preserve"> po nabytí právní moci kolaudačního </w:t>
      </w:r>
      <w:r w:rsidR="005C5448" w:rsidRPr="00DC03F9">
        <w:rPr>
          <w:rFonts w:ascii="Aptos" w:hAnsi="Aptos"/>
          <w:sz w:val="22"/>
          <w:szCs w:val="22"/>
        </w:rPr>
        <w:t>souhlasu/</w:t>
      </w:r>
      <w:r w:rsidRPr="00DC03F9">
        <w:rPr>
          <w:rFonts w:ascii="Aptos" w:hAnsi="Aptos"/>
          <w:sz w:val="22"/>
          <w:szCs w:val="22"/>
        </w:rPr>
        <w:t>rozhodnutí, popř. po vydání alternativního užívacího titulu na Stavbu (dále jenom „</w:t>
      </w:r>
      <w:r w:rsidR="009C47D7" w:rsidRPr="00DC03F9">
        <w:rPr>
          <w:rFonts w:ascii="Aptos" w:hAnsi="Aptos"/>
          <w:sz w:val="22"/>
          <w:szCs w:val="22"/>
        </w:rPr>
        <w:t>K</w:t>
      </w:r>
      <w:r w:rsidRPr="00DC03F9">
        <w:rPr>
          <w:rFonts w:ascii="Aptos" w:hAnsi="Aptos"/>
          <w:b/>
          <w:bCs/>
          <w:i/>
          <w:iCs/>
          <w:sz w:val="22"/>
          <w:szCs w:val="22"/>
        </w:rPr>
        <w:t>olaudační rozhodnutí</w:t>
      </w:r>
      <w:r w:rsidRPr="00DC03F9">
        <w:rPr>
          <w:rFonts w:ascii="Aptos" w:hAnsi="Aptos"/>
          <w:sz w:val="22"/>
          <w:szCs w:val="22"/>
        </w:rPr>
        <w:t>“) doložit půjčiteli, a to konkrétně Odboru dopravy Magistrátu města Pardubic</w:t>
      </w:r>
      <w:r w:rsidR="008573F4" w:rsidRPr="00DC03F9">
        <w:rPr>
          <w:rFonts w:ascii="Aptos" w:hAnsi="Aptos"/>
          <w:sz w:val="22"/>
          <w:szCs w:val="22"/>
        </w:rPr>
        <w:t xml:space="preserve"> (dále jenom „Odbor dopravy M</w:t>
      </w:r>
      <w:r w:rsidR="004E5B9C" w:rsidRPr="00DC03F9">
        <w:rPr>
          <w:rFonts w:ascii="Aptos" w:hAnsi="Aptos"/>
          <w:sz w:val="22"/>
          <w:szCs w:val="22"/>
        </w:rPr>
        <w:t>m</w:t>
      </w:r>
      <w:r w:rsidR="008573F4" w:rsidRPr="00DC03F9">
        <w:rPr>
          <w:rFonts w:ascii="Aptos" w:hAnsi="Aptos"/>
          <w:sz w:val="22"/>
          <w:szCs w:val="22"/>
        </w:rPr>
        <w:t>P“)</w:t>
      </w:r>
      <w:r w:rsidRPr="00DC03F9">
        <w:rPr>
          <w:rFonts w:ascii="Aptos" w:hAnsi="Aptos"/>
          <w:sz w:val="22"/>
          <w:szCs w:val="22"/>
        </w:rPr>
        <w:t xml:space="preserve"> </w:t>
      </w:r>
      <w:r w:rsidRPr="00DC03F9">
        <w:rPr>
          <w:rFonts w:ascii="Aptos" w:hAnsi="Aptos"/>
          <w:b/>
          <w:bCs/>
          <w:sz w:val="22"/>
          <w:szCs w:val="22"/>
        </w:rPr>
        <w:t xml:space="preserve">kolaudační rozhodnutí a další </w:t>
      </w:r>
      <w:r w:rsidR="00D94350" w:rsidRPr="00DC03F9">
        <w:rPr>
          <w:rFonts w:ascii="Aptos" w:hAnsi="Aptos"/>
          <w:b/>
          <w:bCs/>
          <w:sz w:val="22"/>
          <w:szCs w:val="22"/>
        </w:rPr>
        <w:t>listiny</w:t>
      </w:r>
      <w:r w:rsidRPr="00DC03F9">
        <w:rPr>
          <w:rFonts w:ascii="Aptos" w:hAnsi="Aptos"/>
          <w:b/>
          <w:bCs/>
          <w:sz w:val="22"/>
          <w:szCs w:val="22"/>
        </w:rPr>
        <w:t xml:space="preserve"> </w:t>
      </w:r>
      <w:r w:rsidR="005C5448" w:rsidRPr="00DC03F9">
        <w:rPr>
          <w:rFonts w:ascii="Aptos" w:hAnsi="Aptos"/>
          <w:b/>
          <w:bCs/>
          <w:sz w:val="22"/>
          <w:szCs w:val="22"/>
        </w:rPr>
        <w:t xml:space="preserve">v souladu s čl. </w:t>
      </w:r>
      <w:r w:rsidRPr="00DC03F9">
        <w:rPr>
          <w:rFonts w:ascii="Aptos" w:hAnsi="Aptos"/>
          <w:b/>
          <w:bCs/>
          <w:sz w:val="22"/>
          <w:szCs w:val="22"/>
        </w:rPr>
        <w:t xml:space="preserve">IV </w:t>
      </w:r>
      <w:r w:rsidRPr="00DC03F9">
        <w:rPr>
          <w:rFonts w:ascii="Aptos" w:hAnsi="Aptos"/>
          <w:sz w:val="22"/>
          <w:szCs w:val="22"/>
        </w:rPr>
        <w:t>Zásad výstavby technické infrastruktury určené pro následný převod do majetku města.</w:t>
      </w:r>
    </w:p>
    <w:p w14:paraId="700C80C3" w14:textId="713F5637" w:rsidR="009623BB" w:rsidRPr="00DC03F9" w:rsidRDefault="0033481F" w:rsidP="0084436B">
      <w:pPr>
        <w:pStyle w:val="Bezmezer"/>
        <w:ind w:left="709" w:hanging="1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je v případě porušení této povinnosti povinen uhradit půjčiteli smluvní pokutu ve </w:t>
      </w:r>
      <w:r w:rsidR="009623BB" w:rsidRPr="00DC03F9">
        <w:rPr>
          <w:rFonts w:ascii="Aptos" w:hAnsi="Aptos"/>
          <w:b/>
          <w:bCs/>
          <w:sz w:val="22"/>
          <w:szCs w:val="22"/>
        </w:rPr>
        <w:t>výši 5.000,- Kč.</w:t>
      </w:r>
      <w:r w:rsidR="009623BB" w:rsidRPr="00DC03F9">
        <w:rPr>
          <w:rFonts w:ascii="Aptos" w:hAnsi="Aptos"/>
          <w:sz w:val="22"/>
          <w:szCs w:val="22"/>
        </w:rPr>
        <w:t xml:space="preserve"> </w:t>
      </w:r>
    </w:p>
    <w:p w14:paraId="04904227" w14:textId="77777777" w:rsidR="007E1119" w:rsidRPr="00DC03F9" w:rsidRDefault="007E1119" w:rsidP="00D14D9D">
      <w:pPr>
        <w:pStyle w:val="Bezmezer"/>
        <w:ind w:left="720"/>
        <w:jc w:val="both"/>
        <w:rPr>
          <w:rFonts w:ascii="Aptos" w:hAnsi="Aptos"/>
          <w:sz w:val="22"/>
          <w:szCs w:val="22"/>
          <w:highlight w:val="cyan"/>
        </w:rPr>
      </w:pPr>
    </w:p>
    <w:p w14:paraId="7346EA8A" w14:textId="4E0ED892" w:rsidR="004E5B9C" w:rsidRPr="000C29A1" w:rsidRDefault="009623BB" w:rsidP="0001167A">
      <w:pPr>
        <w:pStyle w:val="Bezmezer"/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se zavazuje převést bez zbytečného odkladu po </w:t>
      </w:r>
      <w:r w:rsidR="00E35032" w:rsidRPr="00DC03F9">
        <w:rPr>
          <w:rFonts w:ascii="Aptos" w:hAnsi="Aptos"/>
          <w:sz w:val="22"/>
          <w:szCs w:val="22"/>
        </w:rPr>
        <w:t>nabytí právní moci</w:t>
      </w:r>
      <w:r w:rsidRPr="00DC03F9">
        <w:rPr>
          <w:rFonts w:ascii="Aptos" w:hAnsi="Aptos"/>
          <w:sz w:val="22"/>
          <w:szCs w:val="22"/>
        </w:rPr>
        <w:t xml:space="preserve"> </w:t>
      </w:r>
      <w:r w:rsidR="009C47D7" w:rsidRPr="00DC03F9">
        <w:rPr>
          <w:rFonts w:ascii="Aptos" w:hAnsi="Aptos"/>
          <w:sz w:val="22"/>
          <w:szCs w:val="22"/>
        </w:rPr>
        <w:t>K</w:t>
      </w:r>
      <w:r w:rsidRPr="00DC03F9">
        <w:rPr>
          <w:rFonts w:ascii="Aptos" w:hAnsi="Aptos"/>
          <w:sz w:val="22"/>
          <w:szCs w:val="22"/>
        </w:rPr>
        <w:t>olaudačního rozhodnutí, nejpozději však do 6 měsíců</w:t>
      </w:r>
      <w:r w:rsidR="00E35032" w:rsidRPr="00DC03F9">
        <w:rPr>
          <w:rFonts w:ascii="Aptos" w:hAnsi="Aptos"/>
          <w:sz w:val="22"/>
          <w:szCs w:val="22"/>
        </w:rPr>
        <w:t xml:space="preserve"> od</w:t>
      </w:r>
      <w:r w:rsidR="004E5B9C" w:rsidRPr="00DC03F9">
        <w:rPr>
          <w:rFonts w:ascii="Aptos" w:hAnsi="Aptos"/>
          <w:sz w:val="22"/>
          <w:szCs w:val="22"/>
        </w:rPr>
        <w:t>e dne</w:t>
      </w:r>
      <w:r w:rsidR="00E35032" w:rsidRPr="00DC03F9">
        <w:rPr>
          <w:rFonts w:ascii="Aptos" w:hAnsi="Aptos"/>
          <w:sz w:val="22"/>
          <w:szCs w:val="22"/>
        </w:rPr>
        <w:t xml:space="preserve"> nabytí právní moci kolaudačního rozhodnutí vybudovanou </w:t>
      </w:r>
      <w:r w:rsidRPr="00DC03F9">
        <w:rPr>
          <w:rFonts w:ascii="Aptos" w:hAnsi="Aptos"/>
          <w:sz w:val="22"/>
          <w:szCs w:val="22"/>
        </w:rPr>
        <w:t>Stavbu do vlastnictví půjčitele</w:t>
      </w:r>
      <w:r w:rsidR="00D94350" w:rsidRPr="00DC03F9">
        <w:rPr>
          <w:rFonts w:ascii="Aptos" w:hAnsi="Aptos"/>
          <w:b/>
          <w:bCs/>
          <w:sz w:val="22"/>
          <w:szCs w:val="22"/>
        </w:rPr>
        <w:t>,</w:t>
      </w:r>
      <w:r w:rsidRPr="00DC03F9">
        <w:rPr>
          <w:rFonts w:ascii="Aptos" w:hAnsi="Aptos"/>
          <w:b/>
          <w:bCs/>
          <w:sz w:val="22"/>
          <w:szCs w:val="22"/>
        </w:rPr>
        <w:t xml:space="preserve"> </w:t>
      </w:r>
      <w:r w:rsidRPr="000C29A1">
        <w:rPr>
          <w:rFonts w:ascii="Aptos" w:hAnsi="Aptos"/>
          <w:sz w:val="22"/>
          <w:szCs w:val="22"/>
        </w:rPr>
        <w:t>a to za kupní cenu</w:t>
      </w:r>
      <w:r w:rsidRPr="000C29A1">
        <w:rPr>
          <w:rFonts w:ascii="Aptos" w:hAnsi="Aptos"/>
          <w:b/>
          <w:bCs/>
          <w:sz w:val="22"/>
          <w:szCs w:val="22"/>
        </w:rPr>
        <w:t xml:space="preserve"> 1.000,- Kč.</w:t>
      </w:r>
      <w:r w:rsidR="00D94350" w:rsidRPr="000C29A1">
        <w:rPr>
          <w:rFonts w:ascii="Aptos" w:hAnsi="Aptos"/>
          <w:b/>
          <w:bCs/>
          <w:sz w:val="22"/>
          <w:szCs w:val="22"/>
        </w:rPr>
        <w:t xml:space="preserve"> (+ případné DPH).</w:t>
      </w:r>
      <w:r w:rsidRPr="000C29A1">
        <w:rPr>
          <w:rFonts w:ascii="Aptos" w:eastAsia="Arial" w:hAnsi="Aptos"/>
          <w:b/>
          <w:bCs/>
          <w:sz w:val="22"/>
          <w:szCs w:val="22"/>
        </w:rPr>
        <w:t xml:space="preserve"> </w:t>
      </w:r>
      <w:r w:rsidR="004E5B9C" w:rsidRPr="000C29A1">
        <w:rPr>
          <w:rFonts w:ascii="Aptos" w:eastAsia="Arial" w:hAnsi="Aptos"/>
          <w:sz w:val="22"/>
          <w:szCs w:val="22"/>
        </w:rPr>
        <w:t xml:space="preserve">Kupní smlouva </w:t>
      </w:r>
      <w:r w:rsidR="004E5B9C" w:rsidRPr="000C29A1">
        <w:rPr>
          <w:rFonts w:ascii="Aptos" w:eastAsia="Arial" w:hAnsi="Aptos"/>
          <w:b/>
          <w:bCs/>
          <w:sz w:val="22"/>
          <w:szCs w:val="22"/>
        </w:rPr>
        <w:t>bude uzavřena s Odborem dopravy MmP</w:t>
      </w:r>
      <w:r w:rsidR="004E5B9C" w:rsidRPr="000C29A1">
        <w:rPr>
          <w:rFonts w:ascii="Aptos" w:eastAsia="Arial" w:hAnsi="Aptos"/>
          <w:sz w:val="22"/>
          <w:szCs w:val="22"/>
        </w:rPr>
        <w:t>.</w:t>
      </w:r>
      <w:r w:rsidR="004E5B9C" w:rsidRPr="000C29A1">
        <w:rPr>
          <w:rFonts w:ascii="Aptos" w:hAnsi="Aptos"/>
          <w:sz w:val="22"/>
          <w:szCs w:val="22"/>
        </w:rPr>
        <w:t xml:space="preserve"> O předání a převzetí Stavby a předmětu výpůjčky bude vyhotoven písemný protokol, který vyhotoví Odbor dopravy MmP. </w:t>
      </w:r>
    </w:p>
    <w:p w14:paraId="619CCE9F" w14:textId="6D28B891" w:rsidR="004E5B9C" w:rsidRPr="00DC03F9" w:rsidRDefault="0033481F" w:rsidP="007E1119">
      <w:pPr>
        <w:pStyle w:val="Bezmezer"/>
        <w:ind w:left="720"/>
        <w:jc w:val="both"/>
        <w:rPr>
          <w:rFonts w:ascii="Aptos" w:hAnsi="Aptos"/>
          <w:sz w:val="22"/>
          <w:szCs w:val="22"/>
        </w:rPr>
      </w:pPr>
      <w:r w:rsidRPr="000C29A1">
        <w:rPr>
          <w:rFonts w:ascii="Aptos" w:eastAsia="Arial" w:hAnsi="Aptos"/>
          <w:sz w:val="22"/>
          <w:szCs w:val="22"/>
        </w:rPr>
        <w:t>Kupní smlouvu nelze uzavřít dříve, než budou doloženy listiny vyžadované dle čl. IV. odst</w:t>
      </w:r>
      <w:r w:rsidRPr="00DC03F9">
        <w:rPr>
          <w:rFonts w:ascii="Aptos" w:eastAsia="Arial" w:hAnsi="Aptos"/>
          <w:sz w:val="22"/>
          <w:szCs w:val="22"/>
        </w:rPr>
        <w:t>. 1 této smlouvy</w:t>
      </w:r>
      <w:r w:rsidR="004E5B9C" w:rsidRPr="00DC03F9">
        <w:rPr>
          <w:rFonts w:ascii="Aptos" w:eastAsia="Arial" w:hAnsi="Aptos"/>
          <w:sz w:val="22"/>
          <w:szCs w:val="22"/>
        </w:rPr>
        <w:t>.</w:t>
      </w:r>
    </w:p>
    <w:p w14:paraId="2F1A42DA" w14:textId="77777777" w:rsidR="007E1119" w:rsidRPr="00DC03F9" w:rsidRDefault="007E1119" w:rsidP="00E35032">
      <w:pPr>
        <w:pStyle w:val="Bezmezer"/>
        <w:ind w:left="720"/>
        <w:jc w:val="both"/>
        <w:rPr>
          <w:rFonts w:ascii="Aptos" w:eastAsia="Arial" w:hAnsi="Aptos"/>
          <w:sz w:val="22"/>
          <w:szCs w:val="22"/>
        </w:rPr>
      </w:pPr>
    </w:p>
    <w:p w14:paraId="48CA64F6" w14:textId="77777777" w:rsidR="00F512D5" w:rsidRDefault="00242555" w:rsidP="0001167A">
      <w:pPr>
        <w:pStyle w:val="Bezmezer"/>
        <w:numPr>
          <w:ilvl w:val="0"/>
          <w:numId w:val="3"/>
        </w:numPr>
        <w:jc w:val="both"/>
        <w:rPr>
          <w:rFonts w:ascii="Aptos" w:eastAsia="Arial" w:hAnsi="Aptos"/>
          <w:sz w:val="22"/>
          <w:szCs w:val="22"/>
        </w:rPr>
      </w:pPr>
      <w:r w:rsidRPr="00DC03F9">
        <w:rPr>
          <w:rFonts w:ascii="Aptos" w:eastAsia="Arial" w:hAnsi="Aptos"/>
          <w:sz w:val="22"/>
          <w:szCs w:val="22"/>
        </w:rPr>
        <w:t>Smluvní strany jsou si vědomy, že výše uvedené podmínky nejsou závazkem s povahou smlouvy o smlouvě budoucí a veškeré budoucí majetkoprávní vypořádání podléhá předchozímu schválení v příslušných orgánech statutárního města Pardubice a bude probíhat v souladu se zákonem č. 128/2000 Sb., o obcích, ve znění pozdějších předpisů.</w:t>
      </w:r>
    </w:p>
    <w:p w14:paraId="0265F0FA" w14:textId="77777777" w:rsidR="00F512D5" w:rsidRDefault="00F512D5" w:rsidP="00F512D5">
      <w:pPr>
        <w:pStyle w:val="Bezmezer"/>
        <w:ind w:left="720"/>
        <w:jc w:val="both"/>
        <w:rPr>
          <w:rFonts w:ascii="Aptos" w:eastAsia="Arial" w:hAnsi="Aptos"/>
          <w:sz w:val="22"/>
          <w:szCs w:val="22"/>
        </w:rPr>
      </w:pPr>
    </w:p>
    <w:p w14:paraId="785E0141" w14:textId="77777777" w:rsidR="00F512D5" w:rsidRPr="000C29A1" w:rsidRDefault="00F512D5" w:rsidP="0001167A">
      <w:pPr>
        <w:numPr>
          <w:ilvl w:val="0"/>
          <w:numId w:val="3"/>
        </w:numPr>
        <w:jc w:val="both"/>
        <w:rPr>
          <w:rFonts w:ascii="Aptos" w:hAnsi="Aptos" w:cs="Calibri"/>
          <w:sz w:val="22"/>
          <w:szCs w:val="22"/>
        </w:rPr>
      </w:pPr>
      <w:r w:rsidRPr="000C29A1">
        <w:rPr>
          <w:rFonts w:ascii="Aptos" w:hAnsi="Aptos" w:cs="Calibri"/>
          <w:sz w:val="22"/>
          <w:szCs w:val="22"/>
        </w:rPr>
        <w:t xml:space="preserve">Tato smlouva o výpůjčce </w:t>
      </w:r>
      <w:r w:rsidRPr="000C29A1">
        <w:rPr>
          <w:rFonts w:ascii="Aptos" w:hAnsi="Aptos" w:cs="Calibri"/>
          <w:b/>
          <w:bCs/>
          <w:sz w:val="22"/>
          <w:szCs w:val="22"/>
        </w:rPr>
        <w:t>nenahrazuje</w:t>
      </w:r>
      <w:r w:rsidRPr="000C29A1">
        <w:rPr>
          <w:rFonts w:ascii="Aptos" w:hAnsi="Aptos" w:cs="Calibri"/>
          <w:sz w:val="22"/>
          <w:szCs w:val="22"/>
        </w:rPr>
        <w:t xml:space="preserve"> souhlas vlastníka pozemku s kácením dřevin rostoucích na předmětu výpůjčky a nezakládá automaticky nárok vypůjčitele na vydání takového souhlasu. </w:t>
      </w:r>
    </w:p>
    <w:p w14:paraId="0B2C702E" w14:textId="1BDA6B28" w:rsidR="00D14D9D" w:rsidRPr="00DC03F9" w:rsidRDefault="00242555" w:rsidP="00F512D5">
      <w:pPr>
        <w:pStyle w:val="Bezmezer"/>
        <w:ind w:left="720"/>
        <w:jc w:val="both"/>
        <w:rPr>
          <w:rFonts w:ascii="Aptos" w:eastAsia="Arial" w:hAnsi="Aptos"/>
          <w:sz w:val="22"/>
          <w:szCs w:val="22"/>
        </w:rPr>
      </w:pPr>
      <w:r w:rsidRPr="00DC03F9">
        <w:rPr>
          <w:rFonts w:ascii="Aptos" w:eastAsia="Arial" w:hAnsi="Aptos"/>
          <w:sz w:val="22"/>
          <w:szCs w:val="22"/>
        </w:rPr>
        <w:t xml:space="preserve"> </w:t>
      </w:r>
    </w:p>
    <w:p w14:paraId="3F7831F1" w14:textId="77777777" w:rsidR="00D14D9D" w:rsidRPr="00DC03F9" w:rsidRDefault="00D14D9D" w:rsidP="0001167A">
      <w:pPr>
        <w:pStyle w:val="Bezmezer"/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</w:t>
      </w:r>
      <w:r w:rsidRPr="00DC03F9">
        <w:rPr>
          <w:rFonts w:ascii="Aptos" w:hAnsi="Aptos"/>
          <w:b/>
          <w:bCs/>
          <w:sz w:val="22"/>
          <w:szCs w:val="22"/>
        </w:rPr>
        <w:t>není oprávněn přenechat předmět výpůjčky</w:t>
      </w:r>
      <w:r w:rsidRPr="00DC03F9">
        <w:rPr>
          <w:rFonts w:ascii="Aptos" w:hAnsi="Aptos"/>
          <w:sz w:val="22"/>
          <w:szCs w:val="22"/>
        </w:rPr>
        <w:t xml:space="preserve"> do užívání bezplatně nebo za úhradu jiné právnické či fyzické osobě. </w:t>
      </w:r>
    </w:p>
    <w:p w14:paraId="152D421F" w14:textId="77777777" w:rsidR="007E1119" w:rsidRPr="00DC03F9" w:rsidRDefault="007E1119" w:rsidP="00E35032">
      <w:pPr>
        <w:pStyle w:val="Bezmezer"/>
        <w:ind w:left="720"/>
        <w:jc w:val="both"/>
        <w:rPr>
          <w:rFonts w:ascii="Aptos" w:eastAsia="Arial" w:hAnsi="Aptos"/>
          <w:sz w:val="22"/>
          <w:szCs w:val="22"/>
        </w:rPr>
      </w:pPr>
    </w:p>
    <w:p w14:paraId="504AA99C" w14:textId="5604A05B" w:rsidR="009623BB" w:rsidRPr="00DC03F9" w:rsidRDefault="009623BB" w:rsidP="0001167A">
      <w:pPr>
        <w:pStyle w:val="Bezmezer"/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Vypůjčitel se dále zavazuje</w:t>
      </w:r>
      <w:r w:rsidR="001C023A">
        <w:rPr>
          <w:rFonts w:ascii="Aptos" w:hAnsi="Aptos"/>
          <w:sz w:val="22"/>
          <w:szCs w:val="22"/>
        </w:rPr>
        <w:t>:</w:t>
      </w:r>
    </w:p>
    <w:p w14:paraId="239243DA" w14:textId="0A88AA9D" w:rsidR="009623BB" w:rsidRPr="00DC03F9" w:rsidRDefault="009623BB" w:rsidP="0001167A">
      <w:pPr>
        <w:pStyle w:val="Odstavecseseznamem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nejpozději do 6 měsíců ode dne podpisu této smlouvy zahájit na příslušném stavebním úřadě řízení o povolení </w:t>
      </w:r>
      <w:r w:rsidR="0033481F" w:rsidRPr="00DC03F9">
        <w:rPr>
          <w:rFonts w:ascii="Aptos" w:hAnsi="Aptos"/>
          <w:sz w:val="22"/>
          <w:szCs w:val="22"/>
        </w:rPr>
        <w:t>S</w:t>
      </w:r>
      <w:r w:rsidRPr="00DC03F9">
        <w:rPr>
          <w:rFonts w:ascii="Aptos" w:hAnsi="Aptos"/>
          <w:sz w:val="22"/>
          <w:szCs w:val="22"/>
        </w:rPr>
        <w:t>tavby a zajistit si tak vydání příslušného rozhodnutí stavebního úřadu povolujícího Stavbu</w:t>
      </w:r>
      <w:r w:rsidR="001C023A">
        <w:rPr>
          <w:rFonts w:ascii="Aptos" w:hAnsi="Aptos"/>
          <w:sz w:val="22"/>
          <w:szCs w:val="22"/>
        </w:rPr>
        <w:t>,</w:t>
      </w:r>
      <w:r w:rsidRPr="00DC03F9">
        <w:rPr>
          <w:rFonts w:ascii="Aptos" w:hAnsi="Aptos"/>
          <w:sz w:val="22"/>
          <w:szCs w:val="22"/>
        </w:rPr>
        <w:t xml:space="preserve"> </w:t>
      </w:r>
    </w:p>
    <w:p w14:paraId="6A3EF009" w14:textId="3805FD90" w:rsidR="00E35032" w:rsidRPr="00DC03F9" w:rsidRDefault="00E35032" w:rsidP="0001167A">
      <w:pPr>
        <w:pStyle w:val="Odstavecseseznamem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doložit půjčiteli veškerá rozhodnutí, případně opatření příslušného stavebního úřadu týkající se předmětné </w:t>
      </w:r>
      <w:r w:rsidR="0033481F" w:rsidRPr="00DC03F9">
        <w:rPr>
          <w:rFonts w:ascii="Aptos" w:hAnsi="Aptos"/>
          <w:sz w:val="22"/>
          <w:szCs w:val="22"/>
        </w:rPr>
        <w:t>S</w:t>
      </w:r>
      <w:r w:rsidRPr="00DC03F9">
        <w:rPr>
          <w:rFonts w:ascii="Aptos" w:hAnsi="Aptos"/>
          <w:sz w:val="22"/>
          <w:szCs w:val="22"/>
        </w:rPr>
        <w:t>tavby</w:t>
      </w:r>
      <w:r w:rsidR="001C023A">
        <w:rPr>
          <w:rFonts w:ascii="Aptos" w:hAnsi="Aptos"/>
          <w:sz w:val="22"/>
          <w:szCs w:val="22"/>
        </w:rPr>
        <w:t>,</w:t>
      </w:r>
      <w:r w:rsidRPr="00DC03F9">
        <w:rPr>
          <w:rFonts w:ascii="Aptos" w:hAnsi="Aptos"/>
          <w:sz w:val="22"/>
          <w:szCs w:val="22"/>
        </w:rPr>
        <w:t xml:space="preserve"> </w:t>
      </w:r>
    </w:p>
    <w:p w14:paraId="1555681A" w14:textId="58DD3D73" w:rsidR="009623BB" w:rsidRPr="00DC03F9" w:rsidRDefault="009623BB" w:rsidP="0001167A">
      <w:pPr>
        <w:pStyle w:val="Odstavecseseznamem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udržovat předmět výpůjčky čistý,</w:t>
      </w:r>
      <w:r w:rsidRPr="00DC03F9">
        <w:rPr>
          <w:rFonts w:ascii="Aptos" w:hAnsi="Aptos"/>
          <w:color w:val="FF0000"/>
          <w:sz w:val="22"/>
          <w:szCs w:val="22"/>
        </w:rPr>
        <w:t xml:space="preserve"> </w:t>
      </w:r>
      <w:r w:rsidRPr="00DC03F9">
        <w:rPr>
          <w:rFonts w:ascii="Aptos" w:hAnsi="Aptos"/>
          <w:sz w:val="22"/>
          <w:szCs w:val="22"/>
        </w:rPr>
        <w:t>včetně odstraňování spadaného listí, sněhu a odpadků</w:t>
      </w:r>
      <w:r w:rsidR="001C023A">
        <w:rPr>
          <w:rFonts w:ascii="Aptos" w:hAnsi="Aptos"/>
          <w:sz w:val="22"/>
          <w:szCs w:val="22"/>
        </w:rPr>
        <w:t>,</w:t>
      </w:r>
    </w:p>
    <w:p w14:paraId="1C50623E" w14:textId="3940F6FA" w:rsidR="009623BB" w:rsidRPr="00DC03F9" w:rsidRDefault="009623BB" w:rsidP="0001167A">
      <w:pPr>
        <w:pStyle w:val="Odstavecseseznamem"/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color w:val="000000" w:themeColor="text1"/>
          <w:sz w:val="22"/>
          <w:szCs w:val="22"/>
        </w:rPr>
        <w:t xml:space="preserve">respektovat v rámci své stavební činnosti prováděné v souladu s touto smlouvou všechna omezení vyplývající z věcných práv váznoucích na předmětu výpůjčky, která jsou uvedena na LV č. </w:t>
      </w:r>
      <w:r w:rsidR="000C29A1">
        <w:rPr>
          <w:rFonts w:ascii="Aptos" w:hAnsi="Aptos"/>
          <w:color w:val="000000" w:themeColor="text1"/>
          <w:sz w:val="22"/>
          <w:szCs w:val="22"/>
        </w:rPr>
        <w:t>50001</w:t>
      </w:r>
      <w:r w:rsidRPr="00DC03F9">
        <w:rPr>
          <w:rFonts w:ascii="Aptos" w:hAnsi="Aptos"/>
          <w:color w:val="000000" w:themeColor="text1"/>
          <w:sz w:val="22"/>
          <w:szCs w:val="22"/>
        </w:rPr>
        <w:t xml:space="preserve"> pro k.ú. </w:t>
      </w:r>
      <w:r w:rsidR="000C29A1">
        <w:rPr>
          <w:rFonts w:ascii="Aptos" w:hAnsi="Aptos"/>
          <w:color w:val="000000" w:themeColor="text1"/>
          <w:sz w:val="22"/>
          <w:szCs w:val="22"/>
        </w:rPr>
        <w:t>Pardubice</w:t>
      </w:r>
      <w:r w:rsidRPr="00DC03F9">
        <w:rPr>
          <w:rFonts w:ascii="Aptos" w:hAnsi="Aptos"/>
          <w:color w:val="000000" w:themeColor="text1"/>
          <w:sz w:val="22"/>
          <w:szCs w:val="22"/>
        </w:rPr>
        <w:t>. Bez souhlasu oprávněných z věcných práv nemůže být do těchto práv zasaženo</w:t>
      </w:r>
      <w:r w:rsidR="001C023A">
        <w:rPr>
          <w:rFonts w:ascii="Aptos" w:hAnsi="Aptos"/>
          <w:color w:val="000000" w:themeColor="text1"/>
          <w:sz w:val="22"/>
          <w:szCs w:val="22"/>
        </w:rPr>
        <w:t>.</w:t>
      </w:r>
    </w:p>
    <w:p w14:paraId="58201322" w14:textId="0C4F9EB4" w:rsidR="009623BB" w:rsidRPr="00DC03F9" w:rsidRDefault="009623BB" w:rsidP="000C29A1">
      <w:pPr>
        <w:pStyle w:val="Bezmezer"/>
        <w:ind w:left="1080"/>
        <w:jc w:val="both"/>
        <w:rPr>
          <w:rFonts w:ascii="Aptos" w:hAnsi="Aptos"/>
          <w:color w:val="FF0000"/>
          <w:sz w:val="22"/>
          <w:szCs w:val="22"/>
        </w:rPr>
      </w:pPr>
    </w:p>
    <w:p w14:paraId="0CF8298B" w14:textId="77777777" w:rsidR="009623BB" w:rsidRPr="00DC03F9" w:rsidRDefault="009623BB" w:rsidP="00D14D9D">
      <w:pPr>
        <w:pStyle w:val="Odstavecseseznamem"/>
        <w:ind w:left="1080"/>
        <w:rPr>
          <w:rFonts w:ascii="Aptos" w:hAnsi="Aptos"/>
          <w:sz w:val="22"/>
          <w:szCs w:val="22"/>
          <w:highlight w:val="cyan"/>
        </w:rPr>
      </w:pPr>
    </w:p>
    <w:p w14:paraId="08C916FC" w14:textId="77777777" w:rsidR="002B3B88" w:rsidRPr="00DC03F9" w:rsidRDefault="002B3B88" w:rsidP="002B3B88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2139FA03" w14:textId="2EA2E420" w:rsidR="002926BF" w:rsidRPr="00DC03F9" w:rsidRDefault="002926BF" w:rsidP="0001167A">
      <w:pPr>
        <w:pStyle w:val="Bezmezer"/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je oprávněn užívat </w:t>
      </w:r>
      <w:r w:rsidR="002F46D7" w:rsidRPr="00DC03F9">
        <w:rPr>
          <w:rFonts w:ascii="Aptos" w:hAnsi="Aptos"/>
          <w:sz w:val="22"/>
          <w:szCs w:val="22"/>
        </w:rPr>
        <w:t xml:space="preserve">předmět výpůjčky </w:t>
      </w:r>
      <w:r w:rsidRPr="00DC03F9">
        <w:rPr>
          <w:rFonts w:ascii="Aptos" w:hAnsi="Aptos"/>
          <w:sz w:val="22"/>
          <w:szCs w:val="22"/>
        </w:rPr>
        <w:t>pouze k účelu stanovenému v čl. II</w:t>
      </w:r>
      <w:r w:rsidR="000C262D" w:rsidRPr="00DC03F9">
        <w:rPr>
          <w:rFonts w:ascii="Aptos" w:hAnsi="Aptos"/>
          <w:sz w:val="22"/>
          <w:szCs w:val="22"/>
        </w:rPr>
        <w:t>.</w:t>
      </w:r>
      <w:r w:rsidRPr="00DC03F9">
        <w:rPr>
          <w:rFonts w:ascii="Aptos" w:hAnsi="Aptos"/>
          <w:sz w:val="22"/>
          <w:szCs w:val="22"/>
        </w:rPr>
        <w:t xml:space="preserve"> této smlouvy, vycházející</w:t>
      </w:r>
      <w:r w:rsidR="00FC790B" w:rsidRPr="00DC03F9">
        <w:rPr>
          <w:rFonts w:ascii="Aptos" w:hAnsi="Aptos"/>
          <w:sz w:val="22"/>
          <w:szCs w:val="22"/>
        </w:rPr>
        <w:t>ho</w:t>
      </w:r>
      <w:r w:rsidRPr="00DC03F9">
        <w:rPr>
          <w:rFonts w:ascii="Aptos" w:hAnsi="Aptos"/>
          <w:sz w:val="22"/>
          <w:szCs w:val="22"/>
        </w:rPr>
        <w:t xml:space="preserve"> z jeho povahy a stavebního určení, aby nedocházelo k </w:t>
      </w:r>
      <w:r w:rsidR="002F46D7" w:rsidRPr="00DC03F9">
        <w:rPr>
          <w:rFonts w:ascii="Aptos" w:hAnsi="Aptos"/>
          <w:sz w:val="22"/>
          <w:szCs w:val="22"/>
        </w:rPr>
        <w:t xml:space="preserve">jeho </w:t>
      </w:r>
      <w:r w:rsidRPr="00DC03F9">
        <w:rPr>
          <w:rFonts w:ascii="Aptos" w:hAnsi="Aptos"/>
          <w:sz w:val="22"/>
          <w:szCs w:val="22"/>
        </w:rPr>
        <w:t xml:space="preserve">poškození či nadměrnému opotřebení. </w:t>
      </w:r>
      <w:r w:rsidR="002F46D7" w:rsidRPr="00DC03F9">
        <w:rPr>
          <w:rFonts w:ascii="Aptos" w:hAnsi="Aptos"/>
          <w:sz w:val="22"/>
          <w:szCs w:val="22"/>
        </w:rPr>
        <w:t>Předmět výpůjčky</w:t>
      </w:r>
      <w:r w:rsidRPr="00DC03F9">
        <w:rPr>
          <w:rFonts w:ascii="Aptos" w:hAnsi="Aptos"/>
          <w:sz w:val="22"/>
          <w:szCs w:val="22"/>
        </w:rPr>
        <w:t xml:space="preserve"> nesmí být využíván k výrobě, manipulaci a skladování výbušnin, prudce hořlavých materiálů, jedů, drog a k dalším činnostem, které ohrožují či negativně působí na životní prostředí (prach, hluk či exhalace, apod.)</w:t>
      </w:r>
      <w:r w:rsidR="00BA6A59" w:rsidRPr="00DC03F9">
        <w:rPr>
          <w:rFonts w:ascii="Aptos" w:hAnsi="Aptos"/>
          <w:sz w:val="22"/>
          <w:szCs w:val="22"/>
        </w:rPr>
        <w:t>.</w:t>
      </w:r>
      <w:r w:rsidRPr="00DC03F9">
        <w:rPr>
          <w:rFonts w:ascii="Aptos" w:hAnsi="Aptos"/>
          <w:sz w:val="22"/>
          <w:szCs w:val="22"/>
        </w:rPr>
        <w:t xml:space="preserve"> </w:t>
      </w:r>
    </w:p>
    <w:p w14:paraId="3F637EBD" w14:textId="77777777" w:rsidR="004E5B9C" w:rsidRPr="00DC03F9" w:rsidRDefault="004E5B9C" w:rsidP="00D14D9D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4838F737" w14:textId="49230A1C" w:rsidR="0094722E" w:rsidRPr="00DC03F9" w:rsidRDefault="0094722E" w:rsidP="0001167A">
      <w:pPr>
        <w:pStyle w:val="Odstavecseseznamem"/>
        <w:numPr>
          <w:ilvl w:val="0"/>
          <w:numId w:val="3"/>
        </w:numPr>
        <w:spacing w:line="240" w:lineRule="atLeast"/>
        <w:ind w:right="-1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je povinen pod sankcí smluvní pokuty ve výši </w:t>
      </w:r>
      <w:r w:rsidRPr="00DC03F9">
        <w:rPr>
          <w:rFonts w:ascii="Aptos" w:hAnsi="Aptos"/>
          <w:b/>
          <w:bCs/>
          <w:sz w:val="22"/>
          <w:szCs w:val="22"/>
        </w:rPr>
        <w:t>10.000,- Kč</w:t>
      </w:r>
      <w:r w:rsidRPr="00DC03F9">
        <w:rPr>
          <w:rFonts w:ascii="Aptos" w:hAnsi="Aptos"/>
          <w:sz w:val="22"/>
          <w:szCs w:val="22"/>
        </w:rPr>
        <w:t xml:space="preserve"> se zdržet všeho čímž by způsoboval imise ve smyslu ustanovení § 1013 zákona č. 89/2012 Sb., občanský zákoník v platném znění</w:t>
      </w:r>
      <w:r w:rsidR="001941CC" w:rsidRPr="00DC03F9">
        <w:rPr>
          <w:rFonts w:ascii="Aptos" w:hAnsi="Aptos"/>
          <w:sz w:val="22"/>
          <w:szCs w:val="22"/>
        </w:rPr>
        <w:t xml:space="preserve">, </w:t>
      </w:r>
      <w:r w:rsidR="001941CC" w:rsidRPr="00DC03F9">
        <w:rPr>
          <w:rFonts w:ascii="Aptos" w:hAnsi="Aptos"/>
          <w:bCs/>
          <w:snapToGrid w:val="0"/>
          <w:sz w:val="22"/>
          <w:szCs w:val="22"/>
        </w:rPr>
        <w:t>s výjimkou běžných imisí vzniklých v důsledku stavebních prací při realizaci stavby.</w:t>
      </w:r>
      <w:r w:rsidR="001941CC" w:rsidRPr="00DC03F9">
        <w:rPr>
          <w:rFonts w:ascii="Aptos" w:hAnsi="Aptos"/>
          <w:sz w:val="22"/>
          <w:szCs w:val="22"/>
        </w:rPr>
        <w:t xml:space="preserve"> </w:t>
      </w:r>
      <w:r w:rsidRPr="00DC03F9">
        <w:rPr>
          <w:rFonts w:ascii="Aptos" w:hAnsi="Aptos"/>
          <w:sz w:val="22"/>
          <w:szCs w:val="22"/>
        </w:rPr>
        <w:t xml:space="preserve">Toto ujednání pak nemá vliv na nárok půjčitele na náhradu škody. </w:t>
      </w:r>
    </w:p>
    <w:p w14:paraId="3B1D6EFA" w14:textId="77777777" w:rsidR="004E5B9C" w:rsidRPr="00DC03F9" w:rsidRDefault="004E5B9C" w:rsidP="00D14D9D">
      <w:pPr>
        <w:pStyle w:val="Odstavecseseznamem"/>
        <w:rPr>
          <w:rFonts w:ascii="Aptos" w:hAnsi="Aptos"/>
          <w:sz w:val="22"/>
          <w:szCs w:val="22"/>
        </w:rPr>
      </w:pPr>
    </w:p>
    <w:p w14:paraId="4C70E6AD" w14:textId="3CCF79A7" w:rsidR="002926BF" w:rsidRPr="00DC03F9" w:rsidRDefault="002926BF" w:rsidP="0001167A">
      <w:pPr>
        <w:pStyle w:val="Odstavecseseznamem"/>
        <w:numPr>
          <w:ilvl w:val="0"/>
          <w:numId w:val="3"/>
        </w:numPr>
        <w:ind w:right="-1"/>
        <w:jc w:val="both"/>
        <w:rPr>
          <w:rFonts w:ascii="Aptos" w:hAnsi="Aptos"/>
          <w:snapToGrid w:val="0"/>
          <w:sz w:val="22"/>
          <w:szCs w:val="22"/>
        </w:rPr>
      </w:pPr>
      <w:r w:rsidRPr="00DC03F9">
        <w:rPr>
          <w:rFonts w:ascii="Aptos" w:hAnsi="Aptos"/>
          <w:b/>
          <w:bCs/>
          <w:snapToGrid w:val="0"/>
          <w:sz w:val="22"/>
          <w:szCs w:val="22"/>
        </w:rPr>
        <w:t xml:space="preserve">Jakékoli </w:t>
      </w:r>
      <w:r w:rsidR="008C6BF9" w:rsidRPr="00DC03F9">
        <w:rPr>
          <w:rFonts w:ascii="Aptos" w:hAnsi="Aptos"/>
          <w:b/>
          <w:bCs/>
          <w:snapToGrid w:val="0"/>
          <w:sz w:val="22"/>
          <w:szCs w:val="22"/>
        </w:rPr>
        <w:t xml:space="preserve">jiné </w:t>
      </w:r>
      <w:r w:rsidRPr="00DC03F9">
        <w:rPr>
          <w:rFonts w:ascii="Aptos" w:hAnsi="Aptos"/>
          <w:b/>
          <w:bCs/>
          <w:snapToGrid w:val="0"/>
          <w:sz w:val="22"/>
          <w:szCs w:val="22"/>
        </w:rPr>
        <w:t xml:space="preserve">změny na </w:t>
      </w:r>
      <w:r w:rsidR="002F46D7" w:rsidRPr="00DC03F9">
        <w:rPr>
          <w:rFonts w:ascii="Aptos" w:hAnsi="Aptos"/>
          <w:b/>
          <w:bCs/>
          <w:snapToGrid w:val="0"/>
          <w:sz w:val="22"/>
          <w:szCs w:val="22"/>
        </w:rPr>
        <w:t>předmětu výpůjčky</w:t>
      </w:r>
      <w:r w:rsidRPr="00DC03F9">
        <w:rPr>
          <w:rFonts w:ascii="Aptos" w:hAnsi="Aptos"/>
          <w:snapToGrid w:val="0"/>
          <w:sz w:val="22"/>
          <w:szCs w:val="22"/>
        </w:rPr>
        <w:t xml:space="preserve">, </w:t>
      </w:r>
      <w:r w:rsidR="00C84F32" w:rsidRPr="00DC03F9">
        <w:rPr>
          <w:rFonts w:ascii="Aptos" w:hAnsi="Aptos"/>
          <w:b/>
          <w:bCs/>
          <w:snapToGrid w:val="0"/>
          <w:sz w:val="22"/>
          <w:szCs w:val="22"/>
          <w:shd w:val="clear" w:color="auto" w:fill="FFFFFF" w:themeFill="background1"/>
        </w:rPr>
        <w:t xml:space="preserve">další </w:t>
      </w:r>
      <w:r w:rsidR="00126B2C" w:rsidRPr="00DC03F9">
        <w:rPr>
          <w:rFonts w:ascii="Aptos" w:hAnsi="Aptos"/>
          <w:b/>
          <w:bCs/>
          <w:snapToGrid w:val="0"/>
          <w:sz w:val="22"/>
          <w:szCs w:val="22"/>
        </w:rPr>
        <w:t xml:space="preserve">stavby či </w:t>
      </w:r>
      <w:r w:rsidRPr="00DC03F9">
        <w:rPr>
          <w:rFonts w:ascii="Aptos" w:hAnsi="Aptos"/>
          <w:b/>
          <w:bCs/>
          <w:snapToGrid w:val="0"/>
          <w:sz w:val="22"/>
          <w:szCs w:val="22"/>
        </w:rPr>
        <w:t xml:space="preserve">stavební </w:t>
      </w:r>
      <w:r w:rsidR="002F46D7" w:rsidRPr="00DC03F9">
        <w:rPr>
          <w:rFonts w:ascii="Aptos" w:hAnsi="Aptos"/>
          <w:b/>
          <w:bCs/>
          <w:snapToGrid w:val="0"/>
          <w:sz w:val="22"/>
          <w:szCs w:val="22"/>
        </w:rPr>
        <w:t xml:space="preserve">či terénní </w:t>
      </w:r>
      <w:r w:rsidRPr="00DC03F9">
        <w:rPr>
          <w:rFonts w:ascii="Aptos" w:hAnsi="Aptos"/>
          <w:b/>
          <w:bCs/>
          <w:snapToGrid w:val="0"/>
          <w:sz w:val="22"/>
          <w:szCs w:val="22"/>
        </w:rPr>
        <w:t>úpravy, umístění reklamy či informačního zařízení,</w:t>
      </w:r>
      <w:r w:rsidRPr="00DC03F9">
        <w:rPr>
          <w:rFonts w:ascii="Aptos" w:hAnsi="Aptos"/>
          <w:snapToGrid w:val="0"/>
          <w:sz w:val="22"/>
          <w:szCs w:val="22"/>
        </w:rPr>
        <w:t xml:space="preserve"> lze provádět pouze na základě předchozího písemného souhlasu půjčitele, jehož součástí bude i ujednání smluvních stran o tom, zda mají být úpravy k datu ukončení výpůjčky odstraněny</w:t>
      </w:r>
      <w:r w:rsidR="00F86D53" w:rsidRPr="00DC03F9">
        <w:rPr>
          <w:rFonts w:ascii="Aptos" w:hAnsi="Aptos"/>
          <w:snapToGrid w:val="0"/>
          <w:sz w:val="22"/>
          <w:szCs w:val="22"/>
        </w:rPr>
        <w:t>,</w:t>
      </w:r>
      <w:r w:rsidRPr="00DC03F9">
        <w:rPr>
          <w:rFonts w:ascii="Aptos" w:hAnsi="Aptos"/>
          <w:snapToGrid w:val="0"/>
          <w:sz w:val="22"/>
          <w:szCs w:val="22"/>
        </w:rPr>
        <w:t xml:space="preserve"> či ujednání o vzájemném vyrovnání z důvodu zhodnocení </w:t>
      </w:r>
      <w:r w:rsidR="002F46D7" w:rsidRPr="00DC03F9">
        <w:rPr>
          <w:rFonts w:ascii="Aptos" w:hAnsi="Aptos"/>
          <w:snapToGrid w:val="0"/>
          <w:sz w:val="22"/>
          <w:szCs w:val="22"/>
        </w:rPr>
        <w:t xml:space="preserve">předmětu výpůjčky. </w:t>
      </w:r>
      <w:r w:rsidRPr="00DC03F9">
        <w:rPr>
          <w:rFonts w:ascii="Aptos" w:hAnsi="Aptos"/>
          <w:snapToGrid w:val="0"/>
          <w:sz w:val="22"/>
          <w:szCs w:val="22"/>
        </w:rPr>
        <w:t>Po udělení takového písemného souhlasu pak vypůjčitel úpravy provádí na svůj náklad. Bez písemného předchozího souhlasu není vypůjčitel op</w:t>
      </w:r>
      <w:r w:rsidR="001B4ABA" w:rsidRPr="00DC03F9">
        <w:rPr>
          <w:rFonts w:ascii="Aptos" w:hAnsi="Aptos"/>
          <w:snapToGrid w:val="0"/>
          <w:sz w:val="22"/>
          <w:szCs w:val="22"/>
        </w:rPr>
        <w:t xml:space="preserve">rávněn změny na </w:t>
      </w:r>
      <w:r w:rsidR="002F46D7" w:rsidRPr="00DC03F9">
        <w:rPr>
          <w:rFonts w:ascii="Aptos" w:hAnsi="Aptos"/>
          <w:snapToGrid w:val="0"/>
          <w:sz w:val="22"/>
          <w:szCs w:val="22"/>
        </w:rPr>
        <w:t>předmětu výpůjčky</w:t>
      </w:r>
      <w:r w:rsidRPr="00DC03F9">
        <w:rPr>
          <w:rFonts w:ascii="Aptos" w:hAnsi="Aptos"/>
          <w:snapToGrid w:val="0"/>
          <w:sz w:val="22"/>
          <w:szCs w:val="22"/>
        </w:rPr>
        <w:t xml:space="preserve"> provést a nemá nárok na vyrov</w:t>
      </w:r>
      <w:r w:rsidR="001B4ABA" w:rsidRPr="00DC03F9">
        <w:rPr>
          <w:rFonts w:ascii="Aptos" w:hAnsi="Aptos"/>
          <w:snapToGrid w:val="0"/>
          <w:sz w:val="22"/>
          <w:szCs w:val="22"/>
        </w:rPr>
        <w:t xml:space="preserve">nání případného zhodnocení </w:t>
      </w:r>
      <w:r w:rsidR="002F46D7" w:rsidRPr="00DC03F9">
        <w:rPr>
          <w:rFonts w:ascii="Aptos" w:hAnsi="Aptos"/>
          <w:snapToGrid w:val="0"/>
          <w:sz w:val="22"/>
          <w:szCs w:val="22"/>
        </w:rPr>
        <w:t>předmětu výpůjčky</w:t>
      </w:r>
      <w:r w:rsidRPr="00DC03F9">
        <w:rPr>
          <w:rFonts w:ascii="Aptos" w:hAnsi="Aptos"/>
          <w:snapToGrid w:val="0"/>
          <w:sz w:val="22"/>
          <w:szCs w:val="22"/>
        </w:rPr>
        <w:t xml:space="preserve">. </w:t>
      </w:r>
    </w:p>
    <w:p w14:paraId="4D02051A" w14:textId="77777777" w:rsidR="004E5B9C" w:rsidRPr="00DC03F9" w:rsidRDefault="004E5B9C" w:rsidP="00D14D9D">
      <w:pPr>
        <w:pStyle w:val="Odstavecseseznamem"/>
        <w:ind w:right="-1"/>
        <w:jc w:val="both"/>
        <w:rPr>
          <w:rFonts w:ascii="Aptos" w:hAnsi="Aptos"/>
          <w:snapToGrid w:val="0"/>
          <w:sz w:val="22"/>
          <w:szCs w:val="22"/>
        </w:rPr>
      </w:pPr>
    </w:p>
    <w:p w14:paraId="224E51B1" w14:textId="691DCA42" w:rsidR="002926BF" w:rsidRPr="00DC03F9" w:rsidRDefault="002926BF" w:rsidP="0001167A">
      <w:pPr>
        <w:pStyle w:val="Odstavecseseznamem"/>
        <w:numPr>
          <w:ilvl w:val="0"/>
          <w:numId w:val="3"/>
        </w:numPr>
        <w:ind w:right="-1"/>
        <w:jc w:val="both"/>
        <w:rPr>
          <w:rFonts w:ascii="Aptos" w:hAnsi="Aptos"/>
          <w:snapToGrid w:val="0"/>
          <w:sz w:val="22"/>
          <w:szCs w:val="22"/>
        </w:rPr>
      </w:pPr>
      <w:r w:rsidRPr="00DC03F9">
        <w:rPr>
          <w:rFonts w:ascii="Aptos" w:hAnsi="Aptos"/>
          <w:snapToGrid w:val="0"/>
          <w:sz w:val="22"/>
          <w:szCs w:val="22"/>
        </w:rPr>
        <w:t xml:space="preserve">Za organizaci a zajištění požární ochrany, bezpečnosti a ochrany zdraví při práci, ochrany životního prostředí a hygieny v souladu s platnými předpisy odpovídá na </w:t>
      </w:r>
      <w:r w:rsidR="002F46D7" w:rsidRPr="00DC03F9">
        <w:rPr>
          <w:rFonts w:ascii="Aptos" w:hAnsi="Aptos"/>
          <w:snapToGrid w:val="0"/>
          <w:sz w:val="22"/>
          <w:szCs w:val="22"/>
        </w:rPr>
        <w:t>předmětu výpůjčky</w:t>
      </w:r>
      <w:r w:rsidRPr="00DC03F9">
        <w:rPr>
          <w:rFonts w:ascii="Aptos" w:hAnsi="Aptos"/>
          <w:snapToGrid w:val="0"/>
          <w:sz w:val="22"/>
          <w:szCs w:val="22"/>
        </w:rPr>
        <w:t xml:space="preserve"> vypůjčitel. Půjčitel je oprávněn dodržování právních předpisů kontrolovat. </w:t>
      </w:r>
    </w:p>
    <w:p w14:paraId="09C64150" w14:textId="77777777" w:rsidR="00D14D9D" w:rsidRPr="00DC03F9" w:rsidRDefault="00D14D9D" w:rsidP="00D14D9D">
      <w:pPr>
        <w:pStyle w:val="Odstavecseseznamem"/>
        <w:rPr>
          <w:rFonts w:ascii="Aptos" w:hAnsi="Aptos"/>
          <w:snapToGrid w:val="0"/>
          <w:sz w:val="22"/>
          <w:szCs w:val="22"/>
        </w:rPr>
      </w:pPr>
    </w:p>
    <w:p w14:paraId="1F8EB04C" w14:textId="745D0680" w:rsidR="00D14D9D" w:rsidRPr="00DC03F9" w:rsidRDefault="00CF5889" w:rsidP="0001167A">
      <w:pPr>
        <w:pStyle w:val="Odstavecseseznamem"/>
        <w:numPr>
          <w:ilvl w:val="0"/>
          <w:numId w:val="3"/>
        </w:numPr>
        <w:jc w:val="both"/>
        <w:rPr>
          <w:rFonts w:ascii="Aptos" w:eastAsia="Calibri" w:hAnsi="Aptos" w:cstheme="minorHAnsi"/>
          <w:snapToGrid w:val="0"/>
          <w:color w:val="000000"/>
          <w:sz w:val="22"/>
          <w:szCs w:val="22"/>
        </w:rPr>
      </w:pPr>
      <w:r w:rsidRPr="00DC03F9">
        <w:rPr>
          <w:rFonts w:ascii="Aptos" w:hAnsi="Aptos" w:cstheme="minorHAnsi"/>
          <w:sz w:val="22"/>
          <w:szCs w:val="22"/>
        </w:rPr>
        <w:t>Vypůjčitel nemá nárok na úhradu vynaložených nákladů spojených s</w:t>
      </w:r>
      <w:r w:rsidR="007D11DE" w:rsidRPr="00DC03F9">
        <w:rPr>
          <w:rFonts w:ascii="Aptos" w:hAnsi="Aptos" w:cstheme="minorHAnsi"/>
          <w:sz w:val="22"/>
          <w:szCs w:val="22"/>
        </w:rPr>
        <w:t> </w:t>
      </w:r>
      <w:r w:rsidRPr="00DC03F9">
        <w:rPr>
          <w:rFonts w:ascii="Aptos" w:hAnsi="Aptos" w:cstheme="minorHAnsi"/>
          <w:sz w:val="22"/>
          <w:szCs w:val="22"/>
        </w:rPr>
        <w:t>užíváním</w:t>
      </w:r>
      <w:r w:rsidR="007D11DE" w:rsidRPr="00DC03F9">
        <w:rPr>
          <w:rFonts w:ascii="Aptos" w:hAnsi="Aptos" w:cstheme="minorHAnsi"/>
          <w:sz w:val="22"/>
          <w:szCs w:val="22"/>
        </w:rPr>
        <w:t xml:space="preserve"> </w:t>
      </w:r>
      <w:r w:rsidR="007D11DE"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>a údržbou</w:t>
      </w:r>
      <w:r w:rsidRPr="00DC03F9">
        <w:rPr>
          <w:rFonts w:ascii="Aptos" w:hAnsi="Aptos" w:cstheme="minorHAnsi"/>
          <w:sz w:val="22"/>
          <w:szCs w:val="22"/>
        </w:rPr>
        <w:t xml:space="preserve"> </w:t>
      </w:r>
      <w:r w:rsidR="002F46D7" w:rsidRPr="00DC03F9">
        <w:rPr>
          <w:rFonts w:ascii="Aptos" w:hAnsi="Aptos" w:cstheme="minorHAnsi"/>
          <w:sz w:val="22"/>
          <w:szCs w:val="22"/>
        </w:rPr>
        <w:t>předmětu výpůjčky</w:t>
      </w:r>
      <w:r w:rsidR="0049767C" w:rsidRPr="00DC03F9">
        <w:rPr>
          <w:rFonts w:ascii="Aptos" w:hAnsi="Aptos" w:cstheme="minorHAnsi"/>
          <w:sz w:val="22"/>
          <w:szCs w:val="22"/>
        </w:rPr>
        <w:t xml:space="preserve">, </w:t>
      </w:r>
      <w:r w:rsidR="0049767C"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>výstavbou</w:t>
      </w:r>
      <w:r w:rsidR="00A401CC"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 xml:space="preserve"> provedenou v souladu s touto smlouvou</w:t>
      </w:r>
      <w:r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 xml:space="preserve"> ani vynaložených nákladů souvisejících s vydáním příslušných rozhodnutí pro </w:t>
      </w:r>
      <w:r w:rsidR="0033481F"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>S</w:t>
      </w:r>
      <w:r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>tavbu, a to ani v případě, že nebudou tato rozhodnutí příslušnými orgány vydána</w:t>
      </w:r>
      <w:r w:rsidRPr="00DC03F9">
        <w:rPr>
          <w:rFonts w:ascii="Aptos" w:hAnsi="Aptos" w:cstheme="minorHAnsi"/>
          <w:sz w:val="22"/>
          <w:szCs w:val="22"/>
        </w:rPr>
        <w:t>. Obvyklé náklady spojené s užíváním</w:t>
      </w:r>
      <w:r w:rsidR="007D11DE" w:rsidRPr="00DC03F9">
        <w:rPr>
          <w:rFonts w:ascii="Aptos" w:hAnsi="Aptos" w:cstheme="minorHAnsi"/>
          <w:sz w:val="22"/>
          <w:szCs w:val="22"/>
          <w:shd w:val="clear" w:color="auto" w:fill="A8D08D" w:themeFill="accent6" w:themeFillTint="99"/>
        </w:rPr>
        <w:t xml:space="preserve"> </w:t>
      </w:r>
      <w:r w:rsidR="002F46D7" w:rsidRPr="00DC03F9">
        <w:rPr>
          <w:rFonts w:ascii="Aptos" w:hAnsi="Aptos" w:cstheme="minorHAnsi"/>
          <w:sz w:val="22"/>
          <w:szCs w:val="22"/>
          <w:shd w:val="clear" w:color="auto" w:fill="FFFFFF" w:themeFill="background1"/>
        </w:rPr>
        <w:t>předmětu výpůjčky</w:t>
      </w:r>
      <w:r w:rsidRPr="00DC03F9">
        <w:rPr>
          <w:rFonts w:ascii="Aptos" w:hAnsi="Aptos" w:cstheme="minorHAnsi"/>
          <w:sz w:val="22"/>
          <w:szCs w:val="22"/>
        </w:rPr>
        <w:t xml:space="preserve"> nese vypůjčitel ze svého. </w:t>
      </w:r>
      <w:r w:rsidR="00D14D9D" w:rsidRPr="00DC03F9">
        <w:rPr>
          <w:rFonts w:ascii="Aptos" w:eastAsia="Calibri" w:hAnsi="Aptos" w:cstheme="minorHAnsi"/>
          <w:color w:val="000000"/>
          <w:sz w:val="22"/>
          <w:szCs w:val="22"/>
        </w:rPr>
        <w:t xml:space="preserve">Vypůjčitel výslovně prohlašuje, že nebude po půjčiteli požadovat náhradu za zhodnocení předmětných pozemků dle </w:t>
      </w:r>
      <w:proofErr w:type="spellStart"/>
      <w:r w:rsidR="00D14D9D" w:rsidRPr="00DC03F9">
        <w:rPr>
          <w:rFonts w:ascii="Aptos" w:eastAsia="Calibri" w:hAnsi="Aptos" w:cstheme="minorHAnsi"/>
          <w:color w:val="000000"/>
          <w:sz w:val="22"/>
          <w:szCs w:val="22"/>
        </w:rPr>
        <w:t>ust</w:t>
      </w:r>
      <w:proofErr w:type="spellEnd"/>
      <w:r w:rsidR="00D14D9D" w:rsidRPr="00DC03F9">
        <w:rPr>
          <w:rFonts w:ascii="Aptos" w:eastAsia="Calibri" w:hAnsi="Aptos" w:cstheme="minorHAnsi"/>
          <w:color w:val="000000"/>
          <w:sz w:val="22"/>
          <w:szCs w:val="22"/>
        </w:rPr>
        <w:t xml:space="preserve">. § 2220 zákona č. 89/2012 Sb., občanského zákoníku, ani jinou protihodnotu toho, oč se zvýšila hodnota předmětných pozemků v souvislosti s jeho užíváním předmětu výpůjčky, ani jinou obdobnou náhradu. Vypůjčitel se podpisem této smlouvy takových nároků výslovně vzdává.  </w:t>
      </w:r>
    </w:p>
    <w:p w14:paraId="6407B95F" w14:textId="591EEE33" w:rsidR="00D14D9D" w:rsidRPr="00DC03F9" w:rsidRDefault="00D14D9D" w:rsidP="00D14D9D">
      <w:pPr>
        <w:pStyle w:val="Odstavecseseznamem"/>
        <w:rPr>
          <w:rFonts w:ascii="Aptos" w:hAnsi="Aptos"/>
          <w:sz w:val="22"/>
          <w:szCs w:val="22"/>
        </w:rPr>
      </w:pPr>
    </w:p>
    <w:p w14:paraId="3D01DAED" w14:textId="4A709ADA" w:rsidR="00C92E44" w:rsidRPr="00DC03F9" w:rsidRDefault="00C92E44" w:rsidP="0001167A">
      <w:pPr>
        <w:pStyle w:val="Bezmezer"/>
        <w:numPr>
          <w:ilvl w:val="0"/>
          <w:numId w:val="3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Za škody způsobené na </w:t>
      </w:r>
      <w:r w:rsidR="002F46D7" w:rsidRPr="00DC03F9">
        <w:rPr>
          <w:rFonts w:ascii="Aptos" w:hAnsi="Aptos"/>
          <w:sz w:val="22"/>
          <w:szCs w:val="22"/>
        </w:rPr>
        <w:t xml:space="preserve">předmětu výpůjčky </w:t>
      </w:r>
      <w:r w:rsidRPr="00DC03F9">
        <w:rPr>
          <w:rFonts w:ascii="Aptos" w:hAnsi="Aptos"/>
          <w:sz w:val="22"/>
          <w:szCs w:val="22"/>
        </w:rPr>
        <w:t>zodpovídá vypůjčitel.</w:t>
      </w:r>
    </w:p>
    <w:p w14:paraId="15B727B0" w14:textId="77777777" w:rsidR="001A3F3B" w:rsidRPr="00DC03F9" w:rsidRDefault="001A3F3B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2E7A4742" w14:textId="77777777" w:rsidR="00CF5889" w:rsidRPr="00DC03F9" w:rsidRDefault="00CF5889" w:rsidP="001A3F3B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C03F9">
        <w:rPr>
          <w:rFonts w:ascii="Aptos" w:hAnsi="Aptos"/>
          <w:b/>
          <w:sz w:val="22"/>
          <w:szCs w:val="22"/>
        </w:rPr>
        <w:t>V.</w:t>
      </w:r>
    </w:p>
    <w:p w14:paraId="735E430C" w14:textId="04A8E948" w:rsidR="00E35032" w:rsidRPr="00DC03F9" w:rsidRDefault="00E35032" w:rsidP="001A3F3B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C03F9">
        <w:rPr>
          <w:rFonts w:ascii="Aptos" w:hAnsi="Aptos"/>
          <w:b/>
          <w:sz w:val="22"/>
          <w:szCs w:val="22"/>
        </w:rPr>
        <w:t>Ukončení smlouvy</w:t>
      </w:r>
    </w:p>
    <w:p w14:paraId="0B6E9F34" w14:textId="5A76AEB6" w:rsidR="00C92E44" w:rsidRPr="00DC03F9" w:rsidRDefault="00296970" w:rsidP="00B31384">
      <w:pPr>
        <w:pStyle w:val="Bezmezer"/>
        <w:numPr>
          <w:ilvl w:val="0"/>
          <w:numId w:val="8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Tato smlouva </w:t>
      </w:r>
      <w:r w:rsidR="00CF5889" w:rsidRPr="00DC03F9">
        <w:rPr>
          <w:rFonts w:ascii="Aptos" w:hAnsi="Aptos"/>
          <w:sz w:val="22"/>
          <w:szCs w:val="22"/>
        </w:rPr>
        <w:t xml:space="preserve">zaniká převodem vybudované </w:t>
      </w:r>
      <w:r w:rsidR="00E35032" w:rsidRPr="00DC03F9">
        <w:rPr>
          <w:rFonts w:ascii="Aptos" w:hAnsi="Aptos"/>
          <w:sz w:val="22"/>
          <w:szCs w:val="22"/>
        </w:rPr>
        <w:t>S</w:t>
      </w:r>
      <w:r w:rsidR="00CF5889" w:rsidRPr="00DC03F9">
        <w:rPr>
          <w:rFonts w:ascii="Aptos" w:hAnsi="Aptos"/>
          <w:sz w:val="22"/>
          <w:szCs w:val="22"/>
        </w:rPr>
        <w:t xml:space="preserve">tavby </w:t>
      </w:r>
      <w:r w:rsidR="00C92E44" w:rsidRPr="00DC03F9">
        <w:rPr>
          <w:rFonts w:ascii="Aptos" w:hAnsi="Aptos"/>
          <w:sz w:val="22"/>
          <w:szCs w:val="22"/>
        </w:rPr>
        <w:t>z</w:t>
      </w:r>
      <w:r w:rsidR="00CF5889" w:rsidRPr="00DC03F9">
        <w:rPr>
          <w:rFonts w:ascii="Aptos" w:hAnsi="Aptos"/>
          <w:sz w:val="22"/>
          <w:szCs w:val="22"/>
        </w:rPr>
        <w:t xml:space="preserve"> vlastnictví vypůjčitele do vlastnictví půjčitele</w:t>
      </w:r>
      <w:r w:rsidR="00C92E44" w:rsidRPr="00DC03F9">
        <w:rPr>
          <w:rFonts w:ascii="Aptos" w:hAnsi="Aptos"/>
          <w:sz w:val="22"/>
          <w:szCs w:val="22"/>
        </w:rPr>
        <w:t xml:space="preserve">, </w:t>
      </w:r>
      <w:r w:rsidR="009C47D7" w:rsidRPr="00DC03F9">
        <w:rPr>
          <w:rFonts w:ascii="Aptos" w:hAnsi="Aptos"/>
          <w:sz w:val="22"/>
          <w:szCs w:val="22"/>
        </w:rPr>
        <w:t xml:space="preserve">případně uplynutím 1 roku od vydání Kolaudačního rozhodnutí na Stavbu, </w:t>
      </w:r>
      <w:r w:rsidR="00C92E44" w:rsidRPr="00DC03F9">
        <w:rPr>
          <w:rFonts w:ascii="Aptos" w:hAnsi="Aptos"/>
          <w:b/>
          <w:sz w:val="22"/>
          <w:szCs w:val="22"/>
        </w:rPr>
        <w:t>nejpozději však uplynutím 5 let</w:t>
      </w:r>
      <w:r w:rsidR="00C92E44" w:rsidRPr="00DC03F9">
        <w:rPr>
          <w:rFonts w:ascii="Aptos" w:hAnsi="Aptos"/>
          <w:sz w:val="22"/>
          <w:szCs w:val="22"/>
        </w:rPr>
        <w:t xml:space="preserve"> ode dne </w:t>
      </w:r>
      <w:r w:rsidRPr="00DC03F9">
        <w:rPr>
          <w:rFonts w:ascii="Aptos" w:hAnsi="Aptos"/>
          <w:sz w:val="22"/>
          <w:szCs w:val="22"/>
        </w:rPr>
        <w:t xml:space="preserve">účinnosti </w:t>
      </w:r>
      <w:r w:rsidR="00C92E44" w:rsidRPr="00DC03F9">
        <w:rPr>
          <w:rFonts w:ascii="Aptos" w:hAnsi="Aptos"/>
          <w:sz w:val="22"/>
          <w:szCs w:val="22"/>
        </w:rPr>
        <w:t>této smlouvy</w:t>
      </w:r>
      <w:r w:rsidR="009C47D7" w:rsidRPr="00DC03F9">
        <w:rPr>
          <w:rFonts w:ascii="Aptos" w:hAnsi="Aptos"/>
          <w:sz w:val="22"/>
          <w:szCs w:val="22"/>
        </w:rPr>
        <w:t xml:space="preserve">. Smlouvu lze </w:t>
      </w:r>
      <w:r w:rsidR="00C92E44" w:rsidRPr="00DC03F9">
        <w:rPr>
          <w:rFonts w:ascii="Aptos" w:hAnsi="Aptos"/>
          <w:sz w:val="22"/>
          <w:szCs w:val="22"/>
        </w:rPr>
        <w:t xml:space="preserve">popřípadě </w:t>
      </w:r>
      <w:r w:rsidR="009C47D7" w:rsidRPr="00DC03F9">
        <w:rPr>
          <w:rFonts w:ascii="Aptos" w:hAnsi="Aptos"/>
          <w:sz w:val="22"/>
          <w:szCs w:val="22"/>
        </w:rPr>
        <w:t xml:space="preserve">ukončit </w:t>
      </w:r>
      <w:r w:rsidR="0059230D" w:rsidRPr="00DC03F9">
        <w:rPr>
          <w:rFonts w:ascii="Aptos" w:hAnsi="Aptos"/>
          <w:sz w:val="22"/>
          <w:szCs w:val="22"/>
        </w:rPr>
        <w:t xml:space="preserve">dříve </w:t>
      </w:r>
      <w:r w:rsidR="00C92E44" w:rsidRPr="00DC03F9">
        <w:rPr>
          <w:rFonts w:ascii="Aptos" w:hAnsi="Aptos"/>
          <w:sz w:val="22"/>
          <w:szCs w:val="22"/>
        </w:rPr>
        <w:t>dohodou smluvních stran</w:t>
      </w:r>
      <w:r w:rsidR="00CF5889" w:rsidRPr="00DC03F9">
        <w:rPr>
          <w:rFonts w:ascii="Aptos" w:hAnsi="Aptos"/>
          <w:sz w:val="22"/>
          <w:szCs w:val="22"/>
        </w:rPr>
        <w:t xml:space="preserve">. </w:t>
      </w:r>
    </w:p>
    <w:p w14:paraId="10883E0D" w14:textId="77777777" w:rsidR="007E1119" w:rsidRPr="00DC03F9" w:rsidRDefault="007E1119" w:rsidP="00D14D9D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11DA0040" w14:textId="77777777" w:rsidR="006A209C" w:rsidRPr="0039507B" w:rsidRDefault="006A209C" w:rsidP="00B31384">
      <w:pPr>
        <w:pStyle w:val="Bezmezer"/>
        <w:numPr>
          <w:ilvl w:val="0"/>
          <w:numId w:val="8"/>
        </w:numPr>
        <w:jc w:val="both"/>
        <w:rPr>
          <w:rFonts w:ascii="Aptos" w:hAnsi="Aptos" w:cstheme="minorHAnsi"/>
          <w:snapToGrid w:val="0"/>
          <w:sz w:val="22"/>
          <w:szCs w:val="22"/>
        </w:rPr>
      </w:pPr>
      <w:r w:rsidRPr="0039507B">
        <w:rPr>
          <w:rFonts w:ascii="Aptos" w:hAnsi="Aptos" w:cstheme="minorHAnsi"/>
          <w:sz w:val="22"/>
          <w:szCs w:val="22"/>
        </w:rPr>
        <w:t xml:space="preserve">Smluvní strany se výslovně dohodly na vyloučení </w:t>
      </w:r>
      <w:r>
        <w:rPr>
          <w:rFonts w:ascii="Aptos" w:hAnsi="Aptos" w:cstheme="minorHAnsi"/>
          <w:sz w:val="22"/>
          <w:szCs w:val="22"/>
        </w:rPr>
        <w:t>automatického</w:t>
      </w:r>
      <w:r w:rsidRPr="0039507B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obnovení</w:t>
      </w:r>
      <w:r w:rsidRPr="0039507B">
        <w:rPr>
          <w:rFonts w:ascii="Aptos" w:hAnsi="Aptos" w:cstheme="minorHAnsi"/>
          <w:sz w:val="22"/>
          <w:szCs w:val="22"/>
        </w:rPr>
        <w:t xml:space="preserve"> smlouvy o výpůjčce ve smyslu ustanovení § 2230 zákona č. 89/2012 Sb., občanský zákoník v platném znění, a ujednávají si, že výpůjčka končí uplynutím výpovědní doby nebo k dohodnutému datu, a to bez ohledu na aktivitu půjčitele</w:t>
      </w:r>
      <w:r>
        <w:rPr>
          <w:rFonts w:ascii="Aptos" w:hAnsi="Aptos" w:cstheme="minorHAnsi"/>
          <w:sz w:val="22"/>
          <w:szCs w:val="22"/>
        </w:rPr>
        <w:t xml:space="preserve">, tedy skutečnost, že vypůjčitel užívá předmět </w:t>
      </w:r>
      <w:r>
        <w:rPr>
          <w:rFonts w:ascii="Aptos" w:hAnsi="Aptos" w:cstheme="minorHAnsi"/>
          <w:sz w:val="22"/>
          <w:szCs w:val="22"/>
        </w:rPr>
        <w:lastRenderedPageBreak/>
        <w:t>výpůjčky i po uplynutí ujednané doby nemá za následek opětovné uzavření smlouvy o výpůjčce</w:t>
      </w:r>
      <w:r w:rsidRPr="0039507B">
        <w:rPr>
          <w:rFonts w:ascii="Aptos" w:hAnsi="Aptos" w:cstheme="minorHAnsi"/>
          <w:sz w:val="22"/>
          <w:szCs w:val="22"/>
        </w:rPr>
        <w:t xml:space="preserve">. Toto ujednání je zároveň sdělením ve smyslu ustanovení § 2230 odst. 2 zákona č. 89/2012 Sb., občanský zákoník, v platném znění, tj. další užívání </w:t>
      </w:r>
      <w:r>
        <w:rPr>
          <w:rFonts w:ascii="Aptos" w:hAnsi="Aptos" w:cstheme="minorHAnsi"/>
          <w:sz w:val="22"/>
          <w:szCs w:val="22"/>
        </w:rPr>
        <w:t>předmětu výpůjčky</w:t>
      </w:r>
      <w:r w:rsidRPr="0039507B">
        <w:rPr>
          <w:rFonts w:ascii="Aptos" w:hAnsi="Aptos" w:cstheme="minorHAnsi"/>
          <w:sz w:val="22"/>
          <w:szCs w:val="22"/>
        </w:rPr>
        <w:t xml:space="preserve"> vypůjčitelem nebude pokládáno za opětovné uzavření smlouvy o výpůjčce.</w:t>
      </w:r>
    </w:p>
    <w:p w14:paraId="24E3C90C" w14:textId="77777777" w:rsidR="00242555" w:rsidRPr="00DC03F9" w:rsidRDefault="00242555" w:rsidP="00D14D9D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7AABE775" w14:textId="343D0B35" w:rsidR="00724F1C" w:rsidRPr="00DC03F9" w:rsidRDefault="00724F1C" w:rsidP="00B31384">
      <w:pPr>
        <w:pStyle w:val="Bezmezer"/>
        <w:numPr>
          <w:ilvl w:val="0"/>
          <w:numId w:val="8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Půjčitel si vyhrazuje právo ukončit smlouvu o výpůjčce</w:t>
      </w:r>
      <w:r w:rsidRPr="00DC03F9">
        <w:rPr>
          <w:rFonts w:ascii="Aptos" w:hAnsi="Aptos"/>
          <w:b/>
          <w:bCs/>
          <w:sz w:val="22"/>
          <w:szCs w:val="22"/>
        </w:rPr>
        <w:t xml:space="preserve"> výpovědí s jednoměsíční </w:t>
      </w:r>
      <w:r w:rsidRPr="00DC03F9">
        <w:rPr>
          <w:rFonts w:ascii="Aptos" w:hAnsi="Aptos"/>
          <w:b/>
          <w:bCs/>
          <w:color w:val="000000" w:themeColor="text1"/>
          <w:sz w:val="22"/>
          <w:szCs w:val="22"/>
        </w:rPr>
        <w:t xml:space="preserve">výpovědní </w:t>
      </w:r>
      <w:r w:rsidR="00A72B03" w:rsidRPr="00DC03F9">
        <w:rPr>
          <w:rFonts w:ascii="Aptos" w:hAnsi="Aptos"/>
          <w:b/>
          <w:bCs/>
          <w:color w:val="000000" w:themeColor="text1"/>
          <w:sz w:val="22"/>
          <w:szCs w:val="22"/>
        </w:rPr>
        <w:t>dobou</w:t>
      </w:r>
      <w:r w:rsidRPr="00DC03F9">
        <w:rPr>
          <w:rFonts w:ascii="Aptos" w:hAnsi="Aptos"/>
          <w:sz w:val="22"/>
          <w:szCs w:val="22"/>
        </w:rPr>
        <w:t>, jež počne běžet od prvého dne měsíce následujícího po </w:t>
      </w:r>
      <w:r w:rsidR="00FA3ED2" w:rsidRPr="00DC03F9">
        <w:rPr>
          <w:rFonts w:ascii="Aptos" w:hAnsi="Aptos"/>
          <w:sz w:val="22"/>
          <w:szCs w:val="22"/>
        </w:rPr>
        <w:t xml:space="preserve">měsíci, ve kterém byla doručena výpověď </w:t>
      </w:r>
      <w:r w:rsidRPr="00DC03F9">
        <w:rPr>
          <w:rFonts w:ascii="Aptos" w:hAnsi="Aptos"/>
          <w:sz w:val="22"/>
          <w:szCs w:val="22"/>
        </w:rPr>
        <w:t>a domáhat se předčasného vrácení předmětu výpůjčky, pokud:</w:t>
      </w:r>
    </w:p>
    <w:p w14:paraId="2FDB7894" w14:textId="11982DA8" w:rsidR="00724F1C" w:rsidRPr="00DC03F9" w:rsidRDefault="00724F1C" w:rsidP="00B31384">
      <w:pPr>
        <w:pStyle w:val="Bezmezer"/>
        <w:numPr>
          <w:ilvl w:val="1"/>
          <w:numId w:val="8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užívá </w:t>
      </w:r>
      <w:r w:rsidR="00296970" w:rsidRPr="00DC03F9">
        <w:rPr>
          <w:rFonts w:ascii="Aptos" w:hAnsi="Aptos"/>
          <w:sz w:val="22"/>
          <w:szCs w:val="22"/>
        </w:rPr>
        <w:t xml:space="preserve">předmět výpůjčky </w:t>
      </w:r>
      <w:r w:rsidRPr="00DC03F9">
        <w:rPr>
          <w:rFonts w:ascii="Aptos" w:hAnsi="Aptos"/>
          <w:sz w:val="22"/>
          <w:szCs w:val="22"/>
        </w:rPr>
        <w:t>v rozporu se smlouvou o výpůjčce,</w:t>
      </w:r>
    </w:p>
    <w:p w14:paraId="11AD9006" w14:textId="10364666" w:rsidR="00724F1C" w:rsidRPr="00DC03F9" w:rsidRDefault="00724F1C" w:rsidP="00B31384">
      <w:pPr>
        <w:pStyle w:val="Bezmezer"/>
        <w:numPr>
          <w:ilvl w:val="1"/>
          <w:numId w:val="8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vypůjčitel přenechal </w:t>
      </w:r>
      <w:r w:rsidR="00296970" w:rsidRPr="00DC03F9">
        <w:rPr>
          <w:rFonts w:ascii="Aptos" w:hAnsi="Aptos"/>
          <w:sz w:val="22"/>
          <w:szCs w:val="22"/>
        </w:rPr>
        <w:t xml:space="preserve">předmět výpůjčky </w:t>
      </w:r>
      <w:r w:rsidRPr="00DC03F9">
        <w:rPr>
          <w:rFonts w:ascii="Aptos" w:hAnsi="Aptos"/>
          <w:sz w:val="22"/>
          <w:szCs w:val="22"/>
        </w:rPr>
        <w:t xml:space="preserve">do užívání bezplatně nebo za úhradu jiné právnické či fyzické osobě, </w:t>
      </w:r>
    </w:p>
    <w:p w14:paraId="4A7AE9E1" w14:textId="77777777" w:rsidR="00724F1C" w:rsidRPr="00DC03F9" w:rsidRDefault="00724F1C" w:rsidP="00B31384">
      <w:pPr>
        <w:pStyle w:val="Bezmezer"/>
        <w:numPr>
          <w:ilvl w:val="1"/>
          <w:numId w:val="8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v případě vzniku naléhavé potřeby města z důvodu realizace výstavby či jiného investičního záměru. </w:t>
      </w:r>
    </w:p>
    <w:p w14:paraId="38717B8B" w14:textId="77777777" w:rsidR="00242555" w:rsidRPr="00DC03F9" w:rsidRDefault="00242555" w:rsidP="00D14D9D">
      <w:pPr>
        <w:pStyle w:val="Bezmezer"/>
        <w:ind w:left="1440"/>
        <w:jc w:val="both"/>
        <w:rPr>
          <w:rFonts w:ascii="Aptos" w:hAnsi="Aptos"/>
          <w:sz w:val="22"/>
          <w:szCs w:val="22"/>
        </w:rPr>
      </w:pPr>
    </w:p>
    <w:p w14:paraId="719D018D" w14:textId="716EE7D3" w:rsidR="008573F4" w:rsidRPr="00515220" w:rsidRDefault="00242555" w:rsidP="00B31384">
      <w:pPr>
        <w:pStyle w:val="Bezmezer"/>
        <w:numPr>
          <w:ilvl w:val="0"/>
          <w:numId w:val="8"/>
        </w:numPr>
        <w:jc w:val="both"/>
        <w:rPr>
          <w:rFonts w:ascii="Aptos" w:hAnsi="Aptos"/>
          <w:sz w:val="22"/>
          <w:szCs w:val="22"/>
        </w:rPr>
      </w:pPr>
      <w:r w:rsidRPr="00515220">
        <w:rPr>
          <w:rFonts w:ascii="Aptos" w:hAnsi="Aptos"/>
          <w:sz w:val="22"/>
          <w:szCs w:val="22"/>
        </w:rPr>
        <w:t>Bude-li smlouva o výpůjčce ukončena z jiného důvodu než z důvodu převodu Stavby do vlastnictví půjčitele</w:t>
      </w:r>
      <w:r w:rsidR="007E1119" w:rsidRPr="00515220">
        <w:rPr>
          <w:rFonts w:ascii="Aptos" w:hAnsi="Aptos"/>
          <w:sz w:val="22"/>
          <w:szCs w:val="22"/>
        </w:rPr>
        <w:t xml:space="preserve"> (tj. zejména uplynutím času, výpovědí)</w:t>
      </w:r>
      <w:r w:rsidRPr="00515220">
        <w:rPr>
          <w:rFonts w:ascii="Aptos" w:hAnsi="Aptos"/>
          <w:sz w:val="22"/>
          <w:szCs w:val="22"/>
        </w:rPr>
        <w:t xml:space="preserve">, </w:t>
      </w:r>
      <w:r w:rsidRPr="00515220">
        <w:rPr>
          <w:rFonts w:ascii="Aptos" w:hAnsi="Aptos"/>
          <w:b/>
          <w:bCs/>
          <w:sz w:val="22"/>
          <w:szCs w:val="22"/>
        </w:rPr>
        <w:t>je vypůjčitel povinen</w:t>
      </w:r>
      <w:r w:rsidR="0084436B" w:rsidRPr="00515220">
        <w:rPr>
          <w:rFonts w:ascii="Aptos" w:hAnsi="Aptos"/>
          <w:b/>
          <w:bCs/>
          <w:sz w:val="22"/>
          <w:szCs w:val="22"/>
        </w:rPr>
        <w:t xml:space="preserve"> uvést předmět výpůjčky do původního stavu, </w:t>
      </w:r>
      <w:r w:rsidR="0084436B" w:rsidRPr="00515220">
        <w:rPr>
          <w:rFonts w:ascii="Aptos" w:hAnsi="Aptos"/>
          <w:sz w:val="22"/>
          <w:szCs w:val="22"/>
        </w:rPr>
        <w:t xml:space="preserve">tj. do stavu ve kterém jej převzal, vyklizený, včetně odstranění všech staveb či stavebních úprav a </w:t>
      </w:r>
      <w:r w:rsidR="0084436B" w:rsidRPr="00515220">
        <w:rPr>
          <w:rFonts w:ascii="Aptos" w:hAnsi="Aptos"/>
          <w:b/>
          <w:bCs/>
          <w:sz w:val="22"/>
          <w:szCs w:val="22"/>
        </w:rPr>
        <w:t xml:space="preserve">vrátit předmět výpůjčky půjčiteli v den ukončení výpůjčky, nebude-li půjčitelem určen jiný termín.  </w:t>
      </w:r>
      <w:r w:rsidR="00515220" w:rsidRPr="00515220">
        <w:rPr>
          <w:rFonts w:ascii="Aptos" w:hAnsi="Aptos"/>
          <w:sz w:val="22"/>
          <w:szCs w:val="22"/>
        </w:rPr>
        <w:t xml:space="preserve">O </w:t>
      </w:r>
      <w:r w:rsidR="008573F4" w:rsidRPr="00515220">
        <w:rPr>
          <w:rFonts w:ascii="Aptos" w:hAnsi="Aptos"/>
          <w:sz w:val="22"/>
          <w:szCs w:val="22"/>
        </w:rPr>
        <w:t xml:space="preserve">fyzickém předání </w:t>
      </w:r>
      <w:r w:rsidR="007E1119" w:rsidRPr="00515220">
        <w:rPr>
          <w:rFonts w:ascii="Aptos" w:hAnsi="Aptos"/>
          <w:sz w:val="22"/>
          <w:szCs w:val="22"/>
        </w:rPr>
        <w:t>předmětu výpůjčky</w:t>
      </w:r>
      <w:r w:rsidR="008573F4" w:rsidRPr="00515220">
        <w:rPr>
          <w:rFonts w:ascii="Aptos" w:hAnsi="Aptos"/>
          <w:sz w:val="22"/>
          <w:szCs w:val="22"/>
        </w:rPr>
        <w:t xml:space="preserve"> bude vyhotoven písemný protokol. </w:t>
      </w:r>
    </w:p>
    <w:p w14:paraId="5CEC0C6A" w14:textId="77777777" w:rsidR="007E1119" w:rsidRPr="00DC03F9" w:rsidRDefault="007E1119" w:rsidP="00D14D9D">
      <w:pPr>
        <w:pStyle w:val="Bezmezer"/>
        <w:ind w:left="720"/>
        <w:jc w:val="both"/>
        <w:rPr>
          <w:rFonts w:ascii="Aptos" w:hAnsi="Aptos"/>
          <w:sz w:val="22"/>
          <w:szCs w:val="22"/>
        </w:rPr>
      </w:pPr>
    </w:p>
    <w:p w14:paraId="550461FD" w14:textId="23FB3688" w:rsidR="005972EF" w:rsidRPr="00DC03F9" w:rsidRDefault="007E1119" w:rsidP="00B31384">
      <w:pPr>
        <w:pStyle w:val="Bezmezer"/>
        <w:numPr>
          <w:ilvl w:val="0"/>
          <w:numId w:val="8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Nepředá-li vypůjčitel předmět výpůjčky půjčiteli řádně a včas, tj. v souladu s ujednáním </w:t>
      </w:r>
      <w:r w:rsidR="005972EF" w:rsidRPr="00DC03F9">
        <w:rPr>
          <w:rFonts w:ascii="Aptos" w:hAnsi="Aptos"/>
          <w:sz w:val="22"/>
          <w:szCs w:val="22"/>
        </w:rPr>
        <w:t xml:space="preserve">v </w:t>
      </w:r>
      <w:r w:rsidRPr="00DC03F9">
        <w:rPr>
          <w:rFonts w:ascii="Aptos" w:hAnsi="Aptos"/>
          <w:sz w:val="22"/>
          <w:szCs w:val="22"/>
        </w:rPr>
        <w:t>čl.</w:t>
      </w:r>
      <w:r w:rsidR="005972EF" w:rsidRPr="00DC03F9">
        <w:rPr>
          <w:rFonts w:ascii="Aptos" w:hAnsi="Aptos"/>
          <w:sz w:val="22"/>
          <w:szCs w:val="22"/>
        </w:rPr>
        <w:t> </w:t>
      </w:r>
      <w:r w:rsidRPr="00DC03F9">
        <w:rPr>
          <w:rFonts w:ascii="Aptos" w:hAnsi="Aptos"/>
          <w:sz w:val="22"/>
          <w:szCs w:val="22"/>
        </w:rPr>
        <w:t>V odst. 4 této smlouvy, zavazuje se</w:t>
      </w:r>
      <w:r w:rsidR="00F87629" w:rsidRPr="00DC03F9">
        <w:rPr>
          <w:rFonts w:ascii="Aptos" w:hAnsi="Aptos"/>
          <w:sz w:val="22"/>
          <w:szCs w:val="22"/>
        </w:rPr>
        <w:t xml:space="preserve"> uhradit půjčiteli za neoprávněné užívání předmětu výpůjčky částku, která bude </w:t>
      </w:r>
      <w:r w:rsidRPr="00DC03F9">
        <w:rPr>
          <w:rFonts w:ascii="Aptos" w:hAnsi="Aptos"/>
          <w:sz w:val="22"/>
          <w:szCs w:val="22"/>
        </w:rPr>
        <w:t xml:space="preserve">účtována ve výši podnikatelského nájemného stanoveného dle Zásad pro nakládání s pozemky a pro umísťování reklamních zařízeních na pozemcích a stavbách ve vlastnictví statutárního města </w:t>
      </w:r>
      <w:r w:rsidRPr="000C29A1">
        <w:rPr>
          <w:rFonts w:ascii="Aptos" w:hAnsi="Aptos"/>
          <w:sz w:val="22"/>
          <w:szCs w:val="22"/>
        </w:rPr>
        <w:t>Pardubice</w:t>
      </w:r>
      <w:r w:rsidRPr="000C29A1">
        <w:rPr>
          <w:rFonts w:ascii="Aptos" w:hAnsi="Aptos"/>
          <w:b/>
          <w:bCs/>
          <w:sz w:val="22"/>
          <w:szCs w:val="22"/>
        </w:rPr>
        <w:t xml:space="preserve">, tj.: </w:t>
      </w:r>
      <w:r w:rsidR="000C29A1" w:rsidRPr="000C29A1">
        <w:rPr>
          <w:rFonts w:ascii="Aptos" w:hAnsi="Aptos"/>
          <w:b/>
          <w:bCs/>
          <w:sz w:val="22"/>
          <w:szCs w:val="22"/>
        </w:rPr>
        <w:t>700</w:t>
      </w:r>
      <w:r w:rsidR="001C023A" w:rsidRPr="000C29A1">
        <w:rPr>
          <w:rFonts w:ascii="Aptos" w:hAnsi="Aptos"/>
          <w:b/>
          <w:bCs/>
          <w:sz w:val="22"/>
          <w:szCs w:val="22"/>
        </w:rPr>
        <w:t xml:space="preserve"> </w:t>
      </w:r>
      <w:r w:rsidRPr="000C29A1">
        <w:rPr>
          <w:rFonts w:ascii="Aptos" w:hAnsi="Aptos"/>
          <w:b/>
          <w:bCs/>
          <w:sz w:val="22"/>
          <w:szCs w:val="22"/>
        </w:rPr>
        <w:t>Kč/m2/rok</w:t>
      </w:r>
      <w:r w:rsidR="00F87629" w:rsidRPr="000C29A1">
        <w:rPr>
          <w:rFonts w:ascii="Aptos" w:hAnsi="Aptos"/>
          <w:b/>
          <w:bCs/>
          <w:sz w:val="22"/>
          <w:szCs w:val="22"/>
        </w:rPr>
        <w:t>,</w:t>
      </w:r>
      <w:r w:rsidR="00F87629" w:rsidRPr="000C29A1">
        <w:rPr>
          <w:rFonts w:ascii="Aptos" w:hAnsi="Aptos"/>
          <w:sz w:val="22"/>
          <w:szCs w:val="22"/>
        </w:rPr>
        <w:t xml:space="preserve"> </w:t>
      </w:r>
      <w:r w:rsidR="00F87629" w:rsidRPr="00DC03F9">
        <w:rPr>
          <w:rFonts w:ascii="Aptos" w:hAnsi="Aptos"/>
          <w:sz w:val="22"/>
          <w:szCs w:val="22"/>
        </w:rPr>
        <w:t xml:space="preserve">a to </w:t>
      </w:r>
      <w:r w:rsidR="005972EF" w:rsidRPr="00DC03F9">
        <w:rPr>
          <w:rFonts w:ascii="Aptos" w:hAnsi="Aptos"/>
          <w:sz w:val="22"/>
          <w:szCs w:val="22"/>
        </w:rPr>
        <w:t xml:space="preserve">za celou dobu trvání neoprávněného užívání předmětu výpůjčky. </w:t>
      </w:r>
      <w:r w:rsidR="0084436B" w:rsidRPr="00DC03F9">
        <w:rPr>
          <w:rFonts w:ascii="Aptos" w:hAnsi="Aptos"/>
          <w:sz w:val="22"/>
          <w:szCs w:val="22"/>
        </w:rPr>
        <w:t xml:space="preserve">Smluvní strany prohlašují, že tuto částku považují za přiměřenou. </w:t>
      </w:r>
      <w:r w:rsidR="005972EF" w:rsidRPr="00DC03F9">
        <w:rPr>
          <w:rFonts w:ascii="Aptos" w:hAnsi="Aptos"/>
          <w:sz w:val="22"/>
          <w:szCs w:val="22"/>
        </w:rPr>
        <w:t xml:space="preserve">Právo na náhradu škody tímto ujednáním není dotčeno. </w:t>
      </w:r>
    </w:p>
    <w:p w14:paraId="0B3B4E71" w14:textId="77777777" w:rsidR="005972EF" w:rsidRPr="00DC03F9" w:rsidRDefault="005972EF" w:rsidP="00D14D9D">
      <w:pPr>
        <w:pStyle w:val="Odstavecseseznamem"/>
        <w:rPr>
          <w:rFonts w:ascii="Aptos" w:hAnsi="Aptos"/>
          <w:sz w:val="22"/>
          <w:szCs w:val="22"/>
        </w:rPr>
      </w:pPr>
    </w:p>
    <w:p w14:paraId="73790401" w14:textId="4E8DD087" w:rsidR="002A77E9" w:rsidRPr="00DC03F9" w:rsidRDefault="002A77E9" w:rsidP="00724F1C">
      <w:pPr>
        <w:pStyle w:val="Bezmezer"/>
        <w:jc w:val="both"/>
        <w:rPr>
          <w:rFonts w:ascii="Aptos" w:hAnsi="Aptos"/>
          <w:strike/>
          <w:sz w:val="22"/>
          <w:szCs w:val="22"/>
        </w:rPr>
      </w:pPr>
    </w:p>
    <w:p w14:paraId="049B872A" w14:textId="77777777" w:rsidR="00CF5889" w:rsidRPr="00DC03F9" w:rsidRDefault="00CF5889" w:rsidP="001A3F3B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C03F9">
        <w:rPr>
          <w:rFonts w:ascii="Aptos" w:hAnsi="Aptos"/>
          <w:b/>
          <w:sz w:val="22"/>
          <w:szCs w:val="22"/>
        </w:rPr>
        <w:t>VI.</w:t>
      </w:r>
    </w:p>
    <w:p w14:paraId="56AFB3D8" w14:textId="6F795606" w:rsidR="005972EF" w:rsidRPr="00DC03F9" w:rsidRDefault="005972EF" w:rsidP="001A3F3B">
      <w:pPr>
        <w:pStyle w:val="Bezmezer"/>
        <w:jc w:val="center"/>
        <w:rPr>
          <w:rFonts w:ascii="Aptos" w:hAnsi="Aptos"/>
          <w:b/>
          <w:sz w:val="22"/>
          <w:szCs w:val="22"/>
        </w:rPr>
      </w:pPr>
      <w:r w:rsidRPr="00DC03F9">
        <w:rPr>
          <w:rFonts w:ascii="Aptos" w:hAnsi="Aptos"/>
          <w:b/>
          <w:sz w:val="22"/>
          <w:szCs w:val="22"/>
        </w:rPr>
        <w:t>Závěrečná ustanovení</w:t>
      </w:r>
    </w:p>
    <w:p w14:paraId="40E07E9D" w14:textId="77777777" w:rsidR="00A00F73" w:rsidRPr="00DC03F9" w:rsidRDefault="00A00F73" w:rsidP="0001167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jc w:val="both"/>
        <w:outlineLvl w:val="0"/>
        <w:rPr>
          <w:rFonts w:ascii="Aptos" w:hAnsi="Aptos"/>
          <w:snapToGrid w:val="0"/>
          <w:color w:val="000000" w:themeColor="text1"/>
          <w:sz w:val="22"/>
          <w:szCs w:val="22"/>
        </w:rPr>
      </w:pPr>
      <w:r w:rsidRPr="00DC03F9">
        <w:rPr>
          <w:rFonts w:ascii="Aptos" w:hAnsi="Aptos" w:cstheme="minorHAnsi"/>
          <w:sz w:val="22"/>
          <w:szCs w:val="22"/>
        </w:rPr>
        <w:t xml:space="preserve">Smlouva nabývá platnosti dnem jejího podpisu oběma smluvními stranami a účinnosti dnem jejího zveřejnění v registru smluv </w:t>
      </w:r>
      <w:r w:rsidRPr="00DC03F9">
        <w:rPr>
          <w:rFonts w:ascii="Aptos" w:hAnsi="Aptos" w:cstheme="minorHAnsi"/>
          <w:b/>
          <w:bCs/>
          <w:sz w:val="22"/>
          <w:szCs w:val="22"/>
        </w:rPr>
        <w:t>spravovaném Digitální a informační agenturou</w:t>
      </w:r>
      <w:r w:rsidRPr="00DC03F9">
        <w:rPr>
          <w:rFonts w:ascii="Aptos" w:hAnsi="Aptos" w:cstheme="minorHAnsi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  <w:r w:rsidRPr="00DC03F9">
        <w:rPr>
          <w:rFonts w:ascii="Aptos" w:hAnsi="Aptos"/>
          <w:snapToGrid w:val="0"/>
          <w:color w:val="000000" w:themeColor="text1"/>
          <w:sz w:val="22"/>
          <w:szCs w:val="22"/>
        </w:rPr>
        <w:t xml:space="preserve">Smluvní strany se dohodly, že půjčitel </w:t>
      </w:r>
      <w:r w:rsidRPr="00DC03F9">
        <w:rPr>
          <w:rFonts w:ascii="Aptos" w:hAnsi="Aptos" w:cstheme="minorHAnsi"/>
          <w:sz w:val="22"/>
          <w:szCs w:val="22"/>
        </w:rPr>
        <w:t xml:space="preserve">bezodkladně po uzavření této smlouvy odešle smlouvu k řádnému uveřejnění do registru </w:t>
      </w:r>
      <w:r w:rsidRPr="00DC03F9">
        <w:rPr>
          <w:rFonts w:ascii="Aptos" w:hAnsi="Aptos" w:cstheme="minorHAnsi"/>
          <w:b/>
          <w:bCs/>
          <w:sz w:val="22"/>
          <w:szCs w:val="22"/>
        </w:rPr>
        <w:t>spravovaného Digitální a informační agenturou</w:t>
      </w:r>
      <w:r w:rsidRPr="00DC03F9">
        <w:rPr>
          <w:rFonts w:ascii="Aptos" w:hAnsi="Aptos" w:cstheme="minorHAnsi"/>
          <w:sz w:val="22"/>
          <w:szCs w:val="22"/>
        </w:rPr>
        <w:t>. O uveřejnění smlouvy zveřejňující strana bezodkladně informuje druhou smluvní stranu, nebyl-li kontaktní údaj této smluvní strany uveden přímo do registru smluv jako kontakt pro notifikaci o uveřejnění</w:t>
      </w:r>
      <w:r w:rsidRPr="00DC03F9">
        <w:rPr>
          <w:rFonts w:ascii="Aptos" w:hAnsi="Aptos"/>
          <w:snapToGrid w:val="0"/>
          <w:color w:val="000000" w:themeColor="text1"/>
          <w:sz w:val="22"/>
          <w:szCs w:val="22"/>
        </w:rPr>
        <w:t xml:space="preserve">. </w:t>
      </w:r>
    </w:p>
    <w:p w14:paraId="061D4141" w14:textId="77777777" w:rsidR="00D14D9D" w:rsidRPr="00DC03F9" w:rsidRDefault="00D14D9D" w:rsidP="00D14D9D">
      <w:pPr>
        <w:pStyle w:val="Odstavecseseznamem"/>
        <w:rPr>
          <w:rFonts w:ascii="Aptos" w:hAnsi="Aptos"/>
          <w:snapToGrid w:val="0"/>
          <w:color w:val="000000" w:themeColor="text1"/>
          <w:sz w:val="22"/>
          <w:szCs w:val="22"/>
        </w:rPr>
      </w:pPr>
    </w:p>
    <w:p w14:paraId="22B762B8" w14:textId="77777777" w:rsidR="00647413" w:rsidRPr="00DC03F9" w:rsidRDefault="00647413" w:rsidP="0001167A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DC03F9">
        <w:rPr>
          <w:rFonts w:ascii="Aptos" w:hAnsi="Aptos" w:cs="Arial"/>
          <w:color w:val="000000" w:themeColor="text1"/>
          <w:sz w:val="22"/>
          <w:szCs w:val="22"/>
        </w:rPr>
        <w:t>Smluvní strany berou na vědomí, že nebude-li smlouva zveřejněna ani do tří měsíců ode dne, kdy byla uzavřena, platí, že je zrušena od počátku s účinky případného bezdůvodného obohacení.</w:t>
      </w:r>
    </w:p>
    <w:p w14:paraId="6B0FD40A" w14:textId="7052E33D" w:rsidR="0036203B" w:rsidRPr="00DC03F9" w:rsidRDefault="0036203B" w:rsidP="002B3B88">
      <w:pPr>
        <w:suppressAutoHyphens/>
        <w:autoSpaceDE w:val="0"/>
        <w:autoSpaceDN w:val="0"/>
        <w:adjustRightInd w:val="0"/>
        <w:spacing w:line="240" w:lineRule="atLeast"/>
        <w:ind w:left="720"/>
        <w:jc w:val="both"/>
        <w:rPr>
          <w:rFonts w:ascii="Aptos" w:hAnsi="Aptos" w:cs="Arial"/>
          <w:snapToGrid w:val="0"/>
          <w:sz w:val="22"/>
          <w:szCs w:val="22"/>
        </w:rPr>
      </w:pPr>
    </w:p>
    <w:p w14:paraId="38EEE317" w14:textId="77777777" w:rsidR="00292812" w:rsidRPr="00DC03F9" w:rsidRDefault="00450CAE" w:rsidP="0001167A">
      <w:pPr>
        <w:pStyle w:val="Odstavecseseznamem"/>
        <w:widowControl w:val="0"/>
        <w:numPr>
          <w:ilvl w:val="0"/>
          <w:numId w:val="7"/>
        </w:numPr>
        <w:spacing w:line="240" w:lineRule="atLeast"/>
        <w:jc w:val="both"/>
        <w:rPr>
          <w:rFonts w:ascii="Aptos" w:hAnsi="Aptos"/>
          <w:snapToGrid w:val="0"/>
          <w:color w:val="000000" w:themeColor="text1"/>
          <w:sz w:val="22"/>
          <w:szCs w:val="22"/>
        </w:rPr>
      </w:pPr>
      <w:r w:rsidRPr="00DC03F9">
        <w:rPr>
          <w:rFonts w:ascii="Aptos" w:hAnsi="Aptos"/>
          <w:snapToGrid w:val="0"/>
          <w:color w:val="000000" w:themeColor="text1"/>
          <w:sz w:val="22"/>
          <w:szCs w:val="22"/>
        </w:rPr>
        <w:t>Smluvní strany prohlašují, že žádná část smlouvy nenaplňuje znaky obchodního tajemství (§ 504 zákona č. 89/2012 Sb., občanský zákoník).</w:t>
      </w:r>
    </w:p>
    <w:p w14:paraId="4026EEB1" w14:textId="77777777" w:rsidR="00D14D9D" w:rsidRPr="00DC03F9" w:rsidRDefault="00D14D9D" w:rsidP="00D14D9D">
      <w:pPr>
        <w:pStyle w:val="Odstavecseseznamem"/>
        <w:widowControl w:val="0"/>
        <w:spacing w:line="240" w:lineRule="atLeast"/>
        <w:ind w:left="709"/>
        <w:jc w:val="both"/>
        <w:rPr>
          <w:rFonts w:ascii="Aptos" w:hAnsi="Aptos"/>
          <w:snapToGrid w:val="0"/>
          <w:color w:val="000000" w:themeColor="text1"/>
          <w:sz w:val="22"/>
          <w:szCs w:val="22"/>
        </w:rPr>
      </w:pPr>
    </w:p>
    <w:p w14:paraId="3F8AC511" w14:textId="5B5607F3" w:rsidR="00292812" w:rsidRPr="00DC03F9" w:rsidRDefault="00292812" w:rsidP="0001167A">
      <w:pPr>
        <w:numPr>
          <w:ilvl w:val="0"/>
          <w:numId w:val="7"/>
        </w:numPr>
        <w:suppressAutoHyphens/>
        <w:jc w:val="both"/>
        <w:rPr>
          <w:rFonts w:ascii="Aptos" w:hAnsi="Aptos" w:cs="Arial"/>
          <w:sz w:val="22"/>
          <w:szCs w:val="22"/>
        </w:rPr>
      </w:pPr>
      <w:bookmarkStart w:id="4" w:name="_Hlk17455432"/>
      <w:r w:rsidRPr="00DC03F9">
        <w:rPr>
          <w:rFonts w:ascii="Aptos" w:hAnsi="Aptos" w:cs="Arial"/>
          <w:sz w:val="22"/>
          <w:szCs w:val="22"/>
        </w:rPr>
        <w:lastRenderedPageBreak/>
        <w:t>Práva a povinnosti touto smlouvou výslovně neupravené se řídí příslušnými ustanoveními zákona č. 89/2012 Sb., občanský zákoník v platném znění. Ukáže-li se některé ustanovení této smlouvy neplatné, nemá tato skutečnost vliv na platnost ostatních ustanovení.</w:t>
      </w:r>
    </w:p>
    <w:p w14:paraId="76DFD764" w14:textId="77777777" w:rsidR="00D14D9D" w:rsidRPr="00DC03F9" w:rsidRDefault="00D14D9D" w:rsidP="00D14D9D">
      <w:pPr>
        <w:pStyle w:val="Odstavecseseznamem"/>
        <w:rPr>
          <w:rFonts w:ascii="Aptos" w:hAnsi="Aptos" w:cs="Arial"/>
          <w:sz w:val="22"/>
          <w:szCs w:val="22"/>
        </w:rPr>
      </w:pPr>
    </w:p>
    <w:p w14:paraId="49B7039A" w14:textId="77777777" w:rsidR="00292812" w:rsidRPr="00DC03F9" w:rsidRDefault="00292812" w:rsidP="0001167A">
      <w:pPr>
        <w:numPr>
          <w:ilvl w:val="0"/>
          <w:numId w:val="7"/>
        </w:numPr>
        <w:suppressAutoHyphens/>
        <w:jc w:val="both"/>
        <w:rPr>
          <w:rFonts w:ascii="Aptos" w:hAnsi="Aptos" w:cs="Arial"/>
          <w:sz w:val="22"/>
          <w:szCs w:val="22"/>
        </w:rPr>
      </w:pPr>
      <w:r w:rsidRPr="00DC03F9">
        <w:rPr>
          <w:rFonts w:ascii="Aptos" w:hAnsi="Aptos" w:cs="Arial"/>
          <w:sz w:val="22"/>
          <w:szCs w:val="22"/>
        </w:rPr>
        <w:t xml:space="preserve">Tuto smlouvu lze měnit pouze po dohodě obou smluvních stran a pouze formou písemných dodatků. Jinou formou, nežli písemnou, tuto smlouvu měnit nelze. </w:t>
      </w:r>
    </w:p>
    <w:p w14:paraId="08234FBE" w14:textId="77777777" w:rsidR="00D14D9D" w:rsidRPr="00DC03F9" w:rsidRDefault="00D14D9D" w:rsidP="00D14D9D">
      <w:pPr>
        <w:suppressAutoHyphens/>
        <w:ind w:left="709"/>
        <w:jc w:val="both"/>
        <w:rPr>
          <w:rFonts w:ascii="Aptos" w:hAnsi="Aptos" w:cs="Arial"/>
          <w:sz w:val="22"/>
          <w:szCs w:val="22"/>
        </w:rPr>
      </w:pPr>
    </w:p>
    <w:p w14:paraId="0A30067B" w14:textId="05E69AC4" w:rsidR="00A00F73" w:rsidRPr="00A00F73" w:rsidRDefault="00A00F73" w:rsidP="0001167A">
      <w:pPr>
        <w:pStyle w:val="Odstavecseseznamem"/>
        <w:numPr>
          <w:ilvl w:val="0"/>
          <w:numId w:val="7"/>
        </w:numPr>
        <w:suppressAutoHyphens/>
        <w:jc w:val="both"/>
        <w:rPr>
          <w:rFonts w:ascii="Aptos" w:hAnsi="Aptos" w:cs="Arial"/>
          <w:sz w:val="22"/>
          <w:szCs w:val="22"/>
        </w:rPr>
      </w:pPr>
      <w:bookmarkStart w:id="5" w:name="_Hlk173134724"/>
      <w:r w:rsidRPr="00A00F73">
        <w:rPr>
          <w:rFonts w:ascii="Aptos" w:hAnsi="Aptos" w:cs="Arial"/>
          <w:sz w:val="22"/>
          <w:szCs w:val="22"/>
        </w:rPr>
        <w:t xml:space="preserve">Vypůjčitel bere na vědomí, že jakákoliv změna smlouvy podléhá schválení v příslušných orgánech města. </w:t>
      </w:r>
      <w:r w:rsidRPr="00A00F73">
        <w:rPr>
          <w:rFonts w:ascii="Aptos" w:hAnsi="Aptos" w:cs="Arial"/>
          <w:b/>
          <w:bCs/>
          <w:sz w:val="22"/>
          <w:szCs w:val="22"/>
        </w:rPr>
        <w:t xml:space="preserve">Vypůjčitel bere na vědomí, že s ohledem na časovou náročnost procesu projednání je nezbytné činit žádosti o změnu smlouvy s dostatečným časovým předstihem, </w:t>
      </w:r>
      <w:r w:rsidRPr="00A00F73">
        <w:rPr>
          <w:rFonts w:ascii="Aptos" w:hAnsi="Aptos" w:cs="Arial"/>
          <w:b/>
          <w:bCs/>
          <w:sz w:val="22"/>
          <w:szCs w:val="22"/>
          <w:u w:val="single"/>
        </w:rPr>
        <w:t>nejpozději 6 měsíců předem.</w:t>
      </w:r>
    </w:p>
    <w:bookmarkEnd w:id="5"/>
    <w:p w14:paraId="78542650" w14:textId="77777777" w:rsidR="00D14D9D" w:rsidRPr="00DC03F9" w:rsidRDefault="00D14D9D" w:rsidP="00D14D9D">
      <w:pPr>
        <w:pStyle w:val="Odstavecseseznamem"/>
        <w:rPr>
          <w:rFonts w:ascii="Aptos" w:hAnsi="Aptos" w:cs="Arial"/>
          <w:sz w:val="22"/>
          <w:szCs w:val="22"/>
        </w:rPr>
      </w:pPr>
    </w:p>
    <w:p w14:paraId="0D121067" w14:textId="1FB63E72" w:rsidR="00292812" w:rsidRPr="00DC03F9" w:rsidRDefault="00292812" w:rsidP="0001167A">
      <w:pPr>
        <w:pStyle w:val="Bezmezer"/>
        <w:numPr>
          <w:ilvl w:val="0"/>
          <w:numId w:val="7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Po podpisu smlouvy o výpůjčce smluvními stranami </w:t>
      </w:r>
      <w:r w:rsidR="00647413" w:rsidRPr="00DC03F9">
        <w:rPr>
          <w:rFonts w:ascii="Aptos" w:hAnsi="Aptos"/>
          <w:sz w:val="22"/>
          <w:szCs w:val="22"/>
        </w:rPr>
        <w:t xml:space="preserve">bude </w:t>
      </w:r>
      <w:r w:rsidRPr="00DC03F9">
        <w:rPr>
          <w:rFonts w:ascii="Aptos" w:hAnsi="Aptos"/>
          <w:sz w:val="22"/>
          <w:szCs w:val="22"/>
        </w:rPr>
        <w:t xml:space="preserve">vypůjčiteli fyzicky předán </w:t>
      </w:r>
      <w:r w:rsidR="00647413" w:rsidRPr="00DC03F9">
        <w:rPr>
          <w:rFonts w:ascii="Aptos" w:hAnsi="Aptos"/>
          <w:sz w:val="22"/>
          <w:szCs w:val="22"/>
        </w:rPr>
        <w:t>předmět výpůjčky</w:t>
      </w:r>
      <w:r w:rsidRPr="00DC03F9">
        <w:rPr>
          <w:rFonts w:ascii="Aptos" w:hAnsi="Aptos"/>
          <w:sz w:val="22"/>
          <w:szCs w:val="22"/>
        </w:rPr>
        <w:t xml:space="preserve">. O fyzickém předání </w:t>
      </w:r>
      <w:r w:rsidR="00647413" w:rsidRPr="00DC03F9">
        <w:rPr>
          <w:rFonts w:ascii="Aptos" w:hAnsi="Aptos"/>
          <w:sz w:val="22"/>
          <w:szCs w:val="22"/>
        </w:rPr>
        <w:t xml:space="preserve">předmětu výpůjčky </w:t>
      </w:r>
      <w:r w:rsidRPr="00DC03F9">
        <w:rPr>
          <w:rFonts w:ascii="Aptos" w:hAnsi="Aptos"/>
          <w:sz w:val="22"/>
          <w:szCs w:val="22"/>
        </w:rPr>
        <w:t xml:space="preserve">bude sepsán zápis. </w:t>
      </w:r>
      <w:bookmarkEnd w:id="4"/>
    </w:p>
    <w:p w14:paraId="7DAD6204" w14:textId="77777777" w:rsidR="00D14D9D" w:rsidRPr="00DC03F9" w:rsidRDefault="00D14D9D" w:rsidP="00D14D9D">
      <w:pPr>
        <w:pStyle w:val="Bezmezer"/>
        <w:ind w:left="709"/>
        <w:jc w:val="both"/>
        <w:rPr>
          <w:rFonts w:ascii="Aptos" w:hAnsi="Aptos"/>
          <w:sz w:val="22"/>
          <w:szCs w:val="22"/>
        </w:rPr>
      </w:pPr>
    </w:p>
    <w:p w14:paraId="090BF0A6" w14:textId="5B379073" w:rsidR="001147E6" w:rsidRPr="00DC03F9" w:rsidRDefault="00CF5889" w:rsidP="0001167A">
      <w:pPr>
        <w:pStyle w:val="Bezmezer"/>
        <w:numPr>
          <w:ilvl w:val="0"/>
          <w:numId w:val="7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 xml:space="preserve">Smluvní strany prohlašují, že tuto smlouvu uzavřely svobodně a vážně, nikoli v tísni za nápadně nevýhodných podmínek. Na důkaz toho připojují své vlastnoruční podpisy. </w:t>
      </w:r>
    </w:p>
    <w:p w14:paraId="1D8D7D0F" w14:textId="77777777" w:rsidR="00D14D9D" w:rsidRPr="00DC03F9" w:rsidRDefault="00D14D9D" w:rsidP="00D14D9D">
      <w:pPr>
        <w:pStyle w:val="Bezmezer"/>
        <w:ind w:left="709"/>
        <w:jc w:val="both"/>
        <w:rPr>
          <w:rFonts w:ascii="Aptos" w:hAnsi="Aptos"/>
          <w:sz w:val="22"/>
          <w:szCs w:val="22"/>
        </w:rPr>
      </w:pPr>
    </w:p>
    <w:p w14:paraId="2A1BD0BF" w14:textId="3E1A55CD" w:rsidR="00CF5889" w:rsidRPr="00DC03F9" w:rsidRDefault="00CF5889" w:rsidP="0001167A">
      <w:pPr>
        <w:pStyle w:val="Bezmezer"/>
        <w:numPr>
          <w:ilvl w:val="0"/>
          <w:numId w:val="7"/>
        </w:numPr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Smlouva o výpůjčce je</w:t>
      </w:r>
      <w:r w:rsidR="002A77E9" w:rsidRPr="00DC03F9">
        <w:rPr>
          <w:rFonts w:ascii="Aptos" w:hAnsi="Aptos"/>
          <w:sz w:val="22"/>
          <w:szCs w:val="22"/>
        </w:rPr>
        <w:t> </w:t>
      </w:r>
      <w:r w:rsidRPr="00DC03F9">
        <w:rPr>
          <w:rFonts w:ascii="Aptos" w:hAnsi="Aptos"/>
          <w:sz w:val="22"/>
          <w:szCs w:val="22"/>
        </w:rPr>
        <w:t>sepsána v</w:t>
      </w:r>
      <w:r w:rsidR="00FC786B">
        <w:rPr>
          <w:rFonts w:ascii="Aptos" w:hAnsi="Aptos"/>
          <w:sz w:val="22"/>
          <w:szCs w:val="22"/>
        </w:rPr>
        <w:t>e</w:t>
      </w:r>
      <w:r w:rsidRPr="00DC03F9">
        <w:rPr>
          <w:rFonts w:ascii="Aptos" w:hAnsi="Aptos"/>
          <w:sz w:val="22"/>
          <w:szCs w:val="22"/>
        </w:rPr>
        <w:t xml:space="preserve"> </w:t>
      </w:r>
      <w:r w:rsidR="00FC786B">
        <w:rPr>
          <w:rFonts w:ascii="Aptos" w:hAnsi="Aptos"/>
          <w:sz w:val="22"/>
          <w:szCs w:val="22"/>
        </w:rPr>
        <w:t>4</w:t>
      </w:r>
      <w:r w:rsidRPr="00DC03F9">
        <w:rPr>
          <w:rFonts w:ascii="Aptos" w:hAnsi="Aptos"/>
          <w:sz w:val="22"/>
          <w:szCs w:val="22"/>
        </w:rPr>
        <w:t xml:space="preserve"> vyhotoveních, z nichž dvě obdrží vypůjčitel a </w:t>
      </w:r>
      <w:r w:rsidR="00FC786B">
        <w:rPr>
          <w:rFonts w:ascii="Aptos" w:hAnsi="Aptos"/>
          <w:sz w:val="22"/>
          <w:szCs w:val="22"/>
        </w:rPr>
        <w:t>dvě</w:t>
      </w:r>
      <w:r w:rsidRPr="00DC03F9">
        <w:rPr>
          <w:rFonts w:ascii="Aptos" w:hAnsi="Aptos"/>
          <w:sz w:val="22"/>
          <w:szCs w:val="22"/>
        </w:rPr>
        <w:t xml:space="preserve"> si ponechá půjčitel.</w:t>
      </w:r>
    </w:p>
    <w:p w14:paraId="0823EAF5" w14:textId="77777777" w:rsidR="00CF5889" w:rsidRDefault="00CF5889" w:rsidP="001A3F3B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14:paraId="64F97BFD" w14:textId="77777777" w:rsidR="00724F1C" w:rsidRPr="00CA4431" w:rsidRDefault="00724F1C" w:rsidP="001A3F3B">
      <w:pPr>
        <w:pStyle w:val="Bezmezer"/>
        <w:jc w:val="both"/>
        <w:rPr>
          <w:rFonts w:ascii="Aptos" w:hAnsi="Aptos"/>
          <w:b/>
        </w:rPr>
      </w:pPr>
      <w:r w:rsidRPr="00CA4431">
        <w:rPr>
          <w:rFonts w:ascii="Aptos" w:hAnsi="Aptos"/>
          <w:b/>
        </w:rPr>
        <w:t>Příloha: Snímek katastrální mapy se zákresem rozsahu výpůjčky</w:t>
      </w:r>
    </w:p>
    <w:p w14:paraId="204F6369" w14:textId="77777777" w:rsidR="0035096B" w:rsidRPr="00CA4431" w:rsidRDefault="0035096B" w:rsidP="0035096B">
      <w:pPr>
        <w:pStyle w:val="Podpisy"/>
        <w:spacing w:after="0" w:line="240" w:lineRule="auto"/>
        <w:jc w:val="left"/>
        <w:rPr>
          <w:rFonts w:ascii="Aptos" w:hAnsi="Aptos" w:cstheme="minorHAnsi"/>
          <w:b/>
          <w:sz w:val="20"/>
          <w:szCs w:val="20"/>
        </w:rPr>
      </w:pPr>
      <w:r w:rsidRPr="00CA4431">
        <w:rPr>
          <w:rFonts w:ascii="Aptos" w:hAnsi="Aptos" w:cstheme="minorHAnsi"/>
          <w:b/>
          <w:snapToGrid w:val="0"/>
          <w:sz w:val="20"/>
          <w:szCs w:val="20"/>
        </w:rPr>
        <w:t xml:space="preserve">Schvalovací doložka </w:t>
      </w:r>
      <w:r w:rsidRPr="00CA4431">
        <w:rPr>
          <w:rFonts w:ascii="Aptos" w:hAnsi="Aptos" w:cstheme="minorHAnsi"/>
          <w:b/>
          <w:sz w:val="20"/>
          <w:szCs w:val="20"/>
        </w:rPr>
        <w:t xml:space="preserve">dle </w:t>
      </w:r>
      <w:proofErr w:type="spellStart"/>
      <w:r w:rsidRPr="00CA4431">
        <w:rPr>
          <w:rFonts w:ascii="Aptos" w:hAnsi="Aptos" w:cstheme="minorHAnsi"/>
          <w:b/>
          <w:sz w:val="20"/>
          <w:szCs w:val="20"/>
        </w:rPr>
        <w:t>ust</w:t>
      </w:r>
      <w:proofErr w:type="spellEnd"/>
      <w:r w:rsidRPr="00CA4431">
        <w:rPr>
          <w:rFonts w:ascii="Aptos" w:hAnsi="Aptos" w:cstheme="minorHAnsi"/>
          <w:b/>
          <w:sz w:val="20"/>
          <w:szCs w:val="20"/>
        </w:rPr>
        <w:t>. § 41 zák. č. 128/2000 Sb.</w:t>
      </w:r>
      <w:r w:rsidRPr="00CA4431">
        <w:rPr>
          <w:rFonts w:ascii="Aptos" w:hAnsi="Aptos" w:cstheme="minorHAnsi"/>
          <w:b/>
          <w:sz w:val="20"/>
          <w:szCs w:val="20"/>
        </w:rPr>
        <w:tab/>
      </w:r>
      <w:r w:rsidRPr="00CA4431">
        <w:rPr>
          <w:rFonts w:ascii="Aptos" w:hAnsi="Aptos" w:cstheme="minorHAnsi"/>
          <w:b/>
          <w:sz w:val="20"/>
          <w:szCs w:val="20"/>
        </w:rPr>
        <w:tab/>
      </w:r>
      <w:r w:rsidRPr="00CA4431">
        <w:rPr>
          <w:rFonts w:ascii="Aptos" w:hAnsi="Aptos" w:cstheme="minorHAnsi"/>
          <w:b/>
          <w:sz w:val="20"/>
          <w:szCs w:val="20"/>
        </w:rPr>
        <w:tab/>
        <w:t xml:space="preserve"> </w:t>
      </w:r>
    </w:p>
    <w:p w14:paraId="20A5814C" w14:textId="77777777" w:rsidR="0035096B" w:rsidRPr="00CA4431" w:rsidRDefault="0035096B" w:rsidP="0035096B">
      <w:pPr>
        <w:pStyle w:val="Podpisy"/>
        <w:spacing w:after="0" w:line="240" w:lineRule="auto"/>
        <w:jc w:val="left"/>
        <w:rPr>
          <w:rFonts w:ascii="Aptos" w:hAnsi="Aptos" w:cstheme="minorHAnsi"/>
          <w:sz w:val="20"/>
          <w:szCs w:val="20"/>
        </w:rPr>
      </w:pPr>
      <w:r w:rsidRPr="00CA4431">
        <w:rPr>
          <w:rFonts w:ascii="Aptos" w:hAnsi="Aptos" w:cstheme="minorHAnsi"/>
          <w:bCs/>
          <w:sz w:val="20"/>
          <w:szCs w:val="20"/>
        </w:rPr>
        <w:t>ve znění pozdějších změn a doplňků</w:t>
      </w:r>
      <w:r w:rsidRPr="00CA4431">
        <w:rPr>
          <w:rFonts w:ascii="Aptos" w:hAnsi="Aptos" w:cstheme="minorHAnsi"/>
          <w:sz w:val="20"/>
          <w:szCs w:val="20"/>
        </w:rPr>
        <w:t xml:space="preserve"> </w:t>
      </w:r>
      <w:r w:rsidRPr="00CA4431">
        <w:rPr>
          <w:rFonts w:ascii="Aptos" w:hAnsi="Aptos" w:cstheme="minorHAnsi"/>
          <w:sz w:val="20"/>
          <w:szCs w:val="20"/>
        </w:rPr>
        <w:tab/>
      </w:r>
      <w:r w:rsidRPr="00CA4431">
        <w:rPr>
          <w:rFonts w:ascii="Aptos" w:hAnsi="Aptos" w:cstheme="minorHAnsi"/>
          <w:sz w:val="20"/>
          <w:szCs w:val="20"/>
        </w:rPr>
        <w:tab/>
      </w:r>
      <w:r w:rsidRPr="00CA4431">
        <w:rPr>
          <w:rFonts w:ascii="Aptos" w:hAnsi="Aptos" w:cstheme="minorHAnsi"/>
          <w:sz w:val="20"/>
          <w:szCs w:val="20"/>
        </w:rPr>
        <w:tab/>
      </w:r>
      <w:r w:rsidRPr="00CA4431">
        <w:rPr>
          <w:rFonts w:ascii="Aptos" w:hAnsi="Aptos" w:cstheme="minorHAnsi"/>
          <w:sz w:val="20"/>
          <w:szCs w:val="20"/>
        </w:rPr>
        <w:tab/>
        <w:t xml:space="preserve"> </w:t>
      </w:r>
    </w:p>
    <w:p w14:paraId="67491032" w14:textId="264F9E9E" w:rsidR="0035096B" w:rsidRPr="00CA4431" w:rsidRDefault="0035096B" w:rsidP="0035096B">
      <w:pPr>
        <w:pStyle w:val="Zpat"/>
        <w:rPr>
          <w:rFonts w:ascii="Aptos" w:hAnsi="Aptos" w:cstheme="minorHAnsi"/>
        </w:rPr>
      </w:pPr>
      <w:r w:rsidRPr="00CA4431">
        <w:rPr>
          <w:rFonts w:ascii="Aptos" w:hAnsi="Aptos" w:cstheme="minorHAnsi"/>
        </w:rPr>
        <w:t xml:space="preserve">schváleno: </w:t>
      </w:r>
      <w:proofErr w:type="spellStart"/>
      <w:r w:rsidRPr="00CA4431">
        <w:rPr>
          <w:rFonts w:ascii="Aptos" w:hAnsi="Aptos" w:cstheme="minorHAnsi"/>
        </w:rPr>
        <w:t>RmP</w:t>
      </w:r>
      <w:proofErr w:type="spellEnd"/>
      <w:r w:rsidRPr="00CA4431">
        <w:rPr>
          <w:rFonts w:ascii="Aptos" w:hAnsi="Aptos" w:cstheme="minorHAnsi"/>
        </w:rPr>
        <w:t xml:space="preserve"> dne </w:t>
      </w:r>
      <w:r w:rsidR="000C29A1">
        <w:rPr>
          <w:rFonts w:ascii="Aptos" w:hAnsi="Aptos" w:cstheme="minorHAnsi"/>
        </w:rPr>
        <w:t>18.9.2024</w:t>
      </w:r>
      <w:r w:rsidRPr="00CA4431">
        <w:rPr>
          <w:rFonts w:ascii="Aptos" w:hAnsi="Aptos" w:cstheme="minorHAnsi"/>
        </w:rPr>
        <w:t xml:space="preserve"> </w:t>
      </w:r>
      <w:proofErr w:type="spellStart"/>
      <w:r w:rsidRPr="00CA4431">
        <w:rPr>
          <w:rFonts w:ascii="Aptos" w:hAnsi="Aptos" w:cstheme="minorHAnsi"/>
        </w:rPr>
        <w:t>usn</w:t>
      </w:r>
      <w:proofErr w:type="spellEnd"/>
      <w:r w:rsidRPr="00CA4431">
        <w:rPr>
          <w:rFonts w:ascii="Aptos" w:hAnsi="Aptos" w:cstheme="minorHAnsi"/>
        </w:rPr>
        <w:t>. č. R/</w:t>
      </w:r>
      <w:r w:rsidR="0001167A">
        <w:rPr>
          <w:rFonts w:ascii="Aptos" w:hAnsi="Aptos" w:cstheme="minorHAnsi"/>
        </w:rPr>
        <w:t>4135</w:t>
      </w:r>
      <w:r w:rsidRPr="00CA4431">
        <w:rPr>
          <w:rFonts w:ascii="Aptos" w:hAnsi="Aptos" w:cstheme="minorHAnsi"/>
        </w:rPr>
        <w:t>/</w:t>
      </w:r>
      <w:r w:rsidR="0001167A">
        <w:rPr>
          <w:rFonts w:ascii="Aptos" w:hAnsi="Aptos" w:cstheme="minorHAnsi"/>
        </w:rPr>
        <w:t>2024</w:t>
      </w:r>
    </w:p>
    <w:p w14:paraId="52AC65B0" w14:textId="111B81A3" w:rsidR="00EC2ED4" w:rsidRPr="00CA4431" w:rsidRDefault="00EC2ED4" w:rsidP="0035096B">
      <w:pPr>
        <w:pStyle w:val="Zpat"/>
        <w:rPr>
          <w:rFonts w:ascii="Aptos" w:hAnsi="Aptos" w:cstheme="minorHAnsi"/>
        </w:rPr>
      </w:pPr>
      <w:r w:rsidRPr="00CA4431">
        <w:rPr>
          <w:rFonts w:ascii="Aptos" w:hAnsi="Aptos" w:cstheme="minorHAnsi"/>
        </w:rPr>
        <w:t>Záměr byl zveřejněn na úřední desce a elektronické úřední desce Magistrátu města Pardubic:</w:t>
      </w:r>
    </w:p>
    <w:p w14:paraId="1B898180" w14:textId="1F82AB39" w:rsidR="00CF5889" w:rsidRPr="00CA4431" w:rsidRDefault="00CF5889" w:rsidP="001A3F3B">
      <w:pPr>
        <w:pStyle w:val="Bezmezer"/>
        <w:jc w:val="both"/>
        <w:rPr>
          <w:rFonts w:ascii="Aptos" w:hAnsi="Aptos" w:cstheme="minorHAnsi"/>
        </w:rPr>
      </w:pPr>
      <w:r w:rsidRPr="00CA4431">
        <w:rPr>
          <w:rFonts w:ascii="Aptos" w:hAnsi="Aptos" w:cstheme="minorHAnsi"/>
        </w:rPr>
        <w:t>Vyvěšeno dne:</w:t>
      </w:r>
      <w:r w:rsidRPr="00CA4431">
        <w:rPr>
          <w:rFonts w:ascii="Aptos" w:hAnsi="Aptos" w:cstheme="minorHAnsi"/>
        </w:rPr>
        <w:tab/>
      </w:r>
      <w:r w:rsidR="0001167A">
        <w:rPr>
          <w:rFonts w:ascii="Aptos" w:hAnsi="Aptos" w:cstheme="minorHAnsi"/>
        </w:rPr>
        <w:t>19.6.2024</w:t>
      </w:r>
    </w:p>
    <w:p w14:paraId="0539D083" w14:textId="706F82C9" w:rsidR="00CF5889" w:rsidRPr="00CA4431" w:rsidRDefault="00CF5889" w:rsidP="001A3F3B">
      <w:pPr>
        <w:pStyle w:val="Bezmezer"/>
        <w:jc w:val="both"/>
        <w:rPr>
          <w:rFonts w:ascii="Aptos" w:hAnsi="Aptos" w:cstheme="minorHAnsi"/>
        </w:rPr>
      </w:pPr>
      <w:r w:rsidRPr="00CA4431">
        <w:rPr>
          <w:rFonts w:ascii="Aptos" w:hAnsi="Aptos" w:cstheme="minorHAnsi"/>
        </w:rPr>
        <w:t>Svěšeno dne:</w:t>
      </w:r>
      <w:r w:rsidRPr="00CA4431">
        <w:rPr>
          <w:rFonts w:ascii="Aptos" w:hAnsi="Aptos" w:cstheme="minorHAnsi"/>
        </w:rPr>
        <w:tab/>
      </w:r>
      <w:r w:rsidR="0001167A">
        <w:rPr>
          <w:rFonts w:ascii="Aptos" w:hAnsi="Aptos" w:cstheme="minorHAnsi"/>
        </w:rPr>
        <w:t xml:space="preserve">  5.7.2024</w:t>
      </w:r>
    </w:p>
    <w:p w14:paraId="1600F03C" w14:textId="77777777" w:rsidR="006A1696" w:rsidRPr="00DC03F9" w:rsidRDefault="006A1696" w:rsidP="001A3F3B">
      <w:pPr>
        <w:pStyle w:val="Bezmezer"/>
        <w:jc w:val="both"/>
        <w:rPr>
          <w:rFonts w:ascii="Aptos" w:hAnsi="Aptos"/>
          <w:sz w:val="16"/>
          <w:szCs w:val="16"/>
        </w:rPr>
      </w:pPr>
    </w:p>
    <w:p w14:paraId="3D0CDB94" w14:textId="77777777" w:rsidR="00CF5889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V Pardubicích dne .............................</w:t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  <w:t xml:space="preserve">                </w:t>
      </w:r>
    </w:p>
    <w:p w14:paraId="315095EE" w14:textId="77777777" w:rsidR="00CF5889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7B94AB24" w14:textId="77777777" w:rsidR="00CF5889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1176828F" w14:textId="09200A18" w:rsidR="00CF5889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..........................................</w:t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  <w:t>…………………………………</w:t>
      </w:r>
    </w:p>
    <w:p w14:paraId="0A7B72CE" w14:textId="7A2F8ECA" w:rsidR="00CF5889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statutární město Pardubice</w:t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="0001167A">
        <w:rPr>
          <w:rFonts w:ascii="Aptos" w:hAnsi="Aptos"/>
          <w:sz w:val="22"/>
          <w:szCs w:val="22"/>
        </w:rPr>
        <w:tab/>
        <w:t xml:space="preserve">Ing. Josef </w:t>
      </w:r>
      <w:proofErr w:type="spellStart"/>
      <w:r w:rsidR="0001167A">
        <w:rPr>
          <w:rFonts w:ascii="Aptos" w:hAnsi="Aptos"/>
          <w:sz w:val="22"/>
          <w:szCs w:val="22"/>
        </w:rPr>
        <w:t>Cimburek</w:t>
      </w:r>
      <w:proofErr w:type="spellEnd"/>
    </w:p>
    <w:p w14:paraId="3CF00DEC" w14:textId="77777777" w:rsidR="00CF5889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Ing. Miroslav Macela</w:t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  <w:r w:rsidRPr="00DC03F9">
        <w:rPr>
          <w:rFonts w:ascii="Aptos" w:hAnsi="Aptos"/>
          <w:sz w:val="22"/>
          <w:szCs w:val="22"/>
        </w:rPr>
        <w:tab/>
      </w:r>
    </w:p>
    <w:p w14:paraId="6052DC57" w14:textId="0B35CE64" w:rsidR="001F09DE" w:rsidRPr="00DC03F9" w:rsidRDefault="00CF5889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t>vedoucí oddělení</w:t>
      </w:r>
      <w:r w:rsidRPr="00DC03F9">
        <w:rPr>
          <w:rFonts w:ascii="Aptos" w:hAnsi="Aptos"/>
          <w:sz w:val="22"/>
          <w:szCs w:val="22"/>
        </w:rPr>
        <w:tab/>
      </w:r>
      <w:r w:rsidR="0001167A">
        <w:rPr>
          <w:rFonts w:ascii="Aptos" w:hAnsi="Aptos"/>
          <w:sz w:val="22"/>
          <w:szCs w:val="22"/>
        </w:rPr>
        <w:tab/>
      </w:r>
      <w:r w:rsidR="0001167A">
        <w:rPr>
          <w:rFonts w:ascii="Aptos" w:hAnsi="Aptos"/>
          <w:sz w:val="22"/>
          <w:szCs w:val="22"/>
        </w:rPr>
        <w:tab/>
      </w:r>
      <w:r w:rsidR="0001167A">
        <w:rPr>
          <w:rFonts w:ascii="Aptos" w:hAnsi="Aptos"/>
          <w:sz w:val="22"/>
          <w:szCs w:val="22"/>
        </w:rPr>
        <w:tab/>
      </w:r>
      <w:r w:rsidR="0001167A">
        <w:rPr>
          <w:rFonts w:ascii="Aptos" w:hAnsi="Aptos"/>
          <w:sz w:val="22"/>
          <w:szCs w:val="22"/>
        </w:rPr>
        <w:tab/>
      </w:r>
    </w:p>
    <w:p w14:paraId="65DBEBFD" w14:textId="77777777" w:rsidR="001F09DE" w:rsidRPr="00DC03F9" w:rsidRDefault="001F09DE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4A914A19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6F9E7D52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1D0B6AC9" w14:textId="7C2B59BC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>…………………………………</w:t>
      </w:r>
    </w:p>
    <w:p w14:paraId="2631FC63" w14:textId="4E550EF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 xml:space="preserve">Ing. Štěpán </w:t>
      </w:r>
      <w:proofErr w:type="spellStart"/>
      <w:r>
        <w:rPr>
          <w:rFonts w:ascii="Aptos" w:hAnsi="Aptos"/>
          <w:sz w:val="22"/>
          <w:szCs w:val="22"/>
        </w:rPr>
        <w:t>Cimburek</w:t>
      </w:r>
      <w:proofErr w:type="spellEnd"/>
    </w:p>
    <w:p w14:paraId="20B05F46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28D794BC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32FA6E31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6D160A8F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7059EACC" w14:textId="27633A49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>………………………………..</w:t>
      </w:r>
    </w:p>
    <w:p w14:paraId="6BEC0FD4" w14:textId="3F494FA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>Luboš Mach</w:t>
      </w:r>
    </w:p>
    <w:p w14:paraId="77628C4F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128A52B4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37BF8EC3" w14:textId="77777777" w:rsidR="0001167A" w:rsidRDefault="0001167A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p w14:paraId="40F948D0" w14:textId="27A04A92" w:rsidR="001F09DE" w:rsidRDefault="00151A2B" w:rsidP="001A3F3B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lastRenderedPageBreak/>
        <w:t>Příloha č. 1:</w:t>
      </w:r>
    </w:p>
    <w:p w14:paraId="7CDBA719" w14:textId="59F4BB81" w:rsidR="007519AF" w:rsidRDefault="007519AF" w:rsidP="007519AF">
      <w:pPr>
        <w:pStyle w:val="Normlnweb"/>
      </w:pPr>
      <w:r>
        <w:rPr>
          <w:noProof/>
        </w:rPr>
        <w:drawing>
          <wp:inline distT="0" distB="0" distL="0" distR="0" wp14:anchorId="46F9EBE6" wp14:editId="7328A875">
            <wp:extent cx="8173808" cy="5614988"/>
            <wp:effectExtent l="3175" t="0" r="1905" b="1905"/>
            <wp:docPr id="11372087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0732" cy="561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6D17" w14:textId="77777777" w:rsidR="007519AF" w:rsidRDefault="007519AF" w:rsidP="007519AF">
      <w:pPr>
        <w:pStyle w:val="Normlnweb"/>
      </w:pPr>
    </w:p>
    <w:p w14:paraId="38D3CBB6" w14:textId="5C857A50" w:rsidR="007519AF" w:rsidRDefault="007519AF" w:rsidP="007519AF">
      <w:pPr>
        <w:pStyle w:val="Bezmezer"/>
        <w:jc w:val="both"/>
        <w:rPr>
          <w:rFonts w:ascii="Aptos" w:hAnsi="Aptos"/>
          <w:sz w:val="22"/>
          <w:szCs w:val="22"/>
        </w:rPr>
      </w:pPr>
      <w:r w:rsidRPr="00DC03F9">
        <w:rPr>
          <w:rFonts w:ascii="Aptos" w:hAnsi="Aptos"/>
          <w:sz w:val="22"/>
          <w:szCs w:val="22"/>
        </w:rPr>
        <w:lastRenderedPageBreak/>
        <w:t xml:space="preserve">Příloha č. </w:t>
      </w:r>
      <w:r>
        <w:rPr>
          <w:rFonts w:ascii="Aptos" w:hAnsi="Aptos"/>
          <w:sz w:val="22"/>
          <w:szCs w:val="22"/>
        </w:rPr>
        <w:t>2</w:t>
      </w:r>
      <w:r w:rsidRPr="00DC03F9">
        <w:rPr>
          <w:rFonts w:ascii="Aptos" w:hAnsi="Aptos"/>
          <w:sz w:val="22"/>
          <w:szCs w:val="22"/>
        </w:rPr>
        <w:t>:</w:t>
      </w:r>
    </w:p>
    <w:p w14:paraId="31B3CD3D" w14:textId="35F0A41D" w:rsidR="000F0537" w:rsidRDefault="000F0537" w:rsidP="000F0537">
      <w:pPr>
        <w:pStyle w:val="Normlnweb"/>
      </w:pPr>
      <w:r>
        <w:rPr>
          <w:noProof/>
        </w:rPr>
        <w:drawing>
          <wp:inline distT="0" distB="0" distL="0" distR="0" wp14:anchorId="523E0E34" wp14:editId="435E8641">
            <wp:extent cx="6839401" cy="3281736"/>
            <wp:effectExtent l="6985" t="0" r="6985" b="6985"/>
            <wp:docPr id="7398771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4539" cy="32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FD1CA" w14:textId="7068AF81" w:rsidR="007519AF" w:rsidRDefault="007519AF" w:rsidP="007519AF">
      <w:pPr>
        <w:pStyle w:val="Normlnweb"/>
      </w:pPr>
    </w:p>
    <w:p w14:paraId="5C9DCC23" w14:textId="77777777" w:rsidR="007519AF" w:rsidRDefault="007519AF" w:rsidP="007519AF">
      <w:pPr>
        <w:pStyle w:val="Bezmezer"/>
        <w:jc w:val="both"/>
        <w:rPr>
          <w:rFonts w:ascii="Aptos" w:hAnsi="Aptos"/>
          <w:sz w:val="22"/>
          <w:szCs w:val="22"/>
        </w:rPr>
      </w:pPr>
    </w:p>
    <w:p w14:paraId="3C4EDF28" w14:textId="77777777" w:rsidR="007519AF" w:rsidRDefault="007519AF" w:rsidP="007519AF">
      <w:pPr>
        <w:pStyle w:val="Normlnweb"/>
      </w:pPr>
    </w:p>
    <w:p w14:paraId="12727DEE" w14:textId="77777777" w:rsidR="007519AF" w:rsidRPr="00DC03F9" w:rsidRDefault="007519AF" w:rsidP="001A3F3B">
      <w:pPr>
        <w:pStyle w:val="Bezmezer"/>
        <w:jc w:val="both"/>
        <w:rPr>
          <w:rFonts w:ascii="Aptos" w:hAnsi="Aptos"/>
          <w:sz w:val="22"/>
          <w:szCs w:val="22"/>
        </w:rPr>
      </w:pPr>
    </w:p>
    <w:sectPr w:rsidR="007519AF" w:rsidRPr="00DC03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0F1B" w14:textId="77777777" w:rsidR="007F7ACF" w:rsidRDefault="007F7ACF" w:rsidP="00B662C6">
      <w:r>
        <w:separator/>
      </w:r>
    </w:p>
  </w:endnote>
  <w:endnote w:type="continuationSeparator" w:id="0">
    <w:p w14:paraId="01359C88" w14:textId="77777777" w:rsidR="007F7ACF" w:rsidRDefault="007F7ACF" w:rsidP="00B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 w:cstheme="minorHAnsi"/>
      </w:rPr>
      <w:id w:val="1060599872"/>
      <w:docPartObj>
        <w:docPartGallery w:val="Page Numbers (Bottom of Page)"/>
        <w:docPartUnique/>
      </w:docPartObj>
    </w:sdtPr>
    <w:sdtContent>
      <w:sdt>
        <w:sdtPr>
          <w:rPr>
            <w:rFonts w:ascii="Aptos" w:hAnsi="Aptos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C17C4C" w14:textId="3B21ED5D" w:rsidR="000255F8" w:rsidRPr="00CA4431" w:rsidRDefault="000255F8">
            <w:pPr>
              <w:pStyle w:val="Zpat"/>
              <w:jc w:val="center"/>
              <w:rPr>
                <w:rFonts w:ascii="Aptos" w:hAnsi="Aptos" w:cstheme="minorHAnsi"/>
              </w:rPr>
            </w:pPr>
            <w:r w:rsidRPr="00CA4431">
              <w:rPr>
                <w:rFonts w:ascii="Aptos" w:hAnsi="Aptos" w:cstheme="minorHAnsi"/>
              </w:rPr>
              <w:t xml:space="preserve">Stránka </w:t>
            </w:r>
            <w:r w:rsidRPr="00CA4431">
              <w:rPr>
                <w:rFonts w:ascii="Aptos" w:hAnsi="Aptos" w:cstheme="minorHAnsi"/>
                <w:b/>
                <w:bCs/>
              </w:rPr>
              <w:fldChar w:fldCharType="begin"/>
            </w:r>
            <w:r w:rsidRPr="00CA4431">
              <w:rPr>
                <w:rFonts w:ascii="Aptos" w:hAnsi="Aptos" w:cstheme="minorHAnsi"/>
                <w:b/>
                <w:bCs/>
              </w:rPr>
              <w:instrText>PAGE</w:instrText>
            </w:r>
            <w:r w:rsidRPr="00CA4431">
              <w:rPr>
                <w:rFonts w:ascii="Aptos" w:hAnsi="Aptos" w:cstheme="minorHAnsi"/>
                <w:b/>
                <w:bCs/>
              </w:rPr>
              <w:fldChar w:fldCharType="separate"/>
            </w:r>
            <w:r w:rsidRPr="00CA4431">
              <w:rPr>
                <w:rFonts w:ascii="Aptos" w:hAnsi="Aptos" w:cstheme="minorHAnsi"/>
                <w:b/>
                <w:bCs/>
              </w:rPr>
              <w:t>2</w:t>
            </w:r>
            <w:r w:rsidRPr="00CA4431">
              <w:rPr>
                <w:rFonts w:ascii="Aptos" w:hAnsi="Aptos" w:cstheme="minorHAnsi"/>
                <w:b/>
                <w:bCs/>
              </w:rPr>
              <w:fldChar w:fldCharType="end"/>
            </w:r>
            <w:r w:rsidRPr="00CA4431">
              <w:rPr>
                <w:rFonts w:ascii="Aptos" w:hAnsi="Aptos" w:cstheme="minorHAnsi"/>
              </w:rPr>
              <w:t xml:space="preserve"> z </w:t>
            </w:r>
            <w:r w:rsidRPr="00CA4431">
              <w:rPr>
                <w:rFonts w:ascii="Aptos" w:hAnsi="Aptos" w:cstheme="minorHAnsi"/>
                <w:b/>
                <w:bCs/>
              </w:rPr>
              <w:fldChar w:fldCharType="begin"/>
            </w:r>
            <w:r w:rsidRPr="00CA4431">
              <w:rPr>
                <w:rFonts w:ascii="Aptos" w:hAnsi="Aptos" w:cstheme="minorHAnsi"/>
                <w:b/>
                <w:bCs/>
              </w:rPr>
              <w:instrText>NUMPAGES</w:instrText>
            </w:r>
            <w:r w:rsidRPr="00CA4431">
              <w:rPr>
                <w:rFonts w:ascii="Aptos" w:hAnsi="Aptos" w:cstheme="minorHAnsi"/>
                <w:b/>
                <w:bCs/>
              </w:rPr>
              <w:fldChar w:fldCharType="separate"/>
            </w:r>
            <w:r w:rsidRPr="00CA4431">
              <w:rPr>
                <w:rFonts w:ascii="Aptos" w:hAnsi="Aptos" w:cstheme="minorHAnsi"/>
                <w:b/>
                <w:bCs/>
              </w:rPr>
              <w:t>2</w:t>
            </w:r>
            <w:r w:rsidRPr="00CA4431">
              <w:rPr>
                <w:rFonts w:ascii="Aptos" w:hAnsi="Aptos" w:cstheme="minorHAnsi"/>
                <w:b/>
                <w:bCs/>
              </w:rPr>
              <w:fldChar w:fldCharType="end"/>
            </w:r>
          </w:p>
        </w:sdtContent>
      </w:sdt>
    </w:sdtContent>
  </w:sdt>
  <w:p w14:paraId="0FAD930F" w14:textId="77777777" w:rsidR="00B662C6" w:rsidRPr="00DC03F9" w:rsidRDefault="00B662C6">
    <w:pPr>
      <w:pStyle w:val="Zpat"/>
      <w:rPr>
        <w:rFonts w:ascii="Aptos" w:hAnsi="Aptos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1B3D" w14:textId="77777777" w:rsidR="007F7ACF" w:rsidRDefault="007F7ACF" w:rsidP="00B662C6">
      <w:r>
        <w:separator/>
      </w:r>
    </w:p>
  </w:footnote>
  <w:footnote w:type="continuationSeparator" w:id="0">
    <w:p w14:paraId="23EA1083" w14:textId="77777777" w:rsidR="007F7ACF" w:rsidRDefault="007F7ACF" w:rsidP="00B6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5D99" w14:textId="2BA10742" w:rsidR="00B662C6" w:rsidRPr="00DC03F9" w:rsidRDefault="002B3B88">
    <w:pPr>
      <w:pStyle w:val="Zhlav"/>
      <w:rPr>
        <w:rFonts w:ascii="Aptos" w:hAnsi="Aptos"/>
      </w:rPr>
    </w:pPr>
    <w:r>
      <w:tab/>
    </w:r>
    <w:r>
      <w:tab/>
    </w:r>
    <w:r w:rsidRPr="00DC03F9">
      <w:rPr>
        <w:rFonts w:ascii="Aptos" w:hAnsi="Aptos"/>
      </w:rPr>
      <w:t>V_0</w:t>
    </w:r>
    <w:r w:rsidR="000C29A1">
      <w:rPr>
        <w:rFonts w:ascii="Aptos" w:hAnsi="Aptos"/>
      </w:rPr>
      <w:t>557</w:t>
    </w:r>
    <w:r w:rsidRPr="00DC03F9">
      <w:rPr>
        <w:rFonts w:ascii="Aptos" w:hAnsi="Aptos"/>
      </w:rPr>
      <w:t>/MO</w:t>
    </w:r>
    <w:r w:rsidR="000C29A1">
      <w:rPr>
        <w:rFonts w:ascii="Aptos" w:hAnsi="Aptos"/>
      </w:rPr>
      <w:t>1</w:t>
    </w:r>
  </w:p>
  <w:p w14:paraId="318AAA0C" w14:textId="77777777" w:rsidR="00B662C6" w:rsidRDefault="00B662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1980"/>
    <w:multiLevelType w:val="hybridMultilevel"/>
    <w:tmpl w:val="17EE7D3A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0405001B">
      <w:start w:val="1"/>
      <w:numFmt w:val="lowerRoman"/>
      <w:lvlText w:val="%2."/>
      <w:lvlJc w:val="righ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9A08D5"/>
    <w:multiLevelType w:val="hybridMultilevel"/>
    <w:tmpl w:val="0B1C8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0DCB"/>
    <w:multiLevelType w:val="hybridMultilevel"/>
    <w:tmpl w:val="1D2C816C"/>
    <w:lvl w:ilvl="0" w:tplc="AA16A2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BA631D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39D2"/>
    <w:multiLevelType w:val="hybridMultilevel"/>
    <w:tmpl w:val="5A7E1F04"/>
    <w:lvl w:ilvl="0" w:tplc="1CEE1E66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C6F0F"/>
    <w:multiLevelType w:val="hybridMultilevel"/>
    <w:tmpl w:val="3FF06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02E7"/>
    <w:multiLevelType w:val="hybridMultilevel"/>
    <w:tmpl w:val="4248164C"/>
    <w:lvl w:ilvl="0" w:tplc="A73E8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5653"/>
    <w:multiLevelType w:val="hybridMultilevel"/>
    <w:tmpl w:val="77743124"/>
    <w:lvl w:ilvl="0" w:tplc="907688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5D7B"/>
    <w:multiLevelType w:val="hybridMultilevel"/>
    <w:tmpl w:val="F6BE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351">
    <w:abstractNumId w:val="2"/>
  </w:num>
  <w:num w:numId="2" w16cid:durableId="212624602">
    <w:abstractNumId w:val="6"/>
  </w:num>
  <w:num w:numId="3" w16cid:durableId="2127233355">
    <w:abstractNumId w:val="5"/>
  </w:num>
  <w:num w:numId="4" w16cid:durableId="1584794942">
    <w:abstractNumId w:val="3"/>
  </w:num>
  <w:num w:numId="5" w16cid:durableId="19163663">
    <w:abstractNumId w:val="1"/>
  </w:num>
  <w:num w:numId="6" w16cid:durableId="2090694363">
    <w:abstractNumId w:val="0"/>
  </w:num>
  <w:num w:numId="7" w16cid:durableId="1431658019">
    <w:abstractNumId w:val="4"/>
  </w:num>
  <w:num w:numId="8" w16cid:durableId="174772865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89"/>
    <w:rsid w:val="00005E47"/>
    <w:rsid w:val="0001167A"/>
    <w:rsid w:val="00013FD4"/>
    <w:rsid w:val="00017906"/>
    <w:rsid w:val="00022224"/>
    <w:rsid w:val="000255F8"/>
    <w:rsid w:val="0005541C"/>
    <w:rsid w:val="00057D58"/>
    <w:rsid w:val="00072806"/>
    <w:rsid w:val="00086CE9"/>
    <w:rsid w:val="000C262D"/>
    <w:rsid w:val="000C29A1"/>
    <w:rsid w:val="000C3551"/>
    <w:rsid w:val="000C618C"/>
    <w:rsid w:val="000D000B"/>
    <w:rsid w:val="000E5561"/>
    <w:rsid w:val="000F0537"/>
    <w:rsid w:val="000F6B54"/>
    <w:rsid w:val="00110D6E"/>
    <w:rsid w:val="001147E6"/>
    <w:rsid w:val="00126B2C"/>
    <w:rsid w:val="00135562"/>
    <w:rsid w:val="00144752"/>
    <w:rsid w:val="00147AA6"/>
    <w:rsid w:val="00151A2B"/>
    <w:rsid w:val="00154ECA"/>
    <w:rsid w:val="001647BF"/>
    <w:rsid w:val="00187173"/>
    <w:rsid w:val="001941CC"/>
    <w:rsid w:val="001A3F3B"/>
    <w:rsid w:val="001A4251"/>
    <w:rsid w:val="001B4ABA"/>
    <w:rsid w:val="001C023A"/>
    <w:rsid w:val="001C1CFA"/>
    <w:rsid w:val="001D2375"/>
    <w:rsid w:val="001D3C79"/>
    <w:rsid w:val="001D7F3B"/>
    <w:rsid w:val="001F09DE"/>
    <w:rsid w:val="001F3AEE"/>
    <w:rsid w:val="001F4F0E"/>
    <w:rsid w:val="002055ED"/>
    <w:rsid w:val="002162C5"/>
    <w:rsid w:val="00221269"/>
    <w:rsid w:val="00226AFD"/>
    <w:rsid w:val="0023185E"/>
    <w:rsid w:val="00236EE6"/>
    <w:rsid w:val="00242555"/>
    <w:rsid w:val="00246A64"/>
    <w:rsid w:val="00261828"/>
    <w:rsid w:val="002718B0"/>
    <w:rsid w:val="002842CD"/>
    <w:rsid w:val="00286F5A"/>
    <w:rsid w:val="002926BF"/>
    <w:rsid w:val="00292812"/>
    <w:rsid w:val="00296970"/>
    <w:rsid w:val="002A0768"/>
    <w:rsid w:val="002A1593"/>
    <w:rsid w:val="002A77E9"/>
    <w:rsid w:val="002B3B88"/>
    <w:rsid w:val="002C451A"/>
    <w:rsid w:val="002E254F"/>
    <w:rsid w:val="002F46D7"/>
    <w:rsid w:val="003048D6"/>
    <w:rsid w:val="00326E82"/>
    <w:rsid w:val="003307FF"/>
    <w:rsid w:val="0033481F"/>
    <w:rsid w:val="0035096B"/>
    <w:rsid w:val="00356EB6"/>
    <w:rsid w:val="0036203B"/>
    <w:rsid w:val="00363855"/>
    <w:rsid w:val="003657C4"/>
    <w:rsid w:val="00373C86"/>
    <w:rsid w:val="00386191"/>
    <w:rsid w:val="00390868"/>
    <w:rsid w:val="003A3169"/>
    <w:rsid w:val="003C799C"/>
    <w:rsid w:val="003D0B5D"/>
    <w:rsid w:val="003D38C1"/>
    <w:rsid w:val="003D6E26"/>
    <w:rsid w:val="003F41F2"/>
    <w:rsid w:val="004030D2"/>
    <w:rsid w:val="00410A7A"/>
    <w:rsid w:val="00420F05"/>
    <w:rsid w:val="00431306"/>
    <w:rsid w:val="00450CAE"/>
    <w:rsid w:val="00464A0C"/>
    <w:rsid w:val="0048468A"/>
    <w:rsid w:val="00487901"/>
    <w:rsid w:val="00496EC1"/>
    <w:rsid w:val="0049767C"/>
    <w:rsid w:val="004C5C5A"/>
    <w:rsid w:val="004E5B9C"/>
    <w:rsid w:val="00510BCD"/>
    <w:rsid w:val="00515220"/>
    <w:rsid w:val="00521660"/>
    <w:rsid w:val="0053274F"/>
    <w:rsid w:val="00543480"/>
    <w:rsid w:val="005451DC"/>
    <w:rsid w:val="0058080B"/>
    <w:rsid w:val="0058137F"/>
    <w:rsid w:val="0058291D"/>
    <w:rsid w:val="00585283"/>
    <w:rsid w:val="0059056A"/>
    <w:rsid w:val="0059230D"/>
    <w:rsid w:val="005951E2"/>
    <w:rsid w:val="005972EF"/>
    <w:rsid w:val="005B37C8"/>
    <w:rsid w:val="005C00BB"/>
    <w:rsid w:val="005C0C85"/>
    <w:rsid w:val="005C5448"/>
    <w:rsid w:val="005D624B"/>
    <w:rsid w:val="005F3946"/>
    <w:rsid w:val="005F5FEF"/>
    <w:rsid w:val="0060429E"/>
    <w:rsid w:val="00610E39"/>
    <w:rsid w:val="00632718"/>
    <w:rsid w:val="00637DF7"/>
    <w:rsid w:val="00647413"/>
    <w:rsid w:val="00683927"/>
    <w:rsid w:val="00691709"/>
    <w:rsid w:val="006A1696"/>
    <w:rsid w:val="006A209C"/>
    <w:rsid w:val="006A39E6"/>
    <w:rsid w:val="006B4A8C"/>
    <w:rsid w:val="006C5D43"/>
    <w:rsid w:val="006C6CAF"/>
    <w:rsid w:val="006E3386"/>
    <w:rsid w:val="006F449F"/>
    <w:rsid w:val="0070094E"/>
    <w:rsid w:val="007202AA"/>
    <w:rsid w:val="0072362C"/>
    <w:rsid w:val="00724F1C"/>
    <w:rsid w:val="007519AF"/>
    <w:rsid w:val="00763E94"/>
    <w:rsid w:val="00776C02"/>
    <w:rsid w:val="007A07A4"/>
    <w:rsid w:val="007A316B"/>
    <w:rsid w:val="007C05CF"/>
    <w:rsid w:val="007D11DE"/>
    <w:rsid w:val="007D2AE5"/>
    <w:rsid w:val="007E1119"/>
    <w:rsid w:val="007F7ACF"/>
    <w:rsid w:val="00810D00"/>
    <w:rsid w:val="008266E3"/>
    <w:rsid w:val="0084436B"/>
    <w:rsid w:val="008573F4"/>
    <w:rsid w:val="00864F9D"/>
    <w:rsid w:val="00865B20"/>
    <w:rsid w:val="0088260B"/>
    <w:rsid w:val="008A5CAB"/>
    <w:rsid w:val="008B2A40"/>
    <w:rsid w:val="008C5494"/>
    <w:rsid w:val="008C5A52"/>
    <w:rsid w:val="008C6BF9"/>
    <w:rsid w:val="008D0F34"/>
    <w:rsid w:val="008D1036"/>
    <w:rsid w:val="008D27A8"/>
    <w:rsid w:val="008D3787"/>
    <w:rsid w:val="008F4DB4"/>
    <w:rsid w:val="00902678"/>
    <w:rsid w:val="00912D4A"/>
    <w:rsid w:val="0092247A"/>
    <w:rsid w:val="0092503F"/>
    <w:rsid w:val="00934277"/>
    <w:rsid w:val="0094203F"/>
    <w:rsid w:val="009453C9"/>
    <w:rsid w:val="0094722E"/>
    <w:rsid w:val="009620D9"/>
    <w:rsid w:val="009623BB"/>
    <w:rsid w:val="00962596"/>
    <w:rsid w:val="00976E92"/>
    <w:rsid w:val="00982D4F"/>
    <w:rsid w:val="009A792A"/>
    <w:rsid w:val="009C47D7"/>
    <w:rsid w:val="009E327D"/>
    <w:rsid w:val="00A00F73"/>
    <w:rsid w:val="00A038E7"/>
    <w:rsid w:val="00A109E1"/>
    <w:rsid w:val="00A401CC"/>
    <w:rsid w:val="00A509C4"/>
    <w:rsid w:val="00A6581F"/>
    <w:rsid w:val="00A72B03"/>
    <w:rsid w:val="00A9473A"/>
    <w:rsid w:val="00A97935"/>
    <w:rsid w:val="00AA205B"/>
    <w:rsid w:val="00AC7328"/>
    <w:rsid w:val="00AC7509"/>
    <w:rsid w:val="00AD7691"/>
    <w:rsid w:val="00B1705F"/>
    <w:rsid w:val="00B21F86"/>
    <w:rsid w:val="00B31384"/>
    <w:rsid w:val="00B3236B"/>
    <w:rsid w:val="00B43765"/>
    <w:rsid w:val="00B50C44"/>
    <w:rsid w:val="00B56AA4"/>
    <w:rsid w:val="00B615DA"/>
    <w:rsid w:val="00B662C6"/>
    <w:rsid w:val="00B67A37"/>
    <w:rsid w:val="00B85DA3"/>
    <w:rsid w:val="00BA2E94"/>
    <w:rsid w:val="00BA6A59"/>
    <w:rsid w:val="00BC5C81"/>
    <w:rsid w:val="00BD21F5"/>
    <w:rsid w:val="00BE5198"/>
    <w:rsid w:val="00BE7255"/>
    <w:rsid w:val="00C13D47"/>
    <w:rsid w:val="00C430AE"/>
    <w:rsid w:val="00C452BD"/>
    <w:rsid w:val="00C47ACF"/>
    <w:rsid w:val="00C562EA"/>
    <w:rsid w:val="00C75787"/>
    <w:rsid w:val="00C75ED2"/>
    <w:rsid w:val="00C7694C"/>
    <w:rsid w:val="00C84475"/>
    <w:rsid w:val="00C84F32"/>
    <w:rsid w:val="00C87863"/>
    <w:rsid w:val="00C9038A"/>
    <w:rsid w:val="00C92E44"/>
    <w:rsid w:val="00CA044C"/>
    <w:rsid w:val="00CA3022"/>
    <w:rsid w:val="00CA4431"/>
    <w:rsid w:val="00CF5889"/>
    <w:rsid w:val="00D061DF"/>
    <w:rsid w:val="00D14D9D"/>
    <w:rsid w:val="00D20558"/>
    <w:rsid w:val="00D20A83"/>
    <w:rsid w:val="00D24FBB"/>
    <w:rsid w:val="00D32DC2"/>
    <w:rsid w:val="00D4387D"/>
    <w:rsid w:val="00D73384"/>
    <w:rsid w:val="00D860A9"/>
    <w:rsid w:val="00D90BD8"/>
    <w:rsid w:val="00D92423"/>
    <w:rsid w:val="00D94350"/>
    <w:rsid w:val="00DA5012"/>
    <w:rsid w:val="00DA5130"/>
    <w:rsid w:val="00DB096F"/>
    <w:rsid w:val="00DB461D"/>
    <w:rsid w:val="00DC03F9"/>
    <w:rsid w:val="00DC275C"/>
    <w:rsid w:val="00E1165E"/>
    <w:rsid w:val="00E151DF"/>
    <w:rsid w:val="00E32C7B"/>
    <w:rsid w:val="00E35032"/>
    <w:rsid w:val="00E43134"/>
    <w:rsid w:val="00E5489D"/>
    <w:rsid w:val="00E66BD2"/>
    <w:rsid w:val="00E927F9"/>
    <w:rsid w:val="00EA4A0D"/>
    <w:rsid w:val="00EB7A5B"/>
    <w:rsid w:val="00EC0887"/>
    <w:rsid w:val="00EC2ED4"/>
    <w:rsid w:val="00ED2499"/>
    <w:rsid w:val="00F20097"/>
    <w:rsid w:val="00F46C58"/>
    <w:rsid w:val="00F512D5"/>
    <w:rsid w:val="00F61F7E"/>
    <w:rsid w:val="00F74403"/>
    <w:rsid w:val="00F81E61"/>
    <w:rsid w:val="00F86D53"/>
    <w:rsid w:val="00F87629"/>
    <w:rsid w:val="00FA3ED2"/>
    <w:rsid w:val="00FA558D"/>
    <w:rsid w:val="00FB231D"/>
    <w:rsid w:val="00FC6A5F"/>
    <w:rsid w:val="00FC786B"/>
    <w:rsid w:val="00FC790B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5DF7"/>
  <w15:docId w15:val="{F16B76DD-EEB7-4DDA-A891-BEC21D47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bsatz-Standardschriftart">
    <w:name w:val="Absatz-Standardschriftart"/>
    <w:rsid w:val="003D6E26"/>
  </w:style>
  <w:style w:type="paragraph" w:styleId="Zkladntext">
    <w:name w:val="Body Text"/>
    <w:basedOn w:val="Normln"/>
    <w:link w:val="ZkladntextChar"/>
    <w:rsid w:val="00D90BD8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9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1F09DE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18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2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2C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y">
    <w:name w:val="Podpisy"/>
    <w:basedOn w:val="Normln"/>
    <w:link w:val="PodpisyChar"/>
    <w:uiPriority w:val="9"/>
    <w:qFormat/>
    <w:rsid w:val="0035096B"/>
    <w:pPr>
      <w:keepLines/>
      <w:spacing w:before="600" w:after="200" w:line="252" w:lineRule="auto"/>
      <w:contextualSpacing/>
      <w:jc w:val="center"/>
    </w:pPr>
    <w:rPr>
      <w:rFonts w:ascii="Calibri" w:eastAsia="Calibri" w:hAnsi="Calibri"/>
      <w:sz w:val="24"/>
      <w:szCs w:val="24"/>
      <w:lang w:eastAsia="en-US"/>
    </w:rPr>
  </w:style>
  <w:style w:type="character" w:customStyle="1" w:styleId="PodpisyChar">
    <w:name w:val="Podpisy Char"/>
    <w:link w:val="Podpisy"/>
    <w:uiPriority w:val="9"/>
    <w:rsid w:val="0035096B"/>
    <w:rPr>
      <w:rFonts w:ascii="Calibri" w:eastAsia="Calibri" w:hAnsi="Calibri" w:cs="Times New Roman"/>
      <w:sz w:val="24"/>
      <w:szCs w:val="24"/>
    </w:rPr>
  </w:style>
  <w:style w:type="paragraph" w:styleId="Revize">
    <w:name w:val="Revision"/>
    <w:hidden/>
    <w:uiPriority w:val="99"/>
    <w:semiHidden/>
    <w:rsid w:val="002F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5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283"/>
  </w:style>
  <w:style w:type="character" w:customStyle="1" w:styleId="TextkomenteChar">
    <w:name w:val="Text komentáře Char"/>
    <w:basedOn w:val="Standardnpsmoodstavce"/>
    <w:link w:val="Textkomente"/>
    <w:uiPriority w:val="99"/>
    <w:rsid w:val="005852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2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5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2EBE-92CA-4027-AC30-71227279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1933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Kučírková Petra</dc:creator>
  <cp:keywords/>
  <dc:description/>
  <cp:lastModifiedBy>Jirout Ondřej</cp:lastModifiedBy>
  <cp:revision>5</cp:revision>
  <cp:lastPrinted>2024-10-11T07:25:00Z</cp:lastPrinted>
  <dcterms:created xsi:type="dcterms:W3CDTF">2024-10-11T06:59:00Z</dcterms:created>
  <dcterms:modified xsi:type="dcterms:W3CDTF">2024-11-06T14:28:00Z</dcterms:modified>
</cp:coreProperties>
</file>