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912B" w14:textId="77777777" w:rsidR="003B1EAB" w:rsidRDefault="00000000">
      <w:pPr>
        <w:pStyle w:val="Tablecaption10"/>
        <w:tabs>
          <w:tab w:val="left" w:leader="underscore" w:pos="7776"/>
        </w:tabs>
      </w:pPr>
      <w:r>
        <w:rPr>
          <w:rStyle w:val="Tablecaption1"/>
        </w:rPr>
        <w:t>PROMQS spol. s r.o. projekce, montáže, servis</w:t>
      </w:r>
      <w:r>
        <w:rPr>
          <w:rStyle w:val="Tablecaption1"/>
          <w:u w:val="none"/>
        </w:rPr>
        <w:t xml:space="preserve"> </w:t>
      </w:r>
      <w:r>
        <w:rPr>
          <w:rStyle w:val="Tablecaption1"/>
          <w:u w:val="none"/>
        </w:rPr>
        <w:tab/>
      </w:r>
      <w:r>
        <w:rPr>
          <w:rStyle w:val="Tablecaption1"/>
        </w:rPr>
        <w:t>NABÍDKA č. 24NA00496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9"/>
        <w:gridCol w:w="4982"/>
      </w:tblGrid>
      <w:tr w:rsidR="003B1EAB" w14:paraId="59F36BF4" w14:textId="77777777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B07E4" w14:textId="77777777" w:rsidR="003B1EAB" w:rsidRDefault="00000000">
            <w:pPr>
              <w:pStyle w:val="Other10"/>
              <w:spacing w:line="254" w:lineRule="auto"/>
              <w:ind w:firstLine="280"/>
            </w:pPr>
            <w:r>
              <w:rPr>
                <w:rStyle w:val="Other1"/>
              </w:rPr>
              <w:t>Dodavatel:</w:t>
            </w:r>
          </w:p>
          <w:p w14:paraId="060ABDE7" w14:textId="77777777" w:rsidR="003B1EAB" w:rsidRDefault="00000000">
            <w:pPr>
              <w:pStyle w:val="Other10"/>
              <w:tabs>
                <w:tab w:val="left" w:pos="2737"/>
              </w:tabs>
              <w:spacing w:after="0"/>
              <w:ind w:left="1340" w:firstLine="0"/>
              <w:rPr>
                <w:sz w:val="19"/>
                <w:szCs w:val="19"/>
              </w:rPr>
            </w:pPr>
            <w:r>
              <w:rPr>
                <w:rStyle w:val="Other1"/>
                <w:sz w:val="18"/>
                <w:szCs w:val="18"/>
              </w:rPr>
              <w:t>I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9"/>
                <w:szCs w:val="19"/>
              </w:rPr>
              <w:t>PROMOS spol. s r.o. projekce,</w:t>
            </w:r>
          </w:p>
          <w:p w14:paraId="6523F4FF" w14:textId="77777777" w:rsidR="003B1EAB" w:rsidRDefault="00000000">
            <w:pPr>
              <w:pStyle w:val="Other10"/>
              <w:spacing w:after="0"/>
              <w:ind w:left="2720"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Starozuberská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1445</w:t>
            </w:r>
          </w:p>
          <w:p w14:paraId="2F7ACFAD" w14:textId="77777777" w:rsidR="003B1EAB" w:rsidRDefault="00000000">
            <w:pPr>
              <w:pStyle w:val="Other10"/>
              <w:tabs>
                <w:tab w:val="left" w:pos="2678"/>
              </w:tabs>
              <w:spacing w:line="254" w:lineRule="auto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</w:rPr>
              <w:t>SPQL.SRO.IVI IJO</w:t>
            </w:r>
            <w:r>
              <w:rPr>
                <w:rStyle w:val="Other1"/>
              </w:rPr>
              <w:tab/>
            </w:r>
            <w:r>
              <w:rPr>
                <w:rStyle w:val="Other1"/>
                <w:sz w:val="19"/>
                <w:szCs w:val="19"/>
              </w:rPr>
              <w:t>756 54 Zubří</w:t>
            </w:r>
          </w:p>
          <w:p w14:paraId="157DEF0D" w14:textId="77777777" w:rsidR="003B1EAB" w:rsidRDefault="00000000">
            <w:pPr>
              <w:pStyle w:val="Other10"/>
              <w:ind w:firstLine="2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PROJEKCE • MONTÁŽE • SERVIS</w:t>
            </w:r>
          </w:p>
          <w:p w14:paraId="1B4878FA" w14:textId="77777777" w:rsidR="003B1EAB" w:rsidRDefault="00000000">
            <w:pPr>
              <w:pStyle w:val="Other10"/>
              <w:spacing w:line="254" w:lineRule="auto"/>
              <w:ind w:left="2720" w:firstLine="0"/>
            </w:pPr>
            <w:r>
              <w:rPr>
                <w:rStyle w:val="Other1"/>
              </w:rPr>
              <w:t>IČ: 42866103</w:t>
            </w:r>
          </w:p>
          <w:p w14:paraId="4655CB96" w14:textId="77777777" w:rsidR="003B1EAB" w:rsidRDefault="00000000">
            <w:pPr>
              <w:pStyle w:val="Other10"/>
              <w:spacing w:line="254" w:lineRule="auto"/>
              <w:ind w:left="2720" w:firstLine="0"/>
            </w:pPr>
            <w:r>
              <w:rPr>
                <w:rStyle w:val="Other1"/>
              </w:rPr>
              <w:t>DIČ: CZ42866103</w:t>
            </w:r>
          </w:p>
          <w:p w14:paraId="64701F3E" w14:textId="77777777" w:rsidR="003B1EAB" w:rsidRDefault="00000000">
            <w:pPr>
              <w:pStyle w:val="Other10"/>
              <w:spacing w:after="0" w:line="254" w:lineRule="auto"/>
              <w:ind w:left="2720" w:firstLine="0"/>
            </w:pPr>
            <w:r>
              <w:rPr>
                <w:rStyle w:val="Other1"/>
              </w:rPr>
              <w:t>Telefon: 571 611 467</w:t>
            </w:r>
          </w:p>
          <w:p w14:paraId="3C6B80FD" w14:textId="77777777" w:rsidR="003B1EAB" w:rsidRDefault="00000000">
            <w:pPr>
              <w:pStyle w:val="Other10"/>
              <w:spacing w:after="600" w:line="254" w:lineRule="auto"/>
              <w:ind w:left="2720" w:firstLine="20"/>
            </w:pPr>
            <w:r>
              <w:rPr>
                <w:rStyle w:val="Other1"/>
              </w:rPr>
              <w:t xml:space="preserve">E-mail: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info@promos-vm.cz</w:t>
              </w:r>
            </w:hyperlink>
            <w:r>
              <w:rPr>
                <w:rStyle w:val="Other1"/>
                <w:lang w:val="en-US" w:eastAsia="en-US" w:bidi="en-US"/>
              </w:rPr>
              <w:t xml:space="preserve"> </w:t>
            </w:r>
            <w:r>
              <w:rPr>
                <w:rStyle w:val="Other1"/>
              </w:rPr>
              <w:t>www. prom os-</w:t>
            </w:r>
            <w:proofErr w:type="spellStart"/>
            <w:r>
              <w:rPr>
                <w:rStyle w:val="Other1"/>
              </w:rPr>
              <w:t>vm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cz</w:t>
            </w:r>
            <w:proofErr w:type="spellEnd"/>
          </w:p>
          <w:p w14:paraId="0340403B" w14:textId="77777777" w:rsidR="003B1EAB" w:rsidRDefault="00000000">
            <w:pPr>
              <w:pStyle w:val="Other10"/>
              <w:tabs>
                <w:tab w:val="left" w:pos="2685"/>
              </w:tabs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8"/>
                <w:szCs w:val="18"/>
              </w:rPr>
              <w:t>Nabídka č.: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9"/>
                <w:szCs w:val="19"/>
              </w:rPr>
              <w:t>24NA00496</w:t>
            </w:r>
          </w:p>
          <w:p w14:paraId="52ECD480" w14:textId="77777777" w:rsidR="003B1EAB" w:rsidRDefault="00000000">
            <w:pPr>
              <w:pStyle w:val="Other10"/>
              <w:tabs>
                <w:tab w:val="left" w:pos="2685"/>
              </w:tabs>
              <w:ind w:firstLine="2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Forma úhrady:</w:t>
            </w:r>
            <w:r>
              <w:rPr>
                <w:rStyle w:val="Other1"/>
                <w:sz w:val="18"/>
                <w:szCs w:val="18"/>
              </w:rPr>
              <w:tab/>
              <w:t>Příkazem</w:t>
            </w:r>
          </w:p>
          <w:p w14:paraId="62A10DC3" w14:textId="77777777" w:rsidR="003B1EAB" w:rsidRDefault="00000000">
            <w:pPr>
              <w:pStyle w:val="Other10"/>
              <w:tabs>
                <w:tab w:val="left" w:pos="2692"/>
              </w:tabs>
              <w:ind w:firstLine="2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Datum zápisu:</w:t>
            </w:r>
            <w:r>
              <w:rPr>
                <w:rStyle w:val="Other1"/>
                <w:sz w:val="18"/>
                <w:szCs w:val="18"/>
              </w:rPr>
              <w:tab/>
              <w:t>16.09.2024</w:t>
            </w:r>
          </w:p>
          <w:p w14:paraId="5799EBD2" w14:textId="77777777" w:rsidR="003B1EAB" w:rsidRDefault="00000000">
            <w:pPr>
              <w:pStyle w:val="Other10"/>
              <w:ind w:firstLine="2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Plátno do: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8CC67" w14:textId="77777777" w:rsidR="003B1EAB" w:rsidRDefault="00000000">
            <w:pPr>
              <w:pStyle w:val="Other10"/>
              <w:tabs>
                <w:tab w:val="left" w:pos="1588"/>
                <w:tab w:val="left" w:pos="3856"/>
              </w:tabs>
              <w:spacing w:before="180"/>
              <w:ind w:firstLine="220"/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IČ:</w:t>
            </w:r>
            <w:r>
              <w:rPr>
                <w:rStyle w:val="Other1"/>
              </w:rPr>
              <w:tab/>
              <w:t>00844896</w:t>
            </w:r>
          </w:p>
          <w:p w14:paraId="51C66196" w14:textId="77777777" w:rsidR="003B1EAB" w:rsidRDefault="00000000">
            <w:pPr>
              <w:pStyle w:val="Other10"/>
              <w:tabs>
                <w:tab w:val="left" w:pos="3670"/>
              </w:tabs>
              <w:spacing w:after="120"/>
              <w:ind w:left="1640" w:firstLine="0"/>
            </w:pPr>
            <w:r>
              <w:rPr>
                <w:rStyle w:val="Other1"/>
              </w:rPr>
              <w:t>DIČ:</w:t>
            </w:r>
            <w:r>
              <w:rPr>
                <w:rStyle w:val="Other1"/>
              </w:rPr>
              <w:tab/>
              <w:t>CZ00844896</w:t>
            </w:r>
          </w:p>
          <w:p w14:paraId="429A8CFC" w14:textId="77777777" w:rsidR="003B1EAB" w:rsidRDefault="00000000">
            <w:pPr>
              <w:pStyle w:val="Other10"/>
              <w:spacing w:after="840"/>
              <w:ind w:left="500" w:firstLine="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příspěvková organizace Dělnická 1132/24 736 01 Havířov</w:t>
            </w:r>
          </w:p>
          <w:p w14:paraId="3E1F830D" w14:textId="543F5A0B" w:rsidR="003B1EAB" w:rsidRDefault="00000000">
            <w:pPr>
              <w:pStyle w:val="Other10"/>
              <w:spacing w:after="120"/>
              <w:ind w:firstLine="500"/>
            </w:pPr>
            <w:r>
              <w:rPr>
                <w:rStyle w:val="Other1"/>
              </w:rPr>
              <w:t xml:space="preserve">Tel.: 596491703- </w:t>
            </w:r>
          </w:p>
        </w:tc>
      </w:tr>
      <w:tr w:rsidR="003B1EAB" w14:paraId="0863B27B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14E7F" w14:textId="77777777" w:rsidR="003B1EAB" w:rsidRDefault="003B1EAB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5CB0" w14:textId="77777777" w:rsidR="003B1EAB" w:rsidRDefault="00000000">
            <w:pPr>
              <w:pStyle w:val="Other10"/>
              <w:spacing w:before="140" w:after="80"/>
              <w:ind w:firstLine="220"/>
            </w:pPr>
            <w:r>
              <w:rPr>
                <w:rStyle w:val="Other1"/>
              </w:rPr>
              <w:t>Konečný příjemce:</w:t>
            </w:r>
          </w:p>
          <w:p w14:paraId="7EC9C41E" w14:textId="77777777" w:rsidR="003B1EAB" w:rsidRDefault="00000000">
            <w:pPr>
              <w:pStyle w:val="Other10"/>
              <w:spacing w:after="0"/>
              <w:ind w:firstLine="50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1D75C097" w14:textId="77777777" w:rsidR="003B1EAB" w:rsidRDefault="00000000">
            <w:pPr>
              <w:pStyle w:val="Other10"/>
              <w:spacing w:after="0"/>
              <w:ind w:firstLine="500"/>
            </w:pPr>
            <w:r>
              <w:rPr>
                <w:rStyle w:val="Other1"/>
              </w:rPr>
              <w:t>Dělnická 1132/24</w:t>
            </w:r>
          </w:p>
          <w:p w14:paraId="496A26EA" w14:textId="77777777" w:rsidR="003B1EAB" w:rsidRDefault="00000000">
            <w:pPr>
              <w:pStyle w:val="Other10"/>
              <w:ind w:firstLine="500"/>
            </w:pPr>
            <w:r>
              <w:rPr>
                <w:rStyle w:val="Other1"/>
              </w:rPr>
              <w:t>736 01 Havířov</w:t>
            </w:r>
          </w:p>
        </w:tc>
      </w:tr>
      <w:tr w:rsidR="003B1EAB" w14:paraId="151EBB8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D97E" w14:textId="77777777" w:rsidR="003B1EAB" w:rsidRDefault="00000000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Nabídka EKG EDAN SE1202</w:t>
            </w:r>
          </w:p>
        </w:tc>
      </w:tr>
      <w:tr w:rsidR="003B1EAB" w14:paraId="4556047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BE9A" w14:textId="77777777" w:rsidR="003B1EAB" w:rsidRDefault="00000000">
            <w:pPr>
              <w:pStyle w:val="Other10"/>
              <w:tabs>
                <w:tab w:val="left" w:pos="3106"/>
                <w:tab w:val="left" w:pos="4726"/>
                <w:tab w:val="left" w:pos="6677"/>
                <w:tab w:val="left" w:pos="8513"/>
                <w:tab w:val="left" w:pos="9341"/>
              </w:tabs>
              <w:spacing w:after="0"/>
            </w:pPr>
            <w:r>
              <w:rPr>
                <w:rStyle w:val="Other1"/>
              </w:rPr>
              <w:t>Označení dodávky</w:t>
            </w:r>
            <w:r>
              <w:rPr>
                <w:rStyle w:val="Other1"/>
              </w:rPr>
              <w:tab/>
              <w:t>Množství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J.cena</w:t>
            </w:r>
            <w:proofErr w:type="spellEnd"/>
            <w:r>
              <w:rPr>
                <w:rStyle w:val="Other1"/>
              </w:rPr>
              <w:t xml:space="preserve"> Sleva</w:t>
            </w:r>
            <w:r>
              <w:rPr>
                <w:rStyle w:val="Other1"/>
              </w:rPr>
              <w:tab/>
              <w:t>Cena %DPH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DPH</w:t>
            </w:r>
            <w:proofErr w:type="spellEnd"/>
            <w:r>
              <w:rPr>
                <w:rStyle w:val="Other1"/>
              </w:rPr>
              <w:tab/>
              <w:t>Kč Celkem</w:t>
            </w:r>
          </w:p>
        </w:tc>
      </w:tr>
      <w:tr w:rsidR="003B1EAB" w14:paraId="79A88A38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3ADB" w14:textId="77777777" w:rsidR="003B1EAB" w:rsidRDefault="00000000">
            <w:pPr>
              <w:pStyle w:val="Other10"/>
              <w:tabs>
                <w:tab w:val="left" w:pos="3559"/>
                <w:tab w:val="left" w:pos="4358"/>
                <w:tab w:val="left" w:pos="6245"/>
                <w:tab w:val="left" w:pos="7181"/>
                <w:tab w:val="left" w:pos="8030"/>
                <w:tab w:val="left" w:pos="9154"/>
              </w:tabs>
              <w:spacing w:after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08104:EKG</w:t>
            </w:r>
            <w:proofErr w:type="gramEnd"/>
            <w:r>
              <w:rPr>
                <w:rStyle w:val="Other1"/>
              </w:rPr>
              <w:t xml:space="preserve"> EDAN SE-1202</w:t>
            </w:r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87 900.00</w:t>
            </w:r>
            <w:r>
              <w:rPr>
                <w:rStyle w:val="Other1"/>
              </w:rPr>
              <w:tab/>
              <w:t>87 900.00</w:t>
            </w:r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18 459.00</w:t>
            </w:r>
            <w:r>
              <w:rPr>
                <w:rStyle w:val="Other1"/>
              </w:rPr>
              <w:tab/>
              <w:t>106 359.00</w:t>
            </w:r>
          </w:p>
          <w:p w14:paraId="1A999850" w14:textId="77777777" w:rsidR="003B1EAB" w:rsidRDefault="00000000">
            <w:pPr>
              <w:pStyle w:val="Other10"/>
              <w:spacing w:after="0"/>
            </w:pPr>
            <w:r>
              <w:rPr>
                <w:rStyle w:val="Other1"/>
              </w:rPr>
              <w:t>(DICOM)</w:t>
            </w:r>
          </w:p>
          <w:p w14:paraId="1174E3BF" w14:textId="77777777" w:rsidR="003B1EAB" w:rsidRDefault="00000000">
            <w:pPr>
              <w:pStyle w:val="Other10"/>
              <w:tabs>
                <w:tab w:val="left" w:pos="3566"/>
                <w:tab w:val="left" w:pos="4366"/>
                <w:tab w:val="left" w:pos="6252"/>
                <w:tab w:val="left" w:pos="7188"/>
                <w:tab w:val="left" w:pos="8038"/>
                <w:tab w:val="left" w:pos="9312"/>
              </w:tabs>
              <w:spacing w:after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08208:Stojan</w:t>
            </w:r>
            <w:proofErr w:type="gramEnd"/>
            <w:r>
              <w:rPr>
                <w:rStyle w:val="Other1"/>
              </w:rPr>
              <w:t xml:space="preserve"> pojízdný MT-810</w:t>
            </w:r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19 980.00</w:t>
            </w:r>
            <w:r>
              <w:rPr>
                <w:rStyle w:val="Other1"/>
              </w:rPr>
              <w:tab/>
              <w:t>19 980.00</w:t>
            </w:r>
            <w:r>
              <w:rPr>
                <w:rStyle w:val="Other1"/>
              </w:rPr>
              <w:tab/>
              <w:t>21%</w:t>
            </w:r>
            <w:r>
              <w:rPr>
                <w:rStyle w:val="Other1"/>
              </w:rPr>
              <w:tab/>
              <w:t>4 195.80</w:t>
            </w:r>
            <w:r>
              <w:rPr>
                <w:rStyle w:val="Other1"/>
              </w:rPr>
              <w:tab/>
              <w:t>24 175.80</w:t>
            </w:r>
          </w:p>
          <w:p w14:paraId="4C51D015" w14:textId="77777777" w:rsidR="003B1EAB" w:rsidRDefault="00000000">
            <w:pPr>
              <w:pStyle w:val="Other10"/>
              <w:spacing w:after="0"/>
            </w:pPr>
            <w:r>
              <w:rPr>
                <w:rStyle w:val="Other1"/>
              </w:rPr>
              <w:t>pro EKG SE-1202</w:t>
            </w:r>
          </w:p>
        </w:tc>
      </w:tr>
      <w:tr w:rsidR="003B1EAB" w14:paraId="5F97DAC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8951" w14:textId="77777777" w:rsidR="003B1EAB" w:rsidRDefault="00000000">
            <w:pPr>
              <w:pStyle w:val="Other10"/>
              <w:tabs>
                <w:tab w:val="left" w:pos="6194"/>
                <w:tab w:val="left" w:pos="8059"/>
                <w:tab w:val="left" w:pos="9226"/>
              </w:tabs>
              <w:spacing w:after="0"/>
            </w:pPr>
            <w:r>
              <w:rPr>
                <w:rStyle w:val="Other1"/>
              </w:rPr>
              <w:t>Součet položek</w:t>
            </w:r>
            <w:r>
              <w:rPr>
                <w:rStyle w:val="Other1"/>
              </w:rPr>
              <w:tab/>
              <w:t>107 880.00</w:t>
            </w:r>
            <w:r>
              <w:rPr>
                <w:rStyle w:val="Other1"/>
              </w:rPr>
              <w:tab/>
              <w:t>22 654.80</w:t>
            </w:r>
            <w:r>
              <w:rPr>
                <w:rStyle w:val="Other1"/>
              </w:rPr>
              <w:tab/>
              <w:t>130 534.80</w:t>
            </w:r>
          </w:p>
          <w:p w14:paraId="085FD5C0" w14:textId="77777777" w:rsidR="003B1EAB" w:rsidRDefault="00000000">
            <w:pPr>
              <w:pStyle w:val="Other10"/>
              <w:tabs>
                <w:tab w:val="left" w:pos="9074"/>
              </w:tabs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K ÚHRADĚ</w:t>
            </w:r>
            <w:r>
              <w:rPr>
                <w:rStyle w:val="Other1"/>
                <w:sz w:val="18"/>
                <w:szCs w:val="18"/>
              </w:rPr>
              <w:tab/>
              <w:t>130 534.80</w:t>
            </w:r>
          </w:p>
        </w:tc>
      </w:tr>
      <w:tr w:rsidR="003B1EAB" w14:paraId="775E9BA5" w14:textId="77777777">
        <w:tblPrEx>
          <w:tblCellMar>
            <w:top w:w="0" w:type="dxa"/>
            <w:bottom w:w="0" w:type="dxa"/>
          </w:tblCellMar>
        </w:tblPrEx>
        <w:trPr>
          <w:trHeight w:hRule="exact" w:val="7171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D3D6" w14:textId="1D6E42FF" w:rsidR="003B1EAB" w:rsidRDefault="00000000">
            <w:pPr>
              <w:pStyle w:val="Other10"/>
              <w:spacing w:after="0" w:line="221" w:lineRule="auto"/>
              <w:ind w:left="1060" w:hanging="800"/>
            </w:pPr>
            <w:r>
              <w:rPr>
                <w:rStyle w:val="Other1"/>
                <w:sz w:val="18"/>
                <w:szCs w:val="18"/>
              </w:rPr>
              <w:t xml:space="preserve">Vystavil: </w:t>
            </w:r>
          </w:p>
        </w:tc>
      </w:tr>
      <w:tr w:rsidR="003B1EAB" w14:paraId="46C0B1B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0028" w14:textId="77777777" w:rsidR="003B1EAB" w:rsidRDefault="00000000">
            <w:pPr>
              <w:pStyle w:val="Other10"/>
              <w:spacing w:after="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Ekonomický a informační systém POHODA</w:t>
            </w:r>
          </w:p>
        </w:tc>
      </w:tr>
    </w:tbl>
    <w:p w14:paraId="696E48EA" w14:textId="77777777" w:rsidR="00E719D1" w:rsidRDefault="00E719D1"/>
    <w:sectPr w:rsidR="00E719D1">
      <w:pgSz w:w="11900" w:h="16840"/>
      <w:pgMar w:top="948" w:right="656" w:bottom="588" w:left="774" w:header="520" w:footer="1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74EC" w14:textId="77777777" w:rsidR="00E719D1" w:rsidRDefault="00E719D1">
      <w:r>
        <w:separator/>
      </w:r>
    </w:p>
  </w:endnote>
  <w:endnote w:type="continuationSeparator" w:id="0">
    <w:p w14:paraId="3E4CEB5E" w14:textId="77777777" w:rsidR="00E719D1" w:rsidRDefault="00E7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0FD5B" w14:textId="77777777" w:rsidR="00E719D1" w:rsidRDefault="00E719D1"/>
  </w:footnote>
  <w:footnote w:type="continuationSeparator" w:id="0">
    <w:p w14:paraId="3C461B56" w14:textId="77777777" w:rsidR="00E719D1" w:rsidRDefault="00E719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AB"/>
    <w:rsid w:val="00007107"/>
    <w:rsid w:val="003B1EAB"/>
    <w:rsid w:val="005674D0"/>
    <w:rsid w:val="00E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19C"/>
  <w15:docId w15:val="{07F0F307-2109-47DB-A7D7-88717B5A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10">
    <w:name w:val="Table caption|1"/>
    <w:basedOn w:val="Normln"/>
    <w:link w:val="Tablecaption1"/>
    <w:pPr>
      <w:jc w:val="center"/>
    </w:pPr>
    <w:rPr>
      <w:rFonts w:ascii="Arial" w:eastAsia="Arial" w:hAnsi="Arial" w:cs="Arial"/>
      <w:sz w:val="22"/>
      <w:szCs w:val="22"/>
      <w:u w:val="single"/>
    </w:rPr>
  </w:style>
  <w:style w:type="paragraph" w:customStyle="1" w:styleId="Other10">
    <w:name w:val="Other|1"/>
    <w:basedOn w:val="Normln"/>
    <w:link w:val="Other1"/>
    <w:pPr>
      <w:spacing w:after="40"/>
      <w:ind w:firstLine="2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mos-v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2024-11-06T14:01:00Z</dcterms:created>
  <dcterms:modified xsi:type="dcterms:W3CDTF">2024-11-06T14:01:00Z</dcterms:modified>
</cp:coreProperties>
</file>