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2DC6" w14:textId="77777777" w:rsidR="0091192D" w:rsidRDefault="00000000">
      <w:pPr>
        <w:pStyle w:val="Other10"/>
        <w:framePr w:w="1915" w:h="576" w:wrap="none" w:hAnchor="page" w:x="2239" w:y="152"/>
        <w:rPr>
          <w:sz w:val="36"/>
          <w:szCs w:val="36"/>
        </w:rPr>
      </w:pPr>
      <w:r>
        <w:rPr>
          <w:rStyle w:val="Other1"/>
          <w:b/>
          <w:bCs/>
          <w:color w:val="3C9ECC"/>
          <w:sz w:val="36"/>
          <w:szCs w:val="36"/>
        </w:rPr>
        <w:t>RADIXCZ</w:t>
      </w:r>
    </w:p>
    <w:p w14:paraId="7965BCC0" w14:textId="77777777" w:rsidR="0091192D" w:rsidRDefault="00000000">
      <w:pPr>
        <w:pStyle w:val="Other10"/>
        <w:framePr w:w="1915" w:h="576" w:wrap="none" w:hAnchor="page" w:x="2239" w:y="152"/>
        <w:spacing w:line="233" w:lineRule="auto"/>
        <w:rPr>
          <w:sz w:val="16"/>
          <w:szCs w:val="16"/>
        </w:rPr>
      </w:pPr>
      <w:r>
        <w:rPr>
          <w:rStyle w:val="Other1"/>
          <w:color w:val="3C9ECC"/>
          <w:sz w:val="16"/>
          <w:szCs w:val="16"/>
        </w:rPr>
        <w:t>zdravotnická technika</w:t>
      </w:r>
    </w:p>
    <w:p w14:paraId="4F06F7F4" w14:textId="77777777" w:rsidR="0091192D" w:rsidRDefault="00000000">
      <w:pPr>
        <w:pStyle w:val="Other10"/>
        <w:framePr w:w="2333" w:h="986" w:wrap="none" w:hAnchor="page" w:x="1332" w:y="1052"/>
        <w:spacing w:after="40"/>
      </w:pPr>
      <w:r>
        <w:rPr>
          <w:rStyle w:val="Other1"/>
          <w:b/>
          <w:bCs/>
        </w:rPr>
        <w:t>IngJ4artin Hlávka</w:t>
      </w:r>
    </w:p>
    <w:p w14:paraId="59631C30" w14:textId="77777777" w:rsidR="0091192D" w:rsidRDefault="00000000">
      <w:pPr>
        <w:pStyle w:val="Other10"/>
        <w:framePr w:w="2333" w:h="986" w:wrap="none" w:hAnchor="page" w:x="1332" w:y="1052"/>
        <w:spacing w:after="40"/>
      </w:pPr>
      <w:r>
        <w:rPr>
          <w:rStyle w:val="Other1"/>
          <w:b/>
          <w:bCs/>
        </w:rPr>
        <w:t xml:space="preserve">RADIXCZ </w:t>
      </w:r>
      <w:proofErr w:type="spellStart"/>
      <w:r>
        <w:rPr>
          <w:rStyle w:val="Other1"/>
          <w:b/>
          <w:bCs/>
        </w:rPr>
        <w:t>Jí.o</w:t>
      </w:r>
      <w:proofErr w:type="spellEnd"/>
      <w:r>
        <w:rPr>
          <w:rStyle w:val="Other1"/>
          <w:b/>
          <w:bCs/>
        </w:rPr>
        <w:t>.</w:t>
      </w:r>
    </w:p>
    <w:p w14:paraId="4A3D4164" w14:textId="77777777" w:rsidR="0091192D" w:rsidRDefault="00000000">
      <w:pPr>
        <w:pStyle w:val="Other10"/>
        <w:framePr w:w="2333" w:h="986" w:wrap="none" w:hAnchor="page" w:x="1332" w:y="1052"/>
        <w:spacing w:after="40"/>
      </w:pPr>
      <w:r>
        <w:rPr>
          <w:rStyle w:val="Other1"/>
          <w:b/>
          <w:bCs/>
        </w:rPr>
        <w:t>Čáslavská 231, 284 01 Kutná Hora, Karto v</w:t>
      </w:r>
    </w:p>
    <w:p w14:paraId="2B027F02" w14:textId="77777777" w:rsidR="0091192D" w:rsidRDefault="00000000">
      <w:pPr>
        <w:pStyle w:val="Other10"/>
        <w:framePr w:w="2333" w:h="986" w:wrap="none" w:hAnchor="page" w:x="1332" w:y="1052"/>
        <w:spacing w:after="40"/>
      </w:pPr>
      <w:proofErr w:type="spellStart"/>
      <w:r>
        <w:rPr>
          <w:rStyle w:val="Other1"/>
          <w:b/>
          <w:bCs/>
        </w:rPr>
        <w:t>td</w:t>
      </w:r>
      <w:proofErr w:type="spellEnd"/>
      <w:r>
        <w:rPr>
          <w:rStyle w:val="Other1"/>
          <w:b/>
          <w:bCs/>
        </w:rPr>
        <w:t>.: +420 327 315 980 GSM: +420 607 082161</w:t>
      </w:r>
    </w:p>
    <w:p w14:paraId="19CF35DD" w14:textId="77777777" w:rsidR="0091192D" w:rsidRDefault="00000000">
      <w:pPr>
        <w:pStyle w:val="Other10"/>
        <w:framePr w:w="2333" w:h="986" w:wrap="none" w:hAnchor="page" w:x="1332" w:y="1052"/>
        <w:spacing w:after="40"/>
      </w:pPr>
      <w:proofErr w:type="gramStart"/>
      <w:r>
        <w:rPr>
          <w:rStyle w:val="Other1"/>
          <w:b/>
          <w:bCs/>
        </w:rPr>
        <w:t>fa» +</w:t>
      </w:r>
      <w:proofErr w:type="gramEnd"/>
      <w:r>
        <w:rPr>
          <w:rStyle w:val="Other1"/>
          <w:b/>
          <w:bCs/>
        </w:rPr>
        <w:t>420 327 315 981</w:t>
      </w:r>
    </w:p>
    <w:p w14:paraId="3D52135C" w14:textId="77777777" w:rsidR="0091192D" w:rsidRDefault="00000000">
      <w:pPr>
        <w:pStyle w:val="Other10"/>
        <w:framePr w:w="2333" w:h="986" w:wrap="none" w:hAnchor="page" w:x="1332" w:y="1052"/>
        <w:spacing w:after="40"/>
      </w:pPr>
      <w:r>
        <w:rPr>
          <w:rStyle w:val="Other1"/>
          <w:b/>
          <w:bCs/>
        </w:rPr>
        <w:t xml:space="preserve">e-mail: </w:t>
      </w:r>
      <w:r>
        <w:rPr>
          <w:rStyle w:val="Other1"/>
          <w:b/>
          <w:bCs/>
          <w:lang w:val="en-US" w:eastAsia="en-US" w:bidi="en-US"/>
        </w:rPr>
        <w:t>hlavkapradlxcz.cz</w:t>
      </w:r>
    </w:p>
    <w:p w14:paraId="10BD937B" w14:textId="1B785543" w:rsidR="0091192D" w:rsidRDefault="00000000">
      <w:pPr>
        <w:pStyle w:val="Bodytext10"/>
        <w:framePr w:w="2153" w:h="1015" w:wrap="none" w:hAnchor="page" w:x="6962" w:y="1182"/>
        <w:spacing w:after="140" w:line="271" w:lineRule="auto"/>
        <w:ind w:left="520" w:hanging="5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 xml:space="preserve">Komu: Nemocnice Havířov, </w:t>
      </w:r>
      <w:proofErr w:type="spellStart"/>
      <w:r>
        <w:rPr>
          <w:rStyle w:val="Bodytext1"/>
          <w:b/>
          <w:bCs/>
          <w:sz w:val="13"/>
          <w:szCs w:val="13"/>
        </w:rPr>
        <w:t>p.o</w:t>
      </w:r>
      <w:proofErr w:type="spellEnd"/>
      <w:r>
        <w:rPr>
          <w:rStyle w:val="Bodytext1"/>
          <w:b/>
          <w:bCs/>
          <w:sz w:val="13"/>
          <w:szCs w:val="13"/>
        </w:rPr>
        <w:t>. Dělnická 1132/24 Havířov 736 01</w:t>
      </w:r>
    </w:p>
    <w:p w14:paraId="53CF8E1B" w14:textId="77777777" w:rsidR="0091192D" w:rsidRDefault="00000000">
      <w:pPr>
        <w:pStyle w:val="Bodytext10"/>
        <w:framePr w:w="2153" w:h="1015" w:wrap="none" w:hAnchor="page" w:x="6962" w:y="1182"/>
        <w:spacing w:line="271" w:lineRule="auto"/>
        <w:ind w:firstLine="5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>Česká republika (CZ)</w:t>
      </w:r>
    </w:p>
    <w:p w14:paraId="5C8B7308" w14:textId="77777777" w:rsidR="0091192D" w:rsidRDefault="00000000">
      <w:pPr>
        <w:pStyle w:val="Other10"/>
        <w:framePr w:w="6134" w:h="230" w:wrap="none" w:hAnchor="page" w:x="1332" w:y="2859"/>
        <w:tabs>
          <w:tab w:val="left" w:pos="958"/>
        </w:tabs>
        <w:rPr>
          <w:sz w:val="16"/>
          <w:szCs w:val="16"/>
        </w:rPr>
      </w:pPr>
      <w:r>
        <w:rPr>
          <w:rStyle w:val="Other1"/>
          <w:b/>
          <w:bCs/>
          <w:sz w:val="16"/>
          <w:szCs w:val="16"/>
          <w:u w:val="single"/>
        </w:rPr>
        <w:t>Název:</w:t>
      </w:r>
      <w:r>
        <w:rPr>
          <w:rStyle w:val="Other1"/>
          <w:b/>
          <w:bCs/>
          <w:sz w:val="16"/>
          <w:szCs w:val="16"/>
          <w:u w:val="single"/>
        </w:rPr>
        <w:tab/>
        <w:t xml:space="preserve">Cenová nabídka: Oprava flexibilního </w:t>
      </w:r>
      <w:proofErr w:type="spellStart"/>
      <w:r>
        <w:rPr>
          <w:rStyle w:val="Other1"/>
          <w:b/>
          <w:bCs/>
          <w:sz w:val="16"/>
          <w:szCs w:val="16"/>
          <w:u w:val="single"/>
        </w:rPr>
        <w:t>vidependoskopu</w:t>
      </w:r>
      <w:proofErr w:type="spellEnd"/>
      <w:r>
        <w:rPr>
          <w:rStyle w:val="Other1"/>
          <w:b/>
          <w:bCs/>
          <w:sz w:val="16"/>
          <w:szCs w:val="16"/>
          <w:u w:val="single"/>
        </w:rPr>
        <w:t xml:space="preserve"> 11304BCX</w:t>
      </w:r>
    </w:p>
    <w:p w14:paraId="6CC8CFD9" w14:textId="77777777" w:rsidR="0091192D" w:rsidRDefault="00000000">
      <w:pPr>
        <w:pStyle w:val="Other10"/>
        <w:framePr w:w="799" w:h="194" w:wrap="none" w:hAnchor="page" w:x="2304" w:y="3126"/>
        <w:jc w:val="both"/>
        <w:rPr>
          <w:sz w:val="15"/>
          <w:szCs w:val="15"/>
        </w:rPr>
      </w:pPr>
      <w:r>
        <w:rPr>
          <w:rStyle w:val="Other1"/>
          <w:b/>
          <w:bCs/>
          <w:sz w:val="15"/>
          <w:szCs w:val="15"/>
        </w:rPr>
        <w:t>SN:90531</w:t>
      </w:r>
    </w:p>
    <w:p w14:paraId="6EDA9EC8" w14:textId="77777777" w:rsidR="0091192D" w:rsidRDefault="00000000">
      <w:pPr>
        <w:pStyle w:val="Other10"/>
        <w:framePr w:w="3535" w:h="367" w:wrap="none" w:hAnchor="page" w:x="6883" w:y="3623"/>
        <w:tabs>
          <w:tab w:val="left" w:pos="2657"/>
        </w:tabs>
        <w:rPr>
          <w:sz w:val="15"/>
          <w:szCs w:val="15"/>
        </w:rPr>
      </w:pPr>
      <w:r>
        <w:rPr>
          <w:rStyle w:val="Other1"/>
          <w:b/>
          <w:bCs/>
          <w:sz w:val="15"/>
          <w:szCs w:val="15"/>
        </w:rPr>
        <w:t xml:space="preserve">Objednávka číslo: FV2024020897 Nabídka </w:t>
      </w:r>
      <w:proofErr w:type="spellStart"/>
      <w:r>
        <w:rPr>
          <w:rStyle w:val="Other1"/>
          <w:b/>
          <w:bCs/>
          <w:sz w:val="15"/>
          <w:szCs w:val="15"/>
        </w:rPr>
        <w:t>aslo</w:t>
      </w:r>
      <w:proofErr w:type="spellEnd"/>
      <w:r>
        <w:rPr>
          <w:rStyle w:val="Other1"/>
          <w:b/>
          <w:bCs/>
          <w:sz w:val="15"/>
          <w:szCs w:val="15"/>
        </w:rPr>
        <w:t>: 135-</w:t>
      </w:r>
      <w:proofErr w:type="gramStart"/>
      <w:r>
        <w:rPr>
          <w:rStyle w:val="Other1"/>
          <w:b/>
          <w:bCs/>
          <w:sz w:val="15"/>
          <w:szCs w:val="15"/>
        </w:rPr>
        <w:t>24-MH</w:t>
      </w:r>
      <w:proofErr w:type="gramEnd"/>
      <w:r>
        <w:rPr>
          <w:rStyle w:val="Other1"/>
          <w:b/>
          <w:bCs/>
          <w:sz w:val="15"/>
          <w:szCs w:val="15"/>
        </w:rPr>
        <w:tab/>
        <w:t>18.10.2024</w:t>
      </w:r>
    </w:p>
    <w:p w14:paraId="540A4EAC" w14:textId="77777777" w:rsidR="0091192D" w:rsidRDefault="00000000">
      <w:pPr>
        <w:pStyle w:val="Other10"/>
        <w:framePr w:w="9130" w:h="972" w:wrap="none" w:hAnchor="page" w:x="1332" w:y="4098"/>
        <w:tabs>
          <w:tab w:val="left" w:leader="underscore" w:pos="5566"/>
          <w:tab w:val="left" w:leader="hyphen" w:pos="8150"/>
        </w:tabs>
        <w:spacing w:after="260"/>
      </w:pPr>
      <w:r>
        <w:rPr>
          <w:rStyle w:val="Other1"/>
          <w:b/>
          <w:bCs/>
          <w:u w:val="single"/>
        </w:rPr>
        <w:t>kat číslo_____</w:t>
      </w:r>
      <w:proofErr w:type="spellStart"/>
      <w:r>
        <w:rPr>
          <w:rStyle w:val="Other1"/>
          <w:b/>
          <w:bCs/>
          <w:u w:val="single"/>
        </w:rPr>
        <w:t>nfaev</w:t>
      </w:r>
      <w:proofErr w:type="spellEnd"/>
      <w:r>
        <w:rPr>
          <w:rStyle w:val="Other1"/>
          <w:b/>
          <w:bCs/>
          <w:u w:val="single"/>
        </w:rPr>
        <w:t xml:space="preserve"> </w:t>
      </w:r>
      <w:r>
        <w:rPr>
          <w:rStyle w:val="Other1"/>
          <w:b/>
          <w:bCs/>
          <w:u w:val="single"/>
        </w:rPr>
        <w:tab/>
        <w:t>kurt / H1 PPH^ na/</w:t>
      </w:r>
      <w:proofErr w:type="spellStart"/>
      <w:r>
        <w:rPr>
          <w:rStyle w:val="Other1"/>
          <w:b/>
          <w:bCs/>
          <w:u w:val="single"/>
        </w:rPr>
        <w:t>kw</w:t>
      </w:r>
      <w:proofErr w:type="spellEnd"/>
      <w:r>
        <w:rPr>
          <w:rStyle w:val="Other1"/>
          <w:b/>
          <w:bCs/>
          <w:u w:val="single"/>
        </w:rPr>
        <w:t>/</w:t>
      </w:r>
      <w:proofErr w:type="spellStart"/>
      <w:r>
        <w:rPr>
          <w:rStyle w:val="Other1"/>
          <w:b/>
          <w:bCs/>
          <w:u w:val="single"/>
        </w:rPr>
        <w:t>WbwPPH</w:t>
      </w:r>
      <w:proofErr w:type="spellEnd"/>
      <w:r>
        <w:rPr>
          <w:rStyle w:val="Other1"/>
          <w:b/>
          <w:bCs/>
          <w:u w:val="single"/>
        </w:rPr>
        <w:t>—1</w:t>
      </w:r>
      <w:r>
        <w:rPr>
          <w:rStyle w:val="Other1"/>
          <w:b/>
          <w:bCs/>
          <w:u w:val="single"/>
        </w:rPr>
        <w:tab/>
      </w:r>
      <w:proofErr w:type="spellStart"/>
      <w:r>
        <w:rPr>
          <w:rStyle w:val="Other1"/>
          <w:b/>
          <w:bCs/>
          <w:u w:val="single"/>
        </w:rPr>
        <w:t>CElKEH</w:t>
      </w:r>
      <w:proofErr w:type="spellEnd"/>
      <w:r>
        <w:rPr>
          <w:rStyle w:val="Other1"/>
          <w:b/>
          <w:bCs/>
          <w:u w:val="single"/>
        </w:rPr>
        <w:t xml:space="preserve"> </w:t>
      </w:r>
      <w:r>
        <w:rPr>
          <w:rStyle w:val="Other1"/>
          <w:smallCaps/>
          <w:sz w:val="13"/>
          <w:szCs w:val="13"/>
          <w:u w:val="single"/>
        </w:rPr>
        <w:t>bez</w:t>
      </w:r>
      <w:r>
        <w:rPr>
          <w:rStyle w:val="Other1"/>
          <w:b/>
          <w:bCs/>
          <w:u w:val="single"/>
        </w:rPr>
        <w:t xml:space="preserve"> DPH</w:t>
      </w:r>
    </w:p>
    <w:p w14:paraId="2A790B9B" w14:textId="77777777" w:rsidR="0091192D" w:rsidRDefault="00000000">
      <w:pPr>
        <w:pStyle w:val="Bodytext10"/>
        <w:framePr w:w="9130" w:h="972" w:wrap="none" w:hAnchor="page" w:x="1332" w:y="4098"/>
        <w:ind w:firstLine="960"/>
        <w:rPr>
          <w:sz w:val="12"/>
          <w:szCs w:val="12"/>
        </w:rPr>
      </w:pPr>
      <w:r>
        <w:rPr>
          <w:rStyle w:val="Bodytext1"/>
          <w:sz w:val="12"/>
          <w:szCs w:val="12"/>
        </w:rPr>
        <w:t>Práce (Nefunkční snímání obrazu, zalomená flexibilní část, přístroj nepřenáší</w:t>
      </w:r>
    </w:p>
    <w:p w14:paraId="00BEFB1A" w14:textId="77777777" w:rsidR="0091192D" w:rsidRDefault="00000000">
      <w:pPr>
        <w:pStyle w:val="Bodytext10"/>
        <w:framePr w:w="9130" w:h="972" w:wrap="none" w:hAnchor="page" w:x="1332" w:y="4098"/>
        <w:tabs>
          <w:tab w:val="left" w:pos="6266"/>
          <w:tab w:val="left" w:pos="6828"/>
        </w:tabs>
        <w:ind w:firstLine="960"/>
        <w:rPr>
          <w:sz w:val="12"/>
          <w:szCs w:val="12"/>
        </w:rPr>
      </w:pPr>
      <w:r>
        <w:rPr>
          <w:rStyle w:val="Bodytext1"/>
          <w:sz w:val="12"/>
          <w:szCs w:val="12"/>
        </w:rPr>
        <w:t>obraz do C-MAC monitoru. Kompletní výměna flexibilní části, smontování, testy 1</w:t>
      </w:r>
      <w:r>
        <w:rPr>
          <w:rStyle w:val="Bodytext1"/>
          <w:sz w:val="12"/>
          <w:szCs w:val="12"/>
        </w:rPr>
        <w:tab/>
        <w:t>21</w:t>
      </w:r>
      <w:r>
        <w:rPr>
          <w:rStyle w:val="Bodytext1"/>
          <w:sz w:val="12"/>
          <w:szCs w:val="12"/>
        </w:rPr>
        <w:tab/>
        <w:t>132 624,00 Kč 132 624,00 Kč</w:t>
      </w:r>
    </w:p>
    <w:p w14:paraId="39B3B3FE" w14:textId="77777777" w:rsidR="0091192D" w:rsidRDefault="00000000">
      <w:pPr>
        <w:pStyle w:val="Bodytext10"/>
        <w:framePr w:w="9130" w:h="972" w:wrap="none" w:hAnchor="page" w:x="1332" w:y="4098"/>
        <w:spacing w:after="140"/>
        <w:ind w:firstLine="960"/>
        <w:rPr>
          <w:sz w:val="12"/>
          <w:szCs w:val="12"/>
        </w:rPr>
      </w:pPr>
      <w:r>
        <w:rPr>
          <w:rStyle w:val="Bodytext1"/>
          <w:sz w:val="12"/>
          <w:szCs w:val="12"/>
        </w:rPr>
        <w:t>OK)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"/>
        <w:gridCol w:w="878"/>
        <w:gridCol w:w="1037"/>
        <w:gridCol w:w="2246"/>
        <w:gridCol w:w="3658"/>
        <w:gridCol w:w="1145"/>
      </w:tblGrid>
      <w:tr w:rsidR="0091192D" w14:paraId="1935B6E8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09" w:type="dxa"/>
            <w:tcBorders>
              <w:top w:val="single" w:sz="4" w:space="0" w:color="auto"/>
            </w:tcBorders>
            <w:shd w:val="clear" w:color="auto" w:fill="auto"/>
          </w:tcPr>
          <w:p w14:paraId="3E0CDCCF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7FC5B9" w14:textId="77777777" w:rsidR="0091192D" w:rsidRDefault="00000000">
            <w:pPr>
              <w:pStyle w:val="Other10"/>
              <w:framePr w:w="9173" w:h="965" w:wrap="none" w:hAnchor="page" w:x="1296" w:y="5207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Sazba DPH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0F97C" w14:textId="77777777" w:rsidR="0091192D" w:rsidRDefault="00000000">
            <w:pPr>
              <w:pStyle w:val="Other10"/>
              <w:framePr w:w="9173" w:h="965" w:wrap="none" w:hAnchor="page" w:x="1296" w:y="5207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Základ daně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FFB7D" w14:textId="77777777" w:rsidR="0091192D" w:rsidRDefault="00000000">
            <w:pPr>
              <w:pStyle w:val="Other10"/>
              <w:framePr w:w="9173" w:h="965" w:wrap="none" w:hAnchor="page" w:x="1296" w:y="5207"/>
              <w:ind w:firstLine="44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FC466" w14:textId="77777777" w:rsidR="0091192D" w:rsidRDefault="00000000">
            <w:pPr>
              <w:pStyle w:val="Other10"/>
              <w:framePr w:w="9173" w:h="965" w:wrap="none" w:hAnchor="page" w:x="1296" w:y="5207"/>
              <w:ind w:right="30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Základní cena bez DPH;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E5CA9" w14:textId="77777777" w:rsidR="0091192D" w:rsidRDefault="00000000">
            <w:pPr>
              <w:pStyle w:val="Other10"/>
              <w:framePr w:w="9173" w:h="965" w:wrap="none" w:hAnchor="page" w:x="1296" w:y="5207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132 624,00 Kč</w:t>
            </w:r>
          </w:p>
        </w:tc>
      </w:tr>
      <w:tr w:rsidR="0091192D" w14:paraId="4BE480B1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209" w:type="dxa"/>
            <w:shd w:val="clear" w:color="auto" w:fill="auto"/>
          </w:tcPr>
          <w:p w14:paraId="3CB6B142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AF5B0" w14:textId="77777777" w:rsidR="0091192D" w:rsidRDefault="00000000">
            <w:pPr>
              <w:pStyle w:val="Other10"/>
              <w:framePr w:w="9173" w:h="965" w:wrap="none" w:hAnchor="page" w:x="1296" w:y="5207"/>
              <w:ind w:firstLine="560"/>
              <w:rPr>
                <w:sz w:val="11"/>
                <w:szCs w:val="11"/>
              </w:rPr>
            </w:pPr>
            <w:proofErr w:type="gramStart"/>
            <w:r>
              <w:rPr>
                <w:rStyle w:val="Other1"/>
                <w:sz w:val="11"/>
                <w:szCs w:val="11"/>
              </w:rPr>
              <w:t>0%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702A11" w14:textId="77777777" w:rsidR="0091192D" w:rsidRDefault="00000000">
            <w:pPr>
              <w:pStyle w:val="Other10"/>
              <w:framePr w:w="9173" w:h="965" w:wrap="none" w:hAnchor="page" w:x="1296" w:y="5207"/>
              <w:ind w:firstLine="5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0AB2CD" w14:textId="77777777" w:rsidR="0091192D" w:rsidRDefault="00000000">
            <w:pPr>
              <w:pStyle w:val="Other10"/>
              <w:framePr w:w="9173" w:h="965" w:wrap="none" w:hAnchor="page" w:x="1296" w:y="5207"/>
              <w:ind w:firstLine="4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0,00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A6080" w14:textId="77777777" w:rsidR="0091192D" w:rsidRDefault="00000000">
            <w:pPr>
              <w:pStyle w:val="Other10"/>
              <w:framePr w:w="9173" w:h="965" w:wrap="none" w:hAnchor="page" w:x="1296" w:y="5207"/>
              <w:ind w:right="30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Cena celkem bez DPH: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ED4FC6B" w14:textId="77777777" w:rsidR="0091192D" w:rsidRDefault="00000000">
            <w:pPr>
              <w:pStyle w:val="Other10"/>
              <w:framePr w:w="9173" w:h="965" w:wrap="none" w:hAnchor="page" w:x="1296" w:y="5207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132 624,00 Kč</w:t>
            </w:r>
          </w:p>
        </w:tc>
      </w:tr>
      <w:tr w:rsidR="0091192D" w14:paraId="6CA129E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09" w:type="dxa"/>
            <w:shd w:val="clear" w:color="auto" w:fill="auto"/>
          </w:tcPr>
          <w:p w14:paraId="1829EED4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14:paraId="1BBBFD68" w14:textId="77777777" w:rsidR="0091192D" w:rsidRDefault="00000000">
            <w:pPr>
              <w:pStyle w:val="Other10"/>
              <w:framePr w:w="9173" w:h="965" w:wrap="none" w:hAnchor="page" w:x="1296" w:y="5207"/>
              <w:ind w:firstLine="500"/>
              <w:rPr>
                <w:sz w:val="11"/>
                <w:szCs w:val="11"/>
              </w:rPr>
            </w:pPr>
            <w:proofErr w:type="gramStart"/>
            <w:r>
              <w:rPr>
                <w:rStyle w:val="Other1"/>
                <w:sz w:val="11"/>
                <w:szCs w:val="11"/>
              </w:rPr>
              <w:t>15%</w:t>
            </w:r>
            <w:proofErr w:type="gramEnd"/>
          </w:p>
        </w:tc>
        <w:tc>
          <w:tcPr>
            <w:tcW w:w="1037" w:type="dxa"/>
            <w:shd w:val="clear" w:color="auto" w:fill="auto"/>
            <w:vAlign w:val="bottom"/>
          </w:tcPr>
          <w:p w14:paraId="15F52FB6" w14:textId="77777777" w:rsidR="0091192D" w:rsidRDefault="00000000">
            <w:pPr>
              <w:pStyle w:val="Other10"/>
              <w:framePr w:w="9173" w:h="965" w:wrap="none" w:hAnchor="page" w:x="1296" w:y="5207"/>
              <w:ind w:firstLine="5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0,00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7A34240B" w14:textId="77777777" w:rsidR="0091192D" w:rsidRDefault="00000000">
            <w:pPr>
              <w:pStyle w:val="Other10"/>
              <w:framePr w:w="9173" w:h="965" w:wrap="none" w:hAnchor="page" w:x="1296" w:y="5207"/>
              <w:ind w:firstLine="4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0,00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3D57AC69" w14:textId="77777777" w:rsidR="0091192D" w:rsidRDefault="00000000">
            <w:pPr>
              <w:pStyle w:val="Other10"/>
              <w:framePr w:w="9173" w:h="965" w:wrap="none" w:hAnchor="page" w:x="1296" w:y="5207"/>
              <w:ind w:right="30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DPH: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77E2011" w14:textId="77777777" w:rsidR="0091192D" w:rsidRDefault="00000000">
            <w:pPr>
              <w:pStyle w:val="Other10"/>
              <w:framePr w:w="9173" w:h="965" w:wrap="none" w:hAnchor="page" w:x="1296" w:y="5207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27 851,00 Kč</w:t>
            </w:r>
          </w:p>
        </w:tc>
      </w:tr>
      <w:tr w:rsidR="0091192D" w14:paraId="5B5C902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09" w:type="dxa"/>
            <w:tcBorders>
              <w:bottom w:val="single" w:sz="4" w:space="0" w:color="auto"/>
            </w:tcBorders>
            <w:shd w:val="clear" w:color="auto" w:fill="auto"/>
          </w:tcPr>
          <w:p w14:paraId="7DD17B2D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686F5BB7" w14:textId="77777777" w:rsidR="0091192D" w:rsidRDefault="00000000">
            <w:pPr>
              <w:pStyle w:val="Other10"/>
              <w:framePr w:w="9173" w:h="965" w:wrap="none" w:hAnchor="page" w:x="1296" w:y="5207"/>
              <w:ind w:firstLine="500"/>
              <w:rPr>
                <w:sz w:val="11"/>
                <w:szCs w:val="11"/>
              </w:rPr>
            </w:pPr>
            <w:proofErr w:type="gramStart"/>
            <w:r>
              <w:rPr>
                <w:rStyle w:val="Other1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14:paraId="131E6AC1" w14:textId="77777777" w:rsidR="0091192D" w:rsidRDefault="00000000">
            <w:pPr>
              <w:pStyle w:val="Other10"/>
              <w:framePr w:w="9173" w:h="965" w:wrap="none" w:hAnchor="page" w:x="1296" w:y="5207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132 624,00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10F2177A" w14:textId="77777777" w:rsidR="0091192D" w:rsidRDefault="00000000">
            <w:pPr>
              <w:pStyle w:val="Other10"/>
              <w:framePr w:w="9173" w:h="965" w:wrap="none" w:hAnchor="page" w:x="1296" w:y="5207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27 851,00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shd w:val="clear" w:color="auto" w:fill="auto"/>
          </w:tcPr>
          <w:p w14:paraId="327B60FD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14:paraId="42449031" w14:textId="77777777" w:rsidR="0091192D" w:rsidRDefault="0091192D">
            <w:pPr>
              <w:framePr w:w="9173" w:h="965" w:wrap="none" w:hAnchor="page" w:x="1296" w:y="5207"/>
              <w:rPr>
                <w:sz w:val="10"/>
                <w:szCs w:val="10"/>
              </w:rPr>
            </w:pPr>
          </w:p>
        </w:tc>
      </w:tr>
    </w:tbl>
    <w:p w14:paraId="0913E92A" w14:textId="77777777" w:rsidR="0091192D" w:rsidRDefault="0091192D">
      <w:pPr>
        <w:framePr w:w="9173" w:h="965" w:wrap="none" w:hAnchor="page" w:x="1296" w:y="5207"/>
        <w:spacing w:line="1" w:lineRule="exact"/>
      </w:pPr>
    </w:p>
    <w:p w14:paraId="5BE4A96D" w14:textId="77777777" w:rsidR="0091192D" w:rsidRDefault="00000000">
      <w:pPr>
        <w:pStyle w:val="Bodytext10"/>
        <w:framePr w:w="3154" w:h="259" w:wrap="none" w:hAnchor="page" w:x="7315" w:y="6258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 xml:space="preserve">Cena celkem včetně DPH: </w:t>
      </w:r>
      <w:r>
        <w:rPr>
          <w:rStyle w:val="Bodytext1"/>
          <w:b/>
          <w:bCs/>
          <w:sz w:val="13"/>
          <w:szCs w:val="13"/>
          <w:u w:val="single"/>
        </w:rPr>
        <w:t xml:space="preserve">|í </w:t>
      </w:r>
      <w:proofErr w:type="spellStart"/>
      <w:r>
        <w:rPr>
          <w:rStyle w:val="Bodytext1"/>
          <w:b/>
          <w:bCs/>
          <w:sz w:val="13"/>
          <w:szCs w:val="13"/>
          <w:u w:val="single"/>
        </w:rPr>
        <w:t>ÍSb</w:t>
      </w:r>
      <w:proofErr w:type="spellEnd"/>
      <w:r>
        <w:rPr>
          <w:rStyle w:val="Bodytext1"/>
          <w:b/>
          <w:bCs/>
          <w:sz w:val="13"/>
          <w:szCs w:val="13"/>
          <w:u w:val="single"/>
        </w:rPr>
        <w:t xml:space="preserve"> 475,00 </w:t>
      </w:r>
      <w:proofErr w:type="spellStart"/>
      <w:r>
        <w:rPr>
          <w:rStyle w:val="Bodytext1"/>
          <w:b/>
          <w:bCs/>
          <w:sz w:val="13"/>
          <w:szCs w:val="13"/>
          <w:u w:val="single"/>
        </w:rPr>
        <w:t>KčT</w:t>
      </w:r>
      <w:proofErr w:type="spellEnd"/>
    </w:p>
    <w:p w14:paraId="6E44AB23" w14:textId="77777777" w:rsidR="0091192D" w:rsidRDefault="00000000">
      <w:pPr>
        <w:pStyle w:val="Bodytext10"/>
        <w:framePr w:w="4860" w:h="367" w:wrap="none" w:hAnchor="page" w:x="1325" w:y="7244"/>
        <w:spacing w:line="302" w:lineRule="auto"/>
      </w:pPr>
      <w:r>
        <w:rPr>
          <w:rStyle w:val="Bodytext1"/>
        </w:rPr>
        <w:t xml:space="preserve">Děkuji Vám za Váš zájem a v případě dotazů se na </w:t>
      </w:r>
      <w:proofErr w:type="gramStart"/>
      <w:r>
        <w:rPr>
          <w:rStyle w:val="Bodytext1"/>
        </w:rPr>
        <w:t>mne</w:t>
      </w:r>
      <w:proofErr w:type="gramEnd"/>
      <w:r>
        <w:rPr>
          <w:rStyle w:val="Bodytext1"/>
        </w:rPr>
        <w:t>, prosím, kdykoliv s důvěrou obraťte. S pozdravem</w:t>
      </w:r>
    </w:p>
    <w:p w14:paraId="709161B3" w14:textId="77777777" w:rsidR="0091192D" w:rsidRDefault="00000000">
      <w:pPr>
        <w:pStyle w:val="Bodytext10"/>
        <w:framePr w:w="4478" w:h="187" w:wrap="none" w:hAnchor="page" w:x="1325" w:y="9347"/>
      </w:pPr>
      <w:r>
        <w:rPr>
          <w:rStyle w:val="Bodytext1"/>
        </w:rPr>
        <w:t xml:space="preserve">Pro schválení cenové nabídky prosím o podpis a razítko a odeslání zpět na můj </w:t>
      </w:r>
      <w:proofErr w:type="gramStart"/>
      <w:r>
        <w:rPr>
          <w:rStyle w:val="Bodytext1"/>
        </w:rPr>
        <w:t>E-mail</w:t>
      </w:r>
      <w:proofErr w:type="gramEnd"/>
    </w:p>
    <w:p w14:paraId="145E091D" w14:textId="77777777" w:rsidR="0091192D" w:rsidRDefault="00000000">
      <w:pPr>
        <w:pStyle w:val="Bodytext10"/>
        <w:framePr w:w="1649" w:h="187" w:wrap="none" w:hAnchor="page" w:x="6861" w:y="9491"/>
      </w:pPr>
      <w:r>
        <w:rPr>
          <w:rStyle w:val="Bodytext1"/>
        </w:rPr>
        <w:t>Podpis za nemocnici/ambulanci</w:t>
      </w:r>
    </w:p>
    <w:p w14:paraId="76906563" w14:textId="77777777" w:rsidR="0091192D" w:rsidRDefault="0091192D">
      <w:pPr>
        <w:framePr w:w="3341" w:h="562" w:wrap="none" w:hAnchor="page" w:x="8172" w:y="10664"/>
      </w:pPr>
    </w:p>
    <w:p w14:paraId="1C8E8E96" w14:textId="2BE56C4B" w:rsidR="0091192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EFAA088" wp14:editId="6FED6E6D">
            <wp:simplePos x="0" y="0"/>
            <wp:positionH relativeFrom="page">
              <wp:posOffset>868045</wp:posOffset>
            </wp:positionH>
            <wp:positionV relativeFrom="margin">
              <wp:posOffset>0</wp:posOffset>
            </wp:positionV>
            <wp:extent cx="450850" cy="4572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0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0E1A4" w14:textId="77777777" w:rsidR="0091192D" w:rsidRDefault="0091192D">
      <w:pPr>
        <w:spacing w:line="360" w:lineRule="exact"/>
      </w:pPr>
    </w:p>
    <w:p w14:paraId="50DD1F8D" w14:textId="77777777" w:rsidR="0091192D" w:rsidRDefault="0091192D">
      <w:pPr>
        <w:spacing w:line="360" w:lineRule="exact"/>
      </w:pPr>
    </w:p>
    <w:p w14:paraId="4E104F4B" w14:textId="77777777" w:rsidR="0091192D" w:rsidRDefault="0091192D">
      <w:pPr>
        <w:spacing w:line="360" w:lineRule="exact"/>
      </w:pPr>
    </w:p>
    <w:p w14:paraId="62BEDFBD" w14:textId="77777777" w:rsidR="0091192D" w:rsidRDefault="0091192D">
      <w:pPr>
        <w:spacing w:line="360" w:lineRule="exact"/>
      </w:pPr>
    </w:p>
    <w:p w14:paraId="4F9A3A4A" w14:textId="77777777" w:rsidR="0091192D" w:rsidRDefault="0091192D">
      <w:pPr>
        <w:spacing w:line="360" w:lineRule="exact"/>
      </w:pPr>
    </w:p>
    <w:p w14:paraId="6ABB008C" w14:textId="77777777" w:rsidR="0091192D" w:rsidRDefault="0091192D">
      <w:pPr>
        <w:spacing w:line="360" w:lineRule="exact"/>
      </w:pPr>
    </w:p>
    <w:p w14:paraId="2310E8A2" w14:textId="77777777" w:rsidR="0091192D" w:rsidRDefault="0091192D">
      <w:pPr>
        <w:spacing w:line="360" w:lineRule="exact"/>
      </w:pPr>
    </w:p>
    <w:p w14:paraId="5AB9464C" w14:textId="77777777" w:rsidR="0091192D" w:rsidRDefault="0091192D">
      <w:pPr>
        <w:spacing w:line="360" w:lineRule="exact"/>
      </w:pPr>
    </w:p>
    <w:p w14:paraId="10CABB56" w14:textId="77777777" w:rsidR="0091192D" w:rsidRDefault="0091192D">
      <w:pPr>
        <w:spacing w:line="360" w:lineRule="exact"/>
      </w:pPr>
    </w:p>
    <w:p w14:paraId="4C819108" w14:textId="77777777" w:rsidR="0091192D" w:rsidRDefault="0091192D">
      <w:pPr>
        <w:spacing w:line="360" w:lineRule="exact"/>
      </w:pPr>
    </w:p>
    <w:p w14:paraId="21A5C1FD" w14:textId="77777777" w:rsidR="0091192D" w:rsidRDefault="0091192D">
      <w:pPr>
        <w:spacing w:line="360" w:lineRule="exact"/>
      </w:pPr>
    </w:p>
    <w:p w14:paraId="6F0FD7D5" w14:textId="77777777" w:rsidR="0091192D" w:rsidRDefault="0091192D">
      <w:pPr>
        <w:spacing w:line="360" w:lineRule="exact"/>
      </w:pPr>
    </w:p>
    <w:p w14:paraId="4DD7E6D0" w14:textId="77777777" w:rsidR="0091192D" w:rsidRDefault="0091192D">
      <w:pPr>
        <w:spacing w:line="360" w:lineRule="exact"/>
      </w:pPr>
    </w:p>
    <w:p w14:paraId="6EBE8AB5" w14:textId="77777777" w:rsidR="0091192D" w:rsidRDefault="0091192D">
      <w:pPr>
        <w:spacing w:line="360" w:lineRule="exact"/>
      </w:pPr>
    </w:p>
    <w:p w14:paraId="1EDC3718" w14:textId="77777777" w:rsidR="0091192D" w:rsidRDefault="0091192D">
      <w:pPr>
        <w:spacing w:line="360" w:lineRule="exact"/>
      </w:pPr>
    </w:p>
    <w:p w14:paraId="013A5895" w14:textId="77777777" w:rsidR="0091192D" w:rsidRDefault="0091192D">
      <w:pPr>
        <w:spacing w:line="360" w:lineRule="exact"/>
      </w:pPr>
    </w:p>
    <w:p w14:paraId="3664FCD5" w14:textId="77777777" w:rsidR="0091192D" w:rsidRDefault="0091192D">
      <w:pPr>
        <w:spacing w:line="360" w:lineRule="exact"/>
      </w:pPr>
    </w:p>
    <w:p w14:paraId="5B4453C4" w14:textId="77777777" w:rsidR="0091192D" w:rsidRDefault="0091192D">
      <w:pPr>
        <w:spacing w:line="360" w:lineRule="exact"/>
      </w:pPr>
    </w:p>
    <w:p w14:paraId="674E6A15" w14:textId="77777777" w:rsidR="0091192D" w:rsidRDefault="0091192D">
      <w:pPr>
        <w:spacing w:line="360" w:lineRule="exact"/>
      </w:pPr>
    </w:p>
    <w:p w14:paraId="46488657" w14:textId="77777777" w:rsidR="0091192D" w:rsidRDefault="0091192D">
      <w:pPr>
        <w:spacing w:line="360" w:lineRule="exact"/>
      </w:pPr>
    </w:p>
    <w:p w14:paraId="675681DB" w14:textId="77777777" w:rsidR="0091192D" w:rsidRDefault="0091192D">
      <w:pPr>
        <w:spacing w:line="360" w:lineRule="exact"/>
      </w:pPr>
    </w:p>
    <w:p w14:paraId="7CC0AEFB" w14:textId="77777777" w:rsidR="0091192D" w:rsidRDefault="0091192D">
      <w:pPr>
        <w:spacing w:line="360" w:lineRule="exact"/>
      </w:pPr>
    </w:p>
    <w:p w14:paraId="0705E021" w14:textId="77777777" w:rsidR="0091192D" w:rsidRDefault="0091192D">
      <w:pPr>
        <w:spacing w:line="360" w:lineRule="exact"/>
      </w:pPr>
    </w:p>
    <w:p w14:paraId="0773F8BB" w14:textId="77777777" w:rsidR="0091192D" w:rsidRDefault="0091192D">
      <w:pPr>
        <w:spacing w:line="360" w:lineRule="exact"/>
      </w:pPr>
    </w:p>
    <w:p w14:paraId="0719CDE4" w14:textId="77777777" w:rsidR="0091192D" w:rsidRDefault="0091192D">
      <w:pPr>
        <w:spacing w:line="360" w:lineRule="exact"/>
      </w:pPr>
    </w:p>
    <w:p w14:paraId="03FC60E6" w14:textId="77777777" w:rsidR="0091192D" w:rsidRDefault="0091192D">
      <w:pPr>
        <w:spacing w:line="360" w:lineRule="exact"/>
      </w:pPr>
    </w:p>
    <w:p w14:paraId="041E0C75" w14:textId="77777777" w:rsidR="0091192D" w:rsidRDefault="0091192D">
      <w:pPr>
        <w:spacing w:line="360" w:lineRule="exact"/>
      </w:pPr>
    </w:p>
    <w:p w14:paraId="0FD0A120" w14:textId="77777777" w:rsidR="0091192D" w:rsidRDefault="0091192D">
      <w:pPr>
        <w:spacing w:line="360" w:lineRule="exact"/>
      </w:pPr>
    </w:p>
    <w:p w14:paraId="51C1FA14" w14:textId="77777777" w:rsidR="0091192D" w:rsidRDefault="0091192D">
      <w:pPr>
        <w:spacing w:line="360" w:lineRule="exact"/>
      </w:pPr>
    </w:p>
    <w:p w14:paraId="19A3A69D" w14:textId="77777777" w:rsidR="0091192D" w:rsidRDefault="0091192D">
      <w:pPr>
        <w:spacing w:line="360" w:lineRule="exact"/>
      </w:pPr>
    </w:p>
    <w:p w14:paraId="363B843E" w14:textId="77777777" w:rsidR="0091192D" w:rsidRDefault="0091192D">
      <w:pPr>
        <w:spacing w:line="360" w:lineRule="exact"/>
      </w:pPr>
    </w:p>
    <w:p w14:paraId="244D02A3" w14:textId="77777777" w:rsidR="0091192D" w:rsidRDefault="0091192D">
      <w:pPr>
        <w:spacing w:after="373" w:line="1" w:lineRule="exact"/>
      </w:pPr>
    </w:p>
    <w:p w14:paraId="396ADEF6" w14:textId="77777777" w:rsidR="0091192D" w:rsidRDefault="0091192D">
      <w:pPr>
        <w:spacing w:line="1" w:lineRule="exact"/>
        <w:sectPr w:rsidR="0091192D">
          <w:pgSz w:w="11900" w:h="16840"/>
          <w:pgMar w:top="1681" w:right="389" w:bottom="682" w:left="1295" w:header="1253" w:footer="254" w:gutter="0"/>
          <w:pgNumType w:start="1"/>
          <w:cols w:space="720"/>
          <w:noEndnote/>
          <w:docGrid w:linePitch="360"/>
        </w:sectPr>
      </w:pPr>
    </w:p>
    <w:p w14:paraId="53F8629A" w14:textId="77777777" w:rsidR="0091192D" w:rsidRDefault="0091192D">
      <w:pPr>
        <w:spacing w:line="240" w:lineRule="exact"/>
        <w:rPr>
          <w:sz w:val="19"/>
          <w:szCs w:val="19"/>
        </w:rPr>
      </w:pPr>
    </w:p>
    <w:p w14:paraId="7AEB829C" w14:textId="77777777" w:rsidR="0091192D" w:rsidRDefault="0091192D">
      <w:pPr>
        <w:spacing w:line="240" w:lineRule="exact"/>
        <w:rPr>
          <w:sz w:val="19"/>
          <w:szCs w:val="19"/>
        </w:rPr>
      </w:pPr>
    </w:p>
    <w:p w14:paraId="37FEA49E" w14:textId="77777777" w:rsidR="0091192D" w:rsidRDefault="0091192D">
      <w:pPr>
        <w:spacing w:line="240" w:lineRule="exact"/>
        <w:rPr>
          <w:sz w:val="19"/>
          <w:szCs w:val="19"/>
        </w:rPr>
      </w:pPr>
    </w:p>
    <w:p w14:paraId="3EFE044F" w14:textId="77777777" w:rsidR="0091192D" w:rsidRDefault="0091192D">
      <w:pPr>
        <w:spacing w:line="240" w:lineRule="exact"/>
        <w:rPr>
          <w:sz w:val="19"/>
          <w:szCs w:val="19"/>
        </w:rPr>
      </w:pPr>
    </w:p>
    <w:p w14:paraId="31F82C68" w14:textId="77777777" w:rsidR="0091192D" w:rsidRDefault="0091192D">
      <w:pPr>
        <w:spacing w:line="240" w:lineRule="exact"/>
        <w:rPr>
          <w:sz w:val="19"/>
          <w:szCs w:val="19"/>
        </w:rPr>
      </w:pPr>
    </w:p>
    <w:p w14:paraId="18CC663A" w14:textId="77777777" w:rsidR="0091192D" w:rsidRDefault="0091192D">
      <w:pPr>
        <w:spacing w:before="39" w:after="39" w:line="240" w:lineRule="exact"/>
        <w:rPr>
          <w:sz w:val="19"/>
          <w:szCs w:val="19"/>
        </w:rPr>
      </w:pPr>
    </w:p>
    <w:p w14:paraId="747A8DBE" w14:textId="77777777" w:rsidR="0091192D" w:rsidRDefault="0091192D">
      <w:pPr>
        <w:spacing w:line="1" w:lineRule="exact"/>
        <w:sectPr w:rsidR="0091192D">
          <w:type w:val="continuous"/>
          <w:pgSz w:w="11900" w:h="16840"/>
          <w:pgMar w:top="1681" w:right="0" w:bottom="682" w:left="0" w:header="0" w:footer="3" w:gutter="0"/>
          <w:cols w:space="720"/>
          <w:noEndnote/>
          <w:docGrid w:linePitch="360"/>
        </w:sectPr>
      </w:pPr>
    </w:p>
    <w:p w14:paraId="1C9CA797" w14:textId="77777777" w:rsidR="0091192D" w:rsidRDefault="00000000">
      <w:pPr>
        <w:pStyle w:val="Other10"/>
        <w:tabs>
          <w:tab w:val="left" w:pos="4274"/>
        </w:tabs>
        <w:ind w:left="3100"/>
        <w:rPr>
          <w:sz w:val="8"/>
          <w:szCs w:val="8"/>
        </w:rPr>
        <w:sectPr w:rsidR="0091192D">
          <w:type w:val="continuous"/>
          <w:pgSz w:w="11900" w:h="16840"/>
          <w:pgMar w:top="1681" w:right="389" w:bottom="682" w:left="1295" w:header="0" w:footer="3" w:gutter="0"/>
          <w:cols w:space="720"/>
          <w:noEndnote/>
          <w:docGrid w:linePitch="360"/>
        </w:sectPr>
      </w:pPr>
      <w:r>
        <w:rPr>
          <w:rStyle w:val="Other1"/>
          <w:b/>
          <w:bCs/>
          <w:sz w:val="8"/>
          <w:szCs w:val="8"/>
        </w:rPr>
        <w:t>RMX &lt;• na</w:t>
      </w:r>
      <w:r>
        <w:rPr>
          <w:rStyle w:val="Other1"/>
          <w:b/>
          <w:bCs/>
          <w:sz w:val="8"/>
          <w:szCs w:val="8"/>
        </w:rPr>
        <w:tab/>
        <w:t>184 01</w:t>
      </w:r>
    </w:p>
    <w:p w14:paraId="40D5FF2E" w14:textId="77777777" w:rsidR="0091192D" w:rsidRDefault="0091192D">
      <w:pPr>
        <w:spacing w:line="159" w:lineRule="exact"/>
        <w:rPr>
          <w:sz w:val="13"/>
          <w:szCs w:val="13"/>
        </w:rPr>
      </w:pPr>
    </w:p>
    <w:p w14:paraId="6CAB71CF" w14:textId="77777777" w:rsidR="0091192D" w:rsidRDefault="0091192D">
      <w:pPr>
        <w:spacing w:line="1" w:lineRule="exact"/>
        <w:sectPr w:rsidR="0091192D">
          <w:type w:val="continuous"/>
          <w:pgSz w:w="11900" w:h="16840"/>
          <w:pgMar w:top="1681" w:right="0" w:bottom="682" w:left="0" w:header="0" w:footer="3" w:gutter="0"/>
          <w:cols w:space="720"/>
          <w:noEndnote/>
          <w:docGrid w:linePitch="360"/>
        </w:sectPr>
      </w:pPr>
    </w:p>
    <w:p w14:paraId="0839F3D6" w14:textId="77777777" w:rsidR="0091192D" w:rsidRDefault="00000000">
      <w:pPr>
        <w:pStyle w:val="Other10"/>
        <w:framePr w:w="598" w:h="216" w:wrap="none" w:vAnchor="text" w:hAnchor="page" w:x="3305" w:y="66"/>
        <w:jc w:val="both"/>
        <w:rPr>
          <w:sz w:val="15"/>
          <w:szCs w:val="15"/>
        </w:rPr>
      </w:pPr>
      <w:proofErr w:type="gramStart"/>
      <w:r>
        <w:rPr>
          <w:rStyle w:val="Other1"/>
          <w:b/>
          <w:bCs/>
          <w:sz w:val="15"/>
          <w:szCs w:val="15"/>
        </w:rPr>
        <w:t>.</w:t>
      </w:r>
      <w:proofErr w:type="spellStart"/>
      <w:r>
        <w:rPr>
          <w:rStyle w:val="Other1"/>
          <w:b/>
          <w:bCs/>
          <w:sz w:val="15"/>
          <w:szCs w:val="15"/>
        </w:rPr>
        <w:t>STGfRL</w:t>
      </w:r>
      <w:proofErr w:type="spellEnd"/>
      <w:proofErr w:type="gramEnd"/>
    </w:p>
    <w:p w14:paraId="324BFFEE" w14:textId="77777777" w:rsidR="0091192D" w:rsidRDefault="00000000">
      <w:pPr>
        <w:pStyle w:val="Bodytext10"/>
        <w:framePr w:w="806" w:h="230" w:wrap="none" w:vAnchor="text" w:hAnchor="page" w:x="4104" w:y="37"/>
        <w:rPr>
          <w:sz w:val="12"/>
          <w:szCs w:val="12"/>
        </w:rPr>
      </w:pPr>
      <w:r>
        <w:rPr>
          <w:rStyle w:val="Bodytext1"/>
          <w:sz w:val="12"/>
          <w:szCs w:val="12"/>
        </w:rPr>
        <w:t xml:space="preserve">de </w:t>
      </w:r>
      <w:proofErr w:type="spellStart"/>
      <w:r>
        <w:rPr>
          <w:rStyle w:val="Bodytext1"/>
          <w:sz w:val="12"/>
          <w:szCs w:val="12"/>
        </w:rPr>
        <w:t>íoutio</w:t>
      </w:r>
      <w:proofErr w:type="spellEnd"/>
    </w:p>
    <w:p w14:paraId="28A6273A" w14:textId="77777777" w:rsidR="0091192D" w:rsidRDefault="00000000">
      <w:pPr>
        <w:pStyle w:val="Other10"/>
        <w:framePr w:w="806" w:h="230" w:wrap="none" w:vAnchor="text" w:hAnchor="page" w:x="4104" w:y="37"/>
        <w:spacing w:line="182" w:lineRule="auto"/>
      </w:pPr>
      <w:proofErr w:type="spellStart"/>
      <w:r>
        <w:rPr>
          <w:rStyle w:val="Other1"/>
          <w:b/>
          <w:bCs/>
        </w:rPr>
        <w:t>Mt</w:t>
      </w:r>
      <w:proofErr w:type="spellEnd"/>
      <w:r>
        <w:rPr>
          <w:rStyle w:val="Other1"/>
          <w:b/>
          <w:bCs/>
        </w:rPr>
        <w:t xml:space="preserve"> l </w:t>
      </w:r>
      <w:proofErr w:type="gramStart"/>
      <w:r>
        <w:rPr>
          <w:rStyle w:val="Other1"/>
          <w:b/>
          <w:bCs/>
        </w:rPr>
        <w:t>» I</w:t>
      </w:r>
      <w:proofErr w:type="gramEnd"/>
      <w:r>
        <w:rPr>
          <w:rStyle w:val="Other1"/>
          <w:b/>
          <w:bCs/>
        </w:rPr>
        <w:t xml:space="preserve"> O I</w:t>
      </w:r>
    </w:p>
    <w:p w14:paraId="093BA6C7" w14:textId="77777777" w:rsidR="0091192D" w:rsidRDefault="00000000">
      <w:pPr>
        <w:pStyle w:val="Other10"/>
        <w:framePr w:w="828" w:h="209" w:wrap="none" w:vAnchor="text" w:hAnchor="page" w:x="6365" w:y="30"/>
        <w:rPr>
          <w:sz w:val="8"/>
          <w:szCs w:val="8"/>
        </w:rPr>
      </w:pPr>
      <w:r>
        <w:rPr>
          <w:rStyle w:val="Other1"/>
          <w:b/>
          <w:bCs/>
          <w:sz w:val="8"/>
          <w:szCs w:val="8"/>
        </w:rPr>
        <w:t>M1RIVAARA</w:t>
      </w:r>
    </w:p>
    <w:p w14:paraId="5079D771" w14:textId="77777777" w:rsidR="0091192D" w:rsidRDefault="00000000">
      <w:pPr>
        <w:pStyle w:val="Bodytext10"/>
        <w:framePr w:w="799" w:h="259" w:wrap="none" w:vAnchor="text" w:hAnchor="page" w:x="7394" w:y="21"/>
      </w:pPr>
      <w:proofErr w:type="spellStart"/>
      <w:proofErr w:type="gramStart"/>
      <w:r>
        <w:rPr>
          <w:rStyle w:val="Bodytext1"/>
        </w:rPr>
        <w:t>r.ciiRih</w:t>
      </w:r>
      <w:proofErr w:type="spellEnd"/>
      <w:proofErr w:type="gramEnd"/>
      <w:r>
        <w:rPr>
          <w:rStyle w:val="Bodytext1"/>
        </w:rPr>
        <w:t>*‘</w:t>
      </w:r>
    </w:p>
    <w:p w14:paraId="6D4AD7E6" w14:textId="77777777" w:rsidR="0091192D" w:rsidRDefault="0091192D">
      <w:pPr>
        <w:spacing w:after="280" w:line="1" w:lineRule="exact"/>
      </w:pPr>
    </w:p>
    <w:p w14:paraId="6B498831" w14:textId="77777777" w:rsidR="0091192D" w:rsidRDefault="0091192D">
      <w:pPr>
        <w:spacing w:line="1" w:lineRule="exact"/>
      </w:pPr>
    </w:p>
    <w:sectPr w:rsidR="0091192D">
      <w:type w:val="continuous"/>
      <w:pgSz w:w="11900" w:h="16840"/>
      <w:pgMar w:top="1681" w:right="389" w:bottom="682" w:left="1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5954" w14:textId="77777777" w:rsidR="00DA4874" w:rsidRDefault="00DA4874">
      <w:r>
        <w:separator/>
      </w:r>
    </w:p>
  </w:endnote>
  <w:endnote w:type="continuationSeparator" w:id="0">
    <w:p w14:paraId="54F39BF9" w14:textId="77777777" w:rsidR="00DA4874" w:rsidRDefault="00DA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B0DB8" w14:textId="77777777" w:rsidR="00DA4874" w:rsidRDefault="00DA4874"/>
  </w:footnote>
  <w:footnote w:type="continuationSeparator" w:id="0">
    <w:p w14:paraId="57B5A083" w14:textId="77777777" w:rsidR="00DA4874" w:rsidRDefault="00DA4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2D"/>
    <w:rsid w:val="00482272"/>
    <w:rsid w:val="006E7D3F"/>
    <w:rsid w:val="0091192D"/>
    <w:rsid w:val="00D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8F42"/>
  <w15:docId w15:val="{E3FB06AF-00AB-4809-8C35-5FCB957A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2024-11-06T13:09:00Z</dcterms:created>
  <dcterms:modified xsi:type="dcterms:W3CDTF">2024-11-06T13:09:00Z</dcterms:modified>
</cp:coreProperties>
</file>