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896620</wp:posOffset>
            </wp:positionH>
            <wp:positionV relativeFrom="margin">
              <wp:posOffset>0</wp:posOffset>
            </wp:positionV>
            <wp:extent cx="567055" cy="56070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67055" cy="5607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10" w:right="1392" w:bottom="411" w:left="1105" w:header="82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PŘÍLOHA ŽÁDOSTI O PODPORU Z OP JAK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" w:name="bookmark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IMPLEMENTACE AKČNÍCH PLÁNŮ</w:t>
      </w:r>
      <w:bookmarkEnd w:id="1"/>
    </w:p>
    <w:tbl>
      <w:tblPr>
        <w:tblOverlap w:val="never"/>
        <w:jc w:val="center"/>
        <w:tblLayout w:type="fixed"/>
      </w:tblPr>
      <w:tblGrid>
        <w:gridCol w:w="1877"/>
        <w:gridCol w:w="7210"/>
      </w:tblGrid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projektu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Místní akční plán rozvoje vzdělávání v ORP Pardubice IV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žadatele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město Pardubice</w:t>
            </w:r>
          </w:p>
        </w:tc>
      </w:tr>
    </w:tbl>
    <w:p>
      <w:pPr>
        <w:widowControl w:val="0"/>
        <w:spacing w:after="49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ÚVODNÍ KOMENTÁŘ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předkládaném projektu budou v rámci klíčové aktivity Implementace akčních plánů realizovány tyto podaktivity: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Worshopy a semináře pro pracovníky ve vzdělávání (posílení pedagogických kompetencí) - 4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Setkávání profesních skupin - 5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Zdravé stravování - 6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Kreativní a badatelské aktivity a programy pro žáky a veřejnost - 7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Komunitní aktivity pro děti a žáky s nedostatečnou znalostí českého jazyka - 8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Řešení konfliktů ve školách (podpora klimatu ve škole, wellbeing) a podpora wellbeingu formou relaxačních cvičení - 9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Snižování nerovného přístupu ke vzdělání - 10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Umělá inteligence v praxi - 11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Vzdělávací a informační akce - oblast digitální gramotnosti - 12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Osvětové akce pro veřejnost - oblast polytechniky, matematické a čtenářské gramotnosti - 13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Nastavené implementační aktivity zahrnují: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5" w:val="left"/>
        </w:tabs>
        <w:bidi w:val="0"/>
        <w:spacing w:before="0" w:line="240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minimálně 3 vzdělávací akce během 12 po sobě jdoucích měsíců pro cílovou skupinu děti a žáci ZŠ, které budou realizovány moderní didaktickou formou s využitím vzdělávacích zdrojů vytvořených v OP VVV/OP JAK;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5" w:val="left"/>
        </w:tabs>
        <w:bidi w:val="0"/>
        <w:spacing w:before="0" w:after="500" w:line="240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minimálně 3 vzdělávací akce během 12 po sobě jdoucích měsíců pro pracovníky ve vzdělávání, které budou realizovány moderní didaktickou formou.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380" w:line="240" w:lineRule="auto"/>
        <w:ind w:left="0" w:right="0" w:firstLine="0"/>
        <w:jc w:val="left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ZVOLENÁ TÉMATA</w:t>
      </w:r>
    </w:p>
    <w:p>
      <w:pPr>
        <w:pStyle w:val="Style9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69" w:val="left"/>
        </w:tabs>
        <w:bidi w:val="0"/>
        <w:spacing w:before="0" w:after="300" w:line="240" w:lineRule="auto"/>
        <w:ind w:left="0" w:right="0" w:firstLine="0"/>
        <w:jc w:val="left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POVINNĚ VOLITELNÁ TÉMATA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rFonts w:ascii="MS Gothic" w:eastAsia="MS Gothic" w:hAnsi="MS Gothic" w:cs="MS Gothic"/>
          <w:b/>
          <w:bCs/>
          <w:color w:val="173271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Podpora moderních didaktických forem vedoucích k rozvoji klíčových kompetencí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rFonts w:ascii="MS Gothic" w:eastAsia="MS Gothic" w:hAnsi="MS Gothic" w:cs="MS Gothic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13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Rozvoj potenciálu každého žáka, zejména žáků se sociálním a jiným znevýhodněním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80" w:line="298" w:lineRule="exact"/>
        <w:ind w:left="0" w:right="0" w:firstLine="0"/>
        <w:jc w:val="left"/>
      </w:pPr>
      <w:r>
        <w:rPr>
          <w:rFonts w:ascii="MS Gothic" w:eastAsia="MS Gothic" w:hAnsi="MS Gothic" w:cs="MS Gothic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3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Podpora pedagogických a didaktických kompetencí pracovníků ve vzdělávání a podpora managementu třídních kolektivů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0" w:line="240" w:lineRule="auto"/>
        <w:ind w:left="0" w:firstLine="0"/>
        <w:jc w:val="right"/>
      </w:pPr>
      <w:r>
        <w:drawing>
          <wp:anchor distT="0" distB="12065" distL="114300" distR="2122805" simplePos="0" relativeHeight="125829378" behindDoc="0" locked="0" layoutInCell="1" allowOverlap="1">
            <wp:simplePos x="0" y="0"/>
            <wp:positionH relativeFrom="page">
              <wp:posOffset>701675</wp:posOffset>
            </wp:positionH>
            <wp:positionV relativeFrom="paragraph">
              <wp:posOffset>25400</wp:posOffset>
            </wp:positionV>
            <wp:extent cx="536575" cy="36576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36575" cy="3657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1299210</wp:posOffset>
                </wp:positionH>
                <wp:positionV relativeFrom="paragraph">
                  <wp:posOffset>28575</wp:posOffset>
                </wp:positionV>
                <wp:extent cx="1039495" cy="32004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9495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Spolufinancováno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Evropskou unií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02.3pt;margin-top:2.25pt;width:81.850000000000009pt;height:25.1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Spolufinancováno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97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Evropskou unií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243840" distB="0" distL="1891030" distR="114300" simplePos="0" relativeHeight="125829379" behindDoc="0" locked="0" layoutInCell="1" allowOverlap="1">
                <wp:simplePos x="0" y="0"/>
                <wp:positionH relativeFrom="page">
                  <wp:posOffset>2478405</wp:posOffset>
                </wp:positionH>
                <wp:positionV relativeFrom="paragraph">
                  <wp:posOffset>269240</wp:posOffset>
                </wp:positionV>
                <wp:extent cx="765175" cy="13081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517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MINISTERSTVO ŠKOLSTVÍ.</w:t>
                              <w:br/>
                              <w:t>MLÁDEŽE A TĚLOVÝCHOVY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95.15000000000001pt;margin-top:21.199999999999999pt;width:60.25pt;height:10.300000000000001pt;z-index:-125829374;mso-wrap-distance-left:148.90000000000001pt;mso-wrap-distance-top:19.19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ŠKOLSTVÍ.</w:t>
                        <w:br/>
                        <w:t>MLÁDEŽE A TĚLOVÝCHOVY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3" w:name="bookmark3"/>
      <w:r>
        <w:rPr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OPJAK.cz</w:t>
      </w:r>
      <w:bookmarkEnd w:id="3"/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firstLine="0"/>
        <w:jc w:val="right"/>
      </w:pPr>
      <w:bookmarkStart w:id="5" w:name="bookmark5"/>
      <w:r>
        <w:rPr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MSMT.cz</w:t>
      </w:r>
      <w:bookmarkEnd w:id="5"/>
    </w:p>
    <w:p>
      <w:pPr>
        <w:pStyle w:val="Style23"/>
        <w:keepNext/>
        <w:keepLines/>
        <w:widowControl w:val="0"/>
        <w:numPr>
          <w:ilvl w:val="1"/>
          <w:numId w:val="3"/>
        </w:numPr>
        <w:shd w:val="clear" w:color="auto" w:fill="auto"/>
        <w:tabs>
          <w:tab w:pos="463" w:val="left"/>
        </w:tabs>
        <w:bidi w:val="0"/>
        <w:spacing w:before="0" w:after="180" w:line="259" w:lineRule="auto"/>
        <w:ind w:left="0" w:right="0" w:firstLine="0"/>
        <w:jc w:val="both"/>
      </w:pPr>
      <w:bookmarkStart w:id="7" w:name="bookmark7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VOLITELNÁ TÉMATA</w:t>
      </w:r>
      <w:bookmarkEnd w:id="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59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Zaškrtněte, které/á z volitelných témat volíte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60" w:line="295" w:lineRule="exact"/>
        <w:ind w:left="0" w:right="0" w:firstLine="0"/>
        <w:jc w:val="both"/>
      </w:pPr>
      <w:r>
        <w:rPr>
          <w:rFonts w:ascii="MS Gothic" w:eastAsia="MS Gothic" w:hAnsi="MS Gothic" w:cs="MS Gothic"/>
          <w:b/>
          <w:bCs/>
          <w:color w:val="173271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Rozvoj podnikavosti, iniciativy a kreativity dětí a žáků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60" w:line="295" w:lineRule="exact"/>
        <w:ind w:left="0" w:right="0" w:firstLine="0"/>
        <w:jc w:val="both"/>
      </w:pPr>
      <w:r>
        <w:rPr>
          <w:rFonts w:ascii="MS Gothic" w:eastAsia="MS Gothic" w:hAnsi="MS Gothic" w:cs="MS Gothic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Rozvoj podnikavosti, iniciativy a kreativity dětí a žáků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60" w:line="295" w:lineRule="exact"/>
        <w:ind w:left="0" w:right="0" w:firstLine="0"/>
        <w:jc w:val="both"/>
      </w:pPr>
      <w:r>
        <w:rPr>
          <w:rFonts w:ascii="MS Gothic" w:eastAsia="MS Gothic" w:hAnsi="MS Gothic" w:cs="MS Gothic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Rozvoj kompetencí dětí a žáků v polytechnickém vzdělávání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60" w:line="295" w:lineRule="exact"/>
        <w:ind w:left="0" w:right="0" w:firstLine="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Výchova k udržitelnému rozvoji - zahrnuje EVVO, rozvoj sociálních a občanských kompetencí dětí a žáků, rozvoj kulturního povědomí a vyjádření dětí a žáků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(k implementaci může být zvoleno jen některé z dílčích témat)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0" w:line="295" w:lineRule="exact"/>
        <w:ind w:left="0" w:right="0" w:firstLine="0"/>
        <w:jc w:val="both"/>
      </w:pPr>
      <w:r>
        <w:rPr>
          <w:rFonts w:ascii="MS Gothic" w:eastAsia="MS Gothic" w:hAnsi="MS Gothic" w:cs="MS Gothic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Mediální gramotnost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60" w:line="259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□ Rozvoj kompetencí dětí a žáků pro aktivní používání cizího jazyka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60" w:line="295" w:lineRule="exact"/>
        <w:ind w:left="0" w:right="0" w:firstLine="0"/>
        <w:jc w:val="both"/>
      </w:pPr>
      <w:r>
        <w:rPr>
          <w:rFonts w:ascii="MS Gothic" w:eastAsia="MS Gothic" w:hAnsi="MS Gothic" w:cs="MS Gothic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Rozvoj českého jazyka u dětí a žáků s jeho nedostatečnou znalostí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60" w:line="295" w:lineRule="exact"/>
        <w:ind w:left="0" w:right="0" w:firstLine="0"/>
        <w:jc w:val="both"/>
      </w:pPr>
      <w:r>
        <w:rPr>
          <w:rFonts w:ascii="MS Gothic" w:eastAsia="MS Gothic" w:hAnsi="MS Gothic" w:cs="MS Gothic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Rozvoj vztahu k místu, kde děti a žáci žijí, mezigenerační soužití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95" w:lineRule="exact"/>
        <w:ind w:left="0" w:right="0" w:firstLine="0"/>
        <w:jc w:val="both"/>
      </w:pPr>
      <w:r>
        <w:rPr>
          <w:rFonts w:ascii="MS Gothic" w:eastAsia="MS Gothic" w:hAnsi="MS Gothic" w:cs="MS Gothic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Wellbeing (duševní zdraví dětí, žáků a pedagogů)</w:t>
      </w:r>
    </w:p>
    <w:p>
      <w:pPr>
        <w:pStyle w:val="Style23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52" w:val="left"/>
        </w:tabs>
        <w:bidi w:val="0"/>
        <w:spacing w:before="0" w:line="259" w:lineRule="auto"/>
        <w:ind w:left="0" w:right="0" w:firstLine="0"/>
        <w:jc w:val="both"/>
      </w:pPr>
      <w:bookmarkStart w:id="9" w:name="bookmark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PROJEDNÁNÍ IMPLEMENTAČNÍCH AKTIVIT SE ŠKOLAMI</w:t>
      </w:r>
      <w:bookmarkEnd w:id="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Využití implementačních aktivit v území ORP Pardubice školami bylo nastaveno v rámci realizace MAP v ORP Pardubice II, a tak je jejich pokračování žádoucí. Všechny zapojené školy v území ORP Pardubice byly osloveny 11. 10. 2023 s žádostí, aby vyplnily dotazník k aktivitám, které chceme realizovat v tomto projektu. Rovněž byly školy vyzvány, aby navrhovaly vlastní aktivity v rámci přípravy ročních akčních plánů na roky 2024 a 2025. Tím získaly školy možnost zvolit aktivity, o které měly zájem, ale nebudou realizovány v rámci šablon.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nabízených aktivitách diskutovaly také pracovní skupiny v MAP III, zejména v říjnu a listopadu 2023, přičemž výsledné aktivity byly promítnuty do ročních akčních plánů na rok 2024 a 2025. Všechny školy, které v území ORP Pardubice projevily souhlas se zapojením do MAP IV, byly o výsledném návrhu implementačních aktivit seznámeny na společné poradě. Implementační aktivity byly představeny také zřizovatelům škol v území na setkání se zřizovateli.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Aktivity jsou realizovány prostřednictvím Vzdělávacího centra Sféra, které je partnerem projektu, nebo lektory - odborníky v převážné většině z území ORP. Jedná se o aktivity, které nemohou být z důvodu jejich nastavení, realizované ze šablon OP JAK jednotlivými školami. V některých případech se jedná o již osvědčené aktivity, které byly úspěšně realizované v MAP I a MAP II.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 kontrolu plnění implementačních aktivit bude odpovídat manažer projektu ve spolupráci s garantem implementačních aktivit, který bude realizaci aktivit řídít prostřednictvím koordinátorů pro jednotlivé oblasti aktivit. Část aktivit zejména z oblasti polytechniky, a digitální gramotnosti bude realizovat jako partner projektu Vzdělávací centrum Sféra. Manažer projektu a garant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implementačních aktivit sledují a vyhodnocují rizika, dle potřeby stanovují opatření vedoucí k jejich předcházení nebo řešení, a tato opatření následně kontrolují. Nejpozději v polovině projektu aktualizují analýzu rizik, vyhodnotí, jak vhodná a účinná byla nastavená opatření k miminalizaci rizik, případně provedou jejich úpravu.</w:t>
      </w:r>
    </w:p>
    <w:p>
      <w:pPr>
        <w:pStyle w:val="Style23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46" w:val="left"/>
        </w:tabs>
        <w:bidi w:val="0"/>
        <w:spacing w:before="0" w:line="240" w:lineRule="auto"/>
        <w:ind w:left="0" w:right="0" w:firstLine="0"/>
        <w:jc w:val="both"/>
      </w:pPr>
      <w:bookmarkStart w:id="11" w:name="bookmark1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PROJEKTY SE SPECIFICKÝM CÍLEM 2.2 A 2.3</w:t>
      </w:r>
      <w:bookmarkEnd w:id="11"/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projekt bude realizován v rámci SC 2.2 a 2.3 a procentní rozpad SC 2.2 je následující:</w:t>
      </w:r>
    </w:p>
    <w:tbl>
      <w:tblPr>
        <w:tblOverlap w:val="never"/>
        <w:jc w:val="center"/>
        <w:tblLayout w:type="fixed"/>
      </w:tblPr>
      <w:tblGrid>
        <w:gridCol w:w="7795"/>
        <w:gridCol w:w="1282"/>
      </w:tblGrid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oblast intervence 148 Podpora předškolního vzdělávání a péče (vyjma infrastruktury)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40 %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oblast intervence 149 Podpora primárního až sekundárního vzdělávání (vyjma infrastruktury)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60 %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celke</w:t>
            </w:r>
            <w:hyperlink w:anchor="bookmark0" w:tooltip="Current Document">
              <w:r>
                <w:rPr>
                  <w:b/>
                  <w:bCs/>
                  <w:color w:val="000000"/>
                  <w:spacing w:val="0"/>
                  <w:w w:val="100"/>
                  <w:position w:val="0"/>
                  <w:sz w:val="20"/>
                  <w:szCs w:val="20"/>
                  <w:shd w:val="clear" w:color="auto" w:fill="auto"/>
                  <w:lang w:val="cs-CZ" w:eastAsia="cs-CZ" w:bidi="cs-CZ"/>
                </w:rPr>
                <w:t>m</w:t>
              </w:r>
              <w:r>
                <w:rPr>
                  <w:b/>
                  <w:bCs/>
                  <w:color w:val="000000"/>
                  <w:spacing w:val="0"/>
                  <w:w w:val="100"/>
                  <w:position w:val="0"/>
                  <w:sz w:val="20"/>
                  <w:szCs w:val="20"/>
                  <w:shd w:val="clear" w:color="auto" w:fill="auto"/>
                  <w:vertAlign w:val="superscript"/>
                  <w:lang w:val="cs-CZ" w:eastAsia="cs-CZ" w:bidi="cs-CZ"/>
                </w:rPr>
                <w:footnoteReference w:id="2"/>
              </w:r>
            </w:hyperlink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%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9" w:val="left"/>
        </w:tabs>
        <w:bidi w:val="0"/>
        <w:spacing w:before="0" w:after="480" w:line="262" w:lineRule="auto"/>
        <w:ind w:left="720" w:right="0" w:hanging="340"/>
        <w:jc w:val="both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NÁZEV IMPLEMENTAČNÍ AKTIVITY: WORKSHOPY A SEMINÁŘE PRO PRACOVNÍKY VE VZDĚLÁVÁNÍ (POSÍLENÍ PEDAGOGICKÝCH KOMPETENCÍ)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826" w:val="left"/>
        </w:tabs>
        <w:bidi w:val="0"/>
        <w:spacing w:before="0" w:line="240" w:lineRule="auto"/>
        <w:ind w:left="0" w:right="0" w:firstLine="360"/>
        <w:jc w:val="both"/>
      </w:pPr>
      <w:bookmarkStart w:id="13" w:name="bookmark1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VAZBA NA STRATEGICKÝ RÁMEC DO ROKU 2025</w:t>
      </w:r>
      <w:bookmarkEnd w:id="13"/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9" w:val="left"/>
        </w:tabs>
        <w:bidi w:val="0"/>
        <w:spacing w:before="0" w:line="240" w:lineRule="auto"/>
        <w:ind w:left="0" w:right="0" w:firstLine="36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1.2 Zvýšení kvality předškolního vzdělávání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9" w:val="left"/>
        </w:tabs>
        <w:bidi w:val="0"/>
        <w:spacing w:before="0" w:line="240" w:lineRule="auto"/>
        <w:ind w:left="720" w:right="0" w:hanging="34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2.2 Zlepšit úroveň výuky, včetně prevence školního neúspěchu, personálním posílením na školách, DDM, NNO, včetně odpovídajících odměn pomocí zajištění stabilních finančních prostředků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9" w:val="left"/>
        </w:tabs>
        <w:bidi w:val="0"/>
        <w:spacing w:before="0" w:line="240" w:lineRule="auto"/>
        <w:ind w:left="720" w:right="0" w:hanging="34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4.1 Zavedení inovativních přístupů k podpoře iniciativy, kreativity a podnikatelského myšlení žáků základních škol, zvýšení kompetencí pedagogů základních škol pro vedení žáků k ochraně duševního vlastnictví a rozšíření vědomosti o inovacích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29" w:val="left"/>
        </w:tabs>
        <w:bidi w:val="0"/>
        <w:spacing w:before="0" w:after="480" w:line="240" w:lineRule="auto"/>
        <w:ind w:left="0" w:right="0" w:firstLine="36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7.3 Podpora inovativního vzdělávání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826" w:val="left"/>
        </w:tabs>
        <w:bidi w:val="0"/>
        <w:spacing w:before="0" w:line="240" w:lineRule="auto"/>
        <w:ind w:left="0" w:right="0" w:firstLine="360"/>
        <w:jc w:val="both"/>
      </w:pPr>
      <w:bookmarkStart w:id="15" w:name="bookmark1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VAZBA NA AKČNÍ PLÁN(Y)</w:t>
      </w:r>
      <w:bookmarkEnd w:id="1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Aktivita navazuje na Roční akční plán 2024 a Roční akční plán 2025 jako aktivita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Workshopy a semináře pro pracovníky ve vzdělávání (posílení pedagogických kompetencí)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str. 19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826" w:val="left"/>
        </w:tabs>
        <w:bidi w:val="0"/>
        <w:spacing w:before="0" w:line="240" w:lineRule="auto"/>
        <w:ind w:left="0" w:right="0" w:firstLine="360"/>
        <w:jc w:val="both"/>
      </w:pPr>
      <w:bookmarkStart w:id="17" w:name="bookmark17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POPIS AKTIVITY</w:t>
      </w:r>
      <w:bookmarkEnd w:id="1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Aktivita rozvíjí spolupráci mezi pracovníky ve vzdělávání v území ORP Pardubice v oblasti zvyšování jejich odborných kompetencí prostřednictvím sdílení osvědčených a funkčních inovativních metod vzdělávání, které vycházejí z principů programů na inkluzivní vzdělávání, posilování vzájemného respektu a aktivit dítěte. Cílem je maximálně podpořit individuální přístup ke každému dítěti a posílit kompetence učitele v oblasti plánování a organizaci vzdělávání, aby bylo podpořené každé dítě bez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ohledu na odlišné socioekonomické rozdíly, snižovat ohrožení školním neúspěchem. Cílem aktivity je také naučit pedagogy používat netradiční kreativní metody učení, aby vznikaly netradiční mezipředmětové vztahy a souvislosti.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Spolupráce bude realizovaná formou setkávaní učitelů předškolního nebo základního vzdělávání nad tématy vedoucími k rozvoji moderních didaktických forem vzdělávání a k rozvoji kompetencí k učení. Aktivita je založena na kolegiální podpoře, sdílení konkrétních příkladů dobré praxe a podpoře implementace do vlastní praxe. Aktivita je zaměřena na workshopy, které jsou poskytovány lektory - odborníky dle zájmu a potřeb pracovníků ve vzdělávání a školy ji nebudou realizovat ze šablon OP JAK. Cílem je jak komplexní profesní podpora učitelů, tak jejich vzájemné propojení/síťování a vytváření učící se komunity. Odborní lektoři mohou pracovat i v tandemu. Lze přizvat další odborníky z praxe dle kontréního oboru a zaměření workshopu. Rozsah 3 - 8 hodin, minimum 15x + předpoklad dle zájmu dalších škol či pokračování/rozšíření tématu + vyhodnocení.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Průběh: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0" w:val="left"/>
        </w:tabs>
        <w:bidi w:val="0"/>
        <w:spacing w:before="0" w:after="100" w:line="271" w:lineRule="auto"/>
        <w:ind w:left="7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Příprava - oslovení a komunikace pracovníků ve vzdělávání, volba vhodných témat, příprava programu, pomůcek a výukových materiálů, zajištění vhodných prostor a občerstvení.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0" w:val="left"/>
        </w:tabs>
        <w:bidi w:val="0"/>
        <w:spacing w:before="0" w:after="100" w:line="276" w:lineRule="auto"/>
        <w:ind w:left="7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Samotná realizace workshopu, semináře, výměny zkušeností vždy jedním nebo tandemově dvěma lektory moderní didaktickou formou s následnými individuálními odbornými konzultacemi. Workshopy budou realizovány jako intenzivní forma podpory pedagogických pracovníků. Workshopy budou cílit na vybraná didaktická a pedagogická témata, zaměřená na inkluzivní přístup, vnitřní motivaci dítěte a individuální rozvoj. Dalším tématem bude použití netradičních kreativních metod učení (propojení klasické výuky s prvky divadla, tance, hudby, výtvarných technik či muzejní a galerijní edukace). Část workshopu bude věnovaná sdílení dobré praxe a zkušeností.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0" w:val="left"/>
        </w:tabs>
        <w:bidi w:val="0"/>
        <w:spacing w:before="0" w:after="480" w:line="276" w:lineRule="auto"/>
        <w:ind w:left="7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 a vyhodnocení - zhodnocení workshopu, náměty na další možná témata, následné individuální odborné konzultace, zaměřené zejména na podporu získaných dovedností ve vlastní pedagogické praxi a při řešení problematických situací.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802" w:val="left"/>
        </w:tabs>
        <w:bidi w:val="0"/>
        <w:spacing w:before="0" w:after="320" w:line="271" w:lineRule="auto"/>
        <w:ind w:left="0" w:right="0" w:firstLine="360"/>
        <w:jc w:val="both"/>
      </w:pPr>
      <w:bookmarkStart w:id="19" w:name="bookmark1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PARTNEŘI</w:t>
      </w:r>
      <w:bookmarkEnd w:id="1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Nerelevantní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798" w:val="left"/>
        </w:tabs>
        <w:bidi w:val="0"/>
        <w:spacing w:before="0" w:after="320" w:line="271" w:lineRule="auto"/>
        <w:ind w:left="0" w:right="0" w:firstLine="360"/>
        <w:jc w:val="left"/>
      </w:pPr>
      <w:bookmarkStart w:id="21" w:name="bookmark2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CÍLOVÉ SKUPINY</w:t>
      </w:r>
      <w:bookmarkEnd w:id="2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implementační aktivity se zapojí pracovníci ve vzdělávání, na které je aktivita cílena. Zapojení bude probíhat na základě aktivní účasti na vyhlašovaných akcích s možností následné individuální odborné konzultace.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802" w:val="left"/>
        </w:tabs>
        <w:bidi w:val="0"/>
        <w:spacing w:before="0" w:after="320" w:line="271" w:lineRule="auto"/>
        <w:ind w:left="0" w:right="0" w:firstLine="360"/>
        <w:jc w:val="both"/>
      </w:pPr>
      <w:bookmarkStart w:id="23" w:name="bookmark2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HARMONOGRAM REALIZACE</w:t>
      </w:r>
      <w:bookmarkEnd w:id="2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Realizace od 2/2024 do 12/2025 dle předchozí komunikace s jednotlivými školami. Lektoři budou zaměstnáni od 2/2024 do 12/2025.</w:t>
      </w:r>
    </w:p>
    <w:p>
      <w:pPr>
        <w:pStyle w:val="Style9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824" w:val="left"/>
        </w:tabs>
        <w:bidi w:val="0"/>
        <w:spacing w:before="0" w:after="360" w:line="240" w:lineRule="auto"/>
        <w:ind w:left="0" w:right="0" w:firstLine="360"/>
        <w:jc w:val="left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VÝSTUPY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Čísla výstupů dle přílohy žádosti o podporu Přehled výstupů klíčových aktivit:</w:t>
      </w:r>
    </w:p>
    <w:tbl>
      <w:tblPr>
        <w:tblOverlap w:val="never"/>
        <w:jc w:val="center"/>
        <w:tblLayout w:type="fixed"/>
      </w:tblPr>
      <w:tblGrid>
        <w:gridCol w:w="3120"/>
        <w:gridCol w:w="5957"/>
      </w:tblGrid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512 120 Počet školních a mimoškolních aktivit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510 172 Počet osvětových akcí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510 173 Počet akcí pro pracovníky ve vzdělávání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výstupu dle ZPP: 1 v počtu 15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Další výstupy nenavázané na indikátory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79" w:line="1" w:lineRule="exact"/>
      </w:pP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71" w:val="left"/>
        </w:tabs>
        <w:bidi w:val="0"/>
        <w:spacing w:before="0" w:after="480" w:line="262" w:lineRule="auto"/>
        <w:ind w:left="720" w:right="0" w:hanging="360"/>
        <w:jc w:val="left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NÁZEV IMPLEMENTAČNÍ AKTIVITY: SETKÁNÍ PROFESNÍCH EXPERTNÍCH SKUPIN PRACOVNÍKŮ ŠKOL {PŘÍLEŽITOST)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819" w:val="left"/>
        </w:tabs>
        <w:bidi w:val="0"/>
        <w:spacing w:before="0" w:line="240" w:lineRule="auto"/>
        <w:ind w:left="0" w:right="0" w:firstLine="360"/>
        <w:jc w:val="left"/>
      </w:pPr>
      <w:bookmarkStart w:id="25" w:name="bookmark2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VAZBA NA STRATEGICKÝ RÁMEC DO ROKU 2025</w:t>
      </w:r>
      <w:bookmarkEnd w:id="25"/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71" w:val="left"/>
        </w:tabs>
        <w:bidi w:val="0"/>
        <w:spacing w:before="0" w:after="140" w:line="240" w:lineRule="auto"/>
        <w:ind w:left="0" w:right="0" w:firstLine="36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2.1 Vytvořit systematizovanou podporu nadaných dětí a dětí s motivací.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71" w:val="left"/>
        </w:tabs>
        <w:bidi w:val="0"/>
        <w:spacing w:before="0" w:after="0" w:line="240" w:lineRule="auto"/>
        <w:ind w:left="800" w:right="0" w:hanging="36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2.2 Zlepšit úroveň výuky, včetně prevence školního neúspěchu, personálním posílením na školách, DDM, NNO, včetně odpovídajících odměn pomocí zajištění stabilních finančních prostředků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71" w:val="left"/>
        </w:tabs>
        <w:bidi w:val="0"/>
        <w:spacing w:before="0" w:after="60" w:line="240" w:lineRule="auto"/>
        <w:ind w:left="800" w:right="0" w:hanging="36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2.3 Dosáhnout stabilní finanční podpory pro rozvoj vybavení matematických učeben, vytvoření a vybavení čtenářských koutků, školních knihoven, obnovu učebních pomůcek, na úhradu cest na akce mimo školu (exkurze, výstavy, tematické programy v muzeích a knihovnách), včetně zajištění speciální pedagogické péče pro žáky vyžadující podporu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71" w:val="left"/>
        </w:tabs>
        <w:bidi w:val="0"/>
        <w:spacing w:before="0" w:after="60" w:line="240" w:lineRule="auto"/>
        <w:ind w:left="800" w:right="0" w:hanging="36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3.1 Podpořit pedagogy škol k rozšiřování kompetencí v oblasti vzdělávání žáků se speciálními vzdělávacími potřebami (SVP) a zajištění dostatečného materiálního a finančního zabezpečení společného vzdělávání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71" w:val="left"/>
        </w:tabs>
        <w:bidi w:val="0"/>
        <w:spacing w:before="0" w:after="0" w:line="240" w:lineRule="auto"/>
        <w:ind w:left="800" w:right="0" w:hanging="36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3.2 Posílit personální a materiální možnosti ve školách a podpořit vzájemnou spolupráci školy a rodičů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71" w:val="left"/>
        </w:tabs>
        <w:bidi w:val="0"/>
        <w:spacing w:before="0" w:after="140" w:line="240" w:lineRule="auto"/>
        <w:ind w:left="800" w:right="0" w:hanging="36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4.1 Zavedení inovativních přístupů k podpoře iniciativy, kreativity a podnikatelského myšlení žáků základních škol, zvýšení kompetencí pedagogů základních škol pro vedení žáků k ochraně duševního vlastnictví a rozšíření vědomosti o inovacích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71" w:val="left"/>
        </w:tabs>
        <w:bidi w:val="0"/>
        <w:spacing w:before="0" w:after="300" w:line="240" w:lineRule="auto"/>
        <w:ind w:left="0" w:right="0" w:firstLine="44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5.1 Vytvořit systematizovanou podporu nadaných dětí a dětí s motivací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71" w:val="left"/>
        </w:tabs>
        <w:bidi w:val="0"/>
        <w:spacing w:before="0" w:after="300" w:line="240" w:lineRule="auto"/>
        <w:ind w:left="0" w:right="0" w:firstLine="44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5.3 Snížit přetížení pedagogů a vytvořit motivující prostředí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80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5.4 Rozvoj kompetencí v oblasti EVVO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82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6.1 Stabilní nabídka kvalitního neformálního vzdělávání a kvalitních volnočasových aktivit na školách, DDM a v NNO pro smysluplné trávení volného času dětí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863" w:val="left"/>
        </w:tabs>
        <w:bidi w:val="0"/>
        <w:spacing w:before="0" w:line="240" w:lineRule="auto"/>
        <w:ind w:left="0" w:right="0" w:firstLine="380"/>
        <w:jc w:val="left"/>
      </w:pPr>
      <w:bookmarkStart w:id="27" w:name="bookmark27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VAZBA NA AKČNÍ PLÁNY</w:t>
      </w:r>
      <w:bookmarkEnd w:id="2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Aktivita navazuje na Roční akční plán 2024 a Roční akční plán 2025 jako aktivita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Setkání profesních expertních skupin pracovníků škol (PŘÍLEŽITOST)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str. 12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863" w:val="left"/>
        </w:tabs>
        <w:bidi w:val="0"/>
        <w:spacing w:before="0" w:line="240" w:lineRule="auto"/>
        <w:ind w:left="0" w:right="0" w:firstLine="380"/>
        <w:jc w:val="left"/>
      </w:pPr>
      <w:bookmarkStart w:id="29" w:name="bookmark2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POPIS AKTIVITY</w:t>
      </w:r>
      <w:bookmarkEnd w:id="2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Aktivita je zaměřena na podporu rozvoje pedagogických a didaktických kompetencí pracovníků ve vzdělávání formou sdílení praxe a případových řešení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Náplní může být dle aktuálních potřeb a zájmu problematika z oblasti témat aktuální legislativy, čtenářské a matematické gramotnosti, vzdělávání žáků se speciálními vzdělávacími potřebami, z oblasti podpory rozvoje kreativity a podnikatelského myšlení žáků a občanské gramotnosti žáků.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jednorázové aktivity pro skupiny pracovníků ve vzdělávání k určitému tématu s účastí odborníka z praxe, zástupců zřizovatele, veřejné správy apod.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Rozsah 2 - 4 hodin, minimum 5x + předpoklad dle zájmu dalších škol či pokračování/rozšíření tématu + vyhodnocení.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Průběh: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39" w:val="left"/>
        </w:tabs>
        <w:bidi w:val="0"/>
        <w:spacing w:before="0" w:line="240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Příprava - komunikace se školami, výběr vhodného tématu, oslovení odborníků a účastníků s praxí dle vybraného tématu (př. práce s dětmi s poruchou autistického spektra a poruchou komunikace a sociální interakce a další). Odborníci z praxe mohou být v roli lektora, nebo může sektání vést facilitátor.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39" w:val="left"/>
        </w:tabs>
        <w:bidi w:val="0"/>
        <w:spacing w:before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Setkání expertní skupiny v délce trvání 2 - 4 hodiny dle potřeby a zájmu.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39" w:val="left"/>
        </w:tabs>
        <w:bidi w:val="0"/>
        <w:spacing w:before="0" w:after="500" w:line="240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Shrnutí závěrů a zhodnocení setkání a volba možných navazujících témat pro další setkání dle zájmu.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868" w:val="left"/>
        </w:tabs>
        <w:bidi w:val="0"/>
        <w:spacing w:before="0" w:line="240" w:lineRule="auto"/>
        <w:ind w:left="0" w:right="0" w:firstLine="380"/>
        <w:jc w:val="left"/>
      </w:pPr>
      <w:bookmarkStart w:id="31" w:name="bookmark3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PARTNEŘI</w:t>
      </w:r>
      <w:bookmarkEnd w:id="3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Nerelevantní.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863" w:val="left"/>
        </w:tabs>
        <w:bidi w:val="0"/>
        <w:spacing w:before="0" w:line="240" w:lineRule="auto"/>
        <w:ind w:left="0" w:right="0" w:firstLine="380"/>
        <w:jc w:val="left"/>
      </w:pPr>
      <w:bookmarkStart w:id="33" w:name="bookmark3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CÍLOVÉ SKUPINY</w:t>
      </w:r>
      <w:bookmarkEnd w:id="33"/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39" w:val="left"/>
        </w:tabs>
        <w:bidi w:val="0"/>
        <w:spacing w:before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pedagogičtí a nepedagogičtí pracovníci - převážně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39" w:val="left"/>
        </w:tabs>
        <w:bidi w:val="0"/>
        <w:spacing w:before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vedení škol a školských zařízení a zřizovatelé;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39" w:val="left"/>
        </w:tabs>
        <w:bidi w:val="0"/>
        <w:spacing w:before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pracovníci školských poradenských zařízení;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39" w:val="left"/>
        </w:tabs>
        <w:bidi w:val="0"/>
        <w:spacing w:before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pracovníci veřejné správy a subjektů zřízených veřejnou správou;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39" w:val="left"/>
        </w:tabs>
        <w:bidi w:val="0"/>
        <w:spacing w:before="0" w:line="240" w:lineRule="auto"/>
        <w:ind w:left="74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aktéři v oblasti vzdělávání (nestátní neziskové organizace, muzea nebo jiné paměťové instituce, poskytovatelé dalšího vzdělávání, poskytovatelé dalšího vzdělávání pedagogických pracovníků apod.);</w:t>
      </w:r>
    </w:p>
    <w:p>
      <w:pPr>
        <w:pStyle w:val="Style9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858" w:val="left"/>
        </w:tabs>
        <w:bidi w:val="0"/>
        <w:spacing w:before="0" w:after="360" w:line="240" w:lineRule="auto"/>
        <w:ind w:left="0" w:right="0" w:firstLine="380"/>
        <w:jc w:val="both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HARMONOGRAM REALIZACE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Realizace od 3/2024 do 12/2025 dle předchozí komunikace s jednotlivými školami. Odborníci z praxe jako lektoři případně facilitátor mohou být zaměstnání od 3/2024 do 12/2025.</w:t>
      </w:r>
    </w:p>
    <w:p>
      <w:pPr>
        <w:pStyle w:val="Style9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853" w:val="left"/>
        </w:tabs>
        <w:bidi w:val="0"/>
        <w:spacing w:before="0" w:after="360" w:line="240" w:lineRule="auto"/>
        <w:ind w:left="0" w:right="0" w:firstLine="380"/>
        <w:jc w:val="both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VÝSTUPY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Čísla výstupů dle přílohy žádosti o podporu Přehled výstupů klíčových aktivit:</w:t>
      </w:r>
    </w:p>
    <w:tbl>
      <w:tblPr>
        <w:tblOverlap w:val="never"/>
        <w:jc w:val="center"/>
        <w:tblLayout w:type="fixed"/>
      </w:tblPr>
      <w:tblGrid>
        <w:gridCol w:w="3120"/>
        <w:gridCol w:w="5957"/>
      </w:tblGrid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512 120 Počet školních a mimoškolních aktivit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510 172 Počet osvětových akcí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510 173 Počet akcí pro pracovníky ve vzdělávání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výstupu dle ZPP 2 v počtu 5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Další výstupy nenavázané na indikátory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879" w:line="1" w:lineRule="exact"/>
      </w:pPr>
    </w:p>
    <w:p>
      <w:pPr>
        <w:pStyle w:val="Style23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749" w:val="left"/>
        </w:tabs>
        <w:bidi w:val="0"/>
        <w:spacing w:before="0" w:after="500" w:line="240" w:lineRule="auto"/>
        <w:ind w:left="0" w:right="0" w:firstLine="380"/>
        <w:jc w:val="both"/>
      </w:pPr>
      <w:bookmarkStart w:id="35" w:name="bookmark3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NÁZEV IMPLEMENTAČNÍ AKTIVITY: ZDRAVÉ STRAVOVÁNÍ</w:t>
      </w:r>
      <w:bookmarkEnd w:id="35"/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853" w:val="left"/>
        </w:tabs>
        <w:bidi w:val="0"/>
        <w:spacing w:before="0" w:line="240" w:lineRule="auto"/>
        <w:ind w:left="0" w:right="0" w:firstLine="38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VAZBA NA STRATEGICKÝ RÁMEC DO ROKU 2025</w:t>
      </w:r>
    </w:p>
    <w:p>
      <w:pPr>
        <w:pStyle w:val="Style9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49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4.1 Zavedení inovativních přístupů k podpoře iniciativy, kreativity a podnikatelského myšlení žáků základních škol, zvýšení kompetencí pedagogů základních škol pro vedení žáků k ochraně duševního vlastnictví a rozšíření vědomosti o inovacích.</w:t>
      </w:r>
    </w:p>
    <w:p>
      <w:pPr>
        <w:pStyle w:val="Style9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749" w:val="left"/>
        </w:tabs>
        <w:bidi w:val="0"/>
        <w:spacing w:before="0" w:after="500" w:line="240" w:lineRule="auto"/>
        <w:ind w:left="0" w:right="0" w:firstLine="38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5.4 Rozvoj kompetencí v oblasti EVVO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909" w:val="left"/>
        </w:tabs>
        <w:bidi w:val="0"/>
        <w:spacing w:before="0" w:line="240" w:lineRule="auto"/>
        <w:ind w:left="0" w:right="0" w:firstLine="440"/>
        <w:jc w:val="both"/>
      </w:pPr>
      <w:bookmarkStart w:id="38" w:name="bookmark3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VAZBA NA AKČNÍ PLÁN(Y)</w:t>
      </w:r>
      <w:bookmarkEnd w:id="3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Aktivita navazuje na Roční akční plán 2024 a Roční akční plán 2025 jako aktivita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Zdravé stravování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str. 19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193" w:val="left"/>
        </w:tabs>
        <w:bidi w:val="0"/>
        <w:spacing w:before="0" w:line="240" w:lineRule="auto"/>
        <w:ind w:left="0" w:right="0"/>
        <w:jc w:val="both"/>
      </w:pPr>
      <w:bookmarkStart w:id="40" w:name="bookmark4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POPIS AKTIVITY</w:t>
      </w:r>
      <w:bookmarkEnd w:id="4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aktivitu pro žáky základních škol, která proběhne formou workshopu, který se skládá vždy z části teoretické a z části praktické. Cílem je ukázat žákům, že zdravé jídlo může být chutné a využití regionálně dostupných zdrojů surovin je šetrné k přírodě. Aktivita ukáže žákům také po chemické stránce, z čeho se skládají potraviny, jak poskládat kvalitní jídelníček. Aktivita má také motivovat k zájmu vypěstovat si některé suroviny, a tak trávit čas zdravým způsobem v přírodě. Rozsah 4 - 8 hodin, minimum 6x + předpoklad dle zájmu dalších škol či pokračování/rozšíření tématu + vyhodnocení.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Průběh:</w:t>
      </w:r>
    </w:p>
    <w:p>
      <w:pPr>
        <w:pStyle w:val="Style9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40" w:val="left"/>
        </w:tabs>
        <w:bidi w:val="0"/>
        <w:spacing w:before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Příprava - komunikace se školami, studium školních jídelníčků, příprava programu a surovin.</w:t>
      </w:r>
    </w:p>
    <w:p>
      <w:pPr>
        <w:pStyle w:val="Style9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40" w:val="left"/>
        </w:tabs>
        <w:bidi w:val="0"/>
        <w:spacing w:before="0" w:line="240" w:lineRule="auto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Workshop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třídy ZŠ - část teoretická, na kterou navazuje část praktická, kdy si žáci sami zkouší jednoduché zdravé recepty.</w:t>
      </w:r>
    </w:p>
    <w:p>
      <w:pPr>
        <w:pStyle w:val="Style9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40" w:val="left"/>
        </w:tabs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Shrnutí a ochutnávka vytvořených jídel.</w:t>
      </w:r>
    </w:p>
    <w:p>
      <w:pPr>
        <w:pStyle w:val="Style9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40" w:val="left"/>
        </w:tabs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Vyhodnocení s cílovou skupinou i dohlížejícím pedagogem.</w:t>
      </w:r>
    </w:p>
    <w:p>
      <w:pPr>
        <w:pStyle w:val="Style9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40" w:val="left"/>
        </w:tabs>
        <w:bidi w:val="0"/>
        <w:spacing w:before="0" w:after="48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Možnost individuální konzultace včetně školních jídelníčků a zařazování vhodných potravin.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218" w:val="left"/>
        </w:tabs>
        <w:bidi w:val="0"/>
        <w:spacing w:before="0" w:line="240" w:lineRule="auto"/>
        <w:ind w:left="0" w:right="0"/>
        <w:jc w:val="both"/>
      </w:pPr>
      <w:bookmarkStart w:id="42" w:name="bookmark4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PARTNEŘI</w:t>
      </w:r>
      <w:bookmarkEnd w:id="4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Nerelevantní.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213" w:val="left"/>
        </w:tabs>
        <w:bidi w:val="0"/>
        <w:spacing w:before="0" w:line="240" w:lineRule="auto"/>
        <w:ind w:left="0" w:right="0"/>
        <w:jc w:val="both"/>
      </w:pPr>
      <w:bookmarkStart w:id="44" w:name="bookmark44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CÍLOVÉ SKUPINY</w:t>
      </w:r>
      <w:bookmarkEnd w:id="4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Aktivita je určena pro žáky základní školy, kteří se zapojí aktivní a hravou formou včetně realizace zdravých pokrmů. Přítomen je kromě lektora aktivity dohlížející pedagog, může se účastnit a konzultovat také vedoucí školní jídelny.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218" w:val="left"/>
        </w:tabs>
        <w:bidi w:val="0"/>
        <w:spacing w:before="0" w:line="240" w:lineRule="auto"/>
        <w:ind w:left="0" w:right="0"/>
        <w:jc w:val="both"/>
      </w:pPr>
      <w:bookmarkStart w:id="46" w:name="bookmark46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HARMONOGRAM REALIZACE</w:t>
      </w:r>
      <w:bookmarkEnd w:id="4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Aktivita bude realizována nejdříve od 3/2024 do 12/2025 dle předchozí komunikace se školami. Lektoři budou pracovat nejdříve od 3/2024 do 12/2025 s výjimkou hlavních letních prázdnin (7 a 8/2024 a 7 a 8/2025).</w:t>
      </w:r>
    </w:p>
    <w:p>
      <w:pPr>
        <w:pStyle w:val="Style9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213" w:val="left"/>
        </w:tabs>
        <w:bidi w:val="0"/>
        <w:spacing w:before="0" w:after="360" w:line="240" w:lineRule="auto"/>
        <w:ind w:left="0" w:right="0" w:firstLine="720"/>
        <w:jc w:val="both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VÝSTUPY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Čísla výstupů dle přílohy žádosti o podporu Přehled výstupů klíčových aktivit:</w:t>
      </w:r>
    </w:p>
    <w:tbl>
      <w:tblPr>
        <w:tblOverlap w:val="never"/>
        <w:jc w:val="center"/>
        <w:tblLayout w:type="fixed"/>
      </w:tblPr>
      <w:tblGrid>
        <w:gridCol w:w="3120"/>
        <w:gridCol w:w="5957"/>
      </w:tblGrid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512 120 Počet školních a mimoškolních aktivit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výstupu dle ZPP: 1 v počtu 6</w:t>
            </w: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510 172 Počet osvětových akcí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2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510 173 Počet akcí pro pracovníky ve vzdělávání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Další výstupy nenavázané na indikátory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4" w:val="left"/>
        </w:tabs>
        <w:bidi w:val="0"/>
        <w:spacing w:before="0" w:after="480" w:line="257" w:lineRule="auto"/>
        <w:ind w:left="720" w:right="0" w:hanging="340"/>
        <w:jc w:val="both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NÁZEV IMPLEMENTAČNÍ AKTIVITY: KREATIVNÍ A BADATELSKÉ AKTIVITY A PROGRAMY PRO ŽÁKY A VEŘEJNOST - ROZVOJ KREATIVITY, PODNIKAVOSTI A OBČANSKÉ GRAMOTNOSTI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211" w:val="left"/>
        </w:tabs>
        <w:bidi w:val="0"/>
        <w:spacing w:before="0" w:line="240" w:lineRule="auto"/>
        <w:ind w:left="0" w:right="0"/>
        <w:jc w:val="left"/>
      </w:pPr>
      <w:bookmarkStart w:id="48" w:name="bookmark4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VAZBA NA STRATEGICKÝ RÁMEC DO ROKU 2025</w:t>
      </w:r>
      <w:bookmarkEnd w:id="4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2.2 Zlepšit úroveň výuky, včetně prevence školního neúspěchu, personálním posílením na školách, DDM, NNO, včetně odpovídajících odměn pomocí zajištění stabilních finančních prostředků;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4.1 Zavedení inovativních přístupů k podpoře iniciativy, kreativity a podnikatelského myšlení žáků základních škol, zvýšení kompetencí pedagogů základních škol pro vedení žáků k ochraně duševního vlastnictví a rozšíření vědomosti o inovacích;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5.1 Vytvořit systematizovanou podporu nadaných dětí a dětí s motivací;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5.4 Rozvoj kompetencí v oblasti EVVO;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7.3 Podpora inovativního vzdělávání;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7.4 Podpora občanské gramotnosti.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211" w:val="left"/>
        </w:tabs>
        <w:bidi w:val="0"/>
        <w:spacing w:before="0" w:line="240" w:lineRule="auto"/>
        <w:ind w:left="0" w:right="0"/>
        <w:jc w:val="left"/>
      </w:pPr>
      <w:bookmarkStart w:id="50" w:name="bookmark5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VAZBA NA AKČNÍ PLÁN(Y)</w:t>
      </w:r>
      <w:bookmarkEnd w:id="5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Aktivita navazuje na Roční akční plán 2024 a Roční akční plán 2025 jako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Kreativní a badatelské aktivity a programy pro žáky a veřejnost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str. 21.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491" w:val="left"/>
        </w:tabs>
        <w:bidi w:val="0"/>
        <w:spacing w:before="0" w:line="240" w:lineRule="auto"/>
        <w:ind w:left="0" w:right="0" w:firstLine="1000"/>
        <w:jc w:val="left"/>
      </w:pPr>
      <w:bookmarkStart w:id="52" w:name="bookmark5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POPIS AKTIVITY</w:t>
      </w:r>
      <w:bookmarkEnd w:id="5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typu workshop, edukační program, tematické divadelní představení, exkurze a podobně. Cílem je moderními didaktickými metodami rozvíjet kreativitu, podnikavost, občanskou, čtenářskou a digitální gramotnost u žáků základních škol. Programy mohou být určeny také pro děti předškolního věku. Aktivity mohou být realizovány i ve spolupráci se Vzdělávacím centrem Sféra, s Památníkem Zámeček, Krajskou knihovnou Pardubice či dalšími institucemi dle zájmu a potřeb škol.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Badatelské aktivity realizuje 1 lektor nebo tandemově 2 - 3 lektoři dle náročnosti konkrétní akce a počtu ve skupině žáků. Rozsah 3 - 8 hodin, minimum 7x + předpoklad dle zájmu dalších škol či pokračování/rozšíření tématu + vyhodnocení.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Průběh:</w:t>
      </w:r>
    </w:p>
    <w:p>
      <w:pPr>
        <w:pStyle w:val="Style9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24" w:val="left"/>
        </w:tabs>
        <w:bidi w:val="0"/>
        <w:spacing w:before="0" w:after="10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Příprava - komunikace se školami.</w:t>
      </w:r>
    </w:p>
    <w:p>
      <w:pPr>
        <w:pStyle w:val="Style9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24" w:val="left"/>
        </w:tabs>
        <w:bidi w:val="0"/>
        <w:spacing w:before="0" w:after="10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Realizace konkrétní aktivity s možností opakování.</w:t>
      </w:r>
    </w:p>
    <w:p>
      <w:pPr>
        <w:pStyle w:val="Style9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724" w:val="left"/>
        </w:tabs>
        <w:bidi w:val="0"/>
        <w:spacing w:before="0" w:after="48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Vyhodnocení s cílovou skupinou i dohlížejícím pedagogem.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216" w:val="left"/>
        </w:tabs>
        <w:bidi w:val="0"/>
        <w:spacing w:before="0" w:line="240" w:lineRule="auto"/>
        <w:ind w:left="0" w:right="0"/>
        <w:jc w:val="both"/>
      </w:pPr>
      <w:bookmarkStart w:id="54" w:name="bookmark54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PARTNEŘI</w:t>
      </w:r>
      <w:bookmarkEnd w:id="5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Partner projektu s finančním příspěvkem, Vzdělávací centrum Sféra, bude realizovat v rámci této implementační aktivity minimálně dva unikátní programy na principu kreativního učení v rámci polytechnických oborů se zapojením aktérů z kreativního sektoru. Jeden program bude realizován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roce 2024 a jeden program v roce 2025. Jedná se o dopolední program o délce 3 hodin, program budou realizovat 3 lektoři a jeho opakování proběhne dle zájmu a potřeb škol.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213" w:val="left"/>
        </w:tabs>
        <w:bidi w:val="0"/>
        <w:spacing w:before="0" w:line="240" w:lineRule="auto"/>
        <w:ind w:left="0" w:right="0"/>
        <w:jc w:val="both"/>
      </w:pPr>
      <w:bookmarkStart w:id="56" w:name="bookmark56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CÍLOVÉ SKUPINY</w:t>
      </w:r>
      <w:bookmarkEnd w:id="5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Tyto aktivity jsou zaměřeny převážně na děti a žáky základních škol.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218" w:val="left"/>
        </w:tabs>
        <w:bidi w:val="0"/>
        <w:spacing w:before="0" w:line="240" w:lineRule="auto"/>
        <w:ind w:left="0" w:right="0"/>
        <w:jc w:val="left"/>
      </w:pPr>
      <w:bookmarkStart w:id="58" w:name="bookmark5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HARMONOGRAM REALIZACE</w:t>
      </w:r>
      <w:bookmarkEnd w:id="5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Aktivita bude realizována nejdříve od 2/2024 do 12/2025 dle předchozí komunikace se školami. Lektoři budou pracovat nejdříve od 2/2024 do 12/2025.</w:t>
      </w:r>
    </w:p>
    <w:p>
      <w:pPr>
        <w:pStyle w:val="Style9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213" w:val="left"/>
        </w:tabs>
        <w:bidi w:val="0"/>
        <w:spacing w:before="0" w:after="360" w:line="240" w:lineRule="auto"/>
        <w:ind w:left="0" w:right="0" w:firstLine="720"/>
        <w:jc w:val="both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VÝSTUPY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Čísla výstupů dle přílohy žádosti o podporu Přehled výstupů klíčových aktivit:</w:t>
      </w:r>
    </w:p>
    <w:tbl>
      <w:tblPr>
        <w:tblOverlap w:val="never"/>
        <w:jc w:val="center"/>
        <w:tblLayout w:type="fixed"/>
      </w:tblPr>
      <w:tblGrid>
        <w:gridCol w:w="3120"/>
        <w:gridCol w:w="5957"/>
      </w:tblGrid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512 120 Počet školních a mimoškolních aktivit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výstupu dle ZPP 2 v počtu 7</w:t>
            </w: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510 172 Počet osvětových akcí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510 173 Počet akcí pro pracovníky ve vzdělávání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Další výstupy nenavázané na indikátory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879" w:line="1" w:lineRule="exact"/>
      </w:pP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0" w:val="left"/>
        </w:tabs>
        <w:bidi w:val="0"/>
        <w:spacing w:before="0" w:after="480" w:line="257" w:lineRule="auto"/>
        <w:ind w:left="0" w:right="0" w:firstLine="0"/>
        <w:jc w:val="left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NÁZEV IMPLEMENTAČNÍ AKTIVITY: KOMUNITNÍ AKTIVITY PRO ŽÁKY S NEDOSTATEČNOU ZNALOSTÍ ČESKÉHO JAZYKA (ROZVOJ POTENCIÁLU KAŽDÉHO ŽÁKA)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218" w:val="left"/>
        </w:tabs>
        <w:bidi w:val="0"/>
        <w:spacing w:before="0" w:line="240" w:lineRule="auto"/>
        <w:ind w:left="0" w:right="0"/>
        <w:jc w:val="both"/>
      </w:pPr>
      <w:bookmarkStart w:id="60" w:name="bookmark6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VAZBA NA STRATEGICKÝ RÁMEC DO ROKU 2025</w:t>
      </w:r>
      <w:bookmarkEnd w:id="60"/>
    </w:p>
    <w:p>
      <w:pPr>
        <w:pStyle w:val="Style9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25" w:val="left"/>
        </w:tabs>
        <w:bidi w:val="0"/>
        <w:spacing w:before="0" w:after="360" w:line="240" w:lineRule="auto"/>
        <w:ind w:left="720" w:right="0" w:hanging="36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Cíl 3.1 Podpořit pedagogy škol k rozšiřování kompetencí v oblasti vzdělávání žáků se speciálními vzdělávacími potřebami 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(SVP) 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 zajištění dostatečného materiálního a finančního zabezpečení společného vzdělávání;</w:t>
      </w:r>
    </w:p>
    <w:p>
      <w:pPr>
        <w:pStyle w:val="Style9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25" w:val="left"/>
        </w:tabs>
        <w:bidi w:val="0"/>
        <w:spacing w:before="0" w:after="420" w:line="240" w:lineRule="auto"/>
        <w:ind w:left="720" w:right="0" w:hanging="36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6.1 Stabilní nabídka kvalitního neformálního vzdělávání a kvalitních volnočasových aktivit na školách, DDM a v NNO pro smysluplné trávení volného času dětí.</w:t>
      </w:r>
    </w:p>
    <w:p>
      <w:pPr>
        <w:pStyle w:val="Style9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161" w:val="left"/>
        </w:tabs>
        <w:bidi w:val="0"/>
        <w:spacing w:before="0" w:after="360" w:line="240" w:lineRule="auto"/>
        <w:ind w:left="0" w:right="0" w:firstLine="720"/>
        <w:jc w:val="both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VAZBA NA AKČNÍ PLÁN(Y)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Aktivita navazuje na Roční akční plán 2024 a Roční akční plán 2025 jako aktivita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Komunitní aktivity pro žáky s nedostatečnou znalostí českého jazyka (rozvoj potenciálu každého žáka)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str. 21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170" w:val="left"/>
        </w:tabs>
        <w:bidi w:val="0"/>
        <w:spacing w:before="0" w:line="240" w:lineRule="auto"/>
        <w:ind w:left="0" w:right="0"/>
        <w:jc w:val="both"/>
      </w:pPr>
      <w:bookmarkStart w:id="62" w:name="bookmark6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POPIS AKTIVITY</w:t>
      </w:r>
      <w:bookmarkEnd w:id="6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rámci této aktivity budou realizovány činnosti k podpoře žáků s nedostatečnou znalostí českého jazyka. Na Pardubicku se jedná zejména o početnou ukrajinskou skupinu dětí a žáků, mohou se ale účastnit i děti jiných národností. Cílem je adaptace na české prostředí, zvýšení komunikační kompetence a usnadnění adaptace ve školním prostředí, kde je často překážkou jazyková bariéra. Aktivita bude realizovaná formou kroužku pro 10 - 20 dětí a žáků, kde se děti budou zdokonalovat v češtině hraním divadla a dalšími souvisejícími aktivitami. Kroužek může být realizován ve spolupráci se školou nebo neziskovou organizací.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bude v rámci této aktivity realizován prázdninový klub - týdenní (po-pá, cca 35 - 40 hodin) příměstský tábor pro 20 - 30 dětí (5 - 15 let) ve spolupráci s Kalynou - Komunitním uprchlickým centrem, z. s. nebo jinou neziskovou organizací. Příměstský tábor bude realizován pro děti cizince i české děti z důvodu lepší integrace, a to dle zájmu a potřeby. Aktivita může být realizována v roce 2024 i v roce 2025 podle konkrétní situace a možností projektu.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Minimum 2x + předpoklad dle zájmu dalších škol či pokračování/rozšíření tématu + vyhodnocení.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455" w:val="left"/>
        </w:tabs>
        <w:bidi w:val="0"/>
        <w:spacing w:before="0" w:line="240" w:lineRule="auto"/>
        <w:ind w:left="0" w:right="0" w:firstLine="1000"/>
        <w:jc w:val="both"/>
      </w:pPr>
      <w:bookmarkStart w:id="64" w:name="bookmark64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PARTNEŘI</w:t>
      </w:r>
      <w:bookmarkEnd w:id="6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Nerelevantní.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530" w:val="left"/>
        </w:tabs>
        <w:bidi w:val="0"/>
        <w:spacing w:before="0" w:line="240" w:lineRule="auto"/>
        <w:ind w:left="1080" w:right="0" w:firstLine="0"/>
        <w:jc w:val="both"/>
      </w:pPr>
      <w:bookmarkStart w:id="66" w:name="bookmark66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CÍLOVÉ SKUPINY</w:t>
      </w:r>
      <w:bookmarkEnd w:id="6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Aktivita je určena převážně pro cílovou skupinu děti a žáci ZŠ, kteří budou účastníky kroužku a klubu nebo příměstského tábora. V rámci komunity se ale mohou na realizaci aktivity podílet a účastnit také rodiče dětí a žáků. Cílová skupina ostatní aktéři v oblasti vzdělávání (nestátní neziskové organizace, muzea nebo jiné paměťové instituce, poskytovatelé dalšího vzdělávání, poskytovatelé dalšího vzdělávání pedagogických pracovníků apod. zde spolupracuje jako subjekt, který bude lektorsky a organizačně zajišťovat tuto implementační aktivitu.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535" w:val="left"/>
        </w:tabs>
        <w:bidi w:val="0"/>
        <w:spacing w:before="0" w:line="240" w:lineRule="auto"/>
        <w:ind w:left="1080" w:right="0" w:firstLine="0"/>
        <w:jc w:val="both"/>
      </w:pPr>
      <w:bookmarkStart w:id="68" w:name="bookmark6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HARMONOGRAM REALIZACE</w:t>
      </w:r>
      <w:bookmarkEnd w:id="6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Aktivita bude realizována nejdříve od 3/2024 do 12/2025 dle předchozí komunikace s neziskovými organizacemi a zájmu dětí. Lektoři budou pracovat nejdříve od 3/2024 do 12/2025. Příměstský tábor bude realizován v období letních prázdnin 7-8/2024 (s možností 7-8/2025).</w:t>
      </w:r>
    </w:p>
    <w:p>
      <w:pPr>
        <w:pStyle w:val="Style9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530" w:val="left"/>
        </w:tabs>
        <w:bidi w:val="0"/>
        <w:spacing w:before="0" w:after="360" w:line="240" w:lineRule="auto"/>
        <w:ind w:left="1080" w:right="0" w:firstLine="0"/>
        <w:jc w:val="both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VÝSTUPY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Čísla výstupů dle přílohy žádosti o podporu Přehled výstupů klíčových aktivit:</w:t>
      </w:r>
    </w:p>
    <w:tbl>
      <w:tblPr>
        <w:tblOverlap w:val="never"/>
        <w:jc w:val="center"/>
        <w:tblLayout w:type="fixed"/>
      </w:tblPr>
      <w:tblGrid>
        <w:gridCol w:w="3120"/>
        <w:gridCol w:w="5957"/>
      </w:tblGrid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512 120 Počet školních a mimoškolních aktivit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výstupu dle ZPP 3 v počtu 2</w:t>
            </w: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510 172 Počet osvětových akcí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510 173 Počet akcí pro pracovníky ve vzdělávání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Další výstupy nenavázané na indikátory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879" w:line="1" w:lineRule="exact"/>
      </w:pP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0" w:val="left"/>
        </w:tabs>
        <w:bidi w:val="0"/>
        <w:spacing w:before="0" w:after="480" w:line="257" w:lineRule="auto"/>
        <w:ind w:left="360" w:right="0" w:hanging="360"/>
        <w:jc w:val="both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NÁZEV IMPLEMENTAČNÍ AKTIVITY: ŘEŠENÍ KONFLIKTŮ VE ŠKOLÁCH (PODPORA KLIMATU VE ŠKOLE, </w:t>
      </w: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WELLBEING) </w:t>
      </w: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A PODPORA WELLBEINGU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344" w:val="left"/>
        </w:tabs>
        <w:bidi w:val="0"/>
        <w:spacing w:before="0" w:line="240" w:lineRule="auto"/>
        <w:ind w:left="0" w:right="0" w:firstLine="860"/>
        <w:jc w:val="both"/>
      </w:pPr>
      <w:bookmarkStart w:id="70" w:name="bookmark7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VAZBA NA STRATEGICKÝ RÁMEC DO ROKU 2025</w:t>
      </w:r>
      <w:bookmarkEnd w:id="70"/>
    </w:p>
    <w:p>
      <w:pPr>
        <w:pStyle w:val="Style9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19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1.2 Zvýšení kvality předškolního vzdělávání;</w:t>
      </w:r>
    </w:p>
    <w:p>
      <w:pPr>
        <w:pStyle w:val="Style9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19" w:val="left"/>
        </w:tabs>
        <w:bidi w:val="0"/>
        <w:spacing w:before="0" w:after="0" w:line="240" w:lineRule="auto"/>
        <w:ind w:left="720" w:right="0" w:hanging="36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2.2 Zlepšit úroveň výuky, včetně prevence školního neúspěchu, personálním posílením na školách, DDM, NNO, včetně odpovídajících odměn pomocí zajištění stabilních finančních prostředků;</w:t>
      </w:r>
    </w:p>
    <w:p>
      <w:pPr>
        <w:pStyle w:val="Style9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19" w:val="left"/>
        </w:tabs>
        <w:bidi w:val="0"/>
        <w:spacing w:before="0" w:after="0" w:line="240" w:lineRule="auto"/>
        <w:ind w:left="720" w:right="0" w:hanging="36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3.2 Posílit personální a materiální možnosti ve školách a podpořit vzájemnou spolupráci školy a rodičů;</w:t>
      </w:r>
    </w:p>
    <w:p>
      <w:pPr>
        <w:pStyle w:val="Style9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19" w:val="left"/>
        </w:tabs>
        <w:bidi w:val="0"/>
        <w:spacing w:before="0" w:after="480" w:line="240" w:lineRule="auto"/>
        <w:ind w:left="0" w:right="0" w:firstLine="36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5.3 Snížit přetížení pedagogů a vytvořit motivující prostředí.</w:t>
      </w:r>
    </w:p>
    <w:p>
      <w:pPr>
        <w:pStyle w:val="Style9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515" w:val="left"/>
        </w:tabs>
        <w:bidi w:val="0"/>
        <w:spacing w:before="0" w:after="360" w:line="240" w:lineRule="auto"/>
        <w:ind w:left="1040" w:right="0" w:firstLine="0"/>
        <w:jc w:val="both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VAZBA NA AKČNÍ PLÁN(Y)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Aktivita navazuje na Roční akční plán 2024 a Roční akční plán 2025 jako aktivita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Řešení konfliktů ve školách (podpora klimatu ve škole,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wellbeing)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str.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22 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Podpora wellbeingu formou relaxačních cvičení - kroužek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str. 23.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704" w:val="left"/>
        </w:tabs>
        <w:bidi w:val="0"/>
        <w:spacing w:before="0" w:line="240" w:lineRule="auto"/>
        <w:ind w:left="1220" w:right="0" w:firstLine="0"/>
        <w:jc w:val="left"/>
      </w:pPr>
      <w:bookmarkStart w:id="72" w:name="bookmark7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POPIS AKTIVITY</w:t>
      </w:r>
      <w:bookmarkEnd w:id="7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Aktivita řešení konfliktů ve školách je zaměřená zejména na zlepšování školního klimatu a komunikačních dovedností pedagogů se žáky, s rodiči i mezi sebou. Cílem je zklidnit školní prostředí, podpořit wellbeing zejména u pedagogů, protože od nich a jejich nastavení se pak realizuje celá atmosféra ve škole. Aktivita bude realizována:</w:t>
      </w:r>
    </w:p>
    <w:p>
      <w:pPr>
        <w:pStyle w:val="Style9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719" w:val="left"/>
        </w:tabs>
        <w:bidi w:val="0"/>
        <w:spacing w:before="0" w:line="240" w:lineRule="auto"/>
        <w:ind w:left="72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Vzdělávacími akcemi pro pedagogické pracovníky, které budou zaměřeny na komunikaci, dobré vztahy, wellbeing. Rozsah 4 - 8 hodin.</w:t>
      </w:r>
    </w:p>
    <w:p>
      <w:pPr>
        <w:pStyle w:val="Style9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719" w:val="left"/>
        </w:tabs>
        <w:bidi w:val="0"/>
        <w:spacing w:before="0" w:line="240" w:lineRule="auto"/>
        <w:ind w:left="72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Sdílením mediátora, který bude pracovat na řešení už vzniklých konfliktních situací i na jejich předcházení. Rozsah dle potřeby.</w:t>
      </w:r>
    </w:p>
    <w:p>
      <w:pPr>
        <w:pStyle w:val="Style9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719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Formou kroužku s frekvencí 1 x 14 dní, který se bude realizovat ve školním roce 2024/25.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Kroužek bude realizován v počtu alespoň 8 účastníků a bude zaměřen na sdílení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problematických situací, které pedagog řeší, na techniky relaxace a podporu duševní hygieny pedagogů.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Minimum 8x + předpoklad dle zájmu dalších škol či pokračování/rozšíření tématu + vyhodnocení.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578" w:val="left"/>
        </w:tabs>
        <w:bidi w:val="0"/>
        <w:spacing w:before="0" w:line="240" w:lineRule="auto"/>
        <w:ind w:left="1080" w:right="0" w:firstLine="0"/>
        <w:jc w:val="left"/>
      </w:pPr>
      <w:bookmarkStart w:id="74" w:name="bookmark74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PARTNEŘI</w:t>
      </w:r>
      <w:bookmarkEnd w:id="7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Nerelevantní.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573" w:val="left"/>
        </w:tabs>
        <w:bidi w:val="0"/>
        <w:spacing w:before="0" w:line="240" w:lineRule="auto"/>
        <w:ind w:left="1080" w:right="0" w:firstLine="0"/>
        <w:jc w:val="left"/>
      </w:pPr>
      <w:bookmarkStart w:id="76" w:name="bookmark76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CÍLOVÉ SKUPINY</w:t>
      </w:r>
      <w:bookmarkEnd w:id="7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Aktivita je určena převážně pro pedagogické pracovníky, dále pro nepedagogické pracovníky ve vzdělávání, mohou se účastnit také pracovníci vedení škol a školských zařízení a zřizovatelé a pracovníci školských poradenských zařízení. V rámci mediace mohou být účastníky také rodiče dětí a žáků a zřizovatelé škol.</w:t>
      </w:r>
    </w:p>
    <w:p>
      <w:pPr>
        <w:pStyle w:val="Style23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1578" w:val="left"/>
        </w:tabs>
        <w:bidi w:val="0"/>
        <w:spacing w:before="0" w:line="240" w:lineRule="auto"/>
        <w:ind w:left="1080" w:right="0" w:firstLine="0"/>
        <w:jc w:val="both"/>
      </w:pPr>
      <w:bookmarkStart w:id="78" w:name="bookmark7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HARMONOGRAM REALIZACE</w:t>
      </w:r>
      <w:bookmarkEnd w:id="7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Aktivita bude realizována nejdříve od 3/2024 do 12/2025 dle předchozí komunikace se školami. Lektoři budou pracovat nejdříve od 3/2024 do 12/2025. Aktivita nebude probíhat v období letních prázdnin.</w:t>
      </w:r>
    </w:p>
    <w:p>
      <w:pPr>
        <w:pStyle w:val="Style9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568" w:val="left"/>
        </w:tabs>
        <w:bidi w:val="0"/>
        <w:spacing w:before="0" w:after="360" w:line="240" w:lineRule="auto"/>
        <w:ind w:left="1080" w:right="0" w:firstLine="0"/>
        <w:jc w:val="left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VÝSTUPY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Čísla výstupů dle přílohy žádosti o podporu Přehled výstupů klíčových aktivit:</w:t>
      </w:r>
    </w:p>
    <w:tbl>
      <w:tblPr>
        <w:tblOverlap w:val="never"/>
        <w:jc w:val="center"/>
        <w:tblLayout w:type="fixed"/>
      </w:tblPr>
      <w:tblGrid>
        <w:gridCol w:w="3120"/>
        <w:gridCol w:w="5957"/>
      </w:tblGrid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512 120 Počet školních a mimoškolních aktivit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510 172 Počet osvětových akcí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510 173 Počet akcí pro pracovníky ve vzdělávání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výstupu dle ZPP 4 v počtu 8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Další výstupy nenavázané na indikátory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9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61" w:val="left"/>
        </w:tabs>
        <w:bidi w:val="0"/>
        <w:spacing w:before="0" w:after="480" w:line="259" w:lineRule="auto"/>
        <w:ind w:left="360" w:right="0" w:hanging="360"/>
        <w:jc w:val="both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NÁZEV IMPLEMENTAČNÍ AKTIVITY: VZDĚLÁVACÍ A INFORMAČNÍ AKCE PRO PRACOVNÍKY VE VZDĚLÁVÁNÍ - SNIŽOVÁNÍ NEROVNÉHO V PŘÍSTUPU KE VZDĚLÁVÁNÍ (ROVNÉ PŘÍLEŽITOSTI)</w:t>
      </w:r>
    </w:p>
    <w:p>
      <w:pPr>
        <w:pStyle w:val="Style23"/>
        <w:keepNext/>
        <w:keepLines/>
        <w:widowControl w:val="0"/>
        <w:numPr>
          <w:ilvl w:val="1"/>
          <w:numId w:val="29"/>
        </w:numPr>
        <w:shd w:val="clear" w:color="auto" w:fill="auto"/>
        <w:tabs>
          <w:tab w:pos="1398" w:val="left"/>
        </w:tabs>
        <w:bidi w:val="0"/>
        <w:spacing w:before="0" w:after="480" w:line="271" w:lineRule="auto"/>
        <w:ind w:left="0" w:right="0" w:firstLine="860"/>
        <w:jc w:val="both"/>
      </w:pPr>
      <w:bookmarkStart w:id="80" w:name="bookmark8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VAZBA NA STRATEGICKÝ RÁMEC DO ROKU 2025</w:t>
      </w:r>
      <w:bookmarkEnd w:id="8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720" w:right="0" w:hanging="320"/>
        <w:jc w:val="both"/>
      </w:pPr>
      <w:r>
        <w:rPr>
          <w:i/>
          <w:iCs/>
          <w:color w:val="173271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• 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Cíl 3.1Podpořit pedagogy škol k rozšiřování kompetencí v oblasti vzdělávání žáků se speciálními vzdělávacími potřebami 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(SVP) 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 zajištění dostatečného materiálního a finančního zabezpečení společného vzdělávání</w:t>
      </w:r>
    </w:p>
    <w:p>
      <w:pPr>
        <w:pStyle w:val="Style23"/>
        <w:keepNext/>
        <w:keepLines/>
        <w:widowControl w:val="0"/>
        <w:numPr>
          <w:ilvl w:val="1"/>
          <w:numId w:val="29"/>
        </w:numPr>
        <w:shd w:val="clear" w:color="auto" w:fill="auto"/>
        <w:tabs>
          <w:tab w:pos="1408" w:val="left"/>
        </w:tabs>
        <w:bidi w:val="0"/>
        <w:spacing w:before="0" w:after="320" w:line="271" w:lineRule="auto"/>
        <w:ind w:left="0" w:right="0" w:firstLine="860"/>
        <w:jc w:val="both"/>
      </w:pPr>
      <w:bookmarkStart w:id="82" w:name="bookmark8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VAZBA NA AKČNÍ PLÁN(Y)</w:t>
      </w:r>
      <w:bookmarkEnd w:id="8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Aktivita navazuje na Roční akční plán 2024 a Roční akční plán 2025 jako aktivita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Snižování nerovného přístupu ke vzdělání (příležitost)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str. 22</w:t>
      </w:r>
    </w:p>
    <w:p>
      <w:pPr>
        <w:pStyle w:val="Style23"/>
        <w:keepNext/>
        <w:keepLines/>
        <w:widowControl w:val="0"/>
        <w:numPr>
          <w:ilvl w:val="1"/>
          <w:numId w:val="29"/>
        </w:numPr>
        <w:shd w:val="clear" w:color="auto" w:fill="auto"/>
        <w:tabs>
          <w:tab w:pos="1408" w:val="left"/>
        </w:tabs>
        <w:bidi w:val="0"/>
        <w:spacing w:before="0" w:after="320" w:line="271" w:lineRule="auto"/>
        <w:ind w:left="0" w:right="0" w:firstLine="860"/>
        <w:jc w:val="both"/>
      </w:pPr>
      <w:bookmarkStart w:id="84" w:name="bookmark84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POPIS AKTIVITY</w:t>
      </w:r>
      <w:bookmarkEnd w:id="8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Aktivita nabízí vzdělávací aktivity pro pracovníky ve vzdělávání v oblasti snižování nerovného přístupu ke vzdělání a k možnosti rozvoje potenciálu každého žáka, a to na základě potřeb zmapovaných v území ORP. Probíhá formou sdílení zkušeností, sdílení dobré praxe, exkurzí za inspirativními příklady, formou seminářů, workshopů a podobně. Cílem je pomocí zlepšených kompetencí pedagoga pak při práci s dětmi rozvíjet efektivně jejich potenciál (př. práce s nadanými žáky, se žáky cizinci, se žáky se zdravotním postižením i znevýhodněním, kulturním i sociálním znevýhodněním). Cílem je na základě vzdělávání pedagogů maximálně podpořit individuální přístup ke každému dítěti a posílit kompetence pedagogů v oblasti plánování a organizaci vzdělávání, aby bylo podpořené každé dítě bez ohledu na odlišné socioekonomické rozdíly, snižovat ohrožení školním neúspěchem. Realizované aktivity nebudou prováděny v jednotlivých školách ze šablon OP JAK.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Cílem je jak komplexní profesní podpora učitelů, tak jejich vzájemné propojení/síťování a vytváření učící se komunity.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Rozsah dle potřeby, minimum 10x + předpoklad dle zájmu dalších škol či pokračování/rozšíření tématu + vyhodnocení.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Průběh:</w:t>
      </w:r>
    </w:p>
    <w:p>
      <w:pPr>
        <w:pStyle w:val="Style9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760" w:val="left"/>
        </w:tabs>
        <w:bidi w:val="0"/>
        <w:spacing w:before="0" w:line="271" w:lineRule="auto"/>
        <w:ind w:left="7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Příprava - oslovení a komunikace pracovníků ve vzdělávání, volba vhodných témat, příprava programu, pomůcek a výukových materiálů, zajištění vhodných prostor a občerstvení.</w:t>
      </w:r>
    </w:p>
    <w:p>
      <w:pPr>
        <w:pStyle w:val="Style9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760" w:val="left"/>
        </w:tabs>
        <w:bidi w:val="0"/>
        <w:spacing w:before="0" w:line="271" w:lineRule="auto"/>
        <w:ind w:left="7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Samotná realizace workshopu, semináře, výměny zkušeností vždy jedním nebo tandemově dvěma lektory.. Workshopy budou cílit na témata zaměřená na inkluzivní přístup a snižování nerovností ve vzdělávání. Část workshopu může být věnována dobré praxe a zkušeností, aktivita může být realizovaná formou návštěvy a workshopu v inspirativní škole.</w:t>
      </w:r>
    </w:p>
    <w:p>
      <w:pPr>
        <w:pStyle w:val="Style9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760" w:val="left"/>
        </w:tabs>
        <w:bidi w:val="0"/>
        <w:spacing w:before="0" w:after="220" w:line="276" w:lineRule="auto"/>
        <w:ind w:left="72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 a vyhodnocení - zhodnocení aktivity, náměty na další možná témata, následné individuální odborné konzultace, zaměřené zejména na podporu získaných dovedností ve vlastní pedagogické praxi a při řešení problematických situací.</w:t>
      </w:r>
    </w:p>
    <w:p>
      <w:pPr>
        <w:pStyle w:val="Style23"/>
        <w:keepNext/>
        <w:keepLines/>
        <w:widowControl w:val="0"/>
        <w:numPr>
          <w:ilvl w:val="1"/>
          <w:numId w:val="29"/>
        </w:numPr>
        <w:shd w:val="clear" w:color="auto" w:fill="auto"/>
        <w:tabs>
          <w:tab w:pos="1473" w:val="left"/>
        </w:tabs>
        <w:bidi w:val="0"/>
        <w:spacing w:before="0" w:line="240" w:lineRule="auto"/>
        <w:ind w:left="0" w:right="0" w:firstLine="860"/>
        <w:jc w:val="both"/>
      </w:pPr>
      <w:bookmarkStart w:id="86" w:name="bookmark86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PARTNEŘI</w:t>
      </w:r>
      <w:bookmarkEnd w:id="8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Nerelevantní.</w:t>
      </w:r>
    </w:p>
    <w:p>
      <w:pPr>
        <w:pStyle w:val="Style23"/>
        <w:keepNext/>
        <w:keepLines/>
        <w:widowControl w:val="0"/>
        <w:numPr>
          <w:ilvl w:val="1"/>
          <w:numId w:val="29"/>
        </w:numPr>
        <w:shd w:val="clear" w:color="auto" w:fill="auto"/>
        <w:tabs>
          <w:tab w:pos="1468" w:val="left"/>
        </w:tabs>
        <w:bidi w:val="0"/>
        <w:spacing w:before="0" w:line="240" w:lineRule="auto"/>
        <w:ind w:left="0" w:right="0" w:firstLine="860"/>
        <w:jc w:val="both"/>
      </w:pPr>
      <w:bookmarkStart w:id="88" w:name="bookmark8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CÍLOVÉ SKUPINY</w:t>
      </w:r>
      <w:bookmarkEnd w:id="8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implementační aktivity se zapojí pracovníci ve vzdělávání, na které je aktivita cílena. Zapojení bude probíhat na základě aktivní účasti na vyhlašovaných akcích s možností následné individuální odborné konzultace.</w:t>
      </w:r>
    </w:p>
    <w:p>
      <w:pPr>
        <w:pStyle w:val="Style23"/>
        <w:keepNext/>
        <w:keepLines/>
        <w:widowControl w:val="0"/>
        <w:numPr>
          <w:ilvl w:val="1"/>
          <w:numId w:val="29"/>
        </w:numPr>
        <w:shd w:val="clear" w:color="auto" w:fill="auto"/>
        <w:tabs>
          <w:tab w:pos="1473" w:val="left"/>
        </w:tabs>
        <w:bidi w:val="0"/>
        <w:spacing w:before="0" w:line="240" w:lineRule="auto"/>
        <w:ind w:left="0" w:right="0" w:firstLine="860"/>
        <w:jc w:val="both"/>
      </w:pPr>
      <w:bookmarkStart w:id="90" w:name="bookmark9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HARMONOGRAM REALIZACE</w:t>
      </w:r>
      <w:bookmarkEnd w:id="90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Aktivita bude realizována nejdříve od 3/2024 do 12/2025 dle předchozí komunikace se školami. Lektoři budou pracovat nejdříve od 3/2024 do 12/2025. Aktivita nebude probíhat v období letních prázdnin.</w:t>
      </w:r>
    </w:p>
    <w:p>
      <w:pPr>
        <w:pStyle w:val="Style9"/>
        <w:keepNext w:val="0"/>
        <w:keepLines w:val="0"/>
        <w:widowControl w:val="0"/>
        <w:numPr>
          <w:ilvl w:val="1"/>
          <w:numId w:val="29"/>
        </w:numPr>
        <w:shd w:val="clear" w:color="auto" w:fill="auto"/>
        <w:tabs>
          <w:tab w:pos="1468" w:val="left"/>
        </w:tabs>
        <w:bidi w:val="0"/>
        <w:spacing w:before="0" w:after="360" w:line="240" w:lineRule="auto"/>
        <w:ind w:left="0" w:right="0" w:firstLine="860"/>
        <w:jc w:val="both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VÝSTUPY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Čísla výstupů dle přílohy žádosti o podporu Přehled výstupů klíčových aktivit:</w:t>
      </w:r>
    </w:p>
    <w:tbl>
      <w:tblPr>
        <w:tblOverlap w:val="never"/>
        <w:jc w:val="center"/>
        <w:tblLayout w:type="fixed"/>
      </w:tblPr>
      <w:tblGrid>
        <w:gridCol w:w="3120"/>
        <w:gridCol w:w="5957"/>
      </w:tblGrid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512 120 Počet školních a mimoškolních aktivit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510 172 Počet osvětových akcí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510 173 Počet akcí pro pracovníky ve vzdělávání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výstupu dle ZPP 3 v počtu 10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Další výstupy nenavázané na indikátory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879" w:line="1" w:lineRule="exact"/>
      </w:pPr>
    </w:p>
    <w:p>
      <w:pPr>
        <w:pStyle w:val="Style23"/>
        <w:keepNext/>
        <w:keepLines/>
        <w:widowControl w:val="0"/>
        <w:numPr>
          <w:ilvl w:val="0"/>
          <w:numId w:val="29"/>
        </w:numPr>
        <w:shd w:val="clear" w:color="auto" w:fill="auto"/>
        <w:tabs>
          <w:tab w:pos="421" w:val="left"/>
        </w:tabs>
        <w:bidi w:val="0"/>
        <w:spacing w:before="0" w:after="500" w:line="240" w:lineRule="auto"/>
        <w:ind w:left="0" w:right="0" w:firstLine="0"/>
        <w:jc w:val="left"/>
      </w:pPr>
      <w:bookmarkStart w:id="92" w:name="bookmark9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NÁZEV IMPLEMENTAČNÍ AKTIVITY: UMĚLÁ INTELIGENCE V PRAXI</w:t>
      </w:r>
      <w:bookmarkEnd w:id="92"/>
    </w:p>
    <w:p>
      <w:pPr>
        <w:pStyle w:val="Style23"/>
        <w:keepNext/>
        <w:keepLines/>
        <w:widowControl w:val="0"/>
        <w:numPr>
          <w:ilvl w:val="1"/>
          <w:numId w:val="29"/>
        </w:numPr>
        <w:shd w:val="clear" w:color="auto" w:fill="auto"/>
        <w:tabs>
          <w:tab w:pos="1468" w:val="left"/>
        </w:tabs>
        <w:bidi w:val="0"/>
        <w:spacing w:before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VAZBA NA STRATEGICKÝ RÁMEC DO ROKU 2025</w:t>
      </w:r>
    </w:p>
    <w:p>
      <w:pPr>
        <w:pStyle w:val="Style9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740" w:val="left"/>
        </w:tabs>
        <w:bidi w:val="0"/>
        <w:spacing w:before="0" w:line="240" w:lineRule="auto"/>
        <w:ind w:left="0" w:right="0" w:firstLine="38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1.2 Zvýšení kvality předškolního vzdělávání</w:t>
      </w:r>
    </w:p>
    <w:p>
      <w:pPr>
        <w:pStyle w:val="Style9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740" w:val="left"/>
        </w:tabs>
        <w:bidi w:val="0"/>
        <w:spacing w:before="0" w:line="240" w:lineRule="auto"/>
        <w:ind w:left="0" w:right="0" w:firstLine="38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2.1 Vytvořit systematizovanou podporu nadaných dětí a dětí s motivací</w:t>
      </w:r>
    </w:p>
    <w:p>
      <w:pPr>
        <w:pStyle w:val="Style9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740" w:val="left"/>
        </w:tabs>
        <w:bidi w:val="0"/>
        <w:spacing w:before="0" w:line="240" w:lineRule="auto"/>
        <w:ind w:left="740" w:right="0" w:hanging="36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4.1 Zavedení inovativních přístupů k podpoře iniciativy, kreativity a podnikatelského myšlení žáků základních škol, zvýšení kompetencí pedagogů základních škol pro vedení žáků k ochraně duševního vlastnictví a rozšíření vědomosti o inovacích</w:t>
      </w:r>
    </w:p>
    <w:p>
      <w:pPr>
        <w:pStyle w:val="Style9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740" w:val="left"/>
        </w:tabs>
        <w:bidi w:val="0"/>
        <w:spacing w:before="0" w:line="240" w:lineRule="auto"/>
        <w:ind w:left="0" w:right="0" w:firstLine="38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5.1 Vytvořit systematizovanou podporu nadaných dětí a dětí s motivací</w:t>
      </w:r>
    </w:p>
    <w:p>
      <w:pPr>
        <w:pStyle w:val="Style9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740" w:val="left"/>
        </w:tabs>
        <w:bidi w:val="0"/>
        <w:spacing w:before="0" w:after="360" w:line="240" w:lineRule="auto"/>
        <w:ind w:left="0" w:right="0" w:firstLine="38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5.3 Snížit přetížení pedagogů a vytvořit motivující prostředí</w:t>
      </w:r>
    </w:p>
    <w:p>
      <w:pPr>
        <w:pStyle w:val="Style9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747" w:val="left"/>
        </w:tabs>
        <w:bidi w:val="0"/>
        <w:spacing w:before="0" w:after="100" w:line="271" w:lineRule="auto"/>
        <w:ind w:left="0" w:right="0" w:firstLine="38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7.3 Podpora inovativního vzdělávání</w:t>
      </w:r>
    </w:p>
    <w:p>
      <w:pPr>
        <w:pStyle w:val="Style9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747" w:val="left"/>
        </w:tabs>
        <w:bidi w:val="0"/>
        <w:spacing w:before="0" w:after="460" w:line="271" w:lineRule="auto"/>
        <w:ind w:left="0" w:right="0" w:firstLine="38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7.4 Podpora občanské gramotnosti</w:t>
      </w:r>
    </w:p>
    <w:p>
      <w:pPr>
        <w:pStyle w:val="Style23"/>
        <w:keepNext/>
        <w:keepLines/>
        <w:widowControl w:val="0"/>
        <w:numPr>
          <w:ilvl w:val="1"/>
          <w:numId w:val="29"/>
        </w:numPr>
        <w:shd w:val="clear" w:color="auto" w:fill="auto"/>
        <w:tabs>
          <w:tab w:pos="1412" w:val="left"/>
        </w:tabs>
        <w:bidi w:val="0"/>
        <w:spacing w:before="0" w:after="320" w:line="271" w:lineRule="auto"/>
        <w:ind w:left="0" w:right="0" w:firstLine="860"/>
        <w:jc w:val="left"/>
      </w:pPr>
      <w:bookmarkStart w:id="95" w:name="bookmark9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VAZBA NA AKČNÍ PLÁN(Y)</w:t>
      </w:r>
      <w:bookmarkEnd w:id="9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Aktivita navazuje na Roční akční plán 2024 a Roční akční plán 2025 v rámci aktivit s názvem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Umělá inteligence v praxi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str. 20</w:t>
      </w:r>
    </w:p>
    <w:p>
      <w:pPr>
        <w:pStyle w:val="Style23"/>
        <w:keepNext/>
        <w:keepLines/>
        <w:widowControl w:val="0"/>
        <w:numPr>
          <w:ilvl w:val="1"/>
          <w:numId w:val="29"/>
        </w:numPr>
        <w:shd w:val="clear" w:color="auto" w:fill="auto"/>
        <w:tabs>
          <w:tab w:pos="1412" w:val="left"/>
        </w:tabs>
        <w:bidi w:val="0"/>
        <w:spacing w:before="0" w:after="320" w:line="271" w:lineRule="auto"/>
        <w:ind w:left="0" w:right="0" w:firstLine="860"/>
        <w:jc w:val="left"/>
      </w:pPr>
      <w:bookmarkStart w:id="97" w:name="bookmark97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POPIS AKTIVITY</w:t>
      </w:r>
      <w:bookmarkEnd w:id="9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Realizátorem této implementační aktivity je Vzdělávací centrum Sféra Pardubice (dále Sféra), které díky špičkovému materiálnímu vybavení a kvalitnímu týmu lektorů a mentorů dokáže zajistit atraktivní vzdělávání přesahující možnosti škol. Aktivita je zaměřena na osvojování si nových kompetencí v oblasti polytechnického učení s důrazem na digitální gramotnost a informatické myšlení. Sféra disponuje velkoryse vybavenými laboratořemi na přírodopis, chemii, fyziku, informatiku a robotiku a dílnami na kov, grafiku, dřevo a textil. Propojuje nadšení pro technické obory a řemesla s posílením dovedností nezbytných pro rozvoj kompetencí pro 21. století. Středobodem prostoru je speciální projekční technologie Science on a Sphere (Věda na kouli). Aktivita přináší možnost získat povědomí v oblasti digitalizace a robotizace a poznatky aplikovat v praxi. Zároveň rozvíjí kreativitu, je mezioborová a pomáhá získat kompetence nezbytné k celoživotnímu učení. Sféra funguje na principu rovného přístupu ke vzdělání, posiluje mezigenerační vztahy.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implementační aktivita zahrnuje tyto typy vzdělávacích akcí:</w:t>
      </w:r>
    </w:p>
    <w:p>
      <w:pPr>
        <w:pStyle w:val="Style23"/>
        <w:keepNext/>
        <w:keepLines/>
        <w:widowControl w:val="0"/>
        <w:numPr>
          <w:ilvl w:val="0"/>
          <w:numId w:val="35"/>
        </w:numPr>
        <w:shd w:val="clear" w:color="auto" w:fill="auto"/>
        <w:tabs>
          <w:tab w:pos="747" w:val="left"/>
        </w:tabs>
        <w:bidi w:val="0"/>
        <w:spacing w:before="0" w:after="100" w:line="271" w:lineRule="auto"/>
        <w:ind w:left="0" w:right="0" w:firstLine="380"/>
        <w:jc w:val="both"/>
      </w:pPr>
      <w:bookmarkStart w:id="99" w:name="bookmark9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Metodické workshopy pro pedagogy</w:t>
      </w:r>
      <w:bookmarkEnd w:id="9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vzdělávací workshopy pro pracovníky ve vzdělávání zaměřené na rozvoj jejich kompetencí v oblasti didaktiky a metodiky, kreativního učení a inovací. Workshopy budou orientované na rozvoj dovedností, projektování diferencované výuky mezioborových vědecko-technických témat a sdílení zkušeností s diferencovanou výukou včetně začleňování inovativních výukových metod (AI nástrojů, hands-on-science výukových komponent atd.). Workshopy jsou určeny pro pedagogické pracovníky základních škol a budou zaměřené také na sdílení zkušeností s tvorbou kreativního učebního prostředí a uplatnění design-thinking postupů v kontextu vědeckotechnického vzdělávání a mezioborové výuky. V roce 2024 budou realizovány alespoň 2 workshopy a v roce 2025 alespoň 3 workshopy, jako např. Využívání nových technologií, Hands on Science a podobně.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Délka trvání 1 workshopu je 6 hodin.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aktivitě se budou podílet vždy 2 lektoři.</w:t>
      </w:r>
    </w:p>
    <w:p>
      <w:pPr>
        <w:pStyle w:val="Style23"/>
        <w:keepNext/>
        <w:keepLines/>
        <w:widowControl w:val="0"/>
        <w:numPr>
          <w:ilvl w:val="0"/>
          <w:numId w:val="35"/>
        </w:numPr>
        <w:shd w:val="clear" w:color="auto" w:fill="auto"/>
        <w:tabs>
          <w:tab w:pos="747" w:val="left"/>
        </w:tabs>
        <w:bidi w:val="0"/>
        <w:spacing w:before="0" w:after="100" w:line="271" w:lineRule="auto"/>
        <w:ind w:left="0" w:right="0" w:firstLine="380"/>
        <w:jc w:val="both"/>
      </w:pPr>
      <w:bookmarkStart w:id="101" w:name="bookmark10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AI EduLab - realizace workshopů pro aplikaci umělé inteligence ve vzdělávání</w:t>
      </w:r>
      <w:bookmarkEnd w:id="10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Jde o realizaci workshopů, seminářů a konferencí, na kterých se budou setkávat pedagogové, technologové a výzkumníci, aby si vyměňovali zkušenosti, nápady a osvědčené postupy v oblasti vzdělávání s využitím umělé inteligence. Cílem je vytvořit inovativní systém nástrojů, které bude možné používat ve vzdělávací praxi v různých oborech.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Každé akce se může zúčastnit jiná skupina lidí, jedná se o jednorázové osvětové akce nebo vzdělávací a informační akce.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Během realizace projektu proběhnou minimálně 2 workshopy/semináře v délce 4 hodin, jako např.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Využívání AI na ZŠ: potřeby, problémy, etika nebo Zdokonalení dovedností s využíváním ChatGPT.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Také bude realizovaná konference “AI ve vzdělávání” 2025 (celodenní program na 6 hodin).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Minimum 8x + předpoklad dle zájmu dalších škol či pokračování/rozšíření tématu + vyhodnocení.</w:t>
      </w:r>
    </w:p>
    <w:p>
      <w:pPr>
        <w:pStyle w:val="Style23"/>
        <w:keepNext/>
        <w:keepLines/>
        <w:widowControl w:val="0"/>
        <w:numPr>
          <w:ilvl w:val="1"/>
          <w:numId w:val="29"/>
        </w:numPr>
        <w:shd w:val="clear" w:color="auto" w:fill="auto"/>
        <w:tabs>
          <w:tab w:pos="1473" w:val="left"/>
        </w:tabs>
        <w:bidi w:val="0"/>
        <w:spacing w:before="0" w:line="240" w:lineRule="auto"/>
        <w:ind w:left="0" w:right="0" w:firstLine="860"/>
        <w:jc w:val="left"/>
      </w:pPr>
      <w:bookmarkStart w:id="103" w:name="bookmark10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PARTNEŘI</w:t>
      </w:r>
      <w:bookmarkEnd w:id="10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popsanou implementační aktivitu bude kompletně a výhradně realizovat Vzdělávací centrum Sféra, jako partner s finančním příspěvkem.</w:t>
      </w:r>
    </w:p>
    <w:p>
      <w:pPr>
        <w:pStyle w:val="Style23"/>
        <w:keepNext/>
        <w:keepLines/>
        <w:widowControl w:val="0"/>
        <w:numPr>
          <w:ilvl w:val="1"/>
          <w:numId w:val="29"/>
        </w:numPr>
        <w:shd w:val="clear" w:color="auto" w:fill="auto"/>
        <w:tabs>
          <w:tab w:pos="1468" w:val="left"/>
        </w:tabs>
        <w:bidi w:val="0"/>
        <w:spacing w:before="0" w:after="440" w:line="240" w:lineRule="auto"/>
        <w:ind w:left="0" w:right="0" w:firstLine="860"/>
        <w:jc w:val="left"/>
      </w:pPr>
      <w:bookmarkStart w:id="105" w:name="bookmark10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CÍLOVÉ SKUPINY</w:t>
      </w:r>
      <w:bookmarkEnd w:id="10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0" w:line="31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Cílovou skupinou jsou převážně pedagogičtí pracovníci škol, vedení škol, dále také poskytovatelé dalšího vzdělávání a široká veřejnost.</w:t>
      </w:r>
    </w:p>
    <w:p>
      <w:pPr>
        <w:pStyle w:val="Style23"/>
        <w:keepNext/>
        <w:keepLines/>
        <w:widowControl w:val="0"/>
        <w:numPr>
          <w:ilvl w:val="1"/>
          <w:numId w:val="29"/>
        </w:numPr>
        <w:shd w:val="clear" w:color="auto" w:fill="auto"/>
        <w:tabs>
          <w:tab w:pos="1473" w:val="left"/>
        </w:tabs>
        <w:bidi w:val="0"/>
        <w:spacing w:before="0" w:line="240" w:lineRule="auto"/>
        <w:ind w:left="0" w:right="0" w:firstLine="860"/>
        <w:jc w:val="left"/>
      </w:pPr>
      <w:bookmarkStart w:id="107" w:name="bookmark107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HARMONOGRAM REALIZACE</w:t>
      </w:r>
      <w:bookmarkEnd w:id="10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Aktivita může být realizována po celou dobru projektu od 2/2024 do 12/2025 dle zájmu. Lektoři budou pracovat nejdříve od 2/2024 do 12/2025.</w:t>
      </w:r>
    </w:p>
    <w:p>
      <w:pPr>
        <w:pStyle w:val="Style9"/>
        <w:keepNext w:val="0"/>
        <w:keepLines w:val="0"/>
        <w:widowControl w:val="0"/>
        <w:numPr>
          <w:ilvl w:val="1"/>
          <w:numId w:val="29"/>
        </w:numPr>
        <w:shd w:val="clear" w:color="auto" w:fill="auto"/>
        <w:tabs>
          <w:tab w:pos="1468" w:val="left"/>
        </w:tabs>
        <w:bidi w:val="0"/>
        <w:spacing w:before="0" w:after="360" w:line="240" w:lineRule="auto"/>
        <w:ind w:left="0" w:right="0" w:firstLine="860"/>
        <w:jc w:val="left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VÝSTUPY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Čísla výstupů dle přílohy žádosti o podporu Přehled výstupů klíčových aktivit:</w:t>
      </w:r>
    </w:p>
    <w:tbl>
      <w:tblPr>
        <w:tblOverlap w:val="never"/>
        <w:jc w:val="center"/>
        <w:tblLayout w:type="fixed"/>
      </w:tblPr>
      <w:tblGrid>
        <w:gridCol w:w="3120"/>
        <w:gridCol w:w="5957"/>
      </w:tblGrid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512 120 Počet školních a mimoškolních aktivit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510 172 Počet osvětových akcí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výstupu dle ZPP: 1 v počtu 1</w:t>
            </w: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510 173 Počet akcí pro pracovníky ve vzdělávání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výstupu dle ZPP: 5 v počtu 7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Další výstupy nenavázané na indikátory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9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61" w:val="left"/>
        </w:tabs>
        <w:bidi w:val="0"/>
        <w:spacing w:before="0" w:after="480" w:line="257" w:lineRule="auto"/>
        <w:ind w:left="380" w:right="0" w:hanging="380"/>
        <w:jc w:val="both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NÁZEV IMPLEMENTAČNÍ AKTIVITY: VZDĚLÁVACÍ A INFORMAČNÍ AKCE - OBLAST DIGITÁLNÍ GRAMOTNOSTI</w:t>
      </w:r>
    </w:p>
    <w:p>
      <w:pPr>
        <w:pStyle w:val="Style23"/>
        <w:keepNext/>
        <w:keepLines/>
        <w:widowControl w:val="0"/>
        <w:numPr>
          <w:ilvl w:val="1"/>
          <w:numId w:val="29"/>
        </w:numPr>
        <w:shd w:val="clear" w:color="auto" w:fill="auto"/>
        <w:tabs>
          <w:tab w:pos="1412" w:val="left"/>
        </w:tabs>
        <w:bidi w:val="0"/>
        <w:spacing w:before="0" w:after="320" w:line="271" w:lineRule="auto"/>
        <w:ind w:left="0" w:right="0" w:firstLine="860"/>
        <w:jc w:val="both"/>
      </w:pPr>
      <w:bookmarkStart w:id="109" w:name="bookmark10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VAZBA NA STRATEGICKÝ RÁMEC DO ROKU 2025</w:t>
      </w:r>
      <w:bookmarkEnd w:id="109"/>
    </w:p>
    <w:p>
      <w:pPr>
        <w:pStyle w:val="Style9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740" w:val="left"/>
        </w:tabs>
        <w:bidi w:val="0"/>
        <w:spacing w:before="0" w:after="100" w:line="271" w:lineRule="auto"/>
        <w:ind w:left="0" w:right="0" w:firstLine="38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1.2 Zvýšení kvality předškolního vzdělávání</w:t>
      </w:r>
    </w:p>
    <w:p>
      <w:pPr>
        <w:pStyle w:val="Style9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740" w:val="left"/>
        </w:tabs>
        <w:bidi w:val="0"/>
        <w:spacing w:before="0" w:after="100" w:line="240" w:lineRule="auto"/>
        <w:ind w:left="740" w:right="0" w:hanging="36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4.1 Zavedení inovativních přístupů k podpoře iniciativy, kreativity a podnikatelského myšlení žáků základních škol, zvýšení kompetencí pedagogů základních škol pro vedení žáků k ochraně duševního vlastnictví a rozšíření vědomosti o inovacích</w:t>
      </w:r>
    </w:p>
    <w:p>
      <w:pPr>
        <w:pStyle w:val="Style9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740" w:val="left"/>
        </w:tabs>
        <w:bidi w:val="0"/>
        <w:spacing w:before="0" w:after="100" w:line="271" w:lineRule="auto"/>
        <w:ind w:left="0" w:right="0" w:firstLine="38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5.1 Vytvořit systematizovanou podporu nadaných dětí a dětí s motivací</w:t>
      </w:r>
    </w:p>
    <w:p>
      <w:pPr>
        <w:pStyle w:val="Style9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740" w:val="left"/>
        </w:tabs>
        <w:bidi w:val="0"/>
        <w:spacing w:before="0" w:after="100" w:line="271" w:lineRule="auto"/>
        <w:ind w:left="0" w:right="0" w:firstLine="38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7.3 Podpora inovativního vzdělávání</w:t>
      </w:r>
    </w:p>
    <w:p>
      <w:pPr>
        <w:pStyle w:val="Style9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740" w:val="left"/>
        </w:tabs>
        <w:bidi w:val="0"/>
        <w:spacing w:before="0" w:after="480" w:line="271" w:lineRule="auto"/>
        <w:ind w:left="0" w:right="0" w:firstLine="380"/>
        <w:jc w:val="left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7.4 Podpora občanské gramotnosti</w:t>
      </w:r>
    </w:p>
    <w:p>
      <w:pPr>
        <w:pStyle w:val="Style23"/>
        <w:keepNext/>
        <w:keepLines/>
        <w:widowControl w:val="0"/>
        <w:numPr>
          <w:ilvl w:val="1"/>
          <w:numId w:val="29"/>
        </w:numPr>
        <w:shd w:val="clear" w:color="auto" w:fill="auto"/>
        <w:tabs>
          <w:tab w:pos="1412" w:val="left"/>
        </w:tabs>
        <w:bidi w:val="0"/>
        <w:spacing w:before="0" w:after="320" w:line="271" w:lineRule="auto"/>
        <w:ind w:left="0" w:right="0" w:firstLine="860"/>
        <w:jc w:val="both"/>
      </w:pPr>
      <w:bookmarkStart w:id="111" w:name="bookmark11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VAZBA NA AKČNÍ PLÁN(Y)</w:t>
      </w:r>
      <w:bookmarkEnd w:id="11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Aktivita navazuje na Roční akční plán 2024 a Roční akční plán 2025 v rámci aktivit s názvem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Vzdělávací a informační akce - oblast digitální gramotnosti</w:t>
      </w:r>
    </w:p>
    <w:p>
      <w:pPr>
        <w:pStyle w:val="Style23"/>
        <w:keepNext/>
        <w:keepLines/>
        <w:widowControl w:val="0"/>
        <w:numPr>
          <w:ilvl w:val="1"/>
          <w:numId w:val="29"/>
        </w:numPr>
        <w:shd w:val="clear" w:color="auto" w:fill="auto"/>
        <w:tabs>
          <w:tab w:pos="1412" w:val="left"/>
        </w:tabs>
        <w:bidi w:val="0"/>
        <w:spacing w:before="0" w:after="320" w:line="271" w:lineRule="auto"/>
        <w:ind w:left="0" w:right="0" w:firstLine="860"/>
        <w:jc w:val="both"/>
      </w:pPr>
      <w:bookmarkStart w:id="113" w:name="bookmark11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POPIS AKTIVITY</w:t>
      </w:r>
      <w:bookmarkEnd w:id="11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Realizátorem této implementační aktivity je Vzdělávací centrum Sféra Pardubice (dále i Sféra), které díky špičkovému materiálnímu vybavení a kvalitnímu týmu lektorů a mentorů dokáže zajistit atraktivní vzdělávání přesahující možnosti škol. Aktivita je zaměřena na osvojování si nových kompetencí v oblasti polytechnického učení s důrazem na digitální gramotnost a informatické myšlení. Sféra disponuje velkoryse vybavenými laboratořemi na přírodopis, chemii, fyziku, informatiku a robotiku a dílnami na kov, grafiku, dřevo a textil. Propojuje nadšení pro technické obory a řemesla s posílením dovedností nezbytných pro rozvoj kompetencí pro 21. století. Středobodem prostoru je speciální projekční technologie Science on a Sphere (Věda na kouli). Aktivita přináší možnost získat povědomí v oblasti digitalizace a robotizace a poznatky aplikovat v praxi. Zároveň rozvíjí kreativitu, je mezioborová a pomáhá získat kompetence nezbytné k celoživotnímu učení. Sféra funguje na principu rovného přístupu ke vzdělání, posiluje mezigenerační vztahy.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Tato implementační aktivita nabízí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Lektorované programy s odborníky z praxe,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které budou realizovány jako jednorázové vzdělávací programy z oblasti polytechniky pro školy v délce 90 minut dle zájmu škol a aktuálních možností Sféry. Aktivita je postavena na špičkovém technickém vybavení a lektorské kapacitě včetně odborníků z praxe. Na jednom vzdělávacím bloku se současně podílejí 2 lektoři (třída se dělí na 2 skupiny). Tato podaktivita bude probíhat intenzivně v průběhu školního roku. Dle zájmu a možností projektu je možno realizovat až 2 návštěvy ZŠ týdně, 1 návštěva MŠ týdně.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0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Minimum 30x + předpoklad dle zájmu dalších škol či pokračování/rozšíření tématu + vyhodnocení.</w:t>
      </w:r>
    </w:p>
    <w:p>
      <w:pPr>
        <w:pStyle w:val="Style23"/>
        <w:keepNext/>
        <w:keepLines/>
        <w:widowControl w:val="0"/>
        <w:numPr>
          <w:ilvl w:val="1"/>
          <w:numId w:val="29"/>
        </w:numPr>
        <w:shd w:val="clear" w:color="auto" w:fill="auto"/>
        <w:tabs>
          <w:tab w:pos="1473" w:val="left"/>
        </w:tabs>
        <w:bidi w:val="0"/>
        <w:spacing w:before="0" w:line="240" w:lineRule="auto"/>
        <w:ind w:left="0" w:right="0" w:firstLine="860"/>
        <w:jc w:val="both"/>
      </w:pPr>
      <w:bookmarkStart w:id="115" w:name="bookmark11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PARTNEŘI</w:t>
      </w:r>
      <w:bookmarkEnd w:id="11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popsanou implementační aktivitu bude kompletně a výhradně realizovat Vzdělávací centrum Sféra, jako partner s finančním příspěvkem.</w:t>
      </w:r>
    </w:p>
    <w:p>
      <w:pPr>
        <w:pStyle w:val="Style23"/>
        <w:keepNext/>
        <w:keepLines/>
        <w:widowControl w:val="0"/>
        <w:numPr>
          <w:ilvl w:val="1"/>
          <w:numId w:val="29"/>
        </w:numPr>
        <w:shd w:val="clear" w:color="auto" w:fill="auto"/>
        <w:tabs>
          <w:tab w:pos="1468" w:val="left"/>
        </w:tabs>
        <w:bidi w:val="0"/>
        <w:spacing w:before="0" w:after="480" w:line="240" w:lineRule="auto"/>
        <w:ind w:left="0" w:right="0" w:firstLine="860"/>
        <w:jc w:val="both"/>
      </w:pPr>
      <w:bookmarkStart w:id="117" w:name="bookmark117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CÍLOVÉ SKUPINY</w:t>
      </w:r>
      <w:bookmarkEnd w:id="11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Cílovou skupinou jsou děti a žáci ZŠ.</w:t>
      </w:r>
    </w:p>
    <w:p>
      <w:pPr>
        <w:pStyle w:val="Style23"/>
        <w:keepNext/>
        <w:keepLines/>
        <w:widowControl w:val="0"/>
        <w:numPr>
          <w:ilvl w:val="1"/>
          <w:numId w:val="29"/>
        </w:numPr>
        <w:shd w:val="clear" w:color="auto" w:fill="auto"/>
        <w:tabs>
          <w:tab w:pos="1473" w:val="left"/>
        </w:tabs>
        <w:bidi w:val="0"/>
        <w:spacing w:before="0" w:line="240" w:lineRule="auto"/>
        <w:ind w:left="0" w:right="0" w:firstLine="860"/>
        <w:jc w:val="both"/>
      </w:pPr>
      <w:bookmarkStart w:id="119" w:name="bookmark11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HARMONOGRAM REALIZACE</w:t>
      </w:r>
      <w:bookmarkEnd w:id="11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Aktivita může být realizována po celou dobru projektu od 2/2024 do 12/2025 dle zájmu. Lektoři budou pracovat nejdříve od 2/2024 do 12/2025.</w:t>
      </w:r>
    </w:p>
    <w:p>
      <w:pPr>
        <w:pStyle w:val="Style9"/>
        <w:keepNext w:val="0"/>
        <w:keepLines w:val="0"/>
        <w:widowControl w:val="0"/>
        <w:numPr>
          <w:ilvl w:val="1"/>
          <w:numId w:val="29"/>
        </w:numPr>
        <w:shd w:val="clear" w:color="auto" w:fill="auto"/>
        <w:tabs>
          <w:tab w:pos="1468" w:val="left"/>
        </w:tabs>
        <w:bidi w:val="0"/>
        <w:spacing w:before="0" w:after="360" w:line="240" w:lineRule="auto"/>
        <w:ind w:left="0" w:right="0" w:firstLine="860"/>
        <w:jc w:val="both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VÝSTUPY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0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Čísla výstupů dle přílohy žádosti o podporu Přehled výstupů klíčových aktivit:</w:t>
      </w:r>
    </w:p>
    <w:tbl>
      <w:tblPr>
        <w:tblOverlap w:val="never"/>
        <w:jc w:val="center"/>
        <w:tblLayout w:type="fixed"/>
      </w:tblPr>
      <w:tblGrid>
        <w:gridCol w:w="3120"/>
        <w:gridCol w:w="5957"/>
      </w:tblGrid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512 120 Počet školních a mimoškolních aktivit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výstupu dle ZPP: 4 v počtu 30</w:t>
            </w: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510 172 Počet osvětových akcí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510 173 Počet akcí pro pracovníky ve vzdělávání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Další výstupy nenavázané na indikátory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479" w:line="1" w:lineRule="exact"/>
      </w:pPr>
    </w:p>
    <w:p>
      <w:pPr>
        <w:pStyle w:val="Style9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21" w:val="left"/>
        </w:tabs>
        <w:bidi w:val="0"/>
        <w:spacing w:before="0" w:after="480" w:line="262" w:lineRule="auto"/>
        <w:ind w:left="380" w:right="0" w:hanging="380"/>
        <w:jc w:val="both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NÁZEV IMPLEMENTAČNÍ AKTIVITY: OSVĚTOVÉ AKCE PRO VEŘEJNOST - OBLAST POLYTECHNIKY, MATEMATICKÉ A ČTENÁŘSKÉ GRAMOTNOSTI</w:t>
      </w:r>
    </w:p>
    <w:p>
      <w:pPr>
        <w:pStyle w:val="Style23"/>
        <w:keepNext/>
        <w:keepLines/>
        <w:widowControl w:val="0"/>
        <w:numPr>
          <w:ilvl w:val="1"/>
          <w:numId w:val="29"/>
        </w:numPr>
        <w:shd w:val="clear" w:color="auto" w:fill="auto"/>
        <w:tabs>
          <w:tab w:pos="1468" w:val="left"/>
        </w:tabs>
        <w:bidi w:val="0"/>
        <w:spacing w:before="0" w:line="262" w:lineRule="auto"/>
        <w:ind w:left="0" w:right="0" w:firstLine="860"/>
        <w:jc w:val="both"/>
      </w:pPr>
      <w:bookmarkStart w:id="121" w:name="bookmark12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VAZBA NA STRATEGICKÝ RÁMEC DO ROKU 2025</w:t>
      </w:r>
      <w:bookmarkEnd w:id="121"/>
    </w:p>
    <w:p>
      <w:pPr>
        <w:pStyle w:val="Style9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740" w:val="left"/>
        </w:tabs>
        <w:bidi w:val="0"/>
        <w:spacing w:before="0" w:line="240" w:lineRule="auto"/>
        <w:ind w:left="0" w:right="0" w:firstLine="38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1.2 Zvýšení kvality předškolního vzdělávání</w:t>
      </w:r>
    </w:p>
    <w:p>
      <w:pPr>
        <w:pStyle w:val="Style9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740" w:val="left"/>
        </w:tabs>
        <w:bidi w:val="0"/>
        <w:spacing w:before="0" w:line="240" w:lineRule="auto"/>
        <w:ind w:left="740" w:right="0" w:hanging="36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4.1 Zavedení inovativních přístupů k podpoře iniciativy, kreativity a podnikatelského myšlení žáků základních škol, zvýšení kompetencí pedagogů základních škol pro vedení žáků k ochraně duševního vlastnictví a rozšíření vědomosti o inovacích</w:t>
      </w:r>
    </w:p>
    <w:p>
      <w:pPr>
        <w:pStyle w:val="Style9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740" w:val="left"/>
        </w:tabs>
        <w:bidi w:val="0"/>
        <w:spacing w:before="0" w:line="240" w:lineRule="auto"/>
        <w:ind w:left="0" w:right="0" w:firstLine="38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7.3 Podpora inovativního vzdělávání</w:t>
      </w:r>
    </w:p>
    <w:p>
      <w:pPr>
        <w:pStyle w:val="Style9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740" w:val="left"/>
        </w:tabs>
        <w:bidi w:val="0"/>
        <w:spacing w:before="0" w:after="420" w:line="240" w:lineRule="auto"/>
        <w:ind w:left="0" w:right="0" w:firstLine="380"/>
        <w:jc w:val="both"/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Cíl 7.4 Podpora občanské gramotnosti</w:t>
      </w:r>
    </w:p>
    <w:p>
      <w:pPr>
        <w:pStyle w:val="Style9"/>
        <w:keepNext w:val="0"/>
        <w:keepLines w:val="0"/>
        <w:widowControl w:val="0"/>
        <w:numPr>
          <w:ilvl w:val="1"/>
          <w:numId w:val="41"/>
        </w:numPr>
        <w:shd w:val="clear" w:color="auto" w:fill="auto"/>
        <w:tabs>
          <w:tab w:pos="1415" w:val="left"/>
        </w:tabs>
        <w:bidi w:val="0"/>
        <w:spacing w:before="0" w:after="320" w:line="271" w:lineRule="auto"/>
        <w:ind w:left="0" w:right="0" w:firstLine="860"/>
        <w:jc w:val="both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VAZBA NA AKČNÍ PLÁN(Y)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Aktivita navazuje na Roční akční plán 2024 a Roční akční plán 2025 v rámci aktivit s názvem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Osvětová akce pro veřejnost - oblast polytechniky, matematické a čtenářské gramotnosti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str. 20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Pohádka s muzikoterapií (příležitost)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str. 23</w:t>
      </w:r>
    </w:p>
    <w:p>
      <w:pPr>
        <w:pStyle w:val="Style23"/>
        <w:keepNext/>
        <w:keepLines/>
        <w:widowControl w:val="0"/>
        <w:numPr>
          <w:ilvl w:val="1"/>
          <w:numId w:val="41"/>
        </w:numPr>
        <w:shd w:val="clear" w:color="auto" w:fill="auto"/>
        <w:tabs>
          <w:tab w:pos="1415" w:val="left"/>
        </w:tabs>
        <w:bidi w:val="0"/>
        <w:spacing w:before="0" w:after="320" w:line="271" w:lineRule="auto"/>
        <w:ind w:left="0" w:right="0" w:firstLine="860"/>
        <w:jc w:val="both"/>
      </w:pPr>
      <w:bookmarkStart w:id="123" w:name="bookmark12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POPIS AKTIVITY</w:t>
      </w:r>
      <w:bookmarkEnd w:id="12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Realizátorem této implementační aktivity je částečně Vzdělávací centrum Sféra Pardubice (dále Sféra) v oblasti polytechniky a částečně jiní lektoři - odborníci převážně z území ORP Pardubice v oblasti čtenářské a matematické gramotnosti, kteří poutavou formou přibližují některá témata široké veřejnosti. Aktivita pomáhá získat kompetence nezbytné k celoživotnímu učení, posiluje mezigenerační vztahy a rovný přístup ke vzdělávání. Minimum 20x + předpoklad dle zájmu dalších škol či pokračování/rozšíření tématu + vyhodnocení.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rámci této implementační aktivity nabídne projekt:</w:t>
      </w:r>
    </w:p>
    <w:p>
      <w:pPr>
        <w:pStyle w:val="Style23"/>
        <w:keepNext/>
        <w:keepLines/>
        <w:widowControl w:val="0"/>
        <w:numPr>
          <w:ilvl w:val="0"/>
          <w:numId w:val="43"/>
        </w:numPr>
        <w:shd w:val="clear" w:color="auto" w:fill="auto"/>
        <w:tabs>
          <w:tab w:pos="745" w:val="left"/>
        </w:tabs>
        <w:bidi w:val="0"/>
        <w:spacing w:before="0" w:after="120" w:line="271" w:lineRule="auto"/>
        <w:ind w:left="0" w:right="0" w:firstLine="380"/>
        <w:jc w:val="both"/>
      </w:pPr>
      <w:bookmarkStart w:id="125" w:name="bookmark1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Osvětové akce z oblasti digitální gramotnosti realizované Sférou</w:t>
      </w:r>
      <w:bookmarkEnd w:id="12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Prostřednictvím této podaktivity bude podpořen rozvoj digitální gramotnosti a posílena prevence rizikového chování zejména v kyberprostoru a na sociálních sítích. Podaktivita bude realizovaná formou přednášek (včetně interaktivních). Například: „Sebevědomě kyberprostorem“; „Bezpečně společně: Průvodce rodinnou digitální cestou“ (workshop kyberbezpečnosti pro rodiny); „Mé druhé já: Jak vědomě spravovat svou digitální stopu“; „Hra o pravdu: Dezinformace, deepfakes a mediální gramotnost“ a další podobné dle zájmu. Délka 1 programu je 90 minut. Osvětovou akci realizuje vždy 1 lektor.</w:t>
      </w:r>
    </w:p>
    <w:p>
      <w:pPr>
        <w:pStyle w:val="Style23"/>
        <w:keepNext/>
        <w:keepLines/>
        <w:widowControl w:val="0"/>
        <w:numPr>
          <w:ilvl w:val="0"/>
          <w:numId w:val="43"/>
        </w:numPr>
        <w:shd w:val="clear" w:color="auto" w:fill="auto"/>
        <w:tabs>
          <w:tab w:pos="745" w:val="left"/>
        </w:tabs>
        <w:bidi w:val="0"/>
        <w:spacing w:before="0" w:after="120" w:line="271" w:lineRule="auto"/>
        <w:ind w:left="0" w:right="0" w:firstLine="380"/>
        <w:jc w:val="both"/>
      </w:pPr>
      <w:bookmarkStart w:id="127" w:name="bookmark1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Popularizace témat ze čtenářské nebo matematické gramotnosti</w:t>
      </w:r>
      <w:bookmarkEnd w:id="12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Aktivita proběhne formou akce pro širokou veřejnost, která může být realizována Památníkem Zámeček, Krajskou knihovnou Pardubice nebo jiným způsobem dle zájmu a možností projektu. Např. „Přepište dějiny“, „Běžící češtinář“ nebo jiné populárně naučné přednášky či představení. Realizuje 1 nebo 2 lektoři dle typu akce. Rozsah 3 - 8 hodin.</w:t>
      </w:r>
    </w:p>
    <w:p>
      <w:pPr>
        <w:pStyle w:val="Style23"/>
        <w:keepNext/>
        <w:keepLines/>
        <w:widowControl w:val="0"/>
        <w:numPr>
          <w:ilvl w:val="0"/>
          <w:numId w:val="43"/>
        </w:numPr>
        <w:shd w:val="clear" w:color="auto" w:fill="auto"/>
        <w:tabs>
          <w:tab w:pos="745" w:val="left"/>
        </w:tabs>
        <w:bidi w:val="0"/>
        <w:spacing w:before="0" w:after="120" w:line="271" w:lineRule="auto"/>
        <w:ind w:left="0" w:right="0" w:firstLine="380"/>
        <w:jc w:val="both"/>
      </w:pPr>
      <w:bookmarkStart w:id="129" w:name="bookmark1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Pohádka s muzikoterapií</w:t>
      </w:r>
      <w:bookmarkEnd w:id="12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autorské pohádkové představení pro rodiče a děti a veřejnost. Cílem je zapojení prvků logopedie, rytmických cvičení, čtení. Délka představení se přizpůsobí dle zadání projektu a věku účastníků. Realizuje vždy 1 lektor. Rozsah 3 - 8 hodin.</w:t>
      </w:r>
    </w:p>
    <w:p>
      <w:pPr>
        <w:pStyle w:val="Style23"/>
        <w:keepNext/>
        <w:keepLines/>
        <w:widowControl w:val="0"/>
        <w:numPr>
          <w:ilvl w:val="1"/>
          <w:numId w:val="45"/>
        </w:numPr>
        <w:shd w:val="clear" w:color="auto" w:fill="auto"/>
        <w:tabs>
          <w:tab w:pos="1415" w:val="left"/>
        </w:tabs>
        <w:bidi w:val="0"/>
        <w:spacing w:before="0" w:after="320" w:line="271" w:lineRule="auto"/>
        <w:ind w:left="0" w:right="0" w:firstLine="860"/>
        <w:jc w:val="both"/>
      </w:pPr>
      <w:bookmarkStart w:id="131" w:name="bookmark13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PARTNEŘI</w:t>
      </w:r>
      <w:bookmarkEnd w:id="13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popsanou implementační aktivitu bude v oblasti polytechniky (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Osvětové akce z oblasti digitální gramotnosti)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realizovat Vzdělávací centrum Sféra, jako partner s finančním příspěvkem.</w:t>
      </w:r>
    </w:p>
    <w:p>
      <w:pPr>
        <w:pStyle w:val="Style23"/>
        <w:keepNext/>
        <w:keepLines/>
        <w:widowControl w:val="0"/>
        <w:numPr>
          <w:ilvl w:val="1"/>
          <w:numId w:val="45"/>
        </w:numPr>
        <w:shd w:val="clear" w:color="auto" w:fill="auto"/>
        <w:tabs>
          <w:tab w:pos="1468" w:val="left"/>
        </w:tabs>
        <w:bidi w:val="0"/>
        <w:spacing w:before="0" w:line="240" w:lineRule="auto"/>
        <w:ind w:left="0" w:right="0" w:firstLine="860"/>
        <w:jc w:val="left"/>
      </w:pPr>
      <w:bookmarkStart w:id="133" w:name="bookmark13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CÍLOVÉ SKUPINY</w:t>
      </w:r>
      <w:bookmarkEnd w:id="13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Cílovou skupinou jsou převážně rodiče dětí a žáků (případně zákonní zástupci); široká veřejnost a děti a žáci. .</w:t>
      </w:r>
    </w:p>
    <w:p>
      <w:pPr>
        <w:pStyle w:val="Style23"/>
        <w:keepNext/>
        <w:keepLines/>
        <w:widowControl w:val="0"/>
        <w:numPr>
          <w:ilvl w:val="1"/>
          <w:numId w:val="45"/>
        </w:numPr>
        <w:shd w:val="clear" w:color="auto" w:fill="auto"/>
        <w:tabs>
          <w:tab w:pos="1473" w:val="left"/>
        </w:tabs>
        <w:bidi w:val="0"/>
        <w:spacing w:before="0" w:line="240" w:lineRule="auto"/>
        <w:ind w:left="0" w:right="0" w:firstLine="860"/>
        <w:jc w:val="left"/>
      </w:pPr>
      <w:bookmarkStart w:id="135" w:name="bookmark13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HARMONOGRAM REALIZACE</w:t>
      </w:r>
      <w:bookmarkEnd w:id="13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Aktivita může být realizována po celou dobru projektu od 2/2024 do 12/2025 dle zájmu. Lektoři budou pracovat nejdříve od 2/2024 do 12/2025.</w:t>
      </w:r>
    </w:p>
    <w:p>
      <w:pPr>
        <w:pStyle w:val="Style9"/>
        <w:keepNext w:val="0"/>
        <w:keepLines w:val="0"/>
        <w:widowControl w:val="0"/>
        <w:numPr>
          <w:ilvl w:val="1"/>
          <w:numId w:val="45"/>
        </w:numPr>
        <w:shd w:val="clear" w:color="auto" w:fill="auto"/>
        <w:tabs>
          <w:tab w:pos="1468" w:val="left"/>
        </w:tabs>
        <w:bidi w:val="0"/>
        <w:spacing w:before="0" w:after="360" w:line="240" w:lineRule="auto"/>
        <w:ind w:left="0" w:right="0" w:firstLine="860"/>
        <w:jc w:val="left"/>
      </w:pPr>
      <w:r>
        <w:rPr>
          <w:b/>
          <w:bCs/>
          <w:color w:val="173271"/>
          <w:spacing w:val="0"/>
          <w:w w:val="100"/>
          <w:position w:val="0"/>
          <w:shd w:val="clear" w:color="auto" w:fill="auto"/>
          <w:lang w:val="cs-CZ" w:eastAsia="cs-CZ" w:bidi="cs-CZ"/>
        </w:rPr>
        <w:t>VÝSTUPY</w:t>
      </w:r>
    </w:p>
    <w:p>
      <w:pPr>
        <w:pStyle w:val="Style2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0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Čísla výstupů dle přílohy žádosti o podporu Přehled výstupů klíčových aktivit:</w:t>
      </w:r>
    </w:p>
    <w:tbl>
      <w:tblPr>
        <w:tblOverlap w:val="never"/>
        <w:jc w:val="center"/>
        <w:tblLayout w:type="fixed"/>
      </w:tblPr>
      <w:tblGrid>
        <w:gridCol w:w="3120"/>
        <w:gridCol w:w="5957"/>
      </w:tblGrid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512 120 Počet školních a mimoškolních aktivit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510 172 Počet osvětových akcí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výstupu dle ZPP 2 v počtu 5 + Číslo výstupu dle ZPP 3 v počtu 15</w:t>
            </w: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Indikátor 510 173 Počet akcí pro pracovníky ve vzdělávání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E2F3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Další výstupy nenavázané na indikátory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upperRoman"/>
        <w:numStart w:val="1"/>
        <w:numRestart w:val="continuous"/>
        <w15:footnoteColumns w:val="1"/>
      </w:footnotePr>
      <w:type w:val="continuous"/>
      <w:pgSz w:w="11900" w:h="16840"/>
      <w:pgMar w:top="1417" w:right="1368" w:bottom="439" w:left="1378" w:header="989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Fonts w:ascii="Trebuchet MS" w:eastAsia="Trebuchet MS" w:hAnsi="Trebuchet MS" w:cs="Trebuchet MS"/>
          <w:color w:val="000000"/>
          <w:spacing w:val="0"/>
          <w:w w:val="100"/>
          <w:position w:val="0"/>
          <w:sz w:val="12"/>
          <w:szCs w:val="12"/>
          <w:shd w:val="clear" w:color="auto" w:fill="auto"/>
          <w:vertAlign w:val="superscript"/>
          <w:lang w:val="cs-CZ" w:eastAsia="cs-CZ" w:bidi="cs-CZ"/>
        </w:rPr>
        <w:footnoteRef/>
      </w:r>
      <w:r>
        <w:rPr>
          <w:rFonts w:ascii="Trebuchet MS" w:eastAsia="Trebuchet MS" w:hAnsi="Trebuchet MS" w:cs="Trebuchet MS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Hodnota celkem musí být 100 %.</w:t>
      </w:r>
      <w:bookmarkEnd w:id="0"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7327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7327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4"/>
      <w:numFmt w:val="decimal"/>
      <w:lvlText w:val="%1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7327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7327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2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4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6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8">
    <w:multiLevelType w:val="multilevel"/>
    <w:lvl w:ilvl="0">
      <w:start w:val="10"/>
      <w:numFmt w:val="decimal"/>
      <w:lvlText w:val="%1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7327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7327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3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32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34">
    <w:multiLevelType w:val="multilevel"/>
    <w:lvl w:ilvl="0">
      <w:start w:val="1"/>
      <w:numFmt w:val="upperLetter"/>
      <w:lvlText w:val="%1)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36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38">
    <w:multiLevelType w:val="multilevel"/>
    <w:lvl w:ilvl="0">
      <w:start w:val="1"/>
      <w:numFmt w:val="bullet"/>
      <w:lvlText w:val="•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0">
    <w:multiLevelType w:val="multilevel"/>
    <w:lvl w:ilvl="0">
      <w:start w:val="13"/>
      <w:numFmt w:val="decimal"/>
      <w:lvlText w:val="%1"/>
    </w:lvl>
    <w:lvl w:ilvl="1">
      <w:start w:val="2"/>
      <w:numFmt w:val="decimal"/>
      <w:lvlText w:val="%1.%2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7327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2">
    <w:multiLevelType w:val="multilevel"/>
    <w:lvl w:ilvl="0">
      <w:start w:val="1"/>
      <w:numFmt w:val="upperLetter"/>
      <w:lvlText w:val="%1)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4">
    <w:multiLevelType w:val="multilevel"/>
    <w:lvl w:ilvl="0">
      <w:start w:val="13"/>
      <w:numFmt w:val="decimal"/>
      <w:lvlText w:val="%1"/>
    </w:lvl>
    <w:lvl w:ilvl="1">
      <w:start w:val="4"/>
      <w:numFmt w:val="decimal"/>
      <w:lvlText w:val="%1.%2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173271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Poznámka pod čarou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Titulek obrázku_"/>
    <w:basedOn w:val="DefaultParagraphFont"/>
    <w:link w:val="Style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153A0"/>
      <w:sz w:val="22"/>
      <w:szCs w:val="22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color w:val="C3C4C5"/>
      <w:sz w:val="8"/>
      <w:szCs w:val="8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Nadpis #1_"/>
    <w:basedOn w:val="DefaultParagraphFont"/>
    <w:link w:val="Style12"/>
    <w:rPr>
      <w:rFonts w:ascii="Calibri" w:eastAsia="Calibri" w:hAnsi="Calibri" w:cs="Calibri"/>
      <w:b/>
      <w:bCs/>
      <w:i w:val="0"/>
      <w:iCs w:val="0"/>
      <w:smallCaps w:val="0"/>
      <w:strike w:val="0"/>
      <w:color w:val="173271"/>
      <w:sz w:val="28"/>
      <w:szCs w:val="28"/>
      <w:u w:val="none"/>
    </w:rPr>
  </w:style>
  <w:style w:type="character" w:customStyle="1" w:styleId="CharStyle15">
    <w:name w:val="Jiné_"/>
    <w:basedOn w:val="DefaultParagraphFont"/>
    <w:link w:val="Style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Nadpis #2_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color w:val="173271"/>
      <w:u w:val="none"/>
    </w:rPr>
  </w:style>
  <w:style w:type="character" w:customStyle="1" w:styleId="CharStyle24">
    <w:name w:val="Nadpis #3_"/>
    <w:basedOn w:val="DefaultParagraphFont"/>
    <w:link w:val="Style23"/>
    <w:rPr>
      <w:rFonts w:ascii="Calibri" w:eastAsia="Calibri" w:hAnsi="Calibri" w:cs="Calibri"/>
      <w:b/>
      <w:bCs/>
      <w:i w:val="0"/>
      <w:iCs w:val="0"/>
      <w:smallCaps w:val="0"/>
      <w:strike w:val="0"/>
      <w:color w:val="173271"/>
      <w:sz w:val="22"/>
      <w:szCs w:val="22"/>
      <w:u w:val="none"/>
    </w:rPr>
  </w:style>
  <w:style w:type="character" w:customStyle="1" w:styleId="CharStyle29">
    <w:name w:val="Titulek tabulky_"/>
    <w:basedOn w:val="DefaultParagraphFont"/>
    <w:link w:val="Style2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Poznámka pod čarou"/>
    <w:basedOn w:val="Normal"/>
    <w:link w:val="CharStyle3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Titulek obrázku"/>
    <w:basedOn w:val="Normal"/>
    <w:link w:val="CharStyle6"/>
    <w:pPr>
      <w:widowControl w:val="0"/>
      <w:shd w:val="clear" w:color="auto" w:fill="auto"/>
      <w:spacing w:line="218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153A0"/>
      <w:sz w:val="22"/>
      <w:szCs w:val="22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auto"/>
      <w:spacing w:line="187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C3C4C5"/>
      <w:sz w:val="8"/>
      <w:szCs w:val="8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auto"/>
      <w:spacing w:after="1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Nadpis #1"/>
    <w:basedOn w:val="Normal"/>
    <w:link w:val="CharStyle13"/>
    <w:pPr>
      <w:widowControl w:val="0"/>
      <w:shd w:val="clear" w:color="auto" w:fill="auto"/>
      <w:spacing w:after="220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color w:val="173271"/>
      <w:sz w:val="28"/>
      <w:szCs w:val="28"/>
      <w:u w:val="none"/>
    </w:rPr>
  </w:style>
  <w:style w:type="paragraph" w:customStyle="1" w:styleId="Style14">
    <w:name w:val="Jiné"/>
    <w:basedOn w:val="Normal"/>
    <w:link w:val="CharStyle15"/>
    <w:pPr>
      <w:widowControl w:val="0"/>
      <w:shd w:val="clear" w:color="auto" w:fill="auto"/>
      <w:spacing w:after="1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1">
    <w:name w:val="Nadpis #2"/>
    <w:basedOn w:val="Normal"/>
    <w:link w:val="CharStyle22"/>
    <w:pPr>
      <w:widowControl w:val="0"/>
      <w:shd w:val="clear" w:color="auto" w:fill="auto"/>
      <w:spacing w:after="60"/>
      <w:ind w:right="160"/>
      <w:jc w:val="right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173271"/>
      <w:u w:val="none"/>
    </w:rPr>
  </w:style>
  <w:style w:type="paragraph" w:customStyle="1" w:styleId="Style23">
    <w:name w:val="Nadpis #3"/>
    <w:basedOn w:val="Normal"/>
    <w:link w:val="CharStyle24"/>
    <w:pPr>
      <w:widowControl w:val="0"/>
      <w:shd w:val="clear" w:color="auto" w:fill="auto"/>
      <w:spacing w:after="360"/>
      <w:ind w:firstLine="720"/>
      <w:outlineLvl w:val="2"/>
    </w:pPr>
    <w:rPr>
      <w:rFonts w:ascii="Calibri" w:eastAsia="Calibri" w:hAnsi="Calibri" w:cs="Calibri"/>
      <w:b/>
      <w:bCs/>
      <w:i w:val="0"/>
      <w:iCs w:val="0"/>
      <w:smallCaps w:val="0"/>
      <w:strike w:val="0"/>
      <w:color w:val="173271"/>
      <w:sz w:val="22"/>
      <w:szCs w:val="22"/>
      <w:u w:val="none"/>
    </w:rPr>
  </w:style>
  <w:style w:type="paragraph" w:customStyle="1" w:styleId="Style28">
    <w:name w:val="Titulek tabulky"/>
    <w:basedOn w:val="Normal"/>
    <w:link w:val="CharStyle29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Glatzelová Šárka, Mgr.</dc:creator>
  <cp:keywords/>
</cp:coreProperties>
</file>