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Objednatel: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7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8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Mgr. Karin Marques, Ph.D., ředitelka školy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 Office, s.r.o.,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26768771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DIČ: CZ26768771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Jednořadá 1051/53, Bubeneč, 160 00 Praha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Jiří Sikora, jednatel společnosti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Objednávka č.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24102024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Praze dne 24. 10. 2024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průzkumu trhu a Vaší cenové nabídky objednáváme následující zboží s termínem dodání do 30.11.2024: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1020"/>
        <w:gridCol w:w="1410"/>
        <w:gridCol w:w="1560"/>
        <w:tblGridChange w:id="0">
          <w:tblGrid>
            <w:gridCol w:w="4365"/>
            <w:gridCol w:w="1020"/>
            <w:gridCol w:w="141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Název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Počet ks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Jedn. cena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Lenovo IdealPad 1 14ALC7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Ryzen 5 7520U / 8GB / SSD 512GB / 14” / FHD / IPS / 250nitů / WIN 11 Home / stříbrná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10 490,70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167 851,20 Kč</w:t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GENIUS DX-120 myš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Kancelářská/Optická/1 200 DPI/ Drátová/černá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121,00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1 936,00 Kč</w:t>
            </w:r>
          </w:p>
        </w:tc>
      </w:tr>
      <w:tr>
        <w:trPr>
          <w:cantSplit w:val="0"/>
          <w:trHeight w:val="659.941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Samsung nabíječka EP-TA800EWE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PD, Fast charging, USB-C, 25W, bílá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229,90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919,60 Kč</w:t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Avacom MFIC-120W kabel USB-C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Lightning, MFi certifikace, 120cm, bílá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302,50 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1 210,00 Kč</w:t>
            </w:r>
          </w:p>
        </w:tc>
      </w:tr>
      <w:tr>
        <w:trPr>
          <w:cantSplit w:val="0"/>
          <w:trHeight w:val="439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Celkem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171 916,80 Kč</w:t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Zakázka je v celkové hodnotě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171 916,80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Kč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včetně DPH.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Přílohou objednávky je cenová nabídka ML-202477171 z 15.10.2024..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0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školu: </w:t>
        <w:tab/>
        <w:tab/>
        <w:tab/>
        <w:tab/>
        <w:tab/>
        <w:t xml:space="preserve">Za dodavatele: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/>
      <w:drawing>
        <wp:inline distB="0" distT="0" distL="0" distR="0">
          <wp:extent cx="1184275" cy="119888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1GMnDyDgTx4zBG7Ig0lPgcx4Vw==">CgMxLjAyCGguZ2pkZ3hzOAByITEtY3dCM0o0LWNpOEdKUmdhb3d1a1l6TkNBbDJ1THNpSQ==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