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77469" w14:textId="580F5C6A" w:rsidR="00AC5DC3" w:rsidRPr="00166408" w:rsidRDefault="004A1C0F" w:rsidP="00AC5DC3">
      <w:pPr>
        <w:jc w:val="center"/>
        <w:rPr>
          <w:rFonts w:ascii="Arial" w:hAnsi="Arial" w:cs="Arial"/>
          <w:b/>
          <w:w w:val="99"/>
          <w:sz w:val="20"/>
          <w:szCs w:val="20"/>
        </w:rPr>
      </w:pPr>
      <w:r w:rsidRPr="00166408">
        <w:rPr>
          <w:rFonts w:ascii="Arial" w:hAnsi="Arial" w:cs="Arial"/>
          <w:b/>
          <w:sz w:val="20"/>
          <w:szCs w:val="20"/>
        </w:rPr>
        <w:t>Smlouva na realizaci</w:t>
      </w:r>
      <w:r w:rsidR="00AC5DC3" w:rsidRPr="00166408">
        <w:rPr>
          <w:rFonts w:ascii="Arial" w:hAnsi="Arial" w:cs="Arial"/>
          <w:b/>
          <w:spacing w:val="1"/>
          <w:w w:val="99"/>
          <w:sz w:val="20"/>
          <w:szCs w:val="20"/>
        </w:rPr>
        <w:t xml:space="preserve"> školení MICROSOFT OFFICE- NPO DIGI pro firmy</w:t>
      </w:r>
      <w:r w:rsidR="00AC5DC3" w:rsidRPr="00166408">
        <w:rPr>
          <w:rFonts w:ascii="Arial" w:hAnsi="Arial" w:cs="Arial"/>
          <w:b/>
          <w:sz w:val="20"/>
          <w:szCs w:val="20"/>
        </w:rPr>
        <w:t xml:space="preserve"> </w:t>
      </w:r>
    </w:p>
    <w:p w14:paraId="14F99D10" w14:textId="77777777" w:rsidR="00AC5DC3" w:rsidRPr="00166408" w:rsidRDefault="00AC5DC3" w:rsidP="00AC5DC3">
      <w:pPr>
        <w:jc w:val="center"/>
        <w:rPr>
          <w:rFonts w:ascii="Arial" w:hAnsi="Arial" w:cs="Arial"/>
          <w:b/>
          <w:w w:val="99"/>
          <w:sz w:val="20"/>
          <w:szCs w:val="20"/>
        </w:rPr>
      </w:pPr>
      <w:r w:rsidRPr="00166408">
        <w:rPr>
          <w:rFonts w:ascii="Arial" w:hAnsi="Arial" w:cs="Arial"/>
          <w:b/>
          <w:w w:val="99"/>
          <w:sz w:val="20"/>
          <w:szCs w:val="20"/>
        </w:rPr>
        <w:t xml:space="preserve"> č.sml.: SML/0456/24</w:t>
      </w:r>
    </w:p>
    <w:p w14:paraId="470B3C23" w14:textId="77777777" w:rsidR="00AC5DC3" w:rsidRPr="00166408" w:rsidRDefault="00AC5DC3" w:rsidP="00AC5DC3">
      <w:pPr>
        <w:jc w:val="center"/>
        <w:rPr>
          <w:rFonts w:ascii="Arial" w:hAnsi="Arial" w:cs="Arial"/>
          <w:b/>
          <w:sz w:val="20"/>
          <w:szCs w:val="20"/>
        </w:rPr>
      </w:pPr>
    </w:p>
    <w:p w14:paraId="150EF5F1" w14:textId="77777777" w:rsidR="00AC5DC3" w:rsidRPr="00166408" w:rsidRDefault="00AC5DC3" w:rsidP="00AC5DC3">
      <w:pPr>
        <w:jc w:val="center"/>
        <w:rPr>
          <w:rFonts w:ascii="Arial" w:hAnsi="Arial" w:cs="Arial"/>
          <w:sz w:val="20"/>
          <w:szCs w:val="20"/>
        </w:rPr>
      </w:pPr>
      <w:r w:rsidRPr="00166408">
        <w:rPr>
          <w:rFonts w:ascii="Arial" w:hAnsi="Arial" w:cs="Arial"/>
          <w:sz w:val="20"/>
          <w:szCs w:val="20"/>
        </w:rPr>
        <w:t>kterou v souladu s § 1746 odst. 2 zákona č. 89/2012 Sb., občanský zákoník, ve znění pozdějších předpisů, dnešního dne, měsíce a roku uzavřely:</w:t>
      </w:r>
    </w:p>
    <w:p w14:paraId="79FDCF40"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 xml:space="preserve">               </w:t>
      </w:r>
    </w:p>
    <w:p w14:paraId="1904CD01"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Smluvní strany:</w:t>
      </w:r>
    </w:p>
    <w:p w14:paraId="6839517D" w14:textId="77777777" w:rsidR="00AC5DC3" w:rsidRPr="00166408" w:rsidRDefault="00AC5DC3" w:rsidP="00AC5DC3">
      <w:pPr>
        <w:jc w:val="both"/>
        <w:rPr>
          <w:rFonts w:ascii="Arial" w:hAnsi="Arial" w:cs="Arial"/>
          <w:b/>
          <w:sz w:val="20"/>
          <w:szCs w:val="20"/>
        </w:rPr>
      </w:pPr>
      <w:r w:rsidRPr="00166408">
        <w:rPr>
          <w:rFonts w:ascii="Arial" w:hAnsi="Arial" w:cs="Arial"/>
          <w:sz w:val="20"/>
          <w:szCs w:val="20"/>
        </w:rPr>
        <w:t>Název společnosti:</w:t>
      </w:r>
      <w:r w:rsidRPr="00166408">
        <w:rPr>
          <w:rFonts w:ascii="Arial" w:hAnsi="Arial" w:cs="Arial"/>
          <w:sz w:val="20"/>
          <w:szCs w:val="20"/>
        </w:rPr>
        <w:tab/>
      </w:r>
      <w:r w:rsidRPr="00166408">
        <w:rPr>
          <w:rFonts w:ascii="Arial" w:hAnsi="Arial" w:cs="Arial"/>
          <w:b/>
          <w:sz w:val="20"/>
          <w:szCs w:val="20"/>
        </w:rPr>
        <w:t>Brněnské vodárny a kanalizace, a.s.</w:t>
      </w:r>
      <w:r w:rsidRPr="00166408">
        <w:rPr>
          <w:rFonts w:ascii="Arial" w:hAnsi="Arial" w:cs="Arial"/>
          <w:b/>
          <w:sz w:val="20"/>
          <w:szCs w:val="20"/>
        </w:rPr>
        <w:tab/>
      </w:r>
    </w:p>
    <w:p w14:paraId="79F8161A"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se sídlem:</w:t>
      </w:r>
      <w:r w:rsidRPr="00166408">
        <w:rPr>
          <w:rFonts w:ascii="Arial" w:hAnsi="Arial" w:cs="Arial"/>
          <w:sz w:val="20"/>
          <w:szCs w:val="20"/>
        </w:rPr>
        <w:tab/>
      </w:r>
      <w:r w:rsidRPr="00166408">
        <w:rPr>
          <w:rFonts w:ascii="Arial" w:hAnsi="Arial" w:cs="Arial"/>
          <w:sz w:val="20"/>
          <w:szCs w:val="20"/>
        </w:rPr>
        <w:tab/>
        <w:t>Pisárecká 555/1a, Pisárky, 603 00 Brno</w:t>
      </w:r>
    </w:p>
    <w:p w14:paraId="3D74E0A7"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IČ:</w:t>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t>46347275</w:t>
      </w:r>
    </w:p>
    <w:p w14:paraId="47DB2E39"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DIČ:</w:t>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t>CZ46347275</w:t>
      </w:r>
    </w:p>
    <w:p w14:paraId="3E892C74" w14:textId="77777777" w:rsidR="00AC5DC3" w:rsidRPr="00166408" w:rsidRDefault="00AC5DC3" w:rsidP="00AC5DC3">
      <w:pPr>
        <w:pStyle w:val="Text11"/>
        <w:spacing w:before="0" w:after="0"/>
        <w:ind w:left="0"/>
        <w:rPr>
          <w:rFonts w:ascii="Arial" w:hAnsi="Arial" w:cs="Arial"/>
          <w:sz w:val="20"/>
        </w:rPr>
      </w:pPr>
      <w:r w:rsidRPr="00166408">
        <w:rPr>
          <w:rFonts w:ascii="Arial" w:hAnsi="Arial" w:cs="Arial"/>
          <w:sz w:val="20"/>
        </w:rPr>
        <w:t>zapsaná v obchodním rejstříku vedeném u Krajského soudu v Brně, oddíl B, vložka 783</w:t>
      </w:r>
    </w:p>
    <w:p w14:paraId="2F7B3FA0" w14:textId="4C124335" w:rsidR="00AC5DC3" w:rsidRPr="00166408" w:rsidRDefault="00AC5DC3" w:rsidP="00AC5DC3">
      <w:pPr>
        <w:rPr>
          <w:rFonts w:ascii="Arial" w:hAnsi="Arial" w:cs="Arial"/>
          <w:sz w:val="20"/>
          <w:szCs w:val="20"/>
        </w:rPr>
      </w:pPr>
      <w:r w:rsidRPr="00166408">
        <w:rPr>
          <w:rFonts w:ascii="Arial" w:hAnsi="Arial" w:cs="Arial"/>
          <w:sz w:val="20"/>
          <w:szCs w:val="20"/>
        </w:rPr>
        <w:t xml:space="preserve">k podpisu smluv je oprávněn na základě zmocnění ze dne 16.12.2022 </w:t>
      </w:r>
      <w:r w:rsidR="000A03AA">
        <w:rPr>
          <w:rFonts w:ascii="Arial" w:hAnsi="Arial" w:cs="Arial"/>
          <w:sz w:val="20"/>
          <w:szCs w:val="20"/>
        </w:rPr>
        <w:t>XXX</w:t>
      </w:r>
    </w:p>
    <w:p w14:paraId="26449CAB" w14:textId="3A708DC6" w:rsidR="00AC5DC3" w:rsidRPr="00166408" w:rsidRDefault="00AC5DC3" w:rsidP="00AC5DC3">
      <w:pPr>
        <w:jc w:val="both"/>
        <w:rPr>
          <w:rFonts w:ascii="Arial" w:hAnsi="Arial" w:cs="Arial"/>
          <w:sz w:val="20"/>
          <w:szCs w:val="20"/>
        </w:rPr>
      </w:pPr>
      <w:r w:rsidRPr="00166408">
        <w:rPr>
          <w:rFonts w:ascii="Arial" w:hAnsi="Arial" w:cs="Arial"/>
          <w:sz w:val="20"/>
          <w:szCs w:val="20"/>
        </w:rPr>
        <w:t>(dále jen „objednatel“) na straně jedné</w:t>
      </w:r>
    </w:p>
    <w:p w14:paraId="313B00CC" w14:textId="77777777" w:rsidR="00AC5DC3" w:rsidRPr="00166408" w:rsidRDefault="00AC5DC3" w:rsidP="00AC5DC3">
      <w:pPr>
        <w:jc w:val="both"/>
        <w:rPr>
          <w:rFonts w:ascii="Arial" w:hAnsi="Arial" w:cs="Arial"/>
          <w:sz w:val="20"/>
          <w:szCs w:val="20"/>
        </w:rPr>
      </w:pPr>
    </w:p>
    <w:p w14:paraId="3F9A602F" w14:textId="77777777" w:rsidR="00AC5DC3" w:rsidRPr="00166408" w:rsidRDefault="00AC5DC3" w:rsidP="00AC5DC3">
      <w:pPr>
        <w:jc w:val="center"/>
        <w:rPr>
          <w:rFonts w:ascii="Arial" w:hAnsi="Arial" w:cs="Arial"/>
          <w:sz w:val="20"/>
          <w:szCs w:val="20"/>
        </w:rPr>
      </w:pPr>
      <w:r w:rsidRPr="00166408">
        <w:rPr>
          <w:rFonts w:ascii="Arial" w:hAnsi="Arial" w:cs="Arial"/>
          <w:sz w:val="20"/>
          <w:szCs w:val="20"/>
        </w:rPr>
        <w:t>a</w:t>
      </w:r>
    </w:p>
    <w:p w14:paraId="2068CF41" w14:textId="77777777" w:rsidR="00AC5DC3" w:rsidRPr="00166408" w:rsidRDefault="00AC5DC3" w:rsidP="00AC5DC3">
      <w:pPr>
        <w:rPr>
          <w:rFonts w:ascii="Arial" w:hAnsi="Arial" w:cs="Arial"/>
          <w:b/>
          <w:sz w:val="20"/>
          <w:szCs w:val="20"/>
        </w:rPr>
      </w:pPr>
    </w:p>
    <w:p w14:paraId="6FE3C4D5" w14:textId="77777777" w:rsidR="00AC5DC3" w:rsidRPr="00166408" w:rsidRDefault="00AC5DC3" w:rsidP="00AC5DC3">
      <w:pPr>
        <w:jc w:val="both"/>
        <w:rPr>
          <w:rFonts w:ascii="Arial" w:hAnsi="Arial" w:cs="Arial"/>
          <w:b/>
          <w:sz w:val="20"/>
          <w:szCs w:val="20"/>
        </w:rPr>
      </w:pPr>
      <w:r w:rsidRPr="00166408">
        <w:rPr>
          <w:rFonts w:ascii="Arial" w:hAnsi="Arial" w:cs="Arial"/>
          <w:sz w:val="20"/>
          <w:szCs w:val="20"/>
        </w:rPr>
        <w:t>Název společnosti</w:t>
      </w:r>
      <w:r w:rsidRPr="00166408">
        <w:rPr>
          <w:rFonts w:ascii="Arial" w:hAnsi="Arial" w:cs="Arial"/>
          <w:sz w:val="20"/>
          <w:szCs w:val="20"/>
        </w:rPr>
        <w:tab/>
      </w:r>
      <w:r w:rsidRPr="00166408">
        <w:rPr>
          <w:rFonts w:ascii="Arial" w:hAnsi="Arial" w:cs="Arial"/>
          <w:b/>
          <w:sz w:val="20"/>
          <w:szCs w:val="20"/>
        </w:rPr>
        <w:t>NICOM, a. s.</w:t>
      </w:r>
    </w:p>
    <w:p w14:paraId="1002FF84"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se sídlem:</w:t>
      </w:r>
      <w:r w:rsidRPr="00166408">
        <w:rPr>
          <w:rFonts w:ascii="Arial" w:hAnsi="Arial" w:cs="Arial"/>
          <w:sz w:val="20"/>
          <w:szCs w:val="20"/>
        </w:rPr>
        <w:tab/>
      </w:r>
      <w:r w:rsidRPr="00166408">
        <w:rPr>
          <w:rFonts w:ascii="Arial" w:hAnsi="Arial" w:cs="Arial"/>
          <w:sz w:val="20"/>
          <w:szCs w:val="20"/>
        </w:rPr>
        <w:tab/>
        <w:t>Smetanova 3, 602 00 Brno</w:t>
      </w:r>
    </w:p>
    <w:p w14:paraId="5E11203A"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IČ:</w:t>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t>26226375</w:t>
      </w:r>
    </w:p>
    <w:p w14:paraId="520E3087"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DIČ:</w:t>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t>CZ26226375</w:t>
      </w:r>
    </w:p>
    <w:p w14:paraId="0568949F"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jednající:</w:t>
      </w:r>
      <w:r w:rsidRPr="00166408">
        <w:rPr>
          <w:rFonts w:ascii="Arial" w:hAnsi="Arial" w:cs="Arial"/>
          <w:sz w:val="20"/>
          <w:szCs w:val="20"/>
        </w:rPr>
        <w:tab/>
      </w:r>
      <w:r w:rsidRPr="00166408">
        <w:rPr>
          <w:rFonts w:ascii="Arial" w:hAnsi="Arial" w:cs="Arial"/>
          <w:sz w:val="20"/>
          <w:szCs w:val="20"/>
        </w:rPr>
        <w:tab/>
        <w:t>Ing. Jana Varčevová</w:t>
      </w:r>
    </w:p>
    <w:p w14:paraId="181A489E"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Bankovní spojení:</w:t>
      </w:r>
      <w:r w:rsidRPr="00166408">
        <w:rPr>
          <w:rFonts w:ascii="Arial" w:hAnsi="Arial" w:cs="Arial"/>
          <w:sz w:val="20"/>
          <w:szCs w:val="20"/>
        </w:rPr>
        <w:tab/>
        <w:t>Fio Banka</w:t>
      </w:r>
    </w:p>
    <w:p w14:paraId="4360995C"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číslo účtu:</w:t>
      </w:r>
      <w:r w:rsidRPr="00166408">
        <w:rPr>
          <w:rFonts w:ascii="Arial" w:hAnsi="Arial" w:cs="Arial"/>
          <w:sz w:val="20"/>
          <w:szCs w:val="20"/>
        </w:rPr>
        <w:tab/>
      </w:r>
      <w:r w:rsidRPr="00166408">
        <w:rPr>
          <w:rFonts w:ascii="Arial" w:hAnsi="Arial" w:cs="Arial"/>
          <w:sz w:val="20"/>
          <w:szCs w:val="20"/>
        </w:rPr>
        <w:tab/>
        <w:t>2101346376/2010</w:t>
      </w:r>
    </w:p>
    <w:p w14:paraId="6BE82E98" w14:textId="77777777" w:rsidR="00AC5DC3" w:rsidRPr="00166408" w:rsidRDefault="00AC5DC3" w:rsidP="00AC5DC3">
      <w:pPr>
        <w:widowControl w:val="0"/>
        <w:rPr>
          <w:rFonts w:ascii="Arial" w:eastAsia="HG Mincho Light J" w:hAnsi="Arial" w:cs="Arial"/>
          <w:color w:val="000000"/>
          <w:sz w:val="20"/>
          <w:szCs w:val="20"/>
        </w:rPr>
      </w:pPr>
      <w:r w:rsidRPr="00166408">
        <w:rPr>
          <w:rFonts w:ascii="Arial" w:hAnsi="Arial" w:cs="Arial"/>
          <w:sz w:val="20"/>
          <w:szCs w:val="20"/>
        </w:rPr>
        <w:t xml:space="preserve">Společnost </w:t>
      </w:r>
      <w:r w:rsidRPr="00166408">
        <w:rPr>
          <w:rFonts w:ascii="Arial" w:eastAsia="HG Mincho Light J" w:hAnsi="Arial" w:cs="Arial"/>
          <w:color w:val="000000"/>
          <w:sz w:val="20"/>
          <w:szCs w:val="20"/>
        </w:rPr>
        <w:t xml:space="preserve">je zapsaná v Obchodním rejstříku vedeném u </w:t>
      </w:r>
      <w:r w:rsidRPr="00166408">
        <w:rPr>
          <w:rFonts w:ascii="Arial" w:hAnsi="Arial" w:cs="Arial"/>
          <w:sz w:val="20"/>
          <w:szCs w:val="20"/>
        </w:rPr>
        <w:t>Krajského soudu</w:t>
      </w:r>
      <w:r w:rsidRPr="00166408">
        <w:rPr>
          <w:rFonts w:ascii="Arial" w:eastAsia="HG Mincho Light J" w:hAnsi="Arial" w:cs="Arial"/>
          <w:color w:val="000000"/>
          <w:sz w:val="20"/>
          <w:szCs w:val="20"/>
        </w:rPr>
        <w:t xml:space="preserve"> v </w:t>
      </w:r>
      <w:r w:rsidRPr="00166408">
        <w:rPr>
          <w:rFonts w:ascii="Arial" w:hAnsi="Arial" w:cs="Arial"/>
          <w:sz w:val="20"/>
          <w:szCs w:val="20"/>
        </w:rPr>
        <w:t xml:space="preserve">Brně, </w:t>
      </w:r>
      <w:r w:rsidRPr="00166408">
        <w:rPr>
          <w:rFonts w:ascii="Arial" w:eastAsia="HG Mincho Light J" w:hAnsi="Arial" w:cs="Arial"/>
          <w:color w:val="000000"/>
          <w:sz w:val="20"/>
          <w:szCs w:val="20"/>
        </w:rPr>
        <w:t xml:space="preserve">oddíl </w:t>
      </w:r>
      <w:r w:rsidRPr="00166408">
        <w:rPr>
          <w:rFonts w:ascii="Arial" w:hAnsi="Arial" w:cs="Arial"/>
          <w:sz w:val="20"/>
          <w:szCs w:val="20"/>
        </w:rPr>
        <w:t xml:space="preserve">B, </w:t>
      </w:r>
      <w:r w:rsidRPr="00166408">
        <w:rPr>
          <w:rFonts w:ascii="Arial" w:eastAsia="HG Mincho Light J" w:hAnsi="Arial" w:cs="Arial"/>
          <w:color w:val="000000"/>
          <w:sz w:val="20"/>
          <w:szCs w:val="20"/>
        </w:rPr>
        <w:t xml:space="preserve">vložka </w:t>
      </w:r>
      <w:r w:rsidRPr="00166408">
        <w:rPr>
          <w:rFonts w:ascii="Arial" w:hAnsi="Arial" w:cs="Arial"/>
          <w:sz w:val="20"/>
          <w:szCs w:val="20"/>
        </w:rPr>
        <w:t>3429.</w:t>
      </w:r>
    </w:p>
    <w:p w14:paraId="455064B2"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(dále jen „dodavatel“) na straně druhé</w:t>
      </w:r>
    </w:p>
    <w:p w14:paraId="3833D4A9" w14:textId="77777777" w:rsidR="00AC5DC3" w:rsidRPr="00166408" w:rsidRDefault="00AC5DC3" w:rsidP="00AC5DC3">
      <w:pPr>
        <w:jc w:val="both"/>
        <w:rPr>
          <w:rFonts w:ascii="Arial" w:hAnsi="Arial" w:cs="Arial"/>
          <w:sz w:val="20"/>
          <w:szCs w:val="20"/>
        </w:rPr>
      </w:pPr>
    </w:p>
    <w:p w14:paraId="377222A0" w14:textId="0FF4F7C9" w:rsidR="00AC5DC3" w:rsidRPr="00166408" w:rsidRDefault="00AC5DC3" w:rsidP="00AC5DC3">
      <w:pPr>
        <w:jc w:val="both"/>
        <w:rPr>
          <w:rFonts w:ascii="Arial" w:hAnsi="Arial" w:cs="Arial"/>
          <w:sz w:val="20"/>
          <w:szCs w:val="20"/>
        </w:rPr>
      </w:pPr>
      <w:r w:rsidRPr="00166408">
        <w:rPr>
          <w:rFonts w:ascii="Arial" w:hAnsi="Arial" w:cs="Arial"/>
          <w:sz w:val="20"/>
          <w:szCs w:val="20"/>
        </w:rPr>
        <w:t>společně též jako „smluvní strany“ nebo samostatně jako „smluvní strana“</w:t>
      </w:r>
    </w:p>
    <w:p w14:paraId="43D29271" w14:textId="77777777" w:rsidR="004A1C0F" w:rsidRPr="00166408" w:rsidRDefault="004A1C0F" w:rsidP="00AC5DC3">
      <w:pPr>
        <w:jc w:val="both"/>
        <w:rPr>
          <w:rFonts w:ascii="Arial" w:hAnsi="Arial" w:cs="Arial"/>
          <w:sz w:val="20"/>
          <w:szCs w:val="20"/>
        </w:rPr>
      </w:pPr>
    </w:p>
    <w:p w14:paraId="30A715B0" w14:textId="77777777" w:rsidR="00AC5DC3" w:rsidRPr="00166408" w:rsidRDefault="00AC5DC3" w:rsidP="00AC5DC3">
      <w:pPr>
        <w:jc w:val="both"/>
        <w:rPr>
          <w:rFonts w:ascii="Arial" w:hAnsi="Arial" w:cs="Arial"/>
          <w:sz w:val="20"/>
          <w:szCs w:val="20"/>
        </w:rPr>
      </w:pPr>
      <w:r w:rsidRPr="00166408">
        <w:rPr>
          <w:rFonts w:ascii="Arial" w:hAnsi="Arial" w:cs="Arial"/>
          <w:sz w:val="20"/>
          <w:szCs w:val="20"/>
        </w:rPr>
        <w:t>uzavírají tuto smlouvu v souladu s příslušnými ustanoveními obecně závazných právních předpisů, a to zejména zák. č. 89/2012 Sb., občanský zákoník, ve znění pozdějších předpisů (dále jen „občanský zákoník“)</w:t>
      </w:r>
    </w:p>
    <w:p w14:paraId="14F7D84F" w14:textId="77777777" w:rsidR="00AC5DC3" w:rsidRPr="00166408" w:rsidRDefault="00AC5DC3" w:rsidP="00AC5DC3">
      <w:pPr>
        <w:jc w:val="center"/>
        <w:rPr>
          <w:rFonts w:ascii="Arial" w:hAnsi="Arial" w:cs="Arial"/>
          <w:sz w:val="20"/>
          <w:szCs w:val="20"/>
        </w:rPr>
      </w:pPr>
      <w:r w:rsidRPr="00166408">
        <w:rPr>
          <w:rFonts w:ascii="Arial" w:hAnsi="Arial" w:cs="Arial"/>
          <w:sz w:val="20"/>
          <w:szCs w:val="20"/>
        </w:rPr>
        <w:t>t a k t o :</w:t>
      </w:r>
    </w:p>
    <w:p w14:paraId="0331FA3D" w14:textId="77777777" w:rsidR="00AC5DC3" w:rsidRPr="00166408" w:rsidRDefault="00AC5DC3" w:rsidP="00AC5DC3">
      <w:pPr>
        <w:jc w:val="center"/>
        <w:rPr>
          <w:rFonts w:ascii="Arial" w:hAnsi="Arial" w:cs="Arial"/>
          <w:sz w:val="20"/>
          <w:szCs w:val="20"/>
        </w:rPr>
      </w:pPr>
      <w:r w:rsidRPr="00166408">
        <w:rPr>
          <w:rFonts w:ascii="Arial" w:hAnsi="Arial" w:cs="Arial"/>
          <w:b/>
          <w:i/>
          <w:sz w:val="20"/>
          <w:szCs w:val="20"/>
        </w:rPr>
        <w:t xml:space="preserve"> </w:t>
      </w:r>
    </w:p>
    <w:p w14:paraId="2F5997BB"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 I.</w:t>
      </w:r>
    </w:p>
    <w:p w14:paraId="1B1EA2CD"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Předmět smlouvy</w:t>
      </w:r>
    </w:p>
    <w:p w14:paraId="013E71B0" w14:textId="5B3D3DF7" w:rsidR="00765282" w:rsidRPr="00166408" w:rsidRDefault="00AC5DC3" w:rsidP="00AC5DC3">
      <w:pPr>
        <w:numPr>
          <w:ilvl w:val="3"/>
          <w:numId w:val="12"/>
        </w:numPr>
        <w:ind w:left="0" w:hanging="284"/>
        <w:jc w:val="both"/>
        <w:rPr>
          <w:rFonts w:ascii="Arial" w:hAnsi="Arial" w:cs="Arial"/>
          <w:b/>
          <w:sz w:val="20"/>
          <w:szCs w:val="20"/>
          <w:u w:val="single"/>
        </w:rPr>
      </w:pPr>
      <w:r w:rsidRPr="00166408">
        <w:rPr>
          <w:rFonts w:ascii="Arial" w:hAnsi="Arial" w:cs="Arial"/>
          <w:sz w:val="20"/>
          <w:szCs w:val="20"/>
        </w:rPr>
        <w:t xml:space="preserve">Předmětem této smlouvy je závazek dodavatele, že pro </w:t>
      </w:r>
      <w:r w:rsidR="00CB364A" w:rsidRPr="00166408">
        <w:rPr>
          <w:rFonts w:ascii="Arial" w:hAnsi="Arial" w:cs="Arial"/>
          <w:sz w:val="20"/>
          <w:szCs w:val="20"/>
        </w:rPr>
        <w:t xml:space="preserve">zaměstnance </w:t>
      </w:r>
      <w:r w:rsidRPr="00166408">
        <w:rPr>
          <w:rFonts w:ascii="Arial" w:hAnsi="Arial" w:cs="Arial"/>
          <w:sz w:val="20"/>
          <w:szCs w:val="20"/>
        </w:rPr>
        <w:t xml:space="preserve">objednatele </w:t>
      </w:r>
      <w:r w:rsidR="00CB364A" w:rsidRPr="00166408">
        <w:rPr>
          <w:rFonts w:ascii="Arial" w:hAnsi="Arial" w:cs="Arial"/>
          <w:sz w:val="20"/>
          <w:szCs w:val="20"/>
        </w:rPr>
        <w:t xml:space="preserve">provede </w:t>
      </w:r>
      <w:r w:rsidRPr="00166408">
        <w:rPr>
          <w:rFonts w:ascii="Arial" w:hAnsi="Arial" w:cs="Arial"/>
          <w:sz w:val="20"/>
          <w:szCs w:val="20"/>
        </w:rPr>
        <w:t>školení MICROSOFT OFFICE</w:t>
      </w:r>
      <w:r w:rsidRPr="00166408">
        <w:rPr>
          <w:rFonts w:ascii="Arial" w:hAnsi="Arial" w:cs="Arial"/>
          <w:sz w:val="20"/>
          <w:szCs w:val="20"/>
          <w:lang w:val="en-US"/>
        </w:rPr>
        <w:t xml:space="preserve"> v rámci realizace </w:t>
      </w:r>
      <w:r w:rsidRPr="00166408">
        <w:rPr>
          <w:rFonts w:ascii="Arial" w:hAnsi="Arial" w:cs="Arial"/>
          <w:sz w:val="20"/>
          <w:szCs w:val="20"/>
        </w:rPr>
        <w:t xml:space="preserve">projektu </w:t>
      </w:r>
      <w:r w:rsidRPr="00166408">
        <w:rPr>
          <w:rFonts w:ascii="Arial" w:hAnsi="Arial" w:cs="Arial"/>
          <w:b/>
          <w:sz w:val="20"/>
          <w:szCs w:val="20"/>
          <w:u w:val="single"/>
        </w:rPr>
        <w:t>NPO – DIGI pro firmu č. projektu CZ.31.6.0/0.0/0.0/24_109/0010192 (dále jen „</w:t>
      </w:r>
      <w:r w:rsidR="001218A9" w:rsidRPr="00166408">
        <w:rPr>
          <w:rFonts w:ascii="Arial" w:hAnsi="Arial" w:cs="Arial"/>
          <w:b/>
          <w:sz w:val="20"/>
          <w:szCs w:val="20"/>
          <w:u w:val="single"/>
        </w:rPr>
        <w:t>předmět plnění</w:t>
      </w:r>
      <w:r w:rsidRPr="00166408">
        <w:rPr>
          <w:rFonts w:ascii="Arial" w:hAnsi="Arial" w:cs="Arial"/>
          <w:b/>
          <w:sz w:val="20"/>
          <w:szCs w:val="20"/>
          <w:u w:val="single"/>
        </w:rPr>
        <w:t>“ nebo „školení“)</w:t>
      </w:r>
      <w:r w:rsidR="004E4A42" w:rsidRPr="00166408">
        <w:rPr>
          <w:rFonts w:ascii="Arial" w:hAnsi="Arial" w:cs="Arial"/>
          <w:b/>
          <w:sz w:val="20"/>
          <w:szCs w:val="20"/>
          <w:u w:val="single"/>
        </w:rPr>
        <w:t xml:space="preserve">, v rozsahu </w:t>
      </w:r>
      <w:r w:rsidR="00CB364A" w:rsidRPr="00166408">
        <w:rPr>
          <w:rFonts w:ascii="Arial" w:hAnsi="Arial" w:cs="Arial"/>
          <w:b/>
          <w:sz w:val="20"/>
          <w:szCs w:val="20"/>
          <w:u w:val="single"/>
        </w:rPr>
        <w:t xml:space="preserve">dle této smlouvy a </w:t>
      </w:r>
      <w:r w:rsidR="004E4A42" w:rsidRPr="00166408">
        <w:rPr>
          <w:rFonts w:ascii="Arial" w:hAnsi="Arial" w:cs="Arial"/>
          <w:b/>
          <w:sz w:val="20"/>
          <w:szCs w:val="20"/>
          <w:u w:val="single"/>
        </w:rPr>
        <w:t xml:space="preserve">přílohy č. 5 </w:t>
      </w:r>
      <w:r w:rsidR="00CB364A" w:rsidRPr="00166408">
        <w:rPr>
          <w:rFonts w:ascii="Arial" w:hAnsi="Arial" w:cs="Arial"/>
          <w:b/>
          <w:sz w:val="20"/>
          <w:szCs w:val="20"/>
          <w:u w:val="single"/>
        </w:rPr>
        <w:t xml:space="preserve">k této smlouvě </w:t>
      </w:r>
      <w:r w:rsidR="004E4A42" w:rsidRPr="00166408">
        <w:rPr>
          <w:rFonts w:ascii="Arial" w:hAnsi="Arial" w:cs="Arial"/>
          <w:b/>
          <w:sz w:val="20"/>
          <w:szCs w:val="20"/>
          <w:u w:val="single"/>
        </w:rPr>
        <w:t>obsahující požadavky na náplň školení</w:t>
      </w:r>
      <w:r w:rsidR="00765282" w:rsidRPr="00166408">
        <w:rPr>
          <w:rFonts w:ascii="Arial" w:hAnsi="Arial" w:cs="Arial"/>
          <w:b/>
          <w:sz w:val="20"/>
          <w:szCs w:val="20"/>
          <w:u w:val="single"/>
        </w:rPr>
        <w:t xml:space="preserve"> pro MICROSOFT OFFICE </w:t>
      </w:r>
      <w:r w:rsidR="001218A9" w:rsidRPr="00166408">
        <w:rPr>
          <w:rFonts w:ascii="Arial" w:hAnsi="Arial" w:cs="Arial"/>
          <w:b/>
          <w:sz w:val="20"/>
          <w:szCs w:val="20"/>
          <w:u w:val="single"/>
        </w:rPr>
        <w:t>2016</w:t>
      </w:r>
      <w:r w:rsidR="00765282" w:rsidRPr="00166408">
        <w:rPr>
          <w:rFonts w:ascii="Arial" w:hAnsi="Arial" w:cs="Arial"/>
          <w:b/>
          <w:sz w:val="20"/>
          <w:szCs w:val="20"/>
          <w:u w:val="single"/>
        </w:rPr>
        <w:t xml:space="preserve"> v těchto úrovních: </w:t>
      </w:r>
    </w:p>
    <w:p w14:paraId="437854EA" w14:textId="7777777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WORD 1</w:t>
      </w:r>
    </w:p>
    <w:p w14:paraId="7A5E6627" w14:textId="7777777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Word 2</w:t>
      </w:r>
    </w:p>
    <w:p w14:paraId="1281DB82" w14:textId="7777777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Word 3</w:t>
      </w:r>
    </w:p>
    <w:p w14:paraId="1ACECF17" w14:textId="7777777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Excel 1</w:t>
      </w:r>
    </w:p>
    <w:p w14:paraId="0AEB5610" w14:textId="7777777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Excel 2</w:t>
      </w:r>
    </w:p>
    <w:p w14:paraId="015159D7" w14:textId="7777777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Excel 3</w:t>
      </w:r>
    </w:p>
    <w:p w14:paraId="28F03F29" w14:textId="3DC4D127" w:rsidR="00765282" w:rsidRPr="00166408" w:rsidRDefault="00765282" w:rsidP="00121CDC">
      <w:pPr>
        <w:numPr>
          <w:ilvl w:val="3"/>
          <w:numId w:val="43"/>
        </w:numPr>
        <w:ind w:left="567"/>
        <w:jc w:val="both"/>
        <w:rPr>
          <w:rFonts w:ascii="Arial" w:hAnsi="Arial" w:cs="Arial"/>
          <w:b/>
          <w:sz w:val="20"/>
          <w:szCs w:val="20"/>
          <w:u w:val="single"/>
        </w:rPr>
      </w:pPr>
      <w:r w:rsidRPr="00166408">
        <w:rPr>
          <w:rFonts w:ascii="Arial" w:hAnsi="Arial" w:cs="Arial"/>
          <w:b/>
          <w:sz w:val="20"/>
          <w:szCs w:val="20"/>
          <w:u w:val="single"/>
        </w:rPr>
        <w:t>PowerPoint</w:t>
      </w:r>
    </w:p>
    <w:p w14:paraId="42989A5D" w14:textId="4582B6D8" w:rsidR="00C34CB0" w:rsidRPr="00166408" w:rsidRDefault="00C34CB0" w:rsidP="00121CDC">
      <w:pPr>
        <w:ind w:left="567"/>
        <w:jc w:val="both"/>
        <w:rPr>
          <w:rFonts w:ascii="Arial" w:hAnsi="Arial" w:cs="Arial"/>
          <w:b/>
          <w:sz w:val="20"/>
          <w:szCs w:val="20"/>
          <w:u w:val="single"/>
        </w:rPr>
      </w:pPr>
      <w:r w:rsidRPr="00166408">
        <w:rPr>
          <w:rFonts w:ascii="Arial" w:hAnsi="Arial" w:cs="Arial"/>
          <w:b/>
          <w:sz w:val="20"/>
          <w:szCs w:val="20"/>
          <w:u w:val="single"/>
        </w:rPr>
        <w:t>(dále jako „aktivity“ nebo „školení“).</w:t>
      </w:r>
    </w:p>
    <w:p w14:paraId="08468EB7" w14:textId="09AB9C5F" w:rsidR="00765282" w:rsidRPr="00166408" w:rsidRDefault="00293154" w:rsidP="00121CDC">
      <w:pPr>
        <w:jc w:val="both"/>
        <w:rPr>
          <w:rFonts w:ascii="Arial" w:hAnsi="Arial" w:cs="Arial"/>
          <w:b/>
          <w:sz w:val="20"/>
          <w:szCs w:val="20"/>
          <w:u w:val="single"/>
        </w:rPr>
      </w:pPr>
      <w:r w:rsidRPr="00166408">
        <w:rPr>
          <w:rFonts w:ascii="Arial" w:hAnsi="Arial" w:cs="Arial"/>
          <w:color w:val="1A1F2A"/>
          <w:sz w:val="20"/>
          <w:szCs w:val="20"/>
          <w:shd w:val="clear" w:color="auto" w:fill="FFFFFF"/>
        </w:rPr>
        <w:t>Výše uvedený projekt spadá pod Operační program Zaměstnanost (dále jen zkratka OP Z). Cíle tohoto projektu jsou uvedené na internetových stránkách: https://www.dotaceeu.cz/cs/fondy-eu/kohezni-politika-eu/operacni-programy/op-zamestnanost. </w:t>
      </w:r>
    </w:p>
    <w:p w14:paraId="01584FFE" w14:textId="1CBCD05A" w:rsidR="00AC5DC3" w:rsidRPr="00166408" w:rsidRDefault="00765282" w:rsidP="00AC5DC3">
      <w:pPr>
        <w:numPr>
          <w:ilvl w:val="3"/>
          <w:numId w:val="12"/>
        </w:numPr>
        <w:ind w:left="0" w:hanging="284"/>
        <w:jc w:val="both"/>
        <w:rPr>
          <w:rFonts w:ascii="Arial" w:hAnsi="Arial" w:cs="Arial"/>
          <w:sz w:val="20"/>
          <w:szCs w:val="20"/>
        </w:rPr>
      </w:pPr>
      <w:r w:rsidRPr="00166408">
        <w:rPr>
          <w:rFonts w:ascii="Arial" w:hAnsi="Arial" w:cs="Arial"/>
          <w:sz w:val="20"/>
          <w:szCs w:val="20"/>
        </w:rPr>
        <w:t xml:space="preserve">Předmětem smlouvy je rovněž závazek objednatele zaplatit dodavateli </w:t>
      </w:r>
      <w:r w:rsidR="00CB364A" w:rsidRPr="00166408">
        <w:rPr>
          <w:rFonts w:ascii="Arial" w:hAnsi="Arial" w:cs="Arial"/>
          <w:sz w:val="20"/>
          <w:szCs w:val="20"/>
        </w:rPr>
        <w:t>sjednanou cenu</w:t>
      </w:r>
      <w:r w:rsidR="00AC5DC3" w:rsidRPr="00166408">
        <w:rPr>
          <w:rFonts w:ascii="Arial" w:hAnsi="Arial" w:cs="Arial"/>
          <w:sz w:val="20"/>
          <w:szCs w:val="20"/>
        </w:rPr>
        <w:t>.</w:t>
      </w:r>
      <w:r w:rsidR="00CB364A" w:rsidRPr="00166408">
        <w:rPr>
          <w:rFonts w:ascii="Arial" w:hAnsi="Arial" w:cs="Arial"/>
          <w:sz w:val="20"/>
          <w:szCs w:val="20"/>
        </w:rPr>
        <w:t xml:space="preserve"> </w:t>
      </w:r>
    </w:p>
    <w:p w14:paraId="34017B9F" w14:textId="3FCCD978" w:rsidR="00AC5DC3" w:rsidRPr="00166408" w:rsidRDefault="00AC5DC3" w:rsidP="00AC5DC3">
      <w:pPr>
        <w:numPr>
          <w:ilvl w:val="3"/>
          <w:numId w:val="12"/>
        </w:numPr>
        <w:ind w:left="0" w:hanging="284"/>
        <w:jc w:val="both"/>
        <w:rPr>
          <w:rFonts w:ascii="Arial" w:hAnsi="Arial" w:cs="Arial"/>
          <w:sz w:val="20"/>
          <w:szCs w:val="20"/>
        </w:rPr>
      </w:pPr>
      <w:r w:rsidRPr="00166408">
        <w:rPr>
          <w:rFonts w:ascii="Arial" w:hAnsi="Arial" w:cs="Arial"/>
          <w:sz w:val="20"/>
          <w:szCs w:val="20"/>
        </w:rPr>
        <w:t xml:space="preserve">Dodavatel prohlašuje, že má odbornou způsobilost pro splnění předmětu této smlouvy, kterou doložil v nabídce. Odborná způsobilost musí být platná po celou dobu trvání </w:t>
      </w:r>
      <w:r w:rsidR="006229AE" w:rsidRPr="00166408">
        <w:rPr>
          <w:rFonts w:ascii="Arial" w:hAnsi="Arial" w:cs="Arial"/>
          <w:sz w:val="20"/>
          <w:szCs w:val="20"/>
        </w:rPr>
        <w:t>smlouvy</w:t>
      </w:r>
      <w:r w:rsidRPr="00166408">
        <w:rPr>
          <w:rFonts w:ascii="Arial" w:hAnsi="Arial" w:cs="Arial"/>
          <w:sz w:val="20"/>
          <w:szCs w:val="20"/>
        </w:rPr>
        <w:t>.</w:t>
      </w:r>
    </w:p>
    <w:p w14:paraId="26AFC5B0" w14:textId="77777777" w:rsidR="00AC5DC3" w:rsidRPr="00166408" w:rsidRDefault="00AC5DC3" w:rsidP="00AC5DC3">
      <w:pPr>
        <w:jc w:val="center"/>
        <w:rPr>
          <w:rFonts w:ascii="Arial" w:hAnsi="Arial" w:cs="Arial"/>
          <w:b/>
          <w:sz w:val="20"/>
          <w:szCs w:val="20"/>
        </w:rPr>
      </w:pPr>
    </w:p>
    <w:p w14:paraId="44DAB5C4" w14:textId="4E8D5F6A"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 II.</w:t>
      </w:r>
    </w:p>
    <w:p w14:paraId="157BFD31"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lastRenderedPageBreak/>
        <w:t>Práva a povinnosti objednatele</w:t>
      </w:r>
    </w:p>
    <w:p w14:paraId="50AD043C" w14:textId="77777777" w:rsidR="00AC5DC3" w:rsidRPr="00166408" w:rsidRDefault="00AC5DC3" w:rsidP="00AC5DC3">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 xml:space="preserve">Objednatel je povinen poskytovat dodavateli po celou dobu realizace projektu řádnou a včasnou informační a odbornou podporu nezbytnou k řádnému a včasnému provedení předmětu plnění. </w:t>
      </w:r>
    </w:p>
    <w:p w14:paraId="18885DEC" w14:textId="209249C4" w:rsidR="00AC5DC3" w:rsidRPr="00166408" w:rsidRDefault="00AC5DC3" w:rsidP="00AC5DC3">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Objednatel zašle dodavateli v excelovém souboru opatřeným heslem seznam zaměstnanců, kteří se budou účastnit školení. Seznam bude členěn dle jednotlivých aktivit a konkrétních termínů školení. Heslo k otevření souboru sdělí kontaktní osoba objednatele SMS zprávou dodavateli. Seznam bude sloužit k vypracování dokumentů uvedených ve čl.</w:t>
      </w:r>
      <w:r w:rsidR="002A2D16" w:rsidRPr="00166408">
        <w:rPr>
          <w:rFonts w:ascii="Arial" w:hAnsi="Arial" w:cs="Arial"/>
          <w:sz w:val="20"/>
          <w:szCs w:val="20"/>
        </w:rPr>
        <w:t>III</w:t>
      </w:r>
      <w:r w:rsidRPr="00166408">
        <w:rPr>
          <w:rFonts w:ascii="Arial" w:hAnsi="Arial" w:cs="Arial"/>
          <w:sz w:val="20"/>
          <w:szCs w:val="20"/>
        </w:rPr>
        <w:t>, odst.5 této smlouvy.</w:t>
      </w:r>
    </w:p>
    <w:p w14:paraId="4287DE55" w14:textId="27249908" w:rsidR="00AC5DC3" w:rsidRPr="00166408" w:rsidRDefault="00AC5DC3" w:rsidP="00AC5DC3">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 xml:space="preserve">V případě, jakýchkoli změn v seznamu zaměstnanců členěných dle jednotlivých aktivit do termínů, které jsou objednateli předem známy, oznámí objednatel tuto skutečnost </w:t>
      </w:r>
      <w:r w:rsidR="001333ED" w:rsidRPr="00166408">
        <w:rPr>
          <w:rFonts w:ascii="Arial" w:hAnsi="Arial" w:cs="Arial"/>
          <w:sz w:val="20"/>
          <w:szCs w:val="20"/>
        </w:rPr>
        <w:t xml:space="preserve">bezodkladně </w:t>
      </w:r>
      <w:r w:rsidRPr="00166408">
        <w:rPr>
          <w:rFonts w:ascii="Arial" w:hAnsi="Arial" w:cs="Arial"/>
          <w:sz w:val="20"/>
          <w:szCs w:val="20"/>
        </w:rPr>
        <w:t>dodavateli školení, a to emailem</w:t>
      </w:r>
      <w:r w:rsidR="001333ED" w:rsidRPr="00166408">
        <w:rPr>
          <w:rFonts w:ascii="Arial" w:hAnsi="Arial" w:cs="Arial"/>
          <w:sz w:val="20"/>
          <w:szCs w:val="20"/>
        </w:rPr>
        <w:t xml:space="preserve"> adresovaným kontaktní osobě</w:t>
      </w:r>
      <w:r w:rsidRPr="00166408">
        <w:rPr>
          <w:rFonts w:ascii="Arial" w:hAnsi="Arial" w:cs="Arial"/>
          <w:sz w:val="20"/>
          <w:szCs w:val="20"/>
        </w:rPr>
        <w:t>.</w:t>
      </w:r>
    </w:p>
    <w:p w14:paraId="7169342C" w14:textId="420F7D8E" w:rsidR="00AC5DC3" w:rsidRPr="00166408" w:rsidRDefault="00AC5DC3" w:rsidP="00AC5DC3">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 xml:space="preserve">Objednatel je povinen dodavateli hradit za plnění předmětu této smlouvy sjednanou cenu (viz čl. VII.) za podmínek sjednaných v čl. </w:t>
      </w:r>
      <w:r w:rsidR="001333ED" w:rsidRPr="00166408">
        <w:rPr>
          <w:rFonts w:ascii="Arial" w:hAnsi="Arial" w:cs="Arial"/>
          <w:sz w:val="20"/>
          <w:szCs w:val="20"/>
        </w:rPr>
        <w:t>VIII</w:t>
      </w:r>
      <w:r w:rsidRPr="00166408">
        <w:rPr>
          <w:rFonts w:ascii="Arial" w:hAnsi="Arial" w:cs="Arial"/>
          <w:sz w:val="20"/>
          <w:szCs w:val="20"/>
        </w:rPr>
        <w:t xml:space="preserve">. této smlouvy. </w:t>
      </w:r>
    </w:p>
    <w:p w14:paraId="6C037F42" w14:textId="2935856B" w:rsidR="00AC5DC3" w:rsidRPr="00166408" w:rsidRDefault="00AC5DC3" w:rsidP="00AC5DC3">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 xml:space="preserve">Objednatel může jednostranně snížit rozsah dohodnutého plnění v závislosti na vývoji projektu </w:t>
      </w:r>
      <w:r w:rsidR="00121CDC" w:rsidRPr="00166408">
        <w:rPr>
          <w:rFonts w:ascii="Arial" w:hAnsi="Arial" w:cs="Arial"/>
          <w:sz w:val="20"/>
          <w:szCs w:val="20"/>
        </w:rPr>
        <w:t>OP</w:t>
      </w:r>
      <w:r w:rsidR="00293154" w:rsidRPr="00166408">
        <w:rPr>
          <w:rFonts w:ascii="Arial" w:hAnsi="Arial" w:cs="Arial"/>
          <w:sz w:val="20"/>
          <w:szCs w:val="20"/>
        </w:rPr>
        <w:t xml:space="preserve"> </w:t>
      </w:r>
      <w:r w:rsidR="00121CDC" w:rsidRPr="00166408">
        <w:rPr>
          <w:rFonts w:ascii="Arial" w:hAnsi="Arial" w:cs="Arial"/>
          <w:sz w:val="20"/>
          <w:szCs w:val="20"/>
        </w:rPr>
        <w:t>Z</w:t>
      </w:r>
      <w:r w:rsidRPr="00166408">
        <w:rPr>
          <w:rFonts w:ascii="Arial" w:hAnsi="Arial" w:cs="Arial"/>
          <w:sz w:val="20"/>
          <w:szCs w:val="20"/>
        </w:rPr>
        <w:t xml:space="preserve"> a potřebách objednatele. V takovém případě zaplatí objednatel dodavateli pouze za skutečně odebrané plnění</w:t>
      </w:r>
      <w:r w:rsidR="001333ED" w:rsidRPr="00166408">
        <w:rPr>
          <w:rFonts w:ascii="Arial" w:hAnsi="Arial" w:cs="Arial"/>
          <w:sz w:val="20"/>
          <w:szCs w:val="20"/>
        </w:rPr>
        <w:t>, a to bez sankce ze strany dodavatele</w:t>
      </w:r>
      <w:r w:rsidRPr="00166408">
        <w:rPr>
          <w:rFonts w:ascii="Arial" w:hAnsi="Arial" w:cs="Arial"/>
          <w:sz w:val="20"/>
          <w:szCs w:val="20"/>
        </w:rPr>
        <w:t>.</w:t>
      </w:r>
    </w:p>
    <w:p w14:paraId="5D35E9CE" w14:textId="77777777" w:rsidR="00AC5DC3" w:rsidRPr="00166408" w:rsidRDefault="00AC5DC3" w:rsidP="00AC5DC3">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Objednatel je oprávněn pozastavit financování v případě, že dodavatel bezdůvodně přeruší realizaci kurzů nebo provádí kurzy v rozporu s touto smlouvou nebo pokyny objednatele.</w:t>
      </w:r>
    </w:p>
    <w:p w14:paraId="4E0FE0B9" w14:textId="34DC2267" w:rsidR="00AC5DC3" w:rsidRPr="00166408" w:rsidRDefault="00AC5DC3" w:rsidP="008405F8">
      <w:pPr>
        <w:pStyle w:val="Odstavecseseznamem"/>
        <w:numPr>
          <w:ilvl w:val="0"/>
          <w:numId w:val="14"/>
        </w:numPr>
        <w:ind w:left="0" w:hanging="284"/>
        <w:jc w:val="both"/>
        <w:rPr>
          <w:rFonts w:ascii="Arial" w:hAnsi="Arial" w:cs="Arial"/>
          <w:sz w:val="20"/>
          <w:szCs w:val="20"/>
        </w:rPr>
      </w:pPr>
      <w:r w:rsidRPr="00166408">
        <w:rPr>
          <w:rFonts w:ascii="Arial" w:hAnsi="Arial" w:cs="Arial"/>
          <w:sz w:val="20"/>
          <w:szCs w:val="20"/>
        </w:rPr>
        <w:t>Objednatel má právo kontrolovat řádné plnění smlouvy ze strany dodavatele</w:t>
      </w:r>
      <w:r w:rsidR="00121CDC" w:rsidRPr="00166408">
        <w:rPr>
          <w:rFonts w:ascii="Arial" w:hAnsi="Arial" w:cs="Arial"/>
          <w:sz w:val="20"/>
          <w:szCs w:val="20"/>
        </w:rPr>
        <w:t xml:space="preserve"> formou osobní návštěvy v učebně, kde probíhá školení.</w:t>
      </w:r>
    </w:p>
    <w:p w14:paraId="7C209B29" w14:textId="77777777" w:rsidR="001E4EFE" w:rsidRPr="00166408" w:rsidRDefault="001E4EFE" w:rsidP="001E4EFE">
      <w:pPr>
        <w:pStyle w:val="Odstavecseseznamem"/>
        <w:ind w:left="0"/>
        <w:jc w:val="both"/>
        <w:rPr>
          <w:rFonts w:ascii="Arial" w:hAnsi="Arial" w:cs="Arial"/>
          <w:sz w:val="20"/>
          <w:szCs w:val="20"/>
        </w:rPr>
      </w:pPr>
    </w:p>
    <w:p w14:paraId="522CEA0E" w14:textId="67508C85" w:rsidR="00AC5DC3" w:rsidRPr="00166408" w:rsidRDefault="00AC5DC3" w:rsidP="00AC5DC3">
      <w:pPr>
        <w:keepNext/>
        <w:jc w:val="center"/>
        <w:rPr>
          <w:rFonts w:ascii="Arial" w:hAnsi="Arial" w:cs="Arial"/>
          <w:b/>
          <w:sz w:val="20"/>
          <w:szCs w:val="20"/>
        </w:rPr>
      </w:pPr>
      <w:r w:rsidRPr="00166408">
        <w:rPr>
          <w:rFonts w:ascii="Arial" w:hAnsi="Arial" w:cs="Arial"/>
          <w:b/>
          <w:sz w:val="20"/>
          <w:szCs w:val="20"/>
        </w:rPr>
        <w:t>Článek I</w:t>
      </w:r>
      <w:r w:rsidR="007772F7" w:rsidRPr="00166408">
        <w:rPr>
          <w:rFonts w:ascii="Arial" w:hAnsi="Arial" w:cs="Arial"/>
          <w:b/>
          <w:sz w:val="20"/>
          <w:szCs w:val="20"/>
        </w:rPr>
        <w:t>II</w:t>
      </w:r>
      <w:r w:rsidRPr="00166408">
        <w:rPr>
          <w:rFonts w:ascii="Arial" w:hAnsi="Arial" w:cs="Arial"/>
          <w:b/>
          <w:sz w:val="20"/>
          <w:szCs w:val="20"/>
        </w:rPr>
        <w:t>.</w:t>
      </w:r>
    </w:p>
    <w:p w14:paraId="201BF48D" w14:textId="77777777" w:rsidR="00AC5DC3" w:rsidRPr="00166408" w:rsidRDefault="00AC5DC3" w:rsidP="00AC5DC3">
      <w:pPr>
        <w:keepNext/>
        <w:jc w:val="center"/>
        <w:rPr>
          <w:rFonts w:ascii="Arial" w:hAnsi="Arial" w:cs="Arial"/>
          <w:b/>
          <w:sz w:val="20"/>
          <w:szCs w:val="20"/>
        </w:rPr>
      </w:pPr>
      <w:r w:rsidRPr="00166408">
        <w:rPr>
          <w:rFonts w:ascii="Arial" w:hAnsi="Arial" w:cs="Arial"/>
          <w:b/>
          <w:sz w:val="20"/>
          <w:szCs w:val="20"/>
        </w:rPr>
        <w:t>Práva a povinnosti dodavatele</w:t>
      </w:r>
    </w:p>
    <w:p w14:paraId="6B819A6A" w14:textId="182BC5A7" w:rsidR="00AC5DC3" w:rsidRPr="00166408" w:rsidRDefault="00AC5DC3" w:rsidP="00AC5DC3">
      <w:pPr>
        <w:keepNext/>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je povinen zrealizovat </w:t>
      </w:r>
      <w:r w:rsidR="006229AE" w:rsidRPr="00166408">
        <w:rPr>
          <w:rFonts w:ascii="Arial" w:hAnsi="Arial" w:cs="Arial"/>
          <w:sz w:val="20"/>
          <w:szCs w:val="20"/>
        </w:rPr>
        <w:t xml:space="preserve">předmět plnění </w:t>
      </w:r>
      <w:r w:rsidRPr="00166408">
        <w:rPr>
          <w:rFonts w:ascii="Arial" w:hAnsi="Arial" w:cs="Arial"/>
          <w:sz w:val="20"/>
          <w:szCs w:val="20"/>
        </w:rPr>
        <w:t>v souladu s touto smlouvou a jejími přílohami.</w:t>
      </w:r>
    </w:p>
    <w:p w14:paraId="660DC280" w14:textId="77777777" w:rsidR="00AC5DC3" w:rsidRPr="00166408" w:rsidRDefault="00AC5DC3" w:rsidP="00AC5DC3">
      <w:pPr>
        <w:keepNext/>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Dodavatel provádí školení v českém jazyce a v prezenční formě.</w:t>
      </w:r>
    </w:p>
    <w:p w14:paraId="38EB9B37" w14:textId="40FA2535" w:rsidR="00AC5DC3" w:rsidRPr="00166408" w:rsidRDefault="00AC5DC3" w:rsidP="00AC5DC3">
      <w:pPr>
        <w:keepNext/>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Dodavatel se zavazuje zajistit veškeré potřebné vybavení (místnost/učebna, ve které bude školení probíhat, učební pomůcky</w:t>
      </w:r>
      <w:r w:rsidR="001333ED" w:rsidRPr="00166408">
        <w:rPr>
          <w:rFonts w:ascii="Arial" w:hAnsi="Arial" w:cs="Arial"/>
          <w:sz w:val="20"/>
          <w:szCs w:val="20"/>
        </w:rPr>
        <w:t xml:space="preserve"> – psací potřeby a poznámkový blok, výukový materiál</w:t>
      </w:r>
      <w:r w:rsidRPr="00166408">
        <w:rPr>
          <w:rFonts w:ascii="Arial" w:hAnsi="Arial" w:cs="Arial"/>
          <w:sz w:val="20"/>
          <w:szCs w:val="20"/>
        </w:rPr>
        <w:t>, PC pro každého školeného účastníka</w:t>
      </w:r>
      <w:r w:rsidR="001333ED" w:rsidRPr="00166408">
        <w:rPr>
          <w:rFonts w:ascii="Arial" w:hAnsi="Arial" w:cs="Arial"/>
          <w:sz w:val="20"/>
          <w:szCs w:val="20"/>
        </w:rPr>
        <w:t>, občerstvení a nápoje</w:t>
      </w:r>
      <w:r w:rsidRPr="00166408">
        <w:rPr>
          <w:rFonts w:ascii="Arial" w:hAnsi="Arial" w:cs="Arial"/>
          <w:sz w:val="20"/>
          <w:szCs w:val="20"/>
        </w:rPr>
        <w:t>).</w:t>
      </w:r>
    </w:p>
    <w:p w14:paraId="41AE6A57" w14:textId="77777777"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Termíny školení se budou řídit dohodou smluvních stran, přičemž prioritní jsou potřeby objednatele. Termíny školení pro jednotlivé vzdělávací aktivity si dohodnou strany emailem ihned po podpisu této smlouvy.</w:t>
      </w:r>
    </w:p>
    <w:p w14:paraId="5B3271E2" w14:textId="482DC348"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vypracuje </w:t>
      </w:r>
      <w:r w:rsidR="001D76EA" w:rsidRPr="00166408">
        <w:rPr>
          <w:rFonts w:ascii="Arial" w:hAnsi="Arial" w:cs="Arial"/>
          <w:sz w:val="20"/>
          <w:szCs w:val="20"/>
        </w:rPr>
        <w:t xml:space="preserve">v listinné formě a opatří podpisem svým nebo podpisem lektora </w:t>
      </w:r>
      <w:r w:rsidRPr="00166408">
        <w:rPr>
          <w:rFonts w:ascii="Arial" w:hAnsi="Arial" w:cs="Arial"/>
          <w:sz w:val="20"/>
          <w:szCs w:val="20"/>
        </w:rPr>
        <w:t>následující dokumenty:</w:t>
      </w:r>
    </w:p>
    <w:p w14:paraId="3947C29E" w14:textId="6C9F7141" w:rsidR="00AC5DC3" w:rsidRPr="00166408" w:rsidRDefault="00AC5DC3" w:rsidP="00AC5DC3">
      <w:pPr>
        <w:pStyle w:val="Odstavecseseznamem"/>
        <w:numPr>
          <w:ilvl w:val="0"/>
          <w:numId w:val="40"/>
        </w:numPr>
        <w:ind w:left="567" w:hanging="283"/>
        <w:jc w:val="both"/>
        <w:rPr>
          <w:rFonts w:ascii="Arial" w:hAnsi="Arial" w:cs="Arial"/>
          <w:sz w:val="20"/>
          <w:szCs w:val="20"/>
        </w:rPr>
      </w:pPr>
      <w:r w:rsidRPr="00166408">
        <w:rPr>
          <w:rFonts w:ascii="Arial" w:hAnsi="Arial" w:cs="Arial"/>
          <w:sz w:val="20"/>
          <w:szCs w:val="20"/>
        </w:rPr>
        <w:t xml:space="preserve">prezenční listiny-vzor viz příloha č.2. Dodavatel zajistí podpis účastníka školení každý den, před </w:t>
      </w:r>
      <w:r w:rsidR="00F96A80" w:rsidRPr="00166408">
        <w:rPr>
          <w:rFonts w:ascii="Arial" w:hAnsi="Arial" w:cs="Arial"/>
          <w:sz w:val="20"/>
          <w:szCs w:val="20"/>
        </w:rPr>
        <w:t>započetím školení dané aktivity a vede evidenci dle předepsaného vzoru. Jedná se o povinný podklad, který vyžaduje projekt EU.</w:t>
      </w:r>
      <w:r w:rsidR="001D76EA" w:rsidRPr="00166408">
        <w:rPr>
          <w:rFonts w:ascii="Arial" w:hAnsi="Arial" w:cs="Arial"/>
          <w:sz w:val="20"/>
          <w:szCs w:val="20"/>
        </w:rPr>
        <w:t xml:space="preserve"> </w:t>
      </w:r>
    </w:p>
    <w:p w14:paraId="1102073C" w14:textId="48EE7BF8" w:rsidR="00AC5DC3" w:rsidRPr="00166408" w:rsidRDefault="00F96A80" w:rsidP="00AC5DC3">
      <w:pPr>
        <w:pStyle w:val="Odstavecseseznamem"/>
        <w:numPr>
          <w:ilvl w:val="0"/>
          <w:numId w:val="40"/>
        </w:numPr>
        <w:ind w:left="567" w:hanging="283"/>
        <w:jc w:val="both"/>
        <w:rPr>
          <w:rFonts w:ascii="Arial" w:hAnsi="Arial" w:cs="Arial"/>
          <w:sz w:val="20"/>
          <w:szCs w:val="20"/>
        </w:rPr>
      </w:pPr>
      <w:r w:rsidRPr="00166408">
        <w:rPr>
          <w:rFonts w:ascii="Arial" w:hAnsi="Arial" w:cs="Arial"/>
          <w:sz w:val="20"/>
          <w:szCs w:val="20"/>
        </w:rPr>
        <w:t>Osvědčení</w:t>
      </w:r>
      <w:r w:rsidR="00AC5DC3" w:rsidRPr="00166408">
        <w:rPr>
          <w:rFonts w:ascii="Arial" w:hAnsi="Arial" w:cs="Arial"/>
          <w:sz w:val="20"/>
          <w:szCs w:val="20"/>
        </w:rPr>
        <w:t xml:space="preserve"> – vzor viz příloha č.</w:t>
      </w:r>
      <w:r w:rsidRPr="00166408">
        <w:rPr>
          <w:rFonts w:ascii="Arial" w:hAnsi="Arial" w:cs="Arial"/>
          <w:sz w:val="20"/>
          <w:szCs w:val="20"/>
        </w:rPr>
        <w:t>1</w:t>
      </w:r>
      <w:r w:rsidR="00AC5DC3" w:rsidRPr="00166408">
        <w:rPr>
          <w:rFonts w:ascii="Arial" w:hAnsi="Arial" w:cs="Arial"/>
          <w:sz w:val="20"/>
          <w:szCs w:val="20"/>
        </w:rPr>
        <w:t xml:space="preserve">. </w:t>
      </w:r>
      <w:r w:rsidRPr="00166408">
        <w:rPr>
          <w:rFonts w:ascii="Arial" w:hAnsi="Arial" w:cs="Arial"/>
          <w:sz w:val="20"/>
          <w:szCs w:val="20"/>
        </w:rPr>
        <w:t>Osvědčení</w:t>
      </w:r>
      <w:r w:rsidR="00AC5DC3" w:rsidRPr="00166408">
        <w:rPr>
          <w:rFonts w:ascii="Arial" w:hAnsi="Arial" w:cs="Arial"/>
          <w:sz w:val="20"/>
          <w:szCs w:val="20"/>
        </w:rPr>
        <w:t xml:space="preserve"> bude určen</w:t>
      </w:r>
      <w:r w:rsidRPr="00166408">
        <w:rPr>
          <w:rFonts w:ascii="Arial" w:hAnsi="Arial" w:cs="Arial"/>
          <w:sz w:val="20"/>
          <w:szCs w:val="20"/>
        </w:rPr>
        <w:t>o</w:t>
      </w:r>
      <w:r w:rsidR="00AC5DC3" w:rsidRPr="00166408">
        <w:rPr>
          <w:rFonts w:ascii="Arial" w:hAnsi="Arial" w:cs="Arial"/>
          <w:sz w:val="20"/>
          <w:szCs w:val="20"/>
        </w:rPr>
        <w:t xml:space="preserve"> zaměstnancům objednatele, kteří absolvovali uvedenou vzdělávací aktivitu. </w:t>
      </w:r>
      <w:r w:rsidRPr="00166408">
        <w:rPr>
          <w:rFonts w:ascii="Arial" w:hAnsi="Arial" w:cs="Arial"/>
          <w:sz w:val="20"/>
          <w:szCs w:val="20"/>
        </w:rPr>
        <w:t xml:space="preserve">Jedná se o povinný podklad, který vyžaduje projekt EU. </w:t>
      </w:r>
      <w:r w:rsidR="00AC5DC3" w:rsidRPr="00166408">
        <w:rPr>
          <w:rFonts w:ascii="Arial" w:hAnsi="Arial" w:cs="Arial"/>
          <w:sz w:val="20"/>
          <w:szCs w:val="20"/>
        </w:rPr>
        <w:t>Certifikáty budou předány osobně objednatelem v listinné podobě a to nejpozději do 5-ti dnů po ukončení vzdělávací aktivity uvedené ve čl. V odst. 3 této smlouvy.</w:t>
      </w:r>
    </w:p>
    <w:p w14:paraId="4BB64E72" w14:textId="0CDD58C3" w:rsidR="00F96A80" w:rsidRPr="00166408" w:rsidRDefault="00F96A80" w:rsidP="00AC5DC3">
      <w:pPr>
        <w:pStyle w:val="Odstavecseseznamem"/>
        <w:numPr>
          <w:ilvl w:val="0"/>
          <w:numId w:val="40"/>
        </w:numPr>
        <w:ind w:left="567" w:hanging="283"/>
        <w:jc w:val="both"/>
        <w:rPr>
          <w:rFonts w:ascii="Arial" w:hAnsi="Arial" w:cs="Arial"/>
          <w:sz w:val="20"/>
          <w:szCs w:val="20"/>
        </w:rPr>
      </w:pPr>
      <w:r w:rsidRPr="00166408">
        <w:rPr>
          <w:rFonts w:ascii="Arial" w:hAnsi="Arial" w:cs="Arial"/>
          <w:sz w:val="20"/>
          <w:szCs w:val="20"/>
        </w:rPr>
        <w:t xml:space="preserve">Plán Harmonogramu – vzor viz příloha č.3. </w:t>
      </w:r>
      <w:r w:rsidR="001D76EA" w:rsidRPr="00166408">
        <w:rPr>
          <w:rFonts w:ascii="Arial" w:hAnsi="Arial" w:cs="Arial"/>
          <w:sz w:val="20"/>
          <w:szCs w:val="20"/>
        </w:rPr>
        <w:t>Jedná se o povinný podklad, který vyžaduje projekt EU. Plán harmonogramu vypracuje dodavatel v součinnosti s objednatelem.</w:t>
      </w:r>
    </w:p>
    <w:p w14:paraId="23BB20D0" w14:textId="77777777" w:rsidR="001D76EA" w:rsidRPr="00166408" w:rsidRDefault="001D76EA" w:rsidP="001D76EA">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Dodavatel označí učebnu, kde bude probíhat školení- viz příloha č. 4 „Označení učebny“.</w:t>
      </w:r>
    </w:p>
    <w:p w14:paraId="15DC487D" w14:textId="624A4A65"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je povinen bezodkladně informovat objednatele o okolnostech, které mohou mít vliv na úspěšnou realizaci </w:t>
      </w:r>
      <w:r w:rsidR="006229AE" w:rsidRPr="00166408">
        <w:rPr>
          <w:rFonts w:ascii="Arial" w:hAnsi="Arial" w:cs="Arial"/>
          <w:sz w:val="20"/>
          <w:szCs w:val="20"/>
        </w:rPr>
        <w:t>předmětu plnění</w:t>
      </w:r>
      <w:r w:rsidRPr="00166408">
        <w:rPr>
          <w:rFonts w:ascii="Arial" w:hAnsi="Arial" w:cs="Arial"/>
          <w:sz w:val="20"/>
          <w:szCs w:val="20"/>
        </w:rPr>
        <w:t>.</w:t>
      </w:r>
    </w:p>
    <w:p w14:paraId="3ED5A606" w14:textId="567EBB04" w:rsidR="00AC5DC3" w:rsidRPr="00166408" w:rsidRDefault="00AC5DC3" w:rsidP="00AC5DC3">
      <w:pPr>
        <w:pStyle w:val="Odstavecseseznamem"/>
        <w:numPr>
          <w:ilvl w:val="0"/>
          <w:numId w:val="15"/>
        </w:numPr>
        <w:tabs>
          <w:tab w:val="clear" w:pos="2880"/>
          <w:tab w:val="num" w:pos="0"/>
        </w:tabs>
        <w:ind w:left="0" w:hanging="284"/>
        <w:jc w:val="both"/>
        <w:rPr>
          <w:rFonts w:ascii="Arial" w:hAnsi="Arial" w:cs="Arial"/>
          <w:sz w:val="20"/>
          <w:szCs w:val="20"/>
        </w:rPr>
      </w:pPr>
      <w:r w:rsidRPr="00166408">
        <w:rPr>
          <w:rFonts w:ascii="Arial" w:hAnsi="Arial" w:cs="Arial"/>
          <w:sz w:val="20"/>
          <w:szCs w:val="20"/>
        </w:rPr>
        <w:t xml:space="preserve">V případě, že účastník školení (zaměstnanec objednatele) předčasně ukončí účast na aktivitě, oznámí </w:t>
      </w:r>
      <w:r w:rsidR="005C0287" w:rsidRPr="00166408">
        <w:rPr>
          <w:rFonts w:ascii="Arial" w:hAnsi="Arial" w:cs="Arial"/>
          <w:sz w:val="20"/>
          <w:szCs w:val="20"/>
        </w:rPr>
        <w:t xml:space="preserve">dodavatel bezodkladně </w:t>
      </w:r>
      <w:r w:rsidRPr="00166408">
        <w:rPr>
          <w:rFonts w:ascii="Arial" w:hAnsi="Arial" w:cs="Arial"/>
          <w:sz w:val="20"/>
          <w:szCs w:val="20"/>
        </w:rPr>
        <w:t>tuto skutečnost emailem objednateli.</w:t>
      </w:r>
    </w:p>
    <w:p w14:paraId="254EFA04" w14:textId="56D9794B"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Plnění </w:t>
      </w:r>
      <w:r w:rsidR="006229AE" w:rsidRPr="00166408">
        <w:rPr>
          <w:rFonts w:ascii="Arial" w:hAnsi="Arial" w:cs="Arial"/>
          <w:sz w:val="20"/>
          <w:szCs w:val="20"/>
        </w:rPr>
        <w:t xml:space="preserve">předmětu plnění </w:t>
      </w:r>
      <w:r w:rsidRPr="00166408">
        <w:rPr>
          <w:rFonts w:ascii="Arial" w:hAnsi="Arial" w:cs="Arial"/>
          <w:sz w:val="20"/>
          <w:szCs w:val="20"/>
        </w:rPr>
        <w:t xml:space="preserve">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61DA2A04" w14:textId="0F7A1533"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je povinen sestavit realizační tým projektu, který zajistí kvalitní a odborný průběh realizace </w:t>
      </w:r>
      <w:r w:rsidR="006229AE" w:rsidRPr="00166408">
        <w:rPr>
          <w:rFonts w:ascii="Arial" w:hAnsi="Arial" w:cs="Arial"/>
          <w:sz w:val="20"/>
          <w:szCs w:val="20"/>
        </w:rPr>
        <w:t>předmětu plnění</w:t>
      </w:r>
      <w:r w:rsidRPr="00166408">
        <w:rPr>
          <w:rFonts w:ascii="Arial" w:hAnsi="Arial" w:cs="Arial"/>
          <w:sz w:val="20"/>
          <w:szCs w:val="20"/>
        </w:rPr>
        <w:t xml:space="preserve">, a to v souladu s touto smlouvou a jejími přílohami. Dodavatel se zavazuje, že v případě potřeby rozšíří realizační tým, tedy počet osob, které jsou určeny k plnění </w:t>
      </w:r>
      <w:r w:rsidR="006229AE" w:rsidRPr="00166408">
        <w:rPr>
          <w:rFonts w:ascii="Arial" w:hAnsi="Arial" w:cs="Arial"/>
          <w:sz w:val="20"/>
          <w:szCs w:val="20"/>
        </w:rPr>
        <w:t>předmětu plnění</w:t>
      </w:r>
      <w:r w:rsidRPr="00166408">
        <w:rPr>
          <w:rFonts w:ascii="Arial" w:hAnsi="Arial" w:cs="Arial"/>
          <w:sz w:val="20"/>
          <w:szCs w:val="20"/>
        </w:rPr>
        <w:t xml:space="preserve">, o další osoby na základě požadavku objednatele, a to na vlastní finanční náklady. </w:t>
      </w:r>
    </w:p>
    <w:p w14:paraId="098ACEFF" w14:textId="77777777"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je povinen dodržovat obecně závazné právní předpisy, které se vztahují k plnění předmětu této smlouvy, zejména pak se zavazuje používat údaje o účastnících projektu vždy v souladu s nařízením Evropského parlamentu a Rady 2016/679 ze dne 27.4.2016 (GDPR), o ochraně osobních údajů, v platném znění. </w:t>
      </w:r>
    </w:p>
    <w:p w14:paraId="2D33C390" w14:textId="598BED50"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lastRenderedPageBreak/>
        <w:t xml:space="preserve">Dodavatel je povinen po celou dobu trvání </w:t>
      </w:r>
      <w:r w:rsidR="001B0AB2" w:rsidRPr="00166408">
        <w:rPr>
          <w:rFonts w:ascii="Arial" w:hAnsi="Arial" w:cs="Arial"/>
          <w:sz w:val="20"/>
          <w:szCs w:val="20"/>
        </w:rPr>
        <w:t xml:space="preserve"> smlouvy</w:t>
      </w:r>
      <w:r w:rsidR="006229AE" w:rsidRPr="00166408">
        <w:rPr>
          <w:rFonts w:ascii="Arial" w:hAnsi="Arial" w:cs="Arial"/>
          <w:sz w:val="20"/>
          <w:szCs w:val="20"/>
        </w:rPr>
        <w:t xml:space="preserve"> </w:t>
      </w:r>
      <w:r w:rsidRPr="00166408">
        <w:rPr>
          <w:rFonts w:ascii="Arial" w:hAnsi="Arial" w:cs="Arial"/>
          <w:sz w:val="20"/>
          <w:szCs w:val="20"/>
        </w:rPr>
        <w:t xml:space="preserve">vlastnit potřebný doklad osvědčující odbornou způsobilost dodavatele nebo osoby, jejímž prostřednictvím odbornou způsobilost zabezpečuje. </w:t>
      </w:r>
    </w:p>
    <w:p w14:paraId="35E22442" w14:textId="27554B0B" w:rsidR="00AC5DC3" w:rsidRPr="00166408" w:rsidRDefault="00AC5DC3" w:rsidP="00166408">
      <w:pPr>
        <w:jc w:val="both"/>
        <w:rPr>
          <w:rFonts w:ascii="Arial" w:hAnsi="Arial" w:cs="Arial"/>
          <w:sz w:val="20"/>
          <w:szCs w:val="20"/>
        </w:rPr>
      </w:pPr>
      <w:r w:rsidRPr="00166408">
        <w:rPr>
          <w:rFonts w:ascii="Arial" w:hAnsi="Arial" w:cs="Arial"/>
          <w:sz w:val="20"/>
          <w:szCs w:val="20"/>
        </w:rPr>
        <w:t xml:space="preserve">Dodavatel je povinen při plnění </w:t>
      </w:r>
      <w:r w:rsidR="006229AE" w:rsidRPr="00166408">
        <w:rPr>
          <w:rFonts w:ascii="Arial" w:hAnsi="Arial" w:cs="Arial"/>
          <w:sz w:val="20"/>
          <w:szCs w:val="20"/>
        </w:rPr>
        <w:t xml:space="preserve">předmětu plnění </w:t>
      </w:r>
      <w:r w:rsidRPr="00166408">
        <w:rPr>
          <w:rFonts w:ascii="Arial" w:hAnsi="Arial" w:cs="Arial"/>
          <w:sz w:val="20"/>
          <w:szCs w:val="20"/>
        </w:rPr>
        <w:t>respektovat informační povinnost dle Manuálu pro publicitu OPZ, který je veřejně dostupný na internetu</w:t>
      </w:r>
      <w:r w:rsidR="00121CDC" w:rsidRPr="00166408">
        <w:rPr>
          <w:rFonts w:ascii="Arial" w:hAnsi="Arial" w:cs="Arial"/>
          <w:sz w:val="20"/>
          <w:szCs w:val="20"/>
        </w:rPr>
        <w:t xml:space="preserve"> (https://www.esfcr.cz/d4-manual-pro-publicitu-oplzz)</w:t>
      </w:r>
      <w:r w:rsidRPr="00166408">
        <w:rPr>
          <w:rFonts w:ascii="Arial" w:hAnsi="Arial" w:cs="Arial"/>
          <w:sz w:val="20"/>
          <w:szCs w:val="20"/>
        </w:rPr>
        <w:t>;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3F95D39D" w14:textId="26B5DFF0"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w:t>
      </w:r>
      <w:r w:rsidR="00121CDC" w:rsidRPr="00166408">
        <w:rPr>
          <w:rFonts w:ascii="Arial" w:hAnsi="Arial" w:cs="Arial"/>
          <w:sz w:val="20"/>
          <w:szCs w:val="20"/>
        </w:rPr>
        <w:t xml:space="preserve"> (Úřad práce ČR)</w:t>
      </w:r>
      <w:r w:rsidRPr="00166408">
        <w:rPr>
          <w:rFonts w:ascii="Arial" w:hAnsi="Arial" w:cs="Arial"/>
          <w:sz w:val="20"/>
          <w:szCs w:val="20"/>
        </w:rPr>
        <w:t>,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p>
    <w:p w14:paraId="71E40D7E" w14:textId="35C400FD" w:rsidR="00AC5DC3" w:rsidRPr="00166408" w:rsidRDefault="00AC5DC3"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je povinen řídit se při realizaci </w:t>
      </w:r>
      <w:r w:rsidR="006229AE" w:rsidRPr="00166408">
        <w:rPr>
          <w:rFonts w:ascii="Arial" w:hAnsi="Arial" w:cs="Arial"/>
          <w:sz w:val="20"/>
          <w:szCs w:val="20"/>
        </w:rPr>
        <w:t xml:space="preserve">předmětu plnění </w:t>
      </w:r>
      <w:r w:rsidRPr="00166408">
        <w:rPr>
          <w:rFonts w:ascii="Arial" w:hAnsi="Arial" w:cs="Arial"/>
          <w:sz w:val="20"/>
          <w:szCs w:val="20"/>
        </w:rPr>
        <w:t xml:space="preserve">platnou legislativou a dalšími dokumenty souvisejícími s plněním </w:t>
      </w:r>
      <w:r w:rsidR="006229AE" w:rsidRPr="00166408">
        <w:rPr>
          <w:rFonts w:ascii="Arial" w:hAnsi="Arial" w:cs="Arial"/>
          <w:sz w:val="20"/>
          <w:szCs w:val="20"/>
        </w:rPr>
        <w:t>předmětu plnění</w:t>
      </w:r>
      <w:r w:rsidRPr="00166408">
        <w:rPr>
          <w:rFonts w:ascii="Arial" w:hAnsi="Arial" w:cs="Arial"/>
          <w:sz w:val="20"/>
          <w:szCs w:val="20"/>
        </w:rPr>
        <w:t>. Pokud porušením těchto předpisů vznikne škoda, nese dodavatel veškeré vzniklé náklady.</w:t>
      </w:r>
    </w:p>
    <w:p w14:paraId="10518623" w14:textId="6EEEE65C" w:rsidR="001B0AB2" w:rsidRPr="00166408" w:rsidRDefault="001B0AB2"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se zavazuje zajistit, aby školitelé po ukončení jednotlivé aktivity vypracovali pro účastníky školení personifikované osvědčení o absolvování školení. </w:t>
      </w:r>
    </w:p>
    <w:p w14:paraId="52E723D2" w14:textId="1BDDD1F7" w:rsidR="001B0AB2" w:rsidRPr="00166408" w:rsidRDefault="001B0AB2" w:rsidP="00AC5DC3">
      <w:pPr>
        <w:numPr>
          <w:ilvl w:val="0"/>
          <w:numId w:val="15"/>
        </w:numPr>
        <w:tabs>
          <w:tab w:val="clear" w:pos="2880"/>
        </w:tabs>
        <w:ind w:left="0" w:hanging="284"/>
        <w:jc w:val="both"/>
        <w:rPr>
          <w:rFonts w:ascii="Arial" w:hAnsi="Arial" w:cs="Arial"/>
          <w:sz w:val="20"/>
          <w:szCs w:val="20"/>
        </w:rPr>
      </w:pPr>
      <w:r w:rsidRPr="00166408">
        <w:rPr>
          <w:rFonts w:ascii="Arial" w:hAnsi="Arial" w:cs="Arial"/>
          <w:sz w:val="20"/>
          <w:szCs w:val="20"/>
        </w:rPr>
        <w:t xml:space="preserve">Dodavatel se zavazuje zajistit pro účastníky školení občerstvení a nápoje během probíhajícího školení. </w:t>
      </w:r>
    </w:p>
    <w:p w14:paraId="54E68459" w14:textId="77777777" w:rsidR="00AC5DC3" w:rsidRPr="00166408" w:rsidRDefault="00AC5DC3" w:rsidP="00AC5DC3">
      <w:pPr>
        <w:jc w:val="both"/>
        <w:rPr>
          <w:rFonts w:ascii="Arial" w:hAnsi="Arial" w:cs="Arial"/>
          <w:sz w:val="20"/>
          <w:szCs w:val="20"/>
        </w:rPr>
      </w:pPr>
    </w:p>
    <w:p w14:paraId="2A7021A0" w14:textId="6112A4DB" w:rsidR="00AC5DC3" w:rsidRPr="00166408" w:rsidRDefault="00AC5DC3" w:rsidP="00AC5DC3">
      <w:pPr>
        <w:jc w:val="center"/>
        <w:rPr>
          <w:rFonts w:ascii="Arial" w:hAnsi="Arial" w:cs="Arial"/>
          <w:b/>
          <w:sz w:val="20"/>
          <w:szCs w:val="20"/>
        </w:rPr>
      </w:pPr>
      <w:r w:rsidRPr="00166408">
        <w:rPr>
          <w:rFonts w:ascii="Arial" w:hAnsi="Arial" w:cs="Arial"/>
          <w:b/>
          <w:sz w:val="20"/>
          <w:szCs w:val="20"/>
        </w:rPr>
        <w:t xml:space="preserve">Článek </w:t>
      </w:r>
      <w:r w:rsidR="007772F7" w:rsidRPr="00166408">
        <w:rPr>
          <w:rFonts w:ascii="Arial" w:hAnsi="Arial" w:cs="Arial"/>
          <w:b/>
          <w:sz w:val="20"/>
          <w:szCs w:val="20"/>
        </w:rPr>
        <w:t>I</w:t>
      </w:r>
      <w:r w:rsidRPr="00166408">
        <w:rPr>
          <w:rFonts w:ascii="Arial" w:hAnsi="Arial" w:cs="Arial"/>
          <w:b/>
          <w:sz w:val="20"/>
          <w:szCs w:val="20"/>
        </w:rPr>
        <w:t>V.</w:t>
      </w:r>
    </w:p>
    <w:p w14:paraId="2AC6C20E"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Doba plnění a termíny plnění</w:t>
      </w:r>
    </w:p>
    <w:p w14:paraId="260F5F24" w14:textId="77777777" w:rsidR="00AC5DC3" w:rsidRPr="00166408" w:rsidRDefault="00AC5DC3" w:rsidP="00AC5DC3">
      <w:pPr>
        <w:pStyle w:val="Odstavecseseznamem"/>
        <w:numPr>
          <w:ilvl w:val="0"/>
          <w:numId w:val="16"/>
        </w:numPr>
        <w:ind w:left="0" w:hanging="284"/>
        <w:jc w:val="both"/>
        <w:rPr>
          <w:rFonts w:ascii="Arial" w:hAnsi="Arial" w:cs="Arial"/>
          <w:sz w:val="20"/>
          <w:szCs w:val="20"/>
        </w:rPr>
      </w:pPr>
      <w:r w:rsidRPr="00166408">
        <w:rPr>
          <w:rFonts w:ascii="Arial" w:hAnsi="Arial" w:cs="Arial"/>
          <w:sz w:val="20"/>
          <w:szCs w:val="20"/>
        </w:rPr>
        <w:t>Dodavatel se zavazuje dodržet harmonogram plnění, který bude stanoven a odsouhlasen emailem mezi oběma stranami. Doba plnění je stanovena od 18.11.2024 do 26.6.2025.</w:t>
      </w:r>
    </w:p>
    <w:p w14:paraId="36C1A991" w14:textId="3B66C1F4" w:rsidR="00AC5DC3" w:rsidRPr="00166408" w:rsidRDefault="00AC5DC3" w:rsidP="00AC5DC3">
      <w:pPr>
        <w:pStyle w:val="Odstavecseseznamem"/>
        <w:numPr>
          <w:ilvl w:val="0"/>
          <w:numId w:val="16"/>
        </w:numPr>
        <w:ind w:left="0" w:hanging="284"/>
        <w:jc w:val="both"/>
        <w:rPr>
          <w:rFonts w:ascii="Arial" w:hAnsi="Arial" w:cs="Arial"/>
          <w:sz w:val="20"/>
          <w:szCs w:val="20"/>
        </w:rPr>
      </w:pPr>
      <w:r w:rsidRPr="00166408">
        <w:rPr>
          <w:rFonts w:ascii="Arial" w:hAnsi="Arial" w:cs="Arial"/>
          <w:sz w:val="20"/>
          <w:szCs w:val="20"/>
        </w:rPr>
        <w:t>Školení bude probíhat ve všedních dnech úterý až čtvrtek, dvoudenních cyklech a ve dnech po sobě jdoucích (např. úterý a středa nebo středa a čtvrtek). V čase od 7:30 hod. do 16:</w:t>
      </w:r>
      <w:r w:rsidR="001B0AB2" w:rsidRPr="00166408">
        <w:rPr>
          <w:rFonts w:ascii="Arial" w:hAnsi="Arial" w:cs="Arial"/>
          <w:sz w:val="20"/>
          <w:szCs w:val="20"/>
        </w:rPr>
        <w:t xml:space="preserve">00 </w:t>
      </w:r>
      <w:r w:rsidRPr="00166408">
        <w:rPr>
          <w:rFonts w:ascii="Arial" w:hAnsi="Arial" w:cs="Arial"/>
          <w:sz w:val="20"/>
          <w:szCs w:val="20"/>
        </w:rPr>
        <w:t>hod., včetně přestávek na občerstvení a oddech.</w:t>
      </w:r>
    </w:p>
    <w:p w14:paraId="3E92F013" w14:textId="77777777" w:rsidR="00AC5DC3" w:rsidRPr="00166408" w:rsidRDefault="00AC5DC3" w:rsidP="00AC5DC3">
      <w:pPr>
        <w:pStyle w:val="Odstavecseseznamem"/>
        <w:numPr>
          <w:ilvl w:val="0"/>
          <w:numId w:val="16"/>
        </w:numPr>
        <w:ind w:left="0" w:hanging="284"/>
        <w:jc w:val="both"/>
        <w:rPr>
          <w:rFonts w:ascii="Arial" w:hAnsi="Arial" w:cs="Arial"/>
          <w:sz w:val="20"/>
          <w:szCs w:val="20"/>
        </w:rPr>
      </w:pPr>
      <w:r w:rsidRPr="00166408">
        <w:rPr>
          <w:rFonts w:ascii="Arial" w:hAnsi="Arial" w:cs="Arial"/>
          <w:sz w:val="20"/>
          <w:szCs w:val="20"/>
        </w:rPr>
        <w:t>Rámcový harmonogram plnění je následující:</w:t>
      </w:r>
    </w:p>
    <w:p w14:paraId="2610DEEC"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 xml:space="preserve">Word 1: 18.11.2024-27.2.2025 </w:t>
      </w:r>
    </w:p>
    <w:p w14:paraId="7044CB4A"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Word 2 : 3.12.2024-24.4.2025</w:t>
      </w:r>
    </w:p>
    <w:p w14:paraId="1A37C1A2"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Word 3: 6.5.2025-30.5.2025</w:t>
      </w:r>
    </w:p>
    <w:p w14:paraId="680C1F1E"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Excel 1: 18.11.2024-30.1.2025</w:t>
      </w:r>
    </w:p>
    <w:p w14:paraId="3412B5BD"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Excel 2: 18.11.2024-30.5.2025</w:t>
      </w:r>
    </w:p>
    <w:p w14:paraId="4CD2E675"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Excel 3: 6.5.2025-26.6.2025</w:t>
      </w:r>
    </w:p>
    <w:p w14:paraId="51DFE554" w14:textId="77777777" w:rsidR="00AC5DC3" w:rsidRPr="00166408" w:rsidRDefault="00AC5DC3" w:rsidP="00AC5DC3">
      <w:pPr>
        <w:pStyle w:val="psmeno"/>
        <w:numPr>
          <w:ilvl w:val="0"/>
          <w:numId w:val="39"/>
        </w:numPr>
        <w:rPr>
          <w:rFonts w:ascii="Arial" w:hAnsi="Arial" w:cs="Arial"/>
          <w:sz w:val="20"/>
          <w:szCs w:val="20"/>
        </w:rPr>
      </w:pPr>
      <w:r w:rsidRPr="00166408">
        <w:rPr>
          <w:rFonts w:ascii="Arial" w:hAnsi="Arial" w:cs="Arial"/>
          <w:sz w:val="20"/>
          <w:szCs w:val="20"/>
        </w:rPr>
        <w:t>Power Point: 4.2.2025-30.4.2025</w:t>
      </w:r>
    </w:p>
    <w:p w14:paraId="156DA4A8" w14:textId="77777777" w:rsidR="00AC5DC3" w:rsidRPr="00166408" w:rsidRDefault="00AC5DC3" w:rsidP="00AC5DC3">
      <w:pPr>
        <w:pStyle w:val="Odstavecseseznamem"/>
        <w:ind w:left="567"/>
        <w:jc w:val="both"/>
        <w:rPr>
          <w:rFonts w:ascii="Arial" w:hAnsi="Arial" w:cs="Arial"/>
          <w:sz w:val="20"/>
          <w:szCs w:val="20"/>
        </w:rPr>
      </w:pPr>
    </w:p>
    <w:p w14:paraId="2A526C0B" w14:textId="702B7186"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 V.</w:t>
      </w:r>
    </w:p>
    <w:p w14:paraId="37079F83"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Doba trvání smlouvy</w:t>
      </w:r>
    </w:p>
    <w:p w14:paraId="3A7F434D" w14:textId="2D285A94" w:rsidR="00AC5DC3" w:rsidRPr="00166408" w:rsidRDefault="00AC5DC3" w:rsidP="00AC5DC3">
      <w:pPr>
        <w:pStyle w:val="Odstavecseseznamem"/>
        <w:numPr>
          <w:ilvl w:val="0"/>
          <w:numId w:val="30"/>
        </w:numPr>
        <w:ind w:left="0" w:hanging="284"/>
        <w:contextualSpacing/>
        <w:jc w:val="both"/>
        <w:rPr>
          <w:rFonts w:ascii="Arial" w:hAnsi="Arial" w:cs="Arial"/>
          <w:sz w:val="20"/>
          <w:szCs w:val="20"/>
        </w:rPr>
      </w:pPr>
      <w:r w:rsidRPr="00166408">
        <w:rPr>
          <w:rFonts w:ascii="Arial" w:hAnsi="Arial" w:cs="Arial"/>
          <w:sz w:val="20"/>
          <w:szCs w:val="20"/>
        </w:rPr>
        <w:t>Tato smlouva se uzavírá na dobu určitou do 26.06.2025.</w:t>
      </w:r>
    </w:p>
    <w:p w14:paraId="0027A60D" w14:textId="02A5C844" w:rsidR="00BC7476" w:rsidRPr="00166408" w:rsidRDefault="00BC7476" w:rsidP="00AC5DC3">
      <w:pPr>
        <w:pStyle w:val="Odstavecseseznamem"/>
        <w:numPr>
          <w:ilvl w:val="0"/>
          <w:numId w:val="30"/>
        </w:numPr>
        <w:ind w:left="0" w:hanging="284"/>
        <w:contextualSpacing/>
        <w:jc w:val="both"/>
        <w:rPr>
          <w:rFonts w:ascii="Arial" w:hAnsi="Arial" w:cs="Arial"/>
          <w:sz w:val="20"/>
          <w:szCs w:val="20"/>
        </w:rPr>
      </w:pPr>
      <w:r w:rsidRPr="00166408">
        <w:rPr>
          <w:rFonts w:ascii="Arial" w:hAnsi="Arial" w:cs="Arial"/>
          <w:sz w:val="20"/>
          <w:szCs w:val="20"/>
        </w:rPr>
        <w:t xml:space="preserve">V případě, že nebude možné z provozních důvodů na straně dodavatele nebo z personálních důvodů na straně objednatele některý z termínů školení uskutečnit, jsou smluvní strany oprávněny prodloužit dobu trvání smlouvy na nezbytně nutnou dobu pro vyčerpání předmětu plnění. O tomto sjednají smluvní strany dodatek k této smlouvě. </w:t>
      </w:r>
    </w:p>
    <w:p w14:paraId="3F45AB3A" w14:textId="77777777" w:rsidR="00AC5DC3" w:rsidRPr="00166408" w:rsidRDefault="00AC5DC3" w:rsidP="00AC5DC3">
      <w:pPr>
        <w:jc w:val="center"/>
        <w:rPr>
          <w:rFonts w:ascii="Arial" w:hAnsi="Arial" w:cs="Arial"/>
          <w:b/>
          <w:sz w:val="20"/>
          <w:szCs w:val="20"/>
        </w:rPr>
      </w:pPr>
    </w:p>
    <w:p w14:paraId="6EC6AA22" w14:textId="4DAF113F"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 VI.</w:t>
      </w:r>
    </w:p>
    <w:p w14:paraId="5679C0ED"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Místo plnění</w:t>
      </w:r>
    </w:p>
    <w:p w14:paraId="17EB3791" w14:textId="77777777" w:rsidR="00AC5DC3" w:rsidRPr="00166408" w:rsidRDefault="00AC5DC3" w:rsidP="00AC5DC3">
      <w:pPr>
        <w:numPr>
          <w:ilvl w:val="0"/>
          <w:numId w:val="17"/>
        </w:numPr>
        <w:ind w:left="0" w:hanging="284"/>
        <w:jc w:val="both"/>
        <w:rPr>
          <w:rFonts w:ascii="Arial" w:hAnsi="Arial" w:cs="Arial"/>
          <w:bCs/>
          <w:sz w:val="20"/>
          <w:szCs w:val="20"/>
        </w:rPr>
      </w:pPr>
      <w:r w:rsidRPr="00166408">
        <w:rPr>
          <w:rFonts w:ascii="Arial" w:hAnsi="Arial" w:cs="Arial"/>
          <w:sz w:val="20"/>
          <w:szCs w:val="20"/>
        </w:rPr>
        <w:t>Místem plnění jsou prostory dodavatele v Brně na adrese Smetanova 341/3, Brno, 602 00.</w:t>
      </w:r>
    </w:p>
    <w:p w14:paraId="35BF65A1" w14:textId="73C8E3CB" w:rsidR="00AC5DC3" w:rsidRPr="00166408" w:rsidRDefault="00AC5DC3" w:rsidP="00AC5DC3">
      <w:pPr>
        <w:numPr>
          <w:ilvl w:val="0"/>
          <w:numId w:val="17"/>
        </w:numPr>
        <w:ind w:left="0" w:hanging="284"/>
        <w:jc w:val="both"/>
        <w:rPr>
          <w:rFonts w:ascii="Arial" w:hAnsi="Arial" w:cs="Arial"/>
          <w:bCs/>
          <w:sz w:val="20"/>
          <w:szCs w:val="20"/>
        </w:rPr>
      </w:pPr>
      <w:r w:rsidRPr="00166408">
        <w:rPr>
          <w:rFonts w:ascii="Arial" w:hAnsi="Arial" w:cs="Arial"/>
          <w:bCs/>
          <w:sz w:val="20"/>
          <w:szCs w:val="20"/>
        </w:rPr>
        <w:t xml:space="preserve">Objednatel si vyhrazuje právo pro změnu místa plnění. V případě, že plnění bude probíhat na jiné adrese v České republice, bude změna oznámena dodavateli alespoň 10 pracovních dnů předem. </w:t>
      </w:r>
    </w:p>
    <w:p w14:paraId="0AAAB4EC" w14:textId="77777777" w:rsidR="00AC5DC3" w:rsidRPr="00166408" w:rsidRDefault="00AC5DC3" w:rsidP="00AC5DC3">
      <w:pPr>
        <w:jc w:val="center"/>
        <w:rPr>
          <w:rFonts w:ascii="Arial" w:hAnsi="Arial" w:cs="Arial"/>
          <w:b/>
          <w:i/>
          <w:sz w:val="20"/>
          <w:szCs w:val="20"/>
        </w:rPr>
      </w:pPr>
    </w:p>
    <w:p w14:paraId="51EB76A2" w14:textId="5035898F"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 VII.</w:t>
      </w:r>
    </w:p>
    <w:p w14:paraId="513307D5"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Cena a počet skupin</w:t>
      </w:r>
    </w:p>
    <w:p w14:paraId="2DC04E32" w14:textId="30EB0D77" w:rsidR="00AC5DC3" w:rsidRPr="00166408" w:rsidRDefault="00AC5DC3" w:rsidP="00AC5DC3">
      <w:pPr>
        <w:numPr>
          <w:ilvl w:val="0"/>
          <w:numId w:val="18"/>
        </w:numPr>
        <w:tabs>
          <w:tab w:val="clear" w:pos="2880"/>
          <w:tab w:val="num" w:pos="709"/>
        </w:tabs>
        <w:ind w:left="0" w:hanging="284"/>
        <w:jc w:val="both"/>
        <w:rPr>
          <w:rFonts w:ascii="Arial" w:hAnsi="Arial" w:cs="Arial"/>
          <w:sz w:val="20"/>
          <w:szCs w:val="20"/>
        </w:rPr>
      </w:pPr>
      <w:r w:rsidRPr="00166408">
        <w:rPr>
          <w:rFonts w:ascii="Arial" w:hAnsi="Arial" w:cs="Arial"/>
          <w:sz w:val="20"/>
          <w:szCs w:val="20"/>
        </w:rPr>
        <w:lastRenderedPageBreak/>
        <w:t>Objednatel se zavazuje zaplatit dodavateli za realizaci předmětu této smlouvy částku ve výši max. 816</w:t>
      </w:r>
      <w:r w:rsidR="00B9290B" w:rsidRPr="00166408">
        <w:rPr>
          <w:rFonts w:ascii="Arial" w:hAnsi="Arial" w:cs="Arial"/>
          <w:sz w:val="20"/>
          <w:szCs w:val="20"/>
        </w:rPr>
        <w:t> </w:t>
      </w:r>
      <w:r w:rsidRPr="00166408">
        <w:rPr>
          <w:rFonts w:ascii="Arial" w:hAnsi="Arial" w:cs="Arial"/>
          <w:sz w:val="20"/>
          <w:szCs w:val="20"/>
        </w:rPr>
        <w:t xml:space="preserve">390,- Kč bez DPH. Cena zahrnuje veškeré náklady nutné a uznatelné k realizaci předmětu této smlouvy. </w:t>
      </w:r>
      <w:r w:rsidR="00D036CF" w:rsidRPr="00166408">
        <w:rPr>
          <w:rFonts w:ascii="Arial" w:hAnsi="Arial" w:cs="Arial"/>
          <w:sz w:val="20"/>
          <w:szCs w:val="20"/>
        </w:rPr>
        <w:t xml:space="preserve">Celková cena se sestává z následujících částek: </w:t>
      </w:r>
    </w:p>
    <w:p w14:paraId="4584A982" w14:textId="659847AF"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WORD 1, 4 skupiny, cena </w:t>
      </w:r>
      <w:r w:rsidR="000A03AA">
        <w:rPr>
          <w:rFonts w:ascii="Arial" w:hAnsi="Arial" w:cs="Arial"/>
          <w:sz w:val="20"/>
          <w:szCs w:val="20"/>
        </w:rPr>
        <w:t>XXX</w:t>
      </w:r>
      <w:r w:rsidRPr="00166408">
        <w:rPr>
          <w:rFonts w:ascii="Arial" w:hAnsi="Arial" w:cs="Arial"/>
          <w:sz w:val="20"/>
          <w:szCs w:val="20"/>
        </w:rPr>
        <w:t>,-Kč bez DPH</w:t>
      </w:r>
    </w:p>
    <w:p w14:paraId="0D67B5CC" w14:textId="16BA3A53"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Word 2, 8 skupin, cena </w:t>
      </w:r>
      <w:r w:rsidR="000A03AA">
        <w:rPr>
          <w:rFonts w:ascii="Arial" w:hAnsi="Arial" w:cs="Arial"/>
          <w:sz w:val="20"/>
          <w:szCs w:val="20"/>
        </w:rPr>
        <w:t>XXX</w:t>
      </w:r>
      <w:r w:rsidRPr="00166408">
        <w:rPr>
          <w:rFonts w:ascii="Arial" w:hAnsi="Arial" w:cs="Arial"/>
          <w:sz w:val="20"/>
          <w:szCs w:val="20"/>
        </w:rPr>
        <w:t>,-Kč bez DPH</w:t>
      </w:r>
    </w:p>
    <w:p w14:paraId="5EB61738" w14:textId="0D8554AB"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Word 3,1 skupina, cena </w:t>
      </w:r>
      <w:r w:rsidR="000A03AA">
        <w:rPr>
          <w:rFonts w:ascii="Arial" w:hAnsi="Arial" w:cs="Arial"/>
          <w:sz w:val="20"/>
          <w:szCs w:val="20"/>
        </w:rPr>
        <w:t>XXX</w:t>
      </w:r>
      <w:r w:rsidRPr="00166408">
        <w:rPr>
          <w:rFonts w:ascii="Arial" w:hAnsi="Arial" w:cs="Arial"/>
          <w:sz w:val="20"/>
          <w:szCs w:val="20"/>
        </w:rPr>
        <w:t>,-Kč bez DPH</w:t>
      </w:r>
    </w:p>
    <w:p w14:paraId="0AA59D75" w14:textId="6FF898D8"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Excel 1, 3 skupiny, cena </w:t>
      </w:r>
      <w:r w:rsidR="000A03AA">
        <w:rPr>
          <w:rFonts w:ascii="Arial" w:hAnsi="Arial" w:cs="Arial"/>
          <w:sz w:val="20"/>
          <w:szCs w:val="20"/>
        </w:rPr>
        <w:t>XXX</w:t>
      </w:r>
      <w:r w:rsidRPr="00166408">
        <w:rPr>
          <w:rFonts w:ascii="Arial" w:hAnsi="Arial" w:cs="Arial"/>
          <w:sz w:val="20"/>
          <w:szCs w:val="20"/>
        </w:rPr>
        <w:t>,-Kč bez DPH</w:t>
      </w:r>
    </w:p>
    <w:p w14:paraId="0E964A61" w14:textId="1239B665"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Excel 2, 9 skupin, cena </w:t>
      </w:r>
      <w:r w:rsidR="000A03AA">
        <w:rPr>
          <w:rFonts w:ascii="Arial" w:hAnsi="Arial" w:cs="Arial"/>
          <w:sz w:val="20"/>
          <w:szCs w:val="20"/>
        </w:rPr>
        <w:t>XXX</w:t>
      </w:r>
      <w:r w:rsidRPr="00166408">
        <w:rPr>
          <w:rFonts w:ascii="Arial" w:hAnsi="Arial" w:cs="Arial"/>
          <w:sz w:val="20"/>
          <w:szCs w:val="20"/>
        </w:rPr>
        <w:t>,-Kč bez DPH</w:t>
      </w:r>
    </w:p>
    <w:p w14:paraId="36B0198B" w14:textId="4B9B2D26"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Excel 3, 3 skupiny, cena </w:t>
      </w:r>
      <w:r w:rsidR="000A03AA">
        <w:rPr>
          <w:rFonts w:ascii="Arial" w:hAnsi="Arial" w:cs="Arial"/>
          <w:sz w:val="20"/>
          <w:szCs w:val="20"/>
        </w:rPr>
        <w:t>XXX</w:t>
      </w:r>
      <w:r w:rsidRPr="00166408">
        <w:rPr>
          <w:rFonts w:ascii="Arial" w:hAnsi="Arial" w:cs="Arial"/>
          <w:sz w:val="20"/>
          <w:szCs w:val="20"/>
        </w:rPr>
        <w:t>,-Kč bez DPH</w:t>
      </w:r>
    </w:p>
    <w:p w14:paraId="1CD0CD14" w14:textId="26FA43EE" w:rsidR="00AC5DC3" w:rsidRPr="00166408" w:rsidRDefault="00AC5DC3" w:rsidP="00AC5DC3">
      <w:pPr>
        <w:pStyle w:val="psmeno"/>
        <w:numPr>
          <w:ilvl w:val="0"/>
          <w:numId w:val="31"/>
        </w:numPr>
        <w:tabs>
          <w:tab w:val="clear" w:pos="2880"/>
          <w:tab w:val="num" w:pos="567"/>
        </w:tabs>
        <w:ind w:left="567" w:hanging="283"/>
        <w:rPr>
          <w:rFonts w:ascii="Arial" w:hAnsi="Arial" w:cs="Arial"/>
          <w:sz w:val="20"/>
          <w:szCs w:val="20"/>
        </w:rPr>
      </w:pPr>
      <w:r w:rsidRPr="00166408">
        <w:rPr>
          <w:rFonts w:ascii="Arial" w:hAnsi="Arial" w:cs="Arial"/>
          <w:sz w:val="20"/>
          <w:szCs w:val="20"/>
        </w:rPr>
        <w:t xml:space="preserve">PowerPoint, 5 skupin, cena </w:t>
      </w:r>
      <w:r w:rsidR="000A03AA">
        <w:rPr>
          <w:rFonts w:ascii="Arial" w:hAnsi="Arial" w:cs="Arial"/>
          <w:sz w:val="20"/>
          <w:szCs w:val="20"/>
        </w:rPr>
        <w:t>XXX</w:t>
      </w:r>
      <w:r w:rsidRPr="00166408">
        <w:rPr>
          <w:rFonts w:ascii="Arial" w:hAnsi="Arial" w:cs="Arial"/>
          <w:sz w:val="20"/>
          <w:szCs w:val="20"/>
        </w:rPr>
        <w:t>,-Kč bez DPH</w:t>
      </w:r>
    </w:p>
    <w:p w14:paraId="11583B1B" w14:textId="77777777" w:rsidR="00AC5DC3" w:rsidRPr="00166408" w:rsidRDefault="00AC5DC3" w:rsidP="00AC5DC3">
      <w:pPr>
        <w:numPr>
          <w:ilvl w:val="0"/>
          <w:numId w:val="18"/>
        </w:numPr>
        <w:tabs>
          <w:tab w:val="clear" w:pos="2880"/>
          <w:tab w:val="num" w:pos="540"/>
        </w:tabs>
        <w:ind w:left="0" w:hanging="284"/>
        <w:jc w:val="both"/>
        <w:rPr>
          <w:rFonts w:ascii="Arial" w:hAnsi="Arial" w:cs="Arial"/>
          <w:sz w:val="20"/>
          <w:szCs w:val="20"/>
        </w:rPr>
      </w:pPr>
      <w:r w:rsidRPr="00166408">
        <w:rPr>
          <w:rFonts w:ascii="Arial" w:hAnsi="Arial" w:cs="Arial"/>
          <w:sz w:val="20"/>
          <w:szCs w:val="20"/>
        </w:rPr>
        <w:t xml:space="preserve">K cenám bez DPH bude připočteno DPH v zákonné výši. </w:t>
      </w:r>
    </w:p>
    <w:p w14:paraId="00E02F30" w14:textId="77777777" w:rsidR="00AC5DC3" w:rsidRPr="00166408" w:rsidRDefault="00AC5DC3" w:rsidP="00AC5DC3">
      <w:pPr>
        <w:jc w:val="center"/>
        <w:rPr>
          <w:rFonts w:ascii="Arial" w:hAnsi="Arial" w:cs="Arial"/>
          <w:b/>
          <w:i/>
          <w:sz w:val="20"/>
          <w:szCs w:val="20"/>
        </w:rPr>
      </w:pPr>
    </w:p>
    <w:p w14:paraId="337EF6A4" w14:textId="447051E4" w:rsidR="00AC5DC3" w:rsidRPr="00166408" w:rsidRDefault="00AC5DC3" w:rsidP="00AC5DC3">
      <w:pPr>
        <w:jc w:val="center"/>
        <w:rPr>
          <w:rFonts w:ascii="Arial" w:hAnsi="Arial" w:cs="Arial"/>
          <w:b/>
          <w:sz w:val="20"/>
          <w:szCs w:val="20"/>
        </w:rPr>
      </w:pPr>
      <w:r w:rsidRPr="00166408">
        <w:rPr>
          <w:rFonts w:ascii="Arial" w:hAnsi="Arial" w:cs="Arial"/>
          <w:b/>
          <w:sz w:val="20"/>
          <w:szCs w:val="20"/>
        </w:rPr>
        <w:t xml:space="preserve">Článek </w:t>
      </w:r>
      <w:r w:rsidR="007772F7" w:rsidRPr="00166408">
        <w:rPr>
          <w:rFonts w:ascii="Arial" w:hAnsi="Arial" w:cs="Arial"/>
          <w:b/>
          <w:sz w:val="20"/>
          <w:szCs w:val="20"/>
        </w:rPr>
        <w:t>VIII</w:t>
      </w:r>
      <w:r w:rsidRPr="00166408">
        <w:rPr>
          <w:rFonts w:ascii="Arial" w:hAnsi="Arial" w:cs="Arial"/>
          <w:b/>
          <w:sz w:val="20"/>
          <w:szCs w:val="20"/>
        </w:rPr>
        <w:t>.</w:t>
      </w:r>
    </w:p>
    <w:p w14:paraId="28C8BFE2"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Platební podmínky</w:t>
      </w:r>
    </w:p>
    <w:p w14:paraId="3875F8F6" w14:textId="77777777" w:rsidR="00AC5DC3" w:rsidRPr="00166408" w:rsidRDefault="00AC5DC3" w:rsidP="00AC5DC3">
      <w:pPr>
        <w:pStyle w:val="Odstavecseseznamem"/>
        <w:numPr>
          <w:ilvl w:val="0"/>
          <w:numId w:val="25"/>
        </w:numPr>
        <w:tabs>
          <w:tab w:val="num" w:pos="540"/>
        </w:tabs>
        <w:ind w:left="0" w:hanging="284"/>
        <w:jc w:val="both"/>
        <w:rPr>
          <w:rFonts w:ascii="Arial" w:hAnsi="Arial" w:cs="Arial"/>
          <w:sz w:val="20"/>
          <w:szCs w:val="20"/>
        </w:rPr>
      </w:pPr>
      <w:r w:rsidRPr="00166408">
        <w:rPr>
          <w:rFonts w:ascii="Arial" w:hAnsi="Arial" w:cs="Arial"/>
          <w:sz w:val="20"/>
          <w:szCs w:val="20"/>
        </w:rPr>
        <w:t>Dodavatel, jakožto dodavatel plnění financovaného ze zdrojů Evropského sociálního fondu a státního rozpočtu ČR, se tímto zavazuje, že všechny jeho výdaje budou splňovat tato kritéria:</w:t>
      </w:r>
    </w:p>
    <w:p w14:paraId="20DCCBE0" w14:textId="210D9196" w:rsidR="00AC5DC3" w:rsidRPr="00166408" w:rsidRDefault="00AC5DC3" w:rsidP="00AC5DC3">
      <w:pPr>
        <w:pStyle w:val="Odstavecseseznamem"/>
        <w:ind w:left="0"/>
        <w:jc w:val="both"/>
        <w:rPr>
          <w:rFonts w:ascii="Arial" w:hAnsi="Arial" w:cs="Arial"/>
          <w:sz w:val="20"/>
          <w:szCs w:val="20"/>
        </w:rPr>
      </w:pPr>
      <w:r w:rsidRPr="00166408">
        <w:rPr>
          <w:rFonts w:ascii="Arial" w:hAnsi="Arial" w:cs="Arial"/>
          <w:b/>
          <w:sz w:val="20"/>
          <w:szCs w:val="20"/>
        </w:rPr>
        <w:t>Účel výdaje:</w:t>
      </w:r>
      <w:r w:rsidRPr="00166408">
        <w:rPr>
          <w:rFonts w:ascii="Arial" w:hAnsi="Arial" w:cs="Arial"/>
          <w:sz w:val="20"/>
          <w:szCs w:val="20"/>
        </w:rPr>
        <w:t xml:space="preserve"> výdaj musí být vynaložen na aktivity v souladu s obsahovou stránkou a cíli projektu popisovanými v této smlouvě</w:t>
      </w:r>
      <w:r w:rsidR="00293154" w:rsidRPr="00166408">
        <w:rPr>
          <w:rFonts w:ascii="Arial" w:hAnsi="Arial" w:cs="Arial"/>
          <w:sz w:val="20"/>
          <w:szCs w:val="20"/>
        </w:rPr>
        <w:t xml:space="preserve"> (odkaz </w:t>
      </w:r>
      <w:r w:rsidR="00521C69" w:rsidRPr="00166408">
        <w:rPr>
          <w:rFonts w:ascii="Arial" w:hAnsi="Arial" w:cs="Arial"/>
          <w:sz w:val="20"/>
          <w:szCs w:val="20"/>
        </w:rPr>
        <w:t xml:space="preserve">na cíle projektu je </w:t>
      </w:r>
      <w:r w:rsidR="00293154" w:rsidRPr="00166408">
        <w:rPr>
          <w:rFonts w:ascii="Arial" w:hAnsi="Arial" w:cs="Arial"/>
          <w:sz w:val="20"/>
          <w:szCs w:val="20"/>
        </w:rPr>
        <w:t>uveden ve čl. I odst.1)</w:t>
      </w:r>
      <w:r w:rsidRPr="00166408">
        <w:rPr>
          <w:rFonts w:ascii="Arial" w:hAnsi="Arial" w:cs="Arial"/>
          <w:sz w:val="20"/>
          <w:szCs w:val="20"/>
        </w:rPr>
        <w:t>.</w:t>
      </w:r>
    </w:p>
    <w:p w14:paraId="51860BB8" w14:textId="77777777" w:rsidR="00AC5DC3" w:rsidRPr="00166408" w:rsidRDefault="00AC5DC3" w:rsidP="00AC5DC3">
      <w:pPr>
        <w:pStyle w:val="Odstavecseseznamem"/>
        <w:ind w:left="0"/>
        <w:jc w:val="both"/>
        <w:rPr>
          <w:rFonts w:ascii="Arial" w:hAnsi="Arial" w:cs="Arial"/>
          <w:sz w:val="20"/>
          <w:szCs w:val="20"/>
        </w:rPr>
      </w:pPr>
      <w:r w:rsidRPr="00166408">
        <w:rPr>
          <w:rFonts w:ascii="Arial" w:hAnsi="Arial" w:cs="Arial"/>
          <w:b/>
          <w:sz w:val="20"/>
          <w:szCs w:val="20"/>
        </w:rPr>
        <w:t>Datum uskutečnění výdaje:</w:t>
      </w:r>
      <w:r w:rsidRPr="00166408">
        <w:rPr>
          <w:rFonts w:ascii="Arial" w:hAnsi="Arial" w:cs="Arial"/>
          <w:sz w:val="20"/>
          <w:szCs w:val="20"/>
        </w:rPr>
        <w:t xml:space="preserve"> výdaj musí vzniknout v době trvání smlouvy mezi objednatelem a dodavatelem.</w:t>
      </w:r>
    </w:p>
    <w:p w14:paraId="1E7C664A" w14:textId="77777777" w:rsidR="00AC5DC3" w:rsidRPr="00166408" w:rsidRDefault="00AC5DC3" w:rsidP="00AC5DC3">
      <w:pPr>
        <w:pStyle w:val="Odstavecseseznamem"/>
        <w:ind w:left="0"/>
        <w:jc w:val="both"/>
        <w:rPr>
          <w:rFonts w:ascii="Arial" w:hAnsi="Arial" w:cs="Arial"/>
          <w:sz w:val="20"/>
          <w:szCs w:val="20"/>
        </w:rPr>
      </w:pPr>
      <w:r w:rsidRPr="00166408">
        <w:rPr>
          <w:rFonts w:ascii="Arial" w:hAnsi="Arial" w:cs="Arial"/>
          <w:b/>
          <w:sz w:val="20"/>
          <w:szCs w:val="20"/>
        </w:rPr>
        <w:t>Evidence a prokazování uskutečněného výdaje:</w:t>
      </w:r>
      <w:r w:rsidRPr="00166408">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14:paraId="256CF38F" w14:textId="77777777" w:rsidR="00AC5DC3" w:rsidRPr="00166408" w:rsidRDefault="00AC5DC3" w:rsidP="00AC5DC3">
      <w:pPr>
        <w:pStyle w:val="Odstavecseseznamem"/>
        <w:ind w:left="0"/>
        <w:jc w:val="both"/>
        <w:rPr>
          <w:rFonts w:ascii="Arial" w:hAnsi="Arial" w:cs="Arial"/>
          <w:sz w:val="20"/>
          <w:szCs w:val="20"/>
        </w:rPr>
      </w:pPr>
      <w:r w:rsidRPr="00166408">
        <w:rPr>
          <w:rFonts w:ascii="Arial" w:hAnsi="Arial" w:cs="Arial"/>
          <w:b/>
          <w:sz w:val="20"/>
          <w:szCs w:val="20"/>
        </w:rPr>
        <w:t>Efektivita výdaje:</w:t>
      </w:r>
      <w:r w:rsidRPr="00166408">
        <w:rPr>
          <w:rFonts w:ascii="Arial" w:hAnsi="Arial" w:cs="Arial"/>
          <w:sz w:val="20"/>
          <w:szCs w:val="20"/>
        </w:rPr>
        <w:t xml:space="preserve"> výdaj musí být nezbytný pro realizaci projektu, být vynaložen na aktivity popsané ve výzvě a musí odpovídat požadavkům na efektivní využití finančních prostředků.</w:t>
      </w:r>
    </w:p>
    <w:p w14:paraId="017D210B" w14:textId="654D4CD7" w:rsidR="00AC5DC3" w:rsidRPr="00166408" w:rsidRDefault="00AC5DC3" w:rsidP="00121CDC">
      <w:pPr>
        <w:pStyle w:val="Odstavecseseznamem"/>
        <w:numPr>
          <w:ilvl w:val="0"/>
          <w:numId w:val="25"/>
        </w:numPr>
        <w:ind w:left="0" w:hanging="284"/>
        <w:contextualSpacing/>
        <w:jc w:val="both"/>
        <w:rPr>
          <w:rFonts w:ascii="Arial" w:hAnsi="Arial" w:cs="Arial"/>
          <w:bCs/>
          <w:sz w:val="20"/>
          <w:szCs w:val="20"/>
        </w:rPr>
      </w:pPr>
      <w:r w:rsidRPr="00166408">
        <w:rPr>
          <w:rFonts w:ascii="Arial" w:hAnsi="Arial" w:cs="Arial"/>
          <w:sz w:val="20"/>
          <w:szCs w:val="20"/>
        </w:rPr>
        <w:t xml:space="preserve">Cena bude hrazena na základě faktury vystavené dodavatelem v souladu s touto smlouvou, zaslaných na emailovou adresu </w:t>
      </w:r>
      <w:hyperlink r:id="rId8" w:history="1">
        <w:r w:rsidRPr="00166408">
          <w:rPr>
            <w:rStyle w:val="Hypertextovodkaz"/>
            <w:rFonts w:ascii="Arial" w:hAnsi="Arial" w:cs="Arial"/>
            <w:color w:val="auto"/>
            <w:sz w:val="20"/>
            <w:szCs w:val="20"/>
          </w:rPr>
          <w:t>faktury@bvk.cz</w:t>
        </w:r>
      </w:hyperlink>
      <w:r w:rsidRPr="00166408">
        <w:rPr>
          <w:rFonts w:ascii="Arial" w:hAnsi="Arial" w:cs="Arial"/>
          <w:sz w:val="20"/>
          <w:szCs w:val="20"/>
        </w:rPr>
        <w:t xml:space="preserve"> </w:t>
      </w:r>
    </w:p>
    <w:p w14:paraId="386957D2" w14:textId="6982BA16" w:rsidR="00AC5DC3" w:rsidRPr="00166408" w:rsidRDefault="00AC5DC3" w:rsidP="00AC5DC3">
      <w:pPr>
        <w:pStyle w:val="Odstavecseseznamem"/>
        <w:numPr>
          <w:ilvl w:val="0"/>
          <w:numId w:val="25"/>
        </w:numPr>
        <w:tabs>
          <w:tab w:val="num" w:pos="0"/>
        </w:tabs>
        <w:ind w:left="0" w:hanging="284"/>
        <w:jc w:val="both"/>
        <w:rPr>
          <w:rFonts w:ascii="Arial" w:hAnsi="Arial" w:cs="Arial"/>
          <w:sz w:val="20"/>
          <w:szCs w:val="20"/>
        </w:rPr>
      </w:pPr>
      <w:r w:rsidRPr="00166408">
        <w:rPr>
          <w:rFonts w:ascii="Arial" w:hAnsi="Arial" w:cs="Arial"/>
          <w:sz w:val="20"/>
          <w:szCs w:val="20"/>
        </w:rPr>
        <w:t xml:space="preserve">Objednatel se zavazuje uhradit cenu za plnění předmětu této smlouvy na základě předložených řádných účetních dokladů (dále jen „faktura“). </w:t>
      </w:r>
    </w:p>
    <w:p w14:paraId="3C5AEF4D" w14:textId="77777777" w:rsidR="00AC5DC3" w:rsidRPr="00166408" w:rsidRDefault="00AC5DC3" w:rsidP="00AC5DC3">
      <w:pPr>
        <w:pStyle w:val="Odstavecseseznamem"/>
        <w:numPr>
          <w:ilvl w:val="0"/>
          <w:numId w:val="25"/>
        </w:numPr>
        <w:tabs>
          <w:tab w:val="num" w:pos="0"/>
        </w:tabs>
        <w:ind w:left="0" w:hanging="284"/>
        <w:jc w:val="both"/>
        <w:rPr>
          <w:rFonts w:ascii="Arial" w:hAnsi="Arial" w:cs="Arial"/>
          <w:sz w:val="20"/>
          <w:szCs w:val="20"/>
        </w:rPr>
      </w:pPr>
      <w:r w:rsidRPr="00166408">
        <w:rPr>
          <w:rFonts w:ascii="Arial" w:hAnsi="Arial" w:cs="Arial"/>
          <w:sz w:val="20"/>
          <w:szCs w:val="20"/>
        </w:rPr>
        <w:t>Faktury budou vystavovány po realizovaném školení v jednotlivých měsících a pro každou aktivitu zvlášť. Název aktivit bude ve smlouvě uveden následovně:</w:t>
      </w:r>
    </w:p>
    <w:p w14:paraId="079B4461" w14:textId="50240B9E" w:rsidR="00AC5DC3" w:rsidRPr="00166408" w:rsidRDefault="00AC5DC3"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W</w:t>
      </w:r>
      <w:r w:rsidR="00521C69" w:rsidRPr="00166408">
        <w:rPr>
          <w:rFonts w:ascii="Arial" w:hAnsi="Arial" w:cs="Arial"/>
          <w:sz w:val="20"/>
          <w:szCs w:val="20"/>
        </w:rPr>
        <w:t>ord 1</w:t>
      </w:r>
    </w:p>
    <w:p w14:paraId="6A9AE3D3" w14:textId="7D18722B" w:rsidR="00AC5DC3" w:rsidRPr="00166408" w:rsidRDefault="00521C69"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Word 2</w:t>
      </w:r>
    </w:p>
    <w:p w14:paraId="53230465" w14:textId="629CB85F" w:rsidR="00AC5DC3" w:rsidRPr="00166408" w:rsidRDefault="00521C69"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Word 3</w:t>
      </w:r>
    </w:p>
    <w:p w14:paraId="016C825E" w14:textId="49220649" w:rsidR="00AC5DC3" w:rsidRPr="00166408" w:rsidRDefault="00521C69"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Excel 1</w:t>
      </w:r>
    </w:p>
    <w:p w14:paraId="3AD2044D" w14:textId="0858CF38" w:rsidR="00AC5DC3" w:rsidRPr="00166408" w:rsidRDefault="00521C69"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Excel 2</w:t>
      </w:r>
    </w:p>
    <w:p w14:paraId="25FBC1A3" w14:textId="246AF1A3" w:rsidR="00AC5DC3" w:rsidRPr="00166408" w:rsidRDefault="00521C69"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Excel 3</w:t>
      </w:r>
    </w:p>
    <w:p w14:paraId="464049FB" w14:textId="1EDBFAB0" w:rsidR="00AC5DC3" w:rsidRPr="00166408" w:rsidRDefault="00521C69" w:rsidP="00AC5DC3">
      <w:pPr>
        <w:pStyle w:val="psmeno"/>
        <w:numPr>
          <w:ilvl w:val="0"/>
          <w:numId w:val="32"/>
        </w:numPr>
        <w:ind w:left="567" w:hanging="283"/>
        <w:rPr>
          <w:rFonts w:ascii="Arial" w:hAnsi="Arial" w:cs="Arial"/>
          <w:sz w:val="20"/>
          <w:szCs w:val="20"/>
        </w:rPr>
      </w:pPr>
      <w:r w:rsidRPr="00166408">
        <w:rPr>
          <w:rFonts w:ascii="Arial" w:hAnsi="Arial" w:cs="Arial"/>
          <w:sz w:val="20"/>
          <w:szCs w:val="20"/>
        </w:rPr>
        <w:t>PowerPoint</w:t>
      </w:r>
    </w:p>
    <w:p w14:paraId="0CFB7FEB" w14:textId="42168339" w:rsidR="00AC5DC3" w:rsidRPr="00166408" w:rsidRDefault="00AC5DC3" w:rsidP="00AC5DC3">
      <w:pPr>
        <w:pStyle w:val="Odstavecseseznamem"/>
        <w:numPr>
          <w:ilvl w:val="0"/>
          <w:numId w:val="25"/>
        </w:numPr>
        <w:ind w:left="0" w:hanging="284"/>
        <w:contextualSpacing/>
        <w:jc w:val="both"/>
        <w:rPr>
          <w:rFonts w:ascii="Arial" w:hAnsi="Arial" w:cs="Arial"/>
          <w:sz w:val="20"/>
          <w:szCs w:val="20"/>
        </w:rPr>
      </w:pPr>
      <w:r w:rsidRPr="00166408">
        <w:rPr>
          <w:rFonts w:ascii="Arial" w:hAnsi="Arial" w:cs="Arial"/>
          <w:sz w:val="20"/>
          <w:szCs w:val="20"/>
        </w:rPr>
        <w:t xml:space="preserve">Cena za poskytovaná plnění podle této smlouvy bude splatná vždy na základě faktury vystavené dodavatelem podle podmínek této smlouvy. Faktura bude vystavena nejdříve následující den po poskytnutí předmětu plnění objednaného na základě objednávky a nejpozději do 10 pracovních dnů po poskytnutí předmětu plnění. Splatnost každé faktury bude </w:t>
      </w:r>
      <w:r w:rsidR="00E73850" w:rsidRPr="00166408">
        <w:rPr>
          <w:rFonts w:ascii="Arial" w:hAnsi="Arial" w:cs="Arial"/>
          <w:sz w:val="20"/>
          <w:szCs w:val="20"/>
        </w:rPr>
        <w:t xml:space="preserve">45 </w:t>
      </w:r>
      <w:r w:rsidRPr="00166408">
        <w:rPr>
          <w:rFonts w:ascii="Arial" w:hAnsi="Arial" w:cs="Arial"/>
          <w:sz w:val="20"/>
          <w:szCs w:val="20"/>
        </w:rPr>
        <w:t xml:space="preserve">kalendářních dní od data jejího prokazatelného doručení objednateli. Faktura se považuje za uhrazenou okamžikem připsání fakturované částky na účet dodavatele. Faktura musí obsahovat náležitosti řádného daňového a účetního dokladu podle zákona č. 235/2004 Sb., o dani z přidané hodnoty, ve znění pozdějších předpisů, musí mít náležitosti obchodní listiny dle § 435 občanského zákoníku a zákona č. 563/1991 Sb., o účetnictví, ve znění pozdějších předpisů. </w:t>
      </w:r>
      <w:r w:rsidRPr="00166408">
        <w:rPr>
          <w:rFonts w:ascii="Arial" w:hAnsi="Arial" w:cs="Arial"/>
          <w:bCs/>
          <w:sz w:val="20"/>
          <w:szCs w:val="20"/>
        </w:rPr>
        <w:t>Každá faktura musí dále obsahovat číslo této smlouvy.</w:t>
      </w:r>
    </w:p>
    <w:p w14:paraId="27671950" w14:textId="74B4E72A" w:rsidR="00AC5DC3" w:rsidRPr="00166408" w:rsidRDefault="00AC5DC3" w:rsidP="00AC5DC3">
      <w:pPr>
        <w:pStyle w:val="Odstavecseseznamem"/>
        <w:numPr>
          <w:ilvl w:val="0"/>
          <w:numId w:val="25"/>
        </w:numPr>
        <w:ind w:left="0" w:hanging="284"/>
        <w:contextualSpacing/>
        <w:jc w:val="both"/>
        <w:rPr>
          <w:rFonts w:ascii="Arial" w:hAnsi="Arial" w:cs="Arial"/>
          <w:sz w:val="20"/>
          <w:szCs w:val="20"/>
        </w:rPr>
      </w:pPr>
      <w:r w:rsidRPr="00166408">
        <w:rPr>
          <w:rFonts w:ascii="Arial" w:hAnsi="Arial" w:cs="Arial"/>
          <w:sz w:val="20"/>
          <w:szCs w:val="20"/>
        </w:rPr>
        <w:t xml:space="preserve">V případě, že faktura nebude obsahovat některou náležitost nebo bude obsahovat nesprávné údaje dle tohoto článku, je objednatel oprávněn ji ve lhůtě splatnosti vrátit dodavateli. Lhůta pro její splatnost se tímto přerušuje a nová lhůta v délce </w:t>
      </w:r>
      <w:r w:rsidR="00E73850" w:rsidRPr="00166408">
        <w:rPr>
          <w:rFonts w:ascii="Arial" w:hAnsi="Arial" w:cs="Arial"/>
          <w:sz w:val="20"/>
          <w:szCs w:val="20"/>
        </w:rPr>
        <w:t xml:space="preserve">45 </w:t>
      </w:r>
      <w:r w:rsidRPr="00166408">
        <w:rPr>
          <w:rFonts w:ascii="Arial" w:hAnsi="Arial" w:cs="Arial"/>
          <w:sz w:val="20"/>
          <w:szCs w:val="20"/>
        </w:rPr>
        <w:t>kalendářních dnů počne plynout od data vystavení nově vystavené/opravené faktury objednateli.</w:t>
      </w:r>
    </w:p>
    <w:p w14:paraId="3942DBB8" w14:textId="77777777" w:rsidR="00AC5DC3" w:rsidRPr="00166408" w:rsidRDefault="00AC5DC3" w:rsidP="00AC5DC3">
      <w:pPr>
        <w:pStyle w:val="Odstavecseseznamem"/>
        <w:numPr>
          <w:ilvl w:val="0"/>
          <w:numId w:val="25"/>
        </w:numPr>
        <w:ind w:left="0" w:hanging="284"/>
        <w:contextualSpacing/>
        <w:jc w:val="both"/>
        <w:rPr>
          <w:rFonts w:ascii="Arial" w:hAnsi="Arial" w:cs="Arial"/>
          <w:bCs/>
          <w:sz w:val="20"/>
          <w:szCs w:val="20"/>
        </w:rPr>
      </w:pPr>
      <w:r w:rsidRPr="00166408">
        <w:rPr>
          <w:rFonts w:ascii="Arial" w:hAnsi="Arial" w:cs="Arial"/>
          <w:bCs/>
          <w:sz w:val="20"/>
          <w:szCs w:val="20"/>
        </w:rPr>
        <w:t>V případě, že se nejedná o plnění v režimu přenesené daňové povinnosti a dodavatel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dodavatele a následně uhradí dodavateli sjednanou cenu za poskytnuté plnění, poníženou o takto zaplacenou daň.</w:t>
      </w:r>
    </w:p>
    <w:p w14:paraId="54F3EA86" w14:textId="77777777" w:rsidR="00AC5DC3" w:rsidRPr="00166408" w:rsidRDefault="00AC5DC3" w:rsidP="00AC5DC3">
      <w:pPr>
        <w:pStyle w:val="Odstavecseseznamem"/>
        <w:ind w:left="0"/>
        <w:contextualSpacing/>
        <w:jc w:val="both"/>
        <w:rPr>
          <w:rFonts w:ascii="Arial" w:hAnsi="Arial" w:cs="Arial"/>
          <w:bCs/>
          <w:sz w:val="20"/>
          <w:szCs w:val="20"/>
        </w:rPr>
      </w:pPr>
      <w:r w:rsidRPr="00166408">
        <w:rPr>
          <w:rFonts w:ascii="Arial" w:hAnsi="Arial" w:cs="Arial"/>
          <w:bCs/>
          <w:sz w:val="20"/>
          <w:szCs w:val="20"/>
        </w:rPr>
        <w:lastRenderedPageBreak/>
        <w:t>Objednatel tuto skutečnost využití „zvláštního způsobu zajištění daně“ písemně oznámí dodavateli do 5 dnů od úhrady a zároveň připojí kopii dokladu o uhrazení DPH včetně identifikace úhrady podle § 109a.</w:t>
      </w:r>
    </w:p>
    <w:p w14:paraId="2C78F7DD" w14:textId="77777777" w:rsidR="00AC5DC3" w:rsidRPr="00166408" w:rsidRDefault="00AC5DC3" w:rsidP="00AC5DC3">
      <w:pPr>
        <w:pStyle w:val="Odstavecseseznamem"/>
        <w:ind w:left="0"/>
        <w:contextualSpacing/>
        <w:jc w:val="both"/>
        <w:rPr>
          <w:rFonts w:ascii="Arial" w:hAnsi="Arial" w:cs="Arial"/>
          <w:bCs/>
          <w:sz w:val="20"/>
          <w:szCs w:val="20"/>
        </w:rPr>
      </w:pPr>
      <w:r w:rsidRPr="00166408">
        <w:rPr>
          <w:rFonts w:ascii="Arial" w:hAnsi="Arial" w:cs="Arial"/>
          <w:bCs/>
          <w:sz w:val="20"/>
          <w:szCs w:val="20"/>
        </w:rPr>
        <w:t>Dodavatel se zavazuje uvést na faktuře účet zveřejněný správcem daně způsobem, umožňujícím dálkový přístup. Je-li na faktuře vystavené dodavatelem uvedený jiný účet, než je účet uvedený v předchozí větě, je objednatel oprávněn zaslat fakturu zpět dodavateli k opravě. V takovém případě se lhůta splatnosti zastavuje a nová lhůta splatnosti počíná běžet dnem doručení opravené faktury s uvedením správného účtu správce DPH, tj. účtu zveřejněného správcem daně.</w:t>
      </w:r>
    </w:p>
    <w:p w14:paraId="510D91E4" w14:textId="77777777" w:rsidR="00AC5DC3" w:rsidRPr="00166408" w:rsidRDefault="00AC5DC3" w:rsidP="00AC5DC3">
      <w:pPr>
        <w:jc w:val="both"/>
        <w:rPr>
          <w:rFonts w:ascii="Arial" w:hAnsi="Arial" w:cs="Arial"/>
          <w:sz w:val="20"/>
          <w:szCs w:val="20"/>
        </w:rPr>
      </w:pPr>
    </w:p>
    <w:p w14:paraId="10A2B4BE" w14:textId="0B3DB990"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w:t>
      </w:r>
      <w:r w:rsidR="00521C69" w:rsidRPr="00166408">
        <w:rPr>
          <w:rFonts w:ascii="Arial" w:hAnsi="Arial" w:cs="Arial"/>
          <w:b/>
          <w:sz w:val="20"/>
          <w:szCs w:val="20"/>
        </w:rPr>
        <w:t xml:space="preserve"> I</w:t>
      </w:r>
      <w:r w:rsidRPr="00166408">
        <w:rPr>
          <w:rFonts w:ascii="Arial" w:hAnsi="Arial" w:cs="Arial"/>
          <w:b/>
          <w:sz w:val="20"/>
          <w:szCs w:val="20"/>
        </w:rPr>
        <w:t>X.</w:t>
      </w:r>
    </w:p>
    <w:p w14:paraId="4CFC997D"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Doba platnosti smlouvy, odstoupení od smlouvy</w:t>
      </w:r>
    </w:p>
    <w:p w14:paraId="119940A8" w14:textId="77777777" w:rsidR="00AC5DC3" w:rsidRPr="00166408" w:rsidRDefault="00AC5DC3" w:rsidP="00AC5DC3">
      <w:pPr>
        <w:pStyle w:val="Odstavecseseznamem"/>
        <w:numPr>
          <w:ilvl w:val="0"/>
          <w:numId w:val="33"/>
        </w:numPr>
        <w:ind w:left="0" w:hanging="284"/>
        <w:jc w:val="both"/>
        <w:rPr>
          <w:rFonts w:ascii="Arial" w:hAnsi="Arial" w:cs="Arial"/>
          <w:sz w:val="20"/>
          <w:szCs w:val="20"/>
        </w:rPr>
      </w:pPr>
      <w:r w:rsidRPr="00166408">
        <w:rPr>
          <w:rFonts w:ascii="Arial" w:hAnsi="Arial" w:cs="Arial"/>
          <w:sz w:val="20"/>
          <w:szCs w:val="20"/>
        </w:rPr>
        <w:t>Tato smlouva nabývá platnosti a účinnosti dnem jejího podpisu oběma smluvními stranami.</w:t>
      </w:r>
    </w:p>
    <w:p w14:paraId="3F522441" w14:textId="77777777" w:rsidR="00AC5DC3" w:rsidRPr="00166408" w:rsidRDefault="00AC5DC3" w:rsidP="00AC5DC3">
      <w:pPr>
        <w:pStyle w:val="Odstavecseseznamem"/>
        <w:numPr>
          <w:ilvl w:val="0"/>
          <w:numId w:val="33"/>
        </w:numPr>
        <w:ind w:left="0" w:hanging="284"/>
        <w:contextualSpacing/>
        <w:jc w:val="both"/>
        <w:rPr>
          <w:rFonts w:ascii="Arial" w:hAnsi="Arial" w:cs="Arial"/>
          <w:sz w:val="20"/>
          <w:szCs w:val="20"/>
        </w:rPr>
      </w:pPr>
      <w:r w:rsidRPr="00166408">
        <w:rPr>
          <w:rFonts w:ascii="Arial" w:hAnsi="Arial" w:cs="Arial"/>
          <w:sz w:val="20"/>
          <w:szCs w:val="20"/>
        </w:rPr>
        <w:t>Tato smlouva může být ukončena:</w:t>
      </w:r>
    </w:p>
    <w:p w14:paraId="4D45A66E" w14:textId="77777777" w:rsidR="00AC5DC3" w:rsidRPr="00166408" w:rsidRDefault="00AC5DC3" w:rsidP="00AC5DC3">
      <w:pPr>
        <w:pStyle w:val="Odstavecseseznamem"/>
        <w:numPr>
          <w:ilvl w:val="0"/>
          <w:numId w:val="34"/>
        </w:numPr>
        <w:ind w:left="567" w:hanging="283"/>
        <w:jc w:val="both"/>
        <w:rPr>
          <w:rFonts w:ascii="Arial" w:hAnsi="Arial" w:cs="Arial"/>
          <w:sz w:val="20"/>
          <w:szCs w:val="20"/>
        </w:rPr>
      </w:pPr>
      <w:r w:rsidRPr="00166408">
        <w:rPr>
          <w:rFonts w:ascii="Arial" w:hAnsi="Arial" w:cs="Arial"/>
          <w:sz w:val="20"/>
          <w:szCs w:val="20"/>
        </w:rPr>
        <w:t>dohodou smluvních stran,</w:t>
      </w:r>
    </w:p>
    <w:p w14:paraId="040EBB7B" w14:textId="77777777" w:rsidR="00AC5DC3" w:rsidRPr="00166408" w:rsidRDefault="00AC5DC3" w:rsidP="00AC5DC3">
      <w:pPr>
        <w:pStyle w:val="Odstavecseseznamem"/>
        <w:numPr>
          <w:ilvl w:val="0"/>
          <w:numId w:val="34"/>
        </w:numPr>
        <w:ind w:left="567" w:hanging="283"/>
        <w:jc w:val="both"/>
        <w:rPr>
          <w:rFonts w:ascii="Arial" w:hAnsi="Arial" w:cs="Arial"/>
          <w:sz w:val="20"/>
          <w:szCs w:val="20"/>
        </w:rPr>
      </w:pPr>
      <w:r w:rsidRPr="00166408">
        <w:rPr>
          <w:rFonts w:ascii="Arial" w:hAnsi="Arial" w:cs="Arial"/>
          <w:sz w:val="20"/>
          <w:szCs w:val="20"/>
        </w:rPr>
        <w:t>písemným odstoupením objednatele v případě, že dodavatel řádně a včas opakovaně (nejméně 2x) neplní ujednání obsažené v této smlouvě,</w:t>
      </w:r>
    </w:p>
    <w:p w14:paraId="443B1847" w14:textId="77777777" w:rsidR="00AC5DC3" w:rsidRPr="00166408" w:rsidRDefault="00AC5DC3" w:rsidP="00AC5DC3">
      <w:pPr>
        <w:pStyle w:val="Odstavecseseznamem"/>
        <w:numPr>
          <w:ilvl w:val="0"/>
          <w:numId w:val="34"/>
        </w:numPr>
        <w:ind w:left="567" w:hanging="283"/>
        <w:jc w:val="both"/>
        <w:rPr>
          <w:rFonts w:ascii="Arial" w:hAnsi="Arial" w:cs="Arial"/>
          <w:sz w:val="20"/>
          <w:szCs w:val="20"/>
        </w:rPr>
      </w:pPr>
      <w:r w:rsidRPr="00166408">
        <w:rPr>
          <w:rFonts w:ascii="Arial" w:hAnsi="Arial" w:cs="Arial"/>
          <w:sz w:val="20"/>
          <w:szCs w:val="20"/>
        </w:rPr>
        <w:t>písemným odstoupením dodavatele, jestliže objednatel opakovaně (nejméně 2x) nevytvořil podmínky pro poskytnutí služeb dle této smlouvy v dohodnutém nebo adekvátním rozsahu,</w:t>
      </w:r>
    </w:p>
    <w:p w14:paraId="2A1F3748" w14:textId="0E0FE12E" w:rsidR="00AC5DC3" w:rsidRPr="00166408" w:rsidRDefault="00AC5DC3" w:rsidP="00AC5DC3">
      <w:pPr>
        <w:pStyle w:val="Odstavecseseznamem"/>
        <w:numPr>
          <w:ilvl w:val="0"/>
          <w:numId w:val="34"/>
        </w:numPr>
        <w:ind w:left="567" w:hanging="283"/>
        <w:contextualSpacing/>
        <w:rPr>
          <w:rFonts w:ascii="Arial" w:hAnsi="Arial" w:cs="Arial"/>
          <w:sz w:val="20"/>
          <w:szCs w:val="20"/>
        </w:rPr>
      </w:pPr>
      <w:r w:rsidRPr="00166408">
        <w:rPr>
          <w:rFonts w:ascii="Arial" w:hAnsi="Arial" w:cs="Arial"/>
          <w:sz w:val="20"/>
          <w:szCs w:val="20"/>
        </w:rPr>
        <w:t>výpovědí bez uvedení důvodu, kdy výpovědní doba je dva měsíce</w:t>
      </w:r>
      <w:r w:rsidR="001F015E" w:rsidRPr="00166408">
        <w:rPr>
          <w:rFonts w:ascii="Arial" w:hAnsi="Arial" w:cs="Arial"/>
          <w:sz w:val="20"/>
          <w:szCs w:val="20"/>
        </w:rPr>
        <w:t xml:space="preserve"> a začíná běžet prvním dnem měsíce následujícího po doručení písemné výpovědi</w:t>
      </w:r>
      <w:r w:rsidRPr="00166408">
        <w:rPr>
          <w:rFonts w:ascii="Arial" w:hAnsi="Arial" w:cs="Arial"/>
          <w:sz w:val="20"/>
          <w:szCs w:val="20"/>
        </w:rPr>
        <w:t>.</w:t>
      </w:r>
    </w:p>
    <w:p w14:paraId="0A9896AF" w14:textId="77777777" w:rsidR="00AC5DC3" w:rsidRPr="00166408" w:rsidRDefault="00AC5DC3" w:rsidP="00AC5DC3">
      <w:pPr>
        <w:pStyle w:val="Odstavecseseznamem"/>
        <w:numPr>
          <w:ilvl w:val="0"/>
          <w:numId w:val="33"/>
        </w:numPr>
        <w:ind w:left="0" w:hanging="284"/>
        <w:contextualSpacing/>
        <w:jc w:val="both"/>
        <w:rPr>
          <w:rFonts w:ascii="Arial" w:hAnsi="Arial" w:cs="Arial"/>
          <w:sz w:val="20"/>
          <w:szCs w:val="20"/>
        </w:rPr>
      </w:pPr>
      <w:r w:rsidRPr="00166408">
        <w:rPr>
          <w:rFonts w:ascii="Arial" w:hAnsi="Arial" w:cs="Arial"/>
          <w:sz w:val="20"/>
          <w:szCs w:val="20"/>
        </w:rPr>
        <w:t>Účinky odstoupení od smlouvy nastávají okamžikem doručení písemného projevu vůle odstoupit od této smlouvy druhé smluvní straně. Odstoupení od smlouvy se nedotýká zejména nároku na náhradu škody.</w:t>
      </w:r>
    </w:p>
    <w:p w14:paraId="1AD95CAB" w14:textId="0353E98F" w:rsidR="00AC5DC3" w:rsidRPr="00166408" w:rsidRDefault="00AC5DC3" w:rsidP="00AC5DC3">
      <w:pPr>
        <w:pStyle w:val="Odstavecseseznamem"/>
        <w:numPr>
          <w:ilvl w:val="0"/>
          <w:numId w:val="33"/>
        </w:numPr>
        <w:ind w:left="0" w:hanging="284"/>
        <w:jc w:val="both"/>
        <w:rPr>
          <w:rFonts w:ascii="Arial" w:hAnsi="Arial" w:cs="Arial"/>
          <w:sz w:val="20"/>
          <w:szCs w:val="20"/>
        </w:rPr>
      </w:pPr>
      <w:r w:rsidRPr="00166408">
        <w:rPr>
          <w:rFonts w:ascii="Arial" w:hAnsi="Arial" w:cs="Arial"/>
          <w:sz w:val="20"/>
          <w:szCs w:val="20"/>
        </w:rPr>
        <w:t>V případě ukončení smlouvy se smluvní strany zavazují dohodnout se na způsobu vypořádání vzájemných závazků. Dodavatel se však v takovém případě zavazuje provést objednanou část plnění, pokud objednatel neurčí jinak</w:t>
      </w:r>
      <w:r w:rsidR="001F015E" w:rsidRPr="00166408">
        <w:rPr>
          <w:rFonts w:ascii="Arial" w:hAnsi="Arial" w:cs="Arial"/>
          <w:sz w:val="20"/>
          <w:szCs w:val="20"/>
        </w:rPr>
        <w:t xml:space="preserve"> a objednatel je povinen mu za to zaplatit sjednanou část ceny</w:t>
      </w:r>
      <w:r w:rsidRPr="00166408">
        <w:rPr>
          <w:rFonts w:ascii="Arial" w:hAnsi="Arial" w:cs="Arial"/>
          <w:sz w:val="20"/>
          <w:szCs w:val="20"/>
        </w:rPr>
        <w:t xml:space="preserve">. </w:t>
      </w:r>
    </w:p>
    <w:p w14:paraId="1FC4BC3A" w14:textId="77777777" w:rsidR="00AC5DC3" w:rsidRPr="00166408" w:rsidRDefault="00AC5DC3" w:rsidP="00AC5DC3">
      <w:pPr>
        <w:pStyle w:val="Odstavecseseznamem"/>
        <w:ind w:left="0"/>
        <w:jc w:val="both"/>
        <w:rPr>
          <w:rFonts w:ascii="Arial" w:hAnsi="Arial" w:cs="Arial"/>
          <w:sz w:val="20"/>
          <w:szCs w:val="20"/>
        </w:rPr>
      </w:pPr>
    </w:p>
    <w:p w14:paraId="5975C813" w14:textId="05BD6C31" w:rsidR="00AC5DC3" w:rsidRPr="00166408" w:rsidRDefault="00AC5DC3" w:rsidP="00AC5DC3">
      <w:pPr>
        <w:jc w:val="center"/>
        <w:rPr>
          <w:rFonts w:ascii="Arial" w:hAnsi="Arial" w:cs="Arial"/>
          <w:b/>
          <w:sz w:val="20"/>
          <w:szCs w:val="20"/>
        </w:rPr>
      </w:pPr>
      <w:r w:rsidRPr="00166408">
        <w:rPr>
          <w:rFonts w:ascii="Arial" w:hAnsi="Arial" w:cs="Arial"/>
          <w:b/>
          <w:sz w:val="20"/>
          <w:szCs w:val="20"/>
        </w:rPr>
        <w:t>Článek X.</w:t>
      </w:r>
    </w:p>
    <w:p w14:paraId="168953ED" w14:textId="77777777" w:rsidR="00AC5DC3" w:rsidRPr="00166408" w:rsidRDefault="00AC5DC3" w:rsidP="00AC5DC3">
      <w:pPr>
        <w:pStyle w:val="Odstavecseseznamem"/>
        <w:ind w:left="0"/>
        <w:contextualSpacing/>
        <w:jc w:val="center"/>
        <w:rPr>
          <w:rFonts w:ascii="Arial" w:hAnsi="Arial" w:cs="Arial"/>
          <w:sz w:val="20"/>
          <w:szCs w:val="20"/>
        </w:rPr>
      </w:pPr>
      <w:r w:rsidRPr="00166408">
        <w:rPr>
          <w:rFonts w:ascii="Arial" w:hAnsi="Arial" w:cs="Arial"/>
          <w:b/>
          <w:bCs/>
          <w:sz w:val="20"/>
          <w:szCs w:val="20"/>
        </w:rPr>
        <w:t xml:space="preserve"> Práva a povinnosti smluvních stran týkající se osobních údajů</w:t>
      </w:r>
    </w:p>
    <w:p w14:paraId="2D656877" w14:textId="4F13FEFE"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v souvislosti s poskytováním plnění dle této smlouvy bude zpracovávat osobní údaje zaměstnanců objednatele, a to pro účely provedení školení zaměs</w:t>
      </w:r>
      <w:r w:rsidR="00292474" w:rsidRPr="00166408">
        <w:rPr>
          <w:rFonts w:ascii="Arial" w:hAnsi="Arial" w:cs="Arial"/>
          <w:sz w:val="20"/>
          <w:szCs w:val="20"/>
        </w:rPr>
        <w:t>tnanců objednatele, tj. zejména k zaznamenání prezence zaměstnanců objednatele na prezenční listině.</w:t>
      </w:r>
    </w:p>
    <w:p w14:paraId="26656E01"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Objednatel prohlašuje, že je správcem osobních údajů podle příslušných právních předpisů, že osobní údaje jsou jím získávány a zpracovávány v souladu s platnými právními předpisy, jsou přesné, odpovídají stanovenému účelu a jsou v rozsahu nezbytném pro naplnění stanoveného účelu. Objednatel dále prohlašuje, že je oprávněn pověřit dodavatele ke zpracování osobních údajů ve smluvně stanoveném rozsahu, za smluvně stanoveným účelem a na dobu ve smlouvě stanovenou.</w:t>
      </w:r>
    </w:p>
    <w:p w14:paraId="1C39EEDD"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Objednatel opravňuje dodavatele po dobu účinnosti této smlouvy ke zpracování níže uvedených osobních údajů zaměstnanců objednatele v souvislosti s plněním povinností podle této smlouvy, a to v rozsahu:</w:t>
      </w:r>
    </w:p>
    <w:p w14:paraId="758D473C" w14:textId="77777777" w:rsidR="00AC5DC3" w:rsidRPr="00166408" w:rsidRDefault="00AC5DC3" w:rsidP="00AC5DC3">
      <w:pPr>
        <w:pStyle w:val="Odstavecseseznamem"/>
        <w:numPr>
          <w:ilvl w:val="1"/>
          <w:numId w:val="36"/>
        </w:numPr>
        <w:ind w:left="851" w:hanging="284"/>
        <w:contextualSpacing/>
        <w:jc w:val="both"/>
        <w:rPr>
          <w:rFonts w:ascii="Arial" w:hAnsi="Arial" w:cs="Arial"/>
          <w:sz w:val="20"/>
          <w:szCs w:val="20"/>
        </w:rPr>
      </w:pPr>
      <w:r w:rsidRPr="00166408">
        <w:rPr>
          <w:rFonts w:ascii="Arial" w:hAnsi="Arial" w:cs="Arial"/>
          <w:sz w:val="20"/>
          <w:szCs w:val="20"/>
        </w:rPr>
        <w:t>jméno</w:t>
      </w:r>
    </w:p>
    <w:p w14:paraId="47F2B66B" w14:textId="77777777" w:rsidR="00AC5DC3" w:rsidRPr="00166408" w:rsidRDefault="00AC5DC3" w:rsidP="00AC5DC3">
      <w:pPr>
        <w:pStyle w:val="Odstavecseseznamem"/>
        <w:numPr>
          <w:ilvl w:val="1"/>
          <w:numId w:val="36"/>
        </w:numPr>
        <w:ind w:left="851" w:hanging="284"/>
        <w:contextualSpacing/>
        <w:jc w:val="both"/>
        <w:rPr>
          <w:rFonts w:ascii="Arial" w:hAnsi="Arial" w:cs="Arial"/>
          <w:sz w:val="20"/>
          <w:szCs w:val="20"/>
        </w:rPr>
      </w:pPr>
      <w:r w:rsidRPr="00166408">
        <w:rPr>
          <w:rFonts w:ascii="Arial" w:hAnsi="Arial" w:cs="Arial"/>
          <w:sz w:val="20"/>
          <w:szCs w:val="20"/>
        </w:rPr>
        <w:t>příjmení</w:t>
      </w:r>
    </w:p>
    <w:p w14:paraId="454CF6D2" w14:textId="1A8735A2" w:rsidR="00AC5DC3" w:rsidRPr="00166408" w:rsidRDefault="000B6318" w:rsidP="00AC5DC3">
      <w:pPr>
        <w:pStyle w:val="Odstavecseseznamem"/>
        <w:numPr>
          <w:ilvl w:val="1"/>
          <w:numId w:val="36"/>
        </w:numPr>
        <w:ind w:left="851" w:hanging="284"/>
        <w:contextualSpacing/>
        <w:jc w:val="both"/>
        <w:rPr>
          <w:rFonts w:ascii="Arial" w:hAnsi="Arial" w:cs="Arial"/>
          <w:sz w:val="20"/>
          <w:szCs w:val="20"/>
        </w:rPr>
      </w:pPr>
      <w:r w:rsidRPr="00166408">
        <w:rPr>
          <w:rFonts w:ascii="Arial" w:hAnsi="Arial" w:cs="Arial"/>
          <w:sz w:val="20"/>
          <w:szCs w:val="20"/>
        </w:rPr>
        <w:t>titul</w:t>
      </w:r>
    </w:p>
    <w:p w14:paraId="34A5A8DC" w14:textId="77777777" w:rsidR="00AC5DC3" w:rsidRPr="00166408" w:rsidRDefault="00AC5DC3" w:rsidP="00AC5DC3">
      <w:pPr>
        <w:pStyle w:val="Odstavecseseznamem"/>
        <w:numPr>
          <w:ilvl w:val="1"/>
          <w:numId w:val="36"/>
        </w:numPr>
        <w:ind w:left="851" w:hanging="284"/>
        <w:contextualSpacing/>
        <w:jc w:val="both"/>
        <w:rPr>
          <w:rFonts w:ascii="Arial" w:hAnsi="Arial" w:cs="Arial"/>
          <w:sz w:val="20"/>
          <w:szCs w:val="20"/>
        </w:rPr>
      </w:pPr>
      <w:r w:rsidRPr="00166408">
        <w:rPr>
          <w:rFonts w:ascii="Arial" w:hAnsi="Arial" w:cs="Arial"/>
          <w:sz w:val="20"/>
          <w:szCs w:val="20"/>
        </w:rPr>
        <w:t>podpis</w:t>
      </w:r>
    </w:p>
    <w:p w14:paraId="524BE034"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Informační povinnost správce osobních údajů ve vztahu k subjektům údajů, jejichž osobní údaje jsou zpracovávány podle této smlouvy, bude plněna objednatelem, nedohodnou-li se smluvní strany jinak.</w:t>
      </w:r>
    </w:p>
    <w:p w14:paraId="43E51464"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 xml:space="preserve">Dodavatel je povinen postupovat při plnění zpracování osobních údajů zaměstnanců objednatele v souladu s platnými právními předpisy, s odbornou péčí, řídit se pokyny objednatele a jednat v souladu se zájmy objednatele. </w:t>
      </w:r>
    </w:p>
    <w:p w14:paraId="464C1094"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se zavazuje:</w:t>
      </w:r>
    </w:p>
    <w:p w14:paraId="6F24C5D8" w14:textId="77777777" w:rsidR="00AC5DC3" w:rsidRPr="00166408" w:rsidRDefault="00AC5DC3" w:rsidP="00AC5DC3">
      <w:pPr>
        <w:pStyle w:val="Odstavecseseznamem"/>
        <w:numPr>
          <w:ilvl w:val="0"/>
          <w:numId w:val="37"/>
        </w:numPr>
        <w:ind w:left="0" w:hanging="284"/>
        <w:contextualSpacing/>
        <w:jc w:val="both"/>
        <w:rPr>
          <w:rFonts w:ascii="Arial" w:hAnsi="Arial" w:cs="Arial"/>
          <w:sz w:val="20"/>
          <w:szCs w:val="20"/>
        </w:rPr>
      </w:pPr>
      <w:r w:rsidRPr="00166408">
        <w:rPr>
          <w:rFonts w:ascii="Arial" w:hAnsi="Arial" w:cs="Arial"/>
          <w:sz w:val="20"/>
          <w:szCs w:val="20"/>
        </w:rPr>
        <w:t>zpracovávat osobní údaje v podobě přesně tak, jak je získá od objednatele</w:t>
      </w:r>
    </w:p>
    <w:p w14:paraId="70C6E5A1" w14:textId="77777777" w:rsidR="00AC5DC3" w:rsidRPr="00166408" w:rsidRDefault="00AC5DC3" w:rsidP="00AC5DC3">
      <w:pPr>
        <w:pStyle w:val="Odstavecseseznamem"/>
        <w:numPr>
          <w:ilvl w:val="0"/>
          <w:numId w:val="37"/>
        </w:numPr>
        <w:ind w:left="0" w:hanging="284"/>
        <w:contextualSpacing/>
        <w:jc w:val="both"/>
        <w:rPr>
          <w:rFonts w:ascii="Arial" w:hAnsi="Arial" w:cs="Arial"/>
          <w:sz w:val="20"/>
          <w:szCs w:val="20"/>
        </w:rPr>
      </w:pPr>
      <w:r w:rsidRPr="00166408">
        <w:rPr>
          <w:rFonts w:ascii="Arial" w:hAnsi="Arial" w:cs="Arial"/>
          <w:sz w:val="20"/>
          <w:szCs w:val="20"/>
        </w:rPr>
        <w:t>zpracovávat pouze osobní údaje odpovídající stanovenému účelu a v rozsahu nezbytném pro naplnění stanoveného účelu</w:t>
      </w:r>
    </w:p>
    <w:p w14:paraId="19643C90" w14:textId="77777777" w:rsidR="00AC5DC3" w:rsidRPr="00166408" w:rsidRDefault="00AC5DC3" w:rsidP="00AC5DC3">
      <w:pPr>
        <w:pStyle w:val="Odstavecseseznamem"/>
        <w:numPr>
          <w:ilvl w:val="0"/>
          <w:numId w:val="37"/>
        </w:numPr>
        <w:ind w:left="0" w:hanging="284"/>
        <w:contextualSpacing/>
        <w:jc w:val="both"/>
        <w:rPr>
          <w:rFonts w:ascii="Arial" w:hAnsi="Arial" w:cs="Arial"/>
          <w:sz w:val="20"/>
          <w:szCs w:val="20"/>
        </w:rPr>
      </w:pPr>
      <w:r w:rsidRPr="00166408">
        <w:rPr>
          <w:rFonts w:ascii="Arial" w:hAnsi="Arial" w:cs="Arial"/>
          <w:sz w:val="20"/>
          <w:szCs w:val="20"/>
        </w:rPr>
        <w:t>zpracovávat osobní údaje v souladu s účelem, ke kterému byly shromážděny</w:t>
      </w:r>
    </w:p>
    <w:p w14:paraId="35742985" w14:textId="77777777" w:rsidR="00AC5DC3" w:rsidRPr="00166408" w:rsidRDefault="00AC5DC3" w:rsidP="00AC5DC3">
      <w:pPr>
        <w:pStyle w:val="Odstavecseseznamem"/>
        <w:numPr>
          <w:ilvl w:val="0"/>
          <w:numId w:val="37"/>
        </w:numPr>
        <w:ind w:left="0" w:hanging="284"/>
        <w:contextualSpacing/>
        <w:jc w:val="both"/>
        <w:rPr>
          <w:rFonts w:ascii="Arial" w:hAnsi="Arial" w:cs="Arial"/>
          <w:sz w:val="20"/>
          <w:szCs w:val="20"/>
        </w:rPr>
      </w:pPr>
      <w:r w:rsidRPr="00166408">
        <w:rPr>
          <w:rFonts w:ascii="Arial" w:hAnsi="Arial" w:cs="Arial"/>
          <w:sz w:val="20"/>
          <w:szCs w:val="20"/>
        </w:rPr>
        <w:t>nesdružovat osobní údaje, které byly získány, k rozdílným účelům</w:t>
      </w:r>
    </w:p>
    <w:p w14:paraId="4469988D" w14:textId="77777777" w:rsidR="00AC5DC3" w:rsidRPr="00166408" w:rsidRDefault="00AC5DC3" w:rsidP="00AC5DC3">
      <w:pPr>
        <w:pStyle w:val="Odstavecseseznamem"/>
        <w:numPr>
          <w:ilvl w:val="0"/>
          <w:numId w:val="37"/>
        </w:numPr>
        <w:ind w:left="0" w:hanging="284"/>
        <w:contextualSpacing/>
        <w:jc w:val="both"/>
        <w:rPr>
          <w:rFonts w:ascii="Arial" w:hAnsi="Arial" w:cs="Arial"/>
          <w:sz w:val="20"/>
          <w:szCs w:val="20"/>
        </w:rPr>
      </w:pPr>
      <w:r w:rsidRPr="00166408">
        <w:rPr>
          <w:rFonts w:ascii="Arial" w:hAnsi="Arial" w:cs="Arial"/>
          <w:sz w:val="20"/>
          <w:szCs w:val="20"/>
        </w:rPr>
        <w:t>uchovávat osobní údaje pouze po dobu, která je nezbytná k účelu jejich zpracování</w:t>
      </w:r>
    </w:p>
    <w:p w14:paraId="220E2CC5"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 xml:space="preserve">Dodavatel je dále povinen zajistit přiměřené/odpovídající technické a organizační zabezpečení ochrany osobních údajů a přijmout taková opatření, aby nemohlo dojít k neoprávněnému nebo nahodilému </w:t>
      </w:r>
      <w:r w:rsidRPr="00166408">
        <w:rPr>
          <w:rFonts w:ascii="Arial" w:hAnsi="Arial" w:cs="Arial"/>
          <w:sz w:val="20"/>
          <w:szCs w:val="20"/>
        </w:rPr>
        <w:lastRenderedPageBreak/>
        <w:t>přístupu k osobním údajům, k jejich změně, zničení či ztrátě, neoprávněným přenosům, zpracováním, jakož i k jinému zneužití těchto osobních údajů.</w:t>
      </w:r>
    </w:p>
    <w:p w14:paraId="14D8495A"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se zavazuje chránit osobní údaje před přístupem neoprávněných osob zamezením přístupu neoprávněných osob do prostor, v nichž dodavatel poskytuje své služby.</w:t>
      </w:r>
    </w:p>
    <w:p w14:paraId="4882B59F"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se zavazuje neposkytnout bez předchozího písemného souhlasu objednatele třetím osobám osobní údaje, které obdržel od objednatele, ani je jinak nezneužít.</w:t>
      </w:r>
    </w:p>
    <w:p w14:paraId="597E69E1"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se zavazuje zajistit mlčenlivost svých zaměstnanců, kteří při výkonu své činnosti přicházejí do styku s osobními údaji podle této smlouvy.</w:t>
      </w:r>
    </w:p>
    <w:p w14:paraId="61B0C3C3"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se zavazuje, že ochrana osobních údajů poskytnutých objednatelem bude zajištěna v souladu s platnými právními předpisy.</w:t>
      </w:r>
    </w:p>
    <w:p w14:paraId="555306AD" w14:textId="77777777" w:rsidR="00AC5DC3" w:rsidRPr="00166408" w:rsidRDefault="00AC5DC3" w:rsidP="00AC5DC3">
      <w:pPr>
        <w:pStyle w:val="Odstavecseseznamem"/>
        <w:numPr>
          <w:ilvl w:val="0"/>
          <w:numId w:val="36"/>
        </w:numPr>
        <w:ind w:left="0" w:hanging="284"/>
        <w:contextualSpacing/>
        <w:jc w:val="both"/>
        <w:rPr>
          <w:rFonts w:ascii="Arial" w:hAnsi="Arial" w:cs="Arial"/>
          <w:sz w:val="20"/>
          <w:szCs w:val="20"/>
        </w:rPr>
      </w:pPr>
      <w:r w:rsidRPr="00166408">
        <w:rPr>
          <w:rFonts w:ascii="Arial" w:hAnsi="Arial" w:cs="Arial"/>
          <w:sz w:val="20"/>
          <w:szCs w:val="20"/>
        </w:rPr>
        <w:t>Dodavatel se zavazuje umožnit objednateli provedení kontroly technického a organizačního zabezpečení ochrany osobních údajů a neveřejných informací shromážděných a zpracovávaných podle této smlouvy, kdykoliv v pracovní den, a to na základě předchozího oznámení objednatele deset pracovních dní před danou kontrolou.</w:t>
      </w:r>
    </w:p>
    <w:p w14:paraId="7DB7902D" w14:textId="731F125D" w:rsidR="00AC5DC3" w:rsidRPr="00166408" w:rsidRDefault="00AC5DC3" w:rsidP="00AC5DC3">
      <w:pPr>
        <w:pStyle w:val="Odstavecseseznamem"/>
        <w:ind w:left="3540" w:firstLine="708"/>
        <w:rPr>
          <w:rFonts w:ascii="Arial" w:hAnsi="Arial" w:cs="Arial"/>
          <w:b/>
          <w:sz w:val="20"/>
          <w:szCs w:val="20"/>
        </w:rPr>
      </w:pPr>
      <w:r w:rsidRPr="00166408">
        <w:rPr>
          <w:rFonts w:ascii="Arial" w:hAnsi="Arial" w:cs="Arial"/>
          <w:b/>
          <w:sz w:val="20"/>
          <w:szCs w:val="20"/>
        </w:rPr>
        <w:t>Článek XI.</w:t>
      </w:r>
    </w:p>
    <w:p w14:paraId="0622FA79"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Ostatní ustanovení</w:t>
      </w:r>
    </w:p>
    <w:p w14:paraId="06EFABA2" w14:textId="77777777" w:rsidR="00AC5DC3" w:rsidRPr="00166408" w:rsidRDefault="00AC5DC3" w:rsidP="00AC5DC3">
      <w:pPr>
        <w:pStyle w:val="Odstavecseseznamem"/>
        <w:numPr>
          <w:ilvl w:val="0"/>
          <w:numId w:val="35"/>
        </w:numPr>
        <w:ind w:left="0" w:hanging="284"/>
        <w:contextualSpacing/>
        <w:jc w:val="both"/>
        <w:rPr>
          <w:rFonts w:ascii="Arial" w:hAnsi="Arial" w:cs="Arial"/>
          <w:sz w:val="20"/>
          <w:szCs w:val="20"/>
        </w:rPr>
      </w:pPr>
      <w:r w:rsidRPr="00166408">
        <w:rPr>
          <w:rFonts w:ascii="Arial" w:hAnsi="Arial" w:cs="Arial"/>
          <w:sz w:val="20"/>
          <w:szCs w:val="20"/>
        </w:rPr>
        <w:t xml:space="preserve">Společnost Brněnské vodárny a kanalizace, a.s. podporuje rovný přístup, spravedlnost, legálnost, slušnost a etické chování ve všech obchodních vztazích v souladu s Etickou chartou a Etikou ve vztazích se zhotovitelem, kterou vydal SUEZ, a která je umístěna na internetových stránkách společnosti </w:t>
      </w:r>
      <w:hyperlink r:id="rId9" w:history="1">
        <w:r w:rsidRPr="00166408">
          <w:rPr>
            <w:rStyle w:val="Hypertextovodkaz"/>
            <w:rFonts w:ascii="Arial" w:hAnsi="Arial" w:cs="Arial"/>
            <w:color w:val="auto"/>
            <w:sz w:val="20"/>
            <w:szCs w:val="20"/>
          </w:rPr>
          <w:t>www.bvk.cz</w:t>
        </w:r>
      </w:hyperlink>
      <w:r w:rsidRPr="00166408">
        <w:rPr>
          <w:rFonts w:ascii="Arial" w:hAnsi="Arial" w:cs="Arial"/>
          <w:sz w:val="20"/>
          <w:szCs w:val="20"/>
        </w:rPr>
        <w:t xml:space="preserve">. Pro oznámení nelegálního a neetického chování je možné použít emailovou adresu: </w:t>
      </w:r>
      <w:hyperlink r:id="rId10" w:history="1">
        <w:r w:rsidRPr="00166408">
          <w:rPr>
            <w:rStyle w:val="Hypertextovodkaz"/>
            <w:rFonts w:ascii="Arial" w:hAnsi="Arial" w:cs="Arial"/>
            <w:color w:val="auto"/>
            <w:sz w:val="20"/>
            <w:szCs w:val="20"/>
          </w:rPr>
          <w:t>ethics@suez.com</w:t>
        </w:r>
      </w:hyperlink>
      <w:r w:rsidRPr="00166408">
        <w:rPr>
          <w:rFonts w:ascii="Arial" w:hAnsi="Arial" w:cs="Arial"/>
          <w:sz w:val="20"/>
          <w:szCs w:val="20"/>
        </w:rPr>
        <w:t xml:space="preserve">. </w:t>
      </w:r>
    </w:p>
    <w:p w14:paraId="339817C1" w14:textId="77777777" w:rsidR="00AC5DC3" w:rsidRPr="00166408" w:rsidRDefault="00AC5DC3" w:rsidP="00AC5DC3">
      <w:pPr>
        <w:pStyle w:val="Odstavecseseznamem"/>
        <w:numPr>
          <w:ilvl w:val="0"/>
          <w:numId w:val="35"/>
        </w:numPr>
        <w:ind w:left="0" w:hanging="284"/>
        <w:contextualSpacing/>
        <w:jc w:val="both"/>
        <w:rPr>
          <w:rFonts w:ascii="Arial" w:hAnsi="Arial" w:cs="Arial"/>
          <w:sz w:val="20"/>
          <w:szCs w:val="20"/>
        </w:rPr>
      </w:pPr>
      <w:r w:rsidRPr="00166408">
        <w:rPr>
          <w:rFonts w:ascii="Arial" w:hAnsi="Arial" w:cs="Arial"/>
          <w:sz w:val="20"/>
          <w:szCs w:val="20"/>
        </w:rPr>
        <w:t>Bude-li kterékoli ustanovení této smlouvy shledáno příslušným soudem nebo jiným orgánem neplatným, neúčinným nebo nevymahatelným, bude takové ustanovení považováno za vypuštěné z této smlouvy a ostatní ustanovení této smlouvy budou nadále trvat, pokud z povahy takového ustanovení nebo z jeho obsahu anebo z okolností, za nichž bylo uzavřeno, nevyplývá, že je nelze oddělit od ostatního obsahu této smlouvy. Smluvní strany v takovém případě bez zbytečného odkladu uzavřou takové dodatky k této smlouvě, které umožní dosažení výsledku stejného, a pokud to není možné, pak co nejbližšího tomu, jakého mělo být dosaženo neplatným, neúčinným nebo nevymahatelným ustanovením.</w:t>
      </w:r>
    </w:p>
    <w:p w14:paraId="3B1A1FE8" w14:textId="24D2DDA5" w:rsidR="000E6AB5" w:rsidRPr="00166408" w:rsidRDefault="000E6AB5" w:rsidP="00121CDC">
      <w:pPr>
        <w:pStyle w:val="Odstavecseseznamem"/>
        <w:numPr>
          <w:ilvl w:val="0"/>
          <w:numId w:val="35"/>
        </w:numPr>
        <w:ind w:left="0"/>
        <w:jc w:val="both"/>
        <w:rPr>
          <w:rFonts w:ascii="Arial" w:hAnsi="Arial" w:cs="Arial"/>
          <w:sz w:val="20"/>
          <w:szCs w:val="20"/>
        </w:rPr>
      </w:pPr>
      <w:r w:rsidRPr="00166408">
        <w:rPr>
          <w:rFonts w:ascii="Arial" w:hAnsi="Arial" w:cs="Arial"/>
          <w:sz w:val="20"/>
          <w:szCs w:val="20"/>
        </w:rPr>
        <w:t xml:space="preserve"> 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20D8C420" w14:textId="0B5A97C0" w:rsidR="00AC5DC3" w:rsidRPr="00166408" w:rsidRDefault="00AC5DC3" w:rsidP="00AC5DC3">
      <w:pPr>
        <w:pStyle w:val="Odstavecseseznamem"/>
        <w:numPr>
          <w:ilvl w:val="0"/>
          <w:numId w:val="35"/>
        </w:numPr>
        <w:ind w:left="0" w:hanging="284"/>
        <w:contextualSpacing/>
        <w:jc w:val="both"/>
        <w:rPr>
          <w:rFonts w:ascii="Arial" w:hAnsi="Arial" w:cs="Arial"/>
          <w:sz w:val="20"/>
          <w:szCs w:val="20"/>
        </w:rPr>
      </w:pPr>
      <w:r w:rsidRPr="00166408">
        <w:rPr>
          <w:rFonts w:ascii="Arial" w:hAnsi="Arial" w:cs="Arial"/>
          <w:sz w:val="20"/>
          <w:szCs w:val="20"/>
        </w:rPr>
        <w:t>Smluvní strany prohlašují, že skutečnosti uvedené v této smlouvě nepovažují za obchodní tajemství ve smyslu ustanovení § 504 zákona č. 89/2012 Sb.</w:t>
      </w:r>
      <w:r w:rsidR="00292474" w:rsidRPr="00166408">
        <w:rPr>
          <w:rFonts w:ascii="Arial" w:hAnsi="Arial" w:cs="Arial"/>
          <w:sz w:val="20"/>
          <w:szCs w:val="20"/>
        </w:rPr>
        <w:t xml:space="preserve"> s výjimkou jednotkových cen uvedených v čl.VII odst.1, k jejímž zveřejnění dodavatel neuděluje souhlas.</w:t>
      </w:r>
    </w:p>
    <w:p w14:paraId="36E8C5FC" w14:textId="77777777" w:rsidR="00AC5DC3" w:rsidRPr="00166408" w:rsidRDefault="00AC5DC3" w:rsidP="00AC5DC3">
      <w:pPr>
        <w:pStyle w:val="Odstavecseseznamem"/>
        <w:numPr>
          <w:ilvl w:val="0"/>
          <w:numId w:val="35"/>
        </w:numPr>
        <w:ind w:left="0" w:hanging="284"/>
        <w:contextualSpacing/>
        <w:jc w:val="both"/>
        <w:rPr>
          <w:rFonts w:ascii="Arial" w:hAnsi="Arial" w:cs="Arial"/>
          <w:sz w:val="20"/>
          <w:szCs w:val="20"/>
        </w:rPr>
      </w:pPr>
      <w:r w:rsidRPr="00166408">
        <w:rPr>
          <w:rFonts w:ascii="Arial" w:hAnsi="Arial" w:cs="Arial"/>
          <w:sz w:val="20"/>
          <w:szCs w:val="20"/>
        </w:rPr>
        <w:t>Tuto smlouvu lze měnit nebo doplnit pouze písemnými průběžně číslovanými smluvními dodatky, jež musí být jako takové označeny a právoplatně potvrzeny oběma smluvními stranami. Tyto dodatky podléhají témuž smluvnímu režimu jako tato smlouva a stanou se její integrální součástí. Smluvní strany neakceptují právní jednání druhé strany učiněné elektronicky nebo jinými technickými prostředky. Smluvní strany vylučují přijetí nabídky s dodatkem nebo odchylkou.</w:t>
      </w:r>
    </w:p>
    <w:p w14:paraId="1B001D88" w14:textId="77777777" w:rsidR="00AC5DC3" w:rsidRPr="00166408" w:rsidRDefault="00AC5DC3" w:rsidP="00AC5DC3">
      <w:pPr>
        <w:pStyle w:val="Odstavecseseznamem"/>
        <w:numPr>
          <w:ilvl w:val="0"/>
          <w:numId w:val="35"/>
        </w:numPr>
        <w:ind w:left="0" w:hanging="284"/>
        <w:contextualSpacing/>
        <w:jc w:val="both"/>
        <w:rPr>
          <w:rFonts w:ascii="Arial" w:hAnsi="Arial" w:cs="Arial"/>
          <w:sz w:val="20"/>
          <w:szCs w:val="20"/>
        </w:rPr>
      </w:pPr>
      <w:r w:rsidRPr="00166408">
        <w:rPr>
          <w:rFonts w:ascii="Arial" w:hAnsi="Arial" w:cs="Arial"/>
          <w:sz w:val="20"/>
          <w:szCs w:val="20"/>
        </w:rPr>
        <w:t>Smluvní strany prohlašují, že údaje uvedené v této smlouvě nejsou informacemi požívajícími ochrany důvěrnosti majetkových poměrů.</w:t>
      </w:r>
    </w:p>
    <w:p w14:paraId="6E799ABC" w14:textId="3218E9E8" w:rsidR="00AC5DC3" w:rsidRPr="00166408" w:rsidRDefault="00AC5DC3" w:rsidP="00AC5DC3">
      <w:pPr>
        <w:pStyle w:val="Odstavecseseznamem"/>
        <w:numPr>
          <w:ilvl w:val="0"/>
          <w:numId w:val="35"/>
        </w:numPr>
        <w:ind w:left="0" w:hanging="284"/>
        <w:contextualSpacing/>
        <w:jc w:val="both"/>
        <w:rPr>
          <w:rFonts w:ascii="Arial" w:hAnsi="Arial" w:cs="Arial"/>
          <w:sz w:val="20"/>
          <w:szCs w:val="20"/>
        </w:rPr>
      </w:pPr>
      <w:r w:rsidRPr="00166408">
        <w:rPr>
          <w:rFonts w:ascii="Arial" w:hAnsi="Arial" w:cs="Arial"/>
          <w:sz w:val="20"/>
          <w:szCs w:val="20"/>
        </w:rPr>
        <w:t>Dodavatel bere na vědomí, že společnost Brněnské vodárny a kanalizace, a.s. je povinným subjektem dle zákona č. 106/99 Sb., o svobodném přístupu k informacím, ve znění pozdějších předpisů.</w:t>
      </w:r>
    </w:p>
    <w:p w14:paraId="00D249F1" w14:textId="77777777" w:rsidR="00521C69" w:rsidRPr="00166408" w:rsidRDefault="00521C69" w:rsidP="00521C69">
      <w:pPr>
        <w:pStyle w:val="Odstavecseseznamem"/>
        <w:ind w:left="0"/>
        <w:contextualSpacing/>
        <w:jc w:val="both"/>
        <w:rPr>
          <w:rFonts w:ascii="Arial" w:hAnsi="Arial" w:cs="Arial"/>
          <w:sz w:val="20"/>
          <w:szCs w:val="20"/>
        </w:rPr>
      </w:pPr>
    </w:p>
    <w:p w14:paraId="7AF1FDE8" w14:textId="7A03647B" w:rsidR="00AC5DC3" w:rsidRPr="00166408" w:rsidRDefault="00AC5DC3" w:rsidP="00AC5DC3">
      <w:pPr>
        <w:pStyle w:val="Odstavecseseznamem"/>
        <w:ind w:left="2832" w:firstLine="708"/>
        <w:rPr>
          <w:rFonts w:ascii="Arial" w:hAnsi="Arial" w:cs="Arial"/>
          <w:b/>
          <w:sz w:val="20"/>
          <w:szCs w:val="20"/>
        </w:rPr>
      </w:pPr>
      <w:r w:rsidRPr="00166408">
        <w:rPr>
          <w:rFonts w:ascii="Arial" w:hAnsi="Arial" w:cs="Arial"/>
          <w:b/>
          <w:sz w:val="20"/>
          <w:szCs w:val="20"/>
        </w:rPr>
        <w:t xml:space="preserve">      Článek X</w:t>
      </w:r>
      <w:r w:rsidR="007772F7" w:rsidRPr="00166408">
        <w:rPr>
          <w:rFonts w:ascii="Arial" w:hAnsi="Arial" w:cs="Arial"/>
          <w:b/>
          <w:sz w:val="20"/>
          <w:szCs w:val="20"/>
        </w:rPr>
        <w:t>II</w:t>
      </w:r>
      <w:r w:rsidRPr="00166408">
        <w:rPr>
          <w:rFonts w:ascii="Arial" w:hAnsi="Arial" w:cs="Arial"/>
          <w:b/>
          <w:sz w:val="20"/>
          <w:szCs w:val="20"/>
        </w:rPr>
        <w:t>.</w:t>
      </w:r>
    </w:p>
    <w:p w14:paraId="30A6B880" w14:textId="77777777" w:rsidR="00AC5DC3" w:rsidRPr="00166408" w:rsidRDefault="00AC5DC3" w:rsidP="00AC5DC3">
      <w:pPr>
        <w:jc w:val="center"/>
        <w:rPr>
          <w:rFonts w:ascii="Arial" w:hAnsi="Arial" w:cs="Arial"/>
          <w:b/>
          <w:sz w:val="20"/>
          <w:szCs w:val="20"/>
        </w:rPr>
      </w:pPr>
      <w:r w:rsidRPr="00166408">
        <w:rPr>
          <w:rFonts w:ascii="Arial" w:hAnsi="Arial" w:cs="Arial"/>
          <w:b/>
          <w:sz w:val="20"/>
          <w:szCs w:val="20"/>
        </w:rPr>
        <w:t>Závěrečná ustanovení</w:t>
      </w:r>
    </w:p>
    <w:p w14:paraId="0F8A609D" w14:textId="311641D5" w:rsidR="00AC5DC3" w:rsidRPr="00166408" w:rsidRDefault="00AC5DC3" w:rsidP="00AC5DC3">
      <w:pPr>
        <w:pStyle w:val="Odstavecseseznamem"/>
        <w:numPr>
          <w:ilvl w:val="0"/>
          <w:numId w:val="28"/>
        </w:numPr>
        <w:tabs>
          <w:tab w:val="num" w:pos="540"/>
        </w:tabs>
        <w:ind w:left="0" w:hanging="284"/>
        <w:jc w:val="both"/>
        <w:rPr>
          <w:rFonts w:ascii="Arial" w:hAnsi="Arial" w:cs="Arial"/>
          <w:sz w:val="20"/>
          <w:szCs w:val="20"/>
        </w:rPr>
      </w:pPr>
      <w:r w:rsidRPr="00166408">
        <w:rPr>
          <w:rFonts w:ascii="Arial" w:hAnsi="Arial" w:cs="Arial"/>
          <w:sz w:val="20"/>
          <w:szCs w:val="20"/>
        </w:rPr>
        <w:t xml:space="preserve">Neupravené smluvní vztahy se řídí </w:t>
      </w:r>
      <w:r w:rsidR="008C015D" w:rsidRPr="00166408">
        <w:rPr>
          <w:rFonts w:ascii="Arial" w:hAnsi="Arial" w:cs="Arial"/>
          <w:sz w:val="20"/>
          <w:szCs w:val="20"/>
        </w:rPr>
        <w:t xml:space="preserve">zákonem č. 89/2012 Sb., </w:t>
      </w:r>
      <w:r w:rsidRPr="00166408">
        <w:rPr>
          <w:rFonts w:ascii="Arial" w:hAnsi="Arial" w:cs="Arial"/>
          <w:sz w:val="20"/>
          <w:szCs w:val="20"/>
        </w:rPr>
        <w:t>občanským zákoníkem</w:t>
      </w:r>
      <w:r w:rsidR="008C015D" w:rsidRPr="00166408">
        <w:rPr>
          <w:rFonts w:ascii="Arial" w:hAnsi="Arial" w:cs="Arial"/>
          <w:sz w:val="20"/>
          <w:szCs w:val="20"/>
        </w:rPr>
        <w:t>, v platném znění</w:t>
      </w:r>
      <w:r w:rsidRPr="00166408">
        <w:rPr>
          <w:rFonts w:ascii="Arial" w:hAnsi="Arial" w:cs="Arial"/>
          <w:sz w:val="20"/>
          <w:szCs w:val="20"/>
        </w:rPr>
        <w:t>.</w:t>
      </w:r>
    </w:p>
    <w:p w14:paraId="5553BAC9" w14:textId="77777777" w:rsidR="00AC5DC3" w:rsidRPr="00166408" w:rsidRDefault="00AC5DC3" w:rsidP="00AC5DC3">
      <w:pPr>
        <w:pStyle w:val="Odstavecseseznamem"/>
        <w:numPr>
          <w:ilvl w:val="0"/>
          <w:numId w:val="28"/>
        </w:numPr>
        <w:ind w:left="0" w:hanging="284"/>
        <w:jc w:val="both"/>
        <w:rPr>
          <w:rFonts w:ascii="Arial" w:hAnsi="Arial" w:cs="Arial"/>
          <w:sz w:val="20"/>
          <w:szCs w:val="20"/>
        </w:rPr>
      </w:pPr>
      <w:r w:rsidRPr="00166408">
        <w:rPr>
          <w:rFonts w:ascii="Arial" w:hAnsi="Arial" w:cs="Arial"/>
          <w:sz w:val="20"/>
          <w:szCs w:val="20"/>
        </w:rPr>
        <w:t>Pro veškerá jednání ve věci této Smlouvy pověřují smluvní strany následující kontaktní osoby:</w:t>
      </w:r>
    </w:p>
    <w:p w14:paraId="083195E0" w14:textId="77777777" w:rsidR="00AC5DC3" w:rsidRPr="00166408" w:rsidRDefault="00AC5DC3" w:rsidP="00AC5DC3">
      <w:pPr>
        <w:ind w:left="567" w:hanging="283"/>
        <w:jc w:val="both"/>
        <w:rPr>
          <w:rFonts w:ascii="Arial" w:hAnsi="Arial" w:cs="Arial"/>
          <w:sz w:val="20"/>
          <w:szCs w:val="20"/>
        </w:rPr>
      </w:pPr>
      <w:r w:rsidRPr="00166408">
        <w:rPr>
          <w:rFonts w:ascii="Arial" w:hAnsi="Arial" w:cs="Arial"/>
          <w:sz w:val="20"/>
          <w:szCs w:val="20"/>
        </w:rPr>
        <w:t>Za objednatele:</w:t>
      </w:r>
    </w:p>
    <w:p w14:paraId="714F7895" w14:textId="73FA31DF" w:rsidR="00AC5DC3" w:rsidRPr="00166408" w:rsidRDefault="000A03AA" w:rsidP="00AC5DC3">
      <w:pPr>
        <w:ind w:left="567" w:hanging="283"/>
        <w:jc w:val="both"/>
        <w:rPr>
          <w:rFonts w:ascii="Arial" w:hAnsi="Arial" w:cs="Arial"/>
          <w:sz w:val="20"/>
          <w:szCs w:val="20"/>
        </w:rPr>
      </w:pPr>
      <w:r>
        <w:rPr>
          <w:rFonts w:ascii="Arial" w:hAnsi="Arial" w:cs="Arial"/>
          <w:sz w:val="20"/>
          <w:szCs w:val="20"/>
        </w:rPr>
        <w:t>XXX</w:t>
      </w:r>
      <w:r w:rsidR="00AC5DC3" w:rsidRPr="00166408">
        <w:rPr>
          <w:rFonts w:ascii="Arial" w:hAnsi="Arial" w:cs="Arial"/>
          <w:sz w:val="20"/>
          <w:szCs w:val="20"/>
        </w:rPr>
        <w:t xml:space="preserve">, mobil: </w:t>
      </w:r>
      <w:r>
        <w:rPr>
          <w:rFonts w:ascii="Arial" w:hAnsi="Arial" w:cs="Arial"/>
          <w:sz w:val="20"/>
          <w:szCs w:val="20"/>
        </w:rPr>
        <w:t>XXX</w:t>
      </w:r>
      <w:r w:rsidR="00AC5DC3" w:rsidRPr="00166408">
        <w:rPr>
          <w:rFonts w:ascii="Arial" w:hAnsi="Arial" w:cs="Arial"/>
          <w:sz w:val="20"/>
          <w:szCs w:val="20"/>
        </w:rPr>
        <w:t xml:space="preserve">, e-mail: </w:t>
      </w:r>
      <w:r>
        <w:rPr>
          <w:rFonts w:ascii="Arial" w:hAnsi="Arial" w:cs="Arial"/>
          <w:sz w:val="20"/>
          <w:szCs w:val="20"/>
        </w:rPr>
        <w:t>XXX</w:t>
      </w:r>
    </w:p>
    <w:p w14:paraId="10D1CD8A" w14:textId="745D8FD0" w:rsidR="00AC5DC3" w:rsidRPr="00166408" w:rsidRDefault="000A03AA" w:rsidP="00AC5DC3">
      <w:pPr>
        <w:ind w:left="567" w:hanging="283"/>
        <w:jc w:val="both"/>
        <w:rPr>
          <w:rFonts w:ascii="Arial" w:hAnsi="Arial" w:cs="Arial"/>
          <w:sz w:val="20"/>
          <w:szCs w:val="20"/>
        </w:rPr>
      </w:pPr>
      <w:r>
        <w:rPr>
          <w:rFonts w:ascii="Arial" w:hAnsi="Arial" w:cs="Arial"/>
          <w:sz w:val="20"/>
          <w:szCs w:val="20"/>
        </w:rPr>
        <w:t>XXX</w:t>
      </w:r>
      <w:r w:rsidR="00AC5DC3" w:rsidRPr="00166408">
        <w:rPr>
          <w:rFonts w:ascii="Arial" w:hAnsi="Arial" w:cs="Arial"/>
          <w:sz w:val="20"/>
          <w:szCs w:val="20"/>
        </w:rPr>
        <w:t>, tel.</w:t>
      </w:r>
      <w:r w:rsidR="00166408">
        <w:rPr>
          <w:rFonts w:ascii="Arial" w:hAnsi="Arial" w:cs="Arial"/>
          <w:sz w:val="20"/>
          <w:szCs w:val="20"/>
        </w:rPr>
        <w:t xml:space="preserve"> </w:t>
      </w:r>
      <w:r>
        <w:rPr>
          <w:rFonts w:ascii="Arial" w:hAnsi="Arial" w:cs="Arial"/>
          <w:sz w:val="20"/>
          <w:szCs w:val="20"/>
        </w:rPr>
        <w:t>kontakt: XXX</w:t>
      </w:r>
      <w:r w:rsidR="00AC5DC3" w:rsidRPr="00166408">
        <w:rPr>
          <w:rFonts w:ascii="Arial" w:hAnsi="Arial" w:cs="Arial"/>
          <w:sz w:val="20"/>
          <w:szCs w:val="20"/>
        </w:rPr>
        <w:t xml:space="preserve">, e-mail: </w:t>
      </w:r>
      <w:r>
        <w:rPr>
          <w:rFonts w:ascii="Arial" w:hAnsi="Arial" w:cs="Arial"/>
          <w:sz w:val="20"/>
          <w:szCs w:val="20"/>
        </w:rPr>
        <w:t>XXX</w:t>
      </w:r>
    </w:p>
    <w:p w14:paraId="5BC6DFB4" w14:textId="77777777" w:rsidR="00AC5DC3" w:rsidRPr="00166408" w:rsidRDefault="00AC5DC3" w:rsidP="00AC5DC3">
      <w:pPr>
        <w:ind w:left="567" w:hanging="283"/>
        <w:jc w:val="both"/>
        <w:rPr>
          <w:rFonts w:ascii="Arial" w:hAnsi="Arial" w:cs="Arial"/>
          <w:sz w:val="20"/>
          <w:szCs w:val="20"/>
        </w:rPr>
      </w:pPr>
      <w:r w:rsidRPr="00166408">
        <w:rPr>
          <w:rFonts w:ascii="Arial" w:hAnsi="Arial" w:cs="Arial"/>
          <w:sz w:val="20"/>
          <w:szCs w:val="20"/>
        </w:rPr>
        <w:t>Za dodavatele:</w:t>
      </w:r>
    </w:p>
    <w:p w14:paraId="7780DB8C" w14:textId="6955C890" w:rsidR="00AC5DC3" w:rsidRPr="00166408" w:rsidRDefault="000A03AA" w:rsidP="00AC5DC3">
      <w:pPr>
        <w:ind w:left="567" w:hanging="283"/>
        <w:jc w:val="both"/>
        <w:rPr>
          <w:rFonts w:ascii="Arial" w:hAnsi="Arial" w:cs="Arial"/>
          <w:sz w:val="20"/>
          <w:szCs w:val="20"/>
        </w:rPr>
      </w:pPr>
      <w:r>
        <w:rPr>
          <w:rFonts w:ascii="Arial" w:hAnsi="Arial" w:cs="Arial"/>
          <w:sz w:val="20"/>
          <w:szCs w:val="20"/>
        </w:rPr>
        <w:t>XXX</w:t>
      </w:r>
      <w:r w:rsidR="00AC5DC3" w:rsidRPr="00166408">
        <w:rPr>
          <w:rFonts w:ascii="Arial" w:hAnsi="Arial" w:cs="Arial"/>
          <w:sz w:val="20"/>
          <w:szCs w:val="20"/>
        </w:rPr>
        <w:t xml:space="preserve">, mobil: </w:t>
      </w:r>
      <w:r>
        <w:rPr>
          <w:rFonts w:ascii="Arial" w:hAnsi="Arial" w:cs="Arial"/>
          <w:sz w:val="20"/>
          <w:szCs w:val="20"/>
        </w:rPr>
        <w:t>XXX</w:t>
      </w:r>
      <w:r w:rsidR="00AC5DC3" w:rsidRPr="00166408">
        <w:rPr>
          <w:rFonts w:ascii="Arial" w:hAnsi="Arial" w:cs="Arial"/>
          <w:sz w:val="20"/>
          <w:szCs w:val="20"/>
        </w:rPr>
        <w:t xml:space="preserve">, e-mail: </w:t>
      </w:r>
      <w:r>
        <w:rPr>
          <w:rFonts w:ascii="Arial" w:hAnsi="Arial" w:cs="Arial"/>
          <w:sz w:val="20"/>
          <w:szCs w:val="20"/>
        </w:rPr>
        <w:t>XXX</w:t>
      </w:r>
    </w:p>
    <w:p w14:paraId="25737DED" w14:textId="167E7A68" w:rsidR="00AC5DC3" w:rsidRPr="00166408" w:rsidRDefault="00AC5DC3" w:rsidP="00AC5DC3">
      <w:pPr>
        <w:pStyle w:val="Odstavecseseznamem"/>
        <w:numPr>
          <w:ilvl w:val="0"/>
          <w:numId w:val="28"/>
        </w:numPr>
        <w:tabs>
          <w:tab w:val="num" w:pos="0"/>
        </w:tabs>
        <w:ind w:left="0" w:hanging="284"/>
        <w:jc w:val="both"/>
        <w:rPr>
          <w:rFonts w:ascii="Arial" w:hAnsi="Arial" w:cs="Arial"/>
          <w:sz w:val="20"/>
          <w:szCs w:val="20"/>
        </w:rPr>
      </w:pPr>
      <w:r w:rsidRPr="00166408">
        <w:rPr>
          <w:rFonts w:ascii="Arial" w:hAnsi="Arial" w:cs="Arial"/>
          <w:sz w:val="20"/>
          <w:szCs w:val="20"/>
        </w:rPr>
        <w:lastRenderedPageBreak/>
        <w:t>Dodavatel prohlašuje, že je pojištěn proti všem škodám a rizikům souvisejícím s realizací aktivit. Dodavatel se zavazuje, že pojištění podle ust. předchozí věty ponechá v platnosti po celou dobu realizace aktivit a kdykoli na výzvu Objednatele prokáže existenci tohoto pojištění doložením pojistné smlouvy.</w:t>
      </w:r>
    </w:p>
    <w:p w14:paraId="0248E3D0" w14:textId="77777777" w:rsidR="00121CDC" w:rsidRPr="00166408" w:rsidRDefault="00121CDC" w:rsidP="00121CDC">
      <w:pPr>
        <w:numPr>
          <w:ilvl w:val="3"/>
          <w:numId w:val="12"/>
        </w:numPr>
        <w:ind w:left="0" w:hanging="284"/>
        <w:jc w:val="both"/>
        <w:rPr>
          <w:rFonts w:ascii="Arial" w:hAnsi="Arial" w:cs="Arial"/>
          <w:sz w:val="20"/>
          <w:szCs w:val="20"/>
        </w:rPr>
      </w:pPr>
      <w:r w:rsidRPr="00166408">
        <w:rPr>
          <w:rFonts w:ascii="Arial" w:hAnsi="Arial" w:cs="Arial"/>
          <w:sz w:val="20"/>
          <w:szCs w:val="20"/>
        </w:rPr>
        <w:t>Nedílnou součástí této smlouvy jsou přílohy, které blíže definují obsah smlouvy v těch otázkách, které nejsou smlouvou výslovně upraveny. Jedná se o následující přílohy:</w:t>
      </w:r>
    </w:p>
    <w:p w14:paraId="41584987" w14:textId="77777777" w:rsidR="00121CDC" w:rsidRPr="00166408" w:rsidRDefault="00121CDC" w:rsidP="00121CDC">
      <w:pPr>
        <w:pStyle w:val="Odstavecseseznamem"/>
        <w:numPr>
          <w:ilvl w:val="0"/>
          <w:numId w:val="41"/>
        </w:numPr>
        <w:jc w:val="both"/>
        <w:rPr>
          <w:rFonts w:ascii="Arial" w:hAnsi="Arial" w:cs="Arial"/>
          <w:sz w:val="20"/>
          <w:szCs w:val="20"/>
        </w:rPr>
      </w:pPr>
      <w:r w:rsidRPr="00166408">
        <w:rPr>
          <w:rFonts w:ascii="Arial" w:hAnsi="Arial" w:cs="Arial"/>
          <w:sz w:val="20"/>
          <w:szCs w:val="20"/>
        </w:rPr>
        <w:t>Příloha č. 1- Osvědčení (vzor)</w:t>
      </w:r>
    </w:p>
    <w:p w14:paraId="730984E7" w14:textId="77777777" w:rsidR="00121CDC" w:rsidRPr="00166408" w:rsidRDefault="00121CDC" w:rsidP="00121CDC">
      <w:pPr>
        <w:pStyle w:val="Odstavecseseznamem"/>
        <w:numPr>
          <w:ilvl w:val="0"/>
          <w:numId w:val="41"/>
        </w:numPr>
        <w:jc w:val="both"/>
        <w:rPr>
          <w:rFonts w:ascii="Arial" w:hAnsi="Arial" w:cs="Arial"/>
          <w:sz w:val="20"/>
          <w:szCs w:val="20"/>
        </w:rPr>
      </w:pPr>
      <w:r w:rsidRPr="00166408">
        <w:rPr>
          <w:rFonts w:ascii="Arial" w:hAnsi="Arial" w:cs="Arial"/>
          <w:sz w:val="20"/>
          <w:szCs w:val="20"/>
        </w:rPr>
        <w:t>Příloha č. 2 - Prezenční listina (vzor)</w:t>
      </w:r>
    </w:p>
    <w:p w14:paraId="4F3C7FFD" w14:textId="77777777" w:rsidR="00121CDC" w:rsidRPr="00166408" w:rsidRDefault="00121CDC" w:rsidP="00121CDC">
      <w:pPr>
        <w:pStyle w:val="Odstavecseseznamem"/>
        <w:numPr>
          <w:ilvl w:val="0"/>
          <w:numId w:val="41"/>
        </w:numPr>
        <w:jc w:val="both"/>
        <w:rPr>
          <w:rFonts w:ascii="Arial" w:hAnsi="Arial" w:cs="Arial"/>
          <w:sz w:val="20"/>
          <w:szCs w:val="20"/>
        </w:rPr>
      </w:pPr>
      <w:r w:rsidRPr="00166408">
        <w:rPr>
          <w:rFonts w:ascii="Arial" w:hAnsi="Arial" w:cs="Arial"/>
          <w:sz w:val="20"/>
          <w:szCs w:val="20"/>
        </w:rPr>
        <w:t>Příloha č.3 – Plán harmonogramu (vzor)</w:t>
      </w:r>
    </w:p>
    <w:p w14:paraId="5F06E04E" w14:textId="77777777" w:rsidR="00121CDC" w:rsidRPr="00166408" w:rsidRDefault="00121CDC" w:rsidP="00121CDC">
      <w:pPr>
        <w:pStyle w:val="Odstavecseseznamem"/>
        <w:numPr>
          <w:ilvl w:val="0"/>
          <w:numId w:val="41"/>
        </w:numPr>
        <w:jc w:val="both"/>
        <w:rPr>
          <w:rFonts w:ascii="Arial" w:hAnsi="Arial" w:cs="Arial"/>
          <w:sz w:val="20"/>
          <w:szCs w:val="20"/>
        </w:rPr>
      </w:pPr>
      <w:r w:rsidRPr="00166408">
        <w:rPr>
          <w:rFonts w:ascii="Arial" w:hAnsi="Arial" w:cs="Arial"/>
          <w:sz w:val="20"/>
          <w:szCs w:val="20"/>
        </w:rPr>
        <w:t>Příloha č.4 – Označení učebny (vzor)</w:t>
      </w:r>
    </w:p>
    <w:p w14:paraId="25D7F08C" w14:textId="77777777" w:rsidR="00121CDC" w:rsidRPr="00166408" w:rsidRDefault="00121CDC" w:rsidP="00121CDC">
      <w:pPr>
        <w:pStyle w:val="Odstavecseseznamem"/>
        <w:numPr>
          <w:ilvl w:val="0"/>
          <w:numId w:val="41"/>
        </w:numPr>
        <w:jc w:val="both"/>
        <w:rPr>
          <w:rFonts w:ascii="Arial" w:hAnsi="Arial" w:cs="Arial"/>
          <w:sz w:val="20"/>
          <w:szCs w:val="20"/>
        </w:rPr>
      </w:pPr>
      <w:r w:rsidRPr="00166408">
        <w:rPr>
          <w:rFonts w:ascii="Arial" w:hAnsi="Arial" w:cs="Arial"/>
          <w:sz w:val="20"/>
          <w:szCs w:val="20"/>
        </w:rPr>
        <w:t>Příloha č. 5 – Náplň jednotlivých školení</w:t>
      </w:r>
    </w:p>
    <w:p w14:paraId="5AB2AE82" w14:textId="77777777" w:rsidR="00AC5DC3" w:rsidRPr="00166408" w:rsidRDefault="00AC5DC3" w:rsidP="00AC5DC3">
      <w:pPr>
        <w:pStyle w:val="Odstavecseseznamem"/>
        <w:numPr>
          <w:ilvl w:val="0"/>
          <w:numId w:val="28"/>
        </w:numPr>
        <w:tabs>
          <w:tab w:val="num" w:pos="0"/>
        </w:tabs>
        <w:ind w:left="0" w:hanging="284"/>
        <w:contextualSpacing/>
        <w:jc w:val="both"/>
        <w:rPr>
          <w:rFonts w:ascii="Arial" w:hAnsi="Arial" w:cs="Arial"/>
          <w:sz w:val="20"/>
          <w:szCs w:val="20"/>
        </w:rPr>
      </w:pPr>
      <w:r w:rsidRPr="00166408">
        <w:rPr>
          <w:rFonts w:ascii="Arial" w:hAnsi="Arial" w:cs="Arial"/>
          <w:sz w:val="20"/>
          <w:szCs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387716F5" w14:textId="62D3E339" w:rsidR="00AC5DC3" w:rsidRPr="00166408" w:rsidRDefault="00AC5DC3" w:rsidP="00AC5DC3">
      <w:pPr>
        <w:pStyle w:val="Odstavecseseznamem"/>
        <w:numPr>
          <w:ilvl w:val="0"/>
          <w:numId w:val="28"/>
        </w:numPr>
        <w:tabs>
          <w:tab w:val="num" w:pos="0"/>
        </w:tabs>
        <w:ind w:left="0" w:hanging="284"/>
        <w:jc w:val="both"/>
        <w:rPr>
          <w:rFonts w:ascii="Arial" w:hAnsi="Arial" w:cs="Arial"/>
          <w:strike/>
          <w:sz w:val="20"/>
          <w:szCs w:val="20"/>
        </w:rPr>
      </w:pPr>
      <w:r w:rsidRPr="00166408">
        <w:rPr>
          <w:rFonts w:ascii="Arial" w:hAnsi="Arial" w:cs="Arial"/>
          <w:sz w:val="20"/>
          <w:szCs w:val="20"/>
        </w:rPr>
        <w:t>Tato smlouva je vyhotovena ve dvou vyhotoveních s platností originálu, přičemž dodavatel i objednatel obdrží po jednom vyhotovení.</w:t>
      </w:r>
    </w:p>
    <w:p w14:paraId="4BB87C2F" w14:textId="77777777" w:rsidR="00AC5DC3" w:rsidRPr="00166408" w:rsidRDefault="00AC5DC3" w:rsidP="00AC5DC3">
      <w:pPr>
        <w:pStyle w:val="Odstavecseseznamem"/>
        <w:numPr>
          <w:ilvl w:val="0"/>
          <w:numId w:val="28"/>
        </w:numPr>
        <w:tabs>
          <w:tab w:val="num" w:pos="0"/>
        </w:tabs>
        <w:ind w:left="0" w:hanging="284"/>
        <w:jc w:val="both"/>
        <w:rPr>
          <w:rFonts w:ascii="Arial" w:hAnsi="Arial" w:cs="Arial"/>
          <w:sz w:val="20"/>
          <w:szCs w:val="20"/>
        </w:rPr>
      </w:pPr>
      <w:r w:rsidRPr="00166408">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14:paraId="7F810657" w14:textId="77777777" w:rsidR="00AC5DC3" w:rsidRPr="00166408" w:rsidRDefault="00AC5DC3" w:rsidP="00AC5DC3">
      <w:pPr>
        <w:pStyle w:val="Odstavecseseznamem"/>
        <w:ind w:left="0"/>
        <w:jc w:val="both"/>
        <w:rPr>
          <w:rFonts w:ascii="Arial" w:hAnsi="Arial" w:cs="Arial"/>
          <w:sz w:val="20"/>
          <w:szCs w:val="20"/>
        </w:rPr>
      </w:pPr>
    </w:p>
    <w:p w14:paraId="13DD2DB2" w14:textId="4E1115B1" w:rsidR="00AC5DC3" w:rsidRPr="00166408" w:rsidRDefault="00AC5DC3" w:rsidP="00AC5DC3">
      <w:pPr>
        <w:rPr>
          <w:rFonts w:ascii="Arial" w:hAnsi="Arial" w:cs="Arial"/>
          <w:sz w:val="20"/>
          <w:szCs w:val="20"/>
        </w:rPr>
      </w:pPr>
      <w:r w:rsidRPr="00166408">
        <w:rPr>
          <w:rFonts w:ascii="Arial" w:hAnsi="Arial" w:cs="Arial"/>
          <w:sz w:val="20"/>
          <w:szCs w:val="20"/>
        </w:rPr>
        <w:t>V Brně   dne</w:t>
      </w:r>
      <w:r w:rsidRPr="00166408">
        <w:rPr>
          <w:rFonts w:ascii="Arial" w:hAnsi="Arial" w:cs="Arial"/>
          <w:sz w:val="20"/>
          <w:szCs w:val="20"/>
        </w:rPr>
        <w:tab/>
      </w:r>
      <w:r w:rsidR="000A03AA">
        <w:rPr>
          <w:rFonts w:ascii="Arial" w:hAnsi="Arial" w:cs="Arial"/>
          <w:sz w:val="20"/>
          <w:szCs w:val="20"/>
        </w:rPr>
        <w:t>30.10.2024</w:t>
      </w:r>
      <w:r w:rsidRPr="00166408">
        <w:rPr>
          <w:rFonts w:ascii="Arial" w:hAnsi="Arial" w:cs="Arial"/>
          <w:sz w:val="20"/>
          <w:szCs w:val="20"/>
        </w:rPr>
        <w:tab/>
        <w:t xml:space="preserve"> </w:t>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t>V Brně</w:t>
      </w:r>
      <w:r w:rsidRPr="00166408">
        <w:rPr>
          <w:rFonts w:ascii="Arial" w:hAnsi="Arial" w:cs="Arial"/>
          <w:sz w:val="20"/>
          <w:szCs w:val="20"/>
        </w:rPr>
        <w:tab/>
        <w:t xml:space="preserve"> dne </w:t>
      </w:r>
      <w:r w:rsidR="000A03AA">
        <w:rPr>
          <w:rFonts w:ascii="Arial" w:hAnsi="Arial" w:cs="Arial"/>
          <w:sz w:val="20"/>
          <w:szCs w:val="20"/>
        </w:rPr>
        <w:t>30.10.2024</w:t>
      </w:r>
      <w:bookmarkStart w:id="0" w:name="_GoBack"/>
      <w:bookmarkEnd w:id="0"/>
    </w:p>
    <w:p w14:paraId="272EC355" w14:textId="77777777" w:rsidR="00AC5DC3" w:rsidRPr="00166408" w:rsidRDefault="00AC5DC3" w:rsidP="00AC5DC3">
      <w:pPr>
        <w:rPr>
          <w:rFonts w:ascii="Arial" w:hAnsi="Arial" w:cs="Arial"/>
          <w:sz w:val="20"/>
          <w:szCs w:val="20"/>
        </w:rPr>
      </w:pPr>
      <w:r w:rsidRPr="00166408">
        <w:rPr>
          <w:rFonts w:ascii="Arial" w:hAnsi="Arial" w:cs="Arial"/>
          <w:sz w:val="20"/>
          <w:szCs w:val="20"/>
        </w:rPr>
        <w:t>Za objednatele:</w:t>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r>
      <w:r w:rsidRPr="00166408">
        <w:rPr>
          <w:rFonts w:ascii="Arial" w:hAnsi="Arial" w:cs="Arial"/>
          <w:sz w:val="20"/>
          <w:szCs w:val="20"/>
        </w:rPr>
        <w:tab/>
        <w:t>Za dodavatele:</w:t>
      </w:r>
    </w:p>
    <w:p w14:paraId="0377BF46" w14:textId="77777777" w:rsidR="00AC5DC3" w:rsidRPr="00166408" w:rsidRDefault="00AC5DC3" w:rsidP="00AC5DC3">
      <w:pPr>
        <w:rPr>
          <w:rFonts w:ascii="Arial" w:hAnsi="Arial" w:cs="Arial"/>
          <w:sz w:val="20"/>
          <w:szCs w:val="20"/>
        </w:rPr>
      </w:pPr>
    </w:p>
    <w:p w14:paraId="23F194E2" w14:textId="77777777" w:rsidR="00AC5DC3" w:rsidRPr="00166408" w:rsidRDefault="00AC5DC3" w:rsidP="00AC5DC3">
      <w:pPr>
        <w:rPr>
          <w:rFonts w:ascii="Arial" w:hAnsi="Arial" w:cs="Arial"/>
          <w:sz w:val="20"/>
          <w:szCs w:val="20"/>
        </w:rPr>
      </w:pPr>
    </w:p>
    <w:p w14:paraId="05E95B47" w14:textId="77777777" w:rsidR="00AC5DC3" w:rsidRPr="00166408" w:rsidRDefault="00AC5DC3" w:rsidP="00AC5DC3">
      <w:pPr>
        <w:jc w:val="both"/>
        <w:rPr>
          <w:rFonts w:ascii="Arial" w:hAnsi="Arial" w:cs="Arial"/>
          <w:i/>
          <w:iCs/>
          <w:sz w:val="20"/>
          <w:szCs w:val="20"/>
        </w:rPr>
      </w:pPr>
      <w:r w:rsidRPr="00166408">
        <w:rPr>
          <w:rFonts w:ascii="Arial" w:hAnsi="Arial" w:cs="Arial"/>
          <w:i/>
          <w:iCs/>
          <w:sz w:val="20"/>
          <w:szCs w:val="20"/>
        </w:rPr>
        <w:t>_____________________</w:t>
      </w:r>
      <w:r w:rsidRPr="00166408">
        <w:rPr>
          <w:rFonts w:ascii="Arial" w:hAnsi="Arial" w:cs="Arial"/>
          <w:i/>
          <w:iCs/>
          <w:sz w:val="20"/>
          <w:szCs w:val="20"/>
        </w:rPr>
        <w:tab/>
      </w:r>
      <w:r w:rsidRPr="00166408">
        <w:rPr>
          <w:rFonts w:ascii="Arial" w:hAnsi="Arial" w:cs="Arial"/>
          <w:i/>
          <w:iCs/>
          <w:sz w:val="20"/>
          <w:szCs w:val="20"/>
        </w:rPr>
        <w:tab/>
      </w:r>
      <w:r w:rsidRPr="00166408">
        <w:rPr>
          <w:rFonts w:ascii="Arial" w:hAnsi="Arial" w:cs="Arial"/>
          <w:i/>
          <w:iCs/>
          <w:sz w:val="20"/>
          <w:szCs w:val="20"/>
        </w:rPr>
        <w:tab/>
      </w:r>
      <w:r w:rsidRPr="00166408">
        <w:rPr>
          <w:rFonts w:ascii="Arial" w:hAnsi="Arial" w:cs="Arial"/>
          <w:i/>
          <w:iCs/>
          <w:sz w:val="20"/>
          <w:szCs w:val="20"/>
        </w:rPr>
        <w:tab/>
      </w:r>
      <w:r w:rsidRPr="00166408">
        <w:rPr>
          <w:rFonts w:ascii="Arial" w:hAnsi="Arial" w:cs="Arial"/>
          <w:i/>
          <w:iCs/>
          <w:sz w:val="20"/>
          <w:szCs w:val="20"/>
        </w:rPr>
        <w:tab/>
        <w:t>_____________________</w:t>
      </w:r>
    </w:p>
    <w:p w14:paraId="645F569B" w14:textId="77777777" w:rsidR="00AC5DC3" w:rsidRPr="00166408" w:rsidRDefault="00AC5DC3" w:rsidP="00AC5DC3">
      <w:pPr>
        <w:tabs>
          <w:tab w:val="left" w:pos="5954"/>
        </w:tabs>
        <w:jc w:val="both"/>
        <w:rPr>
          <w:rStyle w:val="Siln"/>
          <w:rFonts w:ascii="Arial" w:hAnsi="Arial" w:cs="Arial"/>
          <w:b w:val="0"/>
          <w:sz w:val="20"/>
          <w:szCs w:val="20"/>
        </w:rPr>
      </w:pPr>
      <w:r w:rsidRPr="00166408">
        <w:rPr>
          <w:rFonts w:ascii="Arial" w:hAnsi="Arial" w:cs="Arial"/>
          <w:sz w:val="20"/>
          <w:szCs w:val="20"/>
        </w:rPr>
        <w:tab/>
      </w:r>
      <w:r w:rsidRPr="00166408">
        <w:rPr>
          <w:rFonts w:ascii="Arial" w:hAnsi="Arial" w:cs="Arial"/>
          <w:sz w:val="20"/>
          <w:szCs w:val="20"/>
        </w:rPr>
        <w:tab/>
      </w:r>
      <w:r w:rsidRPr="00166408">
        <w:rPr>
          <w:rStyle w:val="Siln"/>
          <w:rFonts w:ascii="Arial" w:hAnsi="Arial" w:cs="Arial"/>
          <w:b w:val="0"/>
          <w:sz w:val="20"/>
          <w:szCs w:val="20"/>
        </w:rPr>
        <w:tab/>
      </w:r>
      <w:r w:rsidRPr="00166408">
        <w:rPr>
          <w:rStyle w:val="Siln"/>
          <w:rFonts w:ascii="Arial" w:hAnsi="Arial" w:cs="Arial"/>
          <w:b w:val="0"/>
          <w:sz w:val="20"/>
          <w:szCs w:val="20"/>
        </w:rPr>
        <w:tab/>
      </w:r>
      <w:r w:rsidRPr="00166408">
        <w:rPr>
          <w:rStyle w:val="Siln"/>
          <w:rFonts w:ascii="Arial" w:hAnsi="Arial" w:cs="Arial"/>
          <w:b w:val="0"/>
          <w:sz w:val="20"/>
          <w:szCs w:val="20"/>
        </w:rPr>
        <w:tab/>
      </w:r>
    </w:p>
    <w:p w14:paraId="388A71C5" w14:textId="48BA75DC" w:rsidR="00AC5DC3" w:rsidRPr="00166408" w:rsidRDefault="000A03AA" w:rsidP="00AC5DC3">
      <w:pPr>
        <w:tabs>
          <w:tab w:val="left" w:pos="5954"/>
        </w:tabs>
        <w:jc w:val="both"/>
        <w:rPr>
          <w:rStyle w:val="Siln"/>
          <w:rFonts w:ascii="Arial" w:hAnsi="Arial" w:cs="Arial"/>
          <w:b w:val="0"/>
          <w:sz w:val="20"/>
          <w:szCs w:val="20"/>
        </w:rPr>
      </w:pPr>
      <w:r>
        <w:rPr>
          <w:rStyle w:val="Siln"/>
          <w:rFonts w:ascii="Arial" w:hAnsi="Arial" w:cs="Arial"/>
          <w:b w:val="0"/>
          <w:sz w:val="20"/>
          <w:szCs w:val="20"/>
        </w:rPr>
        <w:t>XXX</w:t>
      </w:r>
      <w:r w:rsidR="00AC5DC3" w:rsidRPr="00166408">
        <w:rPr>
          <w:rStyle w:val="Siln"/>
          <w:rFonts w:ascii="Arial" w:hAnsi="Arial" w:cs="Arial"/>
          <w:b w:val="0"/>
          <w:sz w:val="20"/>
          <w:szCs w:val="20"/>
        </w:rPr>
        <w:tab/>
        <w:t xml:space="preserve">     </w:t>
      </w:r>
      <w:r w:rsidR="00AC5DC3" w:rsidRPr="00166408">
        <w:rPr>
          <w:rFonts w:ascii="Arial" w:hAnsi="Arial" w:cs="Arial"/>
          <w:sz w:val="20"/>
          <w:szCs w:val="20"/>
        </w:rPr>
        <w:t>Ing. Jana Varčevová</w:t>
      </w:r>
    </w:p>
    <w:p w14:paraId="323B56E7" w14:textId="148D4205" w:rsidR="00AC5DC3" w:rsidRPr="00166408" w:rsidRDefault="000A03AA" w:rsidP="00AC5DC3">
      <w:pPr>
        <w:jc w:val="both"/>
        <w:rPr>
          <w:rFonts w:ascii="Arial" w:hAnsi="Arial" w:cs="Arial"/>
          <w:i/>
          <w:sz w:val="20"/>
          <w:szCs w:val="20"/>
        </w:rPr>
      </w:pPr>
      <w:r>
        <w:rPr>
          <w:rStyle w:val="Siln"/>
          <w:rFonts w:ascii="Arial" w:hAnsi="Arial" w:cs="Arial"/>
          <w:b w:val="0"/>
          <w:sz w:val="20"/>
          <w:szCs w:val="20"/>
        </w:rPr>
        <w:t>XXX</w:t>
      </w:r>
      <w:r>
        <w:rPr>
          <w:rStyle w:val="Siln"/>
          <w:rFonts w:ascii="Arial" w:hAnsi="Arial" w:cs="Arial"/>
          <w:b w:val="0"/>
          <w:sz w:val="20"/>
          <w:szCs w:val="20"/>
        </w:rPr>
        <w:tab/>
      </w:r>
      <w:r>
        <w:rPr>
          <w:rStyle w:val="Siln"/>
          <w:rFonts w:ascii="Arial" w:hAnsi="Arial" w:cs="Arial"/>
          <w:b w:val="0"/>
          <w:sz w:val="20"/>
          <w:szCs w:val="20"/>
        </w:rPr>
        <w:tab/>
      </w:r>
      <w:r w:rsidR="00AC5DC3" w:rsidRPr="00166408">
        <w:rPr>
          <w:rStyle w:val="Siln"/>
          <w:rFonts w:ascii="Arial" w:hAnsi="Arial" w:cs="Arial"/>
          <w:b w:val="0"/>
          <w:sz w:val="20"/>
          <w:szCs w:val="20"/>
        </w:rPr>
        <w:tab/>
      </w:r>
      <w:r w:rsidR="00AC5DC3" w:rsidRPr="00166408">
        <w:rPr>
          <w:rStyle w:val="Siln"/>
          <w:rFonts w:ascii="Arial" w:hAnsi="Arial" w:cs="Arial"/>
          <w:b w:val="0"/>
          <w:sz w:val="20"/>
          <w:szCs w:val="20"/>
        </w:rPr>
        <w:tab/>
      </w:r>
      <w:r w:rsidR="00AC5DC3" w:rsidRPr="00166408">
        <w:rPr>
          <w:rStyle w:val="Siln"/>
          <w:rFonts w:ascii="Arial" w:hAnsi="Arial" w:cs="Arial"/>
          <w:b w:val="0"/>
          <w:sz w:val="20"/>
          <w:szCs w:val="20"/>
        </w:rPr>
        <w:tab/>
      </w:r>
      <w:r w:rsidR="00AC5DC3" w:rsidRPr="00166408">
        <w:rPr>
          <w:rStyle w:val="Siln"/>
          <w:rFonts w:ascii="Arial" w:hAnsi="Arial" w:cs="Arial"/>
          <w:b w:val="0"/>
          <w:sz w:val="20"/>
          <w:szCs w:val="20"/>
        </w:rPr>
        <w:tab/>
      </w:r>
      <w:r w:rsidR="00AC5DC3" w:rsidRPr="00166408">
        <w:rPr>
          <w:rFonts w:ascii="Arial" w:hAnsi="Arial" w:cs="Arial"/>
          <w:i/>
          <w:sz w:val="20"/>
          <w:szCs w:val="20"/>
        </w:rPr>
        <w:t xml:space="preserve">       </w:t>
      </w:r>
      <w:r w:rsidR="00AC5DC3" w:rsidRPr="00166408">
        <w:rPr>
          <w:rFonts w:ascii="Arial" w:hAnsi="Arial" w:cs="Arial"/>
          <w:i/>
          <w:sz w:val="20"/>
          <w:szCs w:val="20"/>
        </w:rPr>
        <w:tab/>
        <w:t xml:space="preserve">            </w:t>
      </w:r>
      <w:r w:rsidR="00AC5DC3" w:rsidRPr="00166408">
        <w:rPr>
          <w:rFonts w:ascii="Arial" w:hAnsi="Arial" w:cs="Arial"/>
          <w:sz w:val="20"/>
          <w:szCs w:val="20"/>
        </w:rPr>
        <w:t>místopředseda představenstva</w:t>
      </w:r>
    </w:p>
    <w:p w14:paraId="4531AF70" w14:textId="77777777" w:rsidR="00AC5DC3" w:rsidRPr="00166408" w:rsidRDefault="00AC5DC3" w:rsidP="00AC5DC3">
      <w:pPr>
        <w:rPr>
          <w:rFonts w:ascii="Arial" w:hAnsi="Arial" w:cs="Arial"/>
          <w:b/>
          <w:sz w:val="20"/>
          <w:szCs w:val="20"/>
        </w:rPr>
      </w:pPr>
    </w:p>
    <w:p w14:paraId="1E2434C8" w14:textId="77777777" w:rsidR="00AC5DC3" w:rsidRPr="00166408" w:rsidRDefault="00AC5DC3" w:rsidP="00AC5DC3">
      <w:pPr>
        <w:rPr>
          <w:rFonts w:ascii="Arial" w:hAnsi="Arial" w:cs="Arial"/>
          <w:sz w:val="20"/>
          <w:szCs w:val="20"/>
        </w:rPr>
      </w:pPr>
      <w:r w:rsidRPr="00166408">
        <w:rPr>
          <w:rFonts w:ascii="Arial" w:hAnsi="Arial" w:cs="Arial"/>
          <w:b/>
          <w:sz w:val="20"/>
          <w:szCs w:val="20"/>
        </w:rPr>
        <w:t>Přílohy</w:t>
      </w:r>
      <w:r w:rsidRPr="00166408">
        <w:rPr>
          <w:rFonts w:ascii="Arial" w:hAnsi="Arial" w:cs="Arial"/>
          <w:sz w:val="20"/>
          <w:szCs w:val="20"/>
        </w:rPr>
        <w:t>:</w:t>
      </w:r>
    </w:p>
    <w:p w14:paraId="6483D709" w14:textId="77777777" w:rsidR="006D0CE9" w:rsidRPr="00166408" w:rsidRDefault="006D0CE9" w:rsidP="006D0CE9">
      <w:pPr>
        <w:pStyle w:val="Odstavecseseznamem"/>
        <w:numPr>
          <w:ilvl w:val="0"/>
          <w:numId w:val="42"/>
        </w:numPr>
        <w:jc w:val="both"/>
        <w:rPr>
          <w:rFonts w:ascii="Arial" w:hAnsi="Arial" w:cs="Arial"/>
          <w:sz w:val="20"/>
          <w:szCs w:val="20"/>
        </w:rPr>
      </w:pPr>
      <w:r w:rsidRPr="00166408">
        <w:rPr>
          <w:rFonts w:ascii="Arial" w:hAnsi="Arial" w:cs="Arial"/>
          <w:sz w:val="20"/>
          <w:szCs w:val="20"/>
        </w:rPr>
        <w:t>Příloha č. 1- Osvědčení (vzor)</w:t>
      </w:r>
    </w:p>
    <w:p w14:paraId="30DD6124" w14:textId="77777777" w:rsidR="006D0CE9" w:rsidRPr="00166408" w:rsidRDefault="006D0CE9" w:rsidP="006D0CE9">
      <w:pPr>
        <w:pStyle w:val="Odstavecseseznamem"/>
        <w:numPr>
          <w:ilvl w:val="0"/>
          <w:numId w:val="42"/>
        </w:numPr>
        <w:jc w:val="both"/>
        <w:rPr>
          <w:rFonts w:ascii="Arial" w:hAnsi="Arial" w:cs="Arial"/>
          <w:sz w:val="20"/>
          <w:szCs w:val="20"/>
        </w:rPr>
      </w:pPr>
      <w:r w:rsidRPr="00166408">
        <w:rPr>
          <w:rFonts w:ascii="Arial" w:hAnsi="Arial" w:cs="Arial"/>
          <w:sz w:val="20"/>
          <w:szCs w:val="20"/>
        </w:rPr>
        <w:t>Příloha č. 2 - Prezenční listina (vzor)</w:t>
      </w:r>
    </w:p>
    <w:p w14:paraId="37E478FF" w14:textId="77777777" w:rsidR="006D0CE9" w:rsidRPr="00166408" w:rsidRDefault="006D0CE9" w:rsidP="006D0CE9">
      <w:pPr>
        <w:pStyle w:val="Odstavecseseznamem"/>
        <w:numPr>
          <w:ilvl w:val="0"/>
          <w:numId w:val="42"/>
        </w:numPr>
        <w:jc w:val="both"/>
        <w:rPr>
          <w:rFonts w:ascii="Arial" w:hAnsi="Arial" w:cs="Arial"/>
          <w:sz w:val="20"/>
          <w:szCs w:val="20"/>
        </w:rPr>
      </w:pPr>
      <w:r w:rsidRPr="00166408">
        <w:rPr>
          <w:rFonts w:ascii="Arial" w:hAnsi="Arial" w:cs="Arial"/>
          <w:sz w:val="20"/>
          <w:szCs w:val="20"/>
        </w:rPr>
        <w:t>Příloha č.3 – Plán harmonogramu (vzor)</w:t>
      </w:r>
    </w:p>
    <w:p w14:paraId="53029D16" w14:textId="64F94F76" w:rsidR="006D0CE9" w:rsidRPr="00166408" w:rsidRDefault="006D0CE9" w:rsidP="006D0CE9">
      <w:pPr>
        <w:pStyle w:val="Odstavecseseznamem"/>
        <w:numPr>
          <w:ilvl w:val="0"/>
          <w:numId w:val="42"/>
        </w:numPr>
        <w:jc w:val="both"/>
        <w:rPr>
          <w:rFonts w:ascii="Arial" w:hAnsi="Arial" w:cs="Arial"/>
          <w:sz w:val="20"/>
          <w:szCs w:val="20"/>
        </w:rPr>
      </w:pPr>
      <w:r w:rsidRPr="00166408">
        <w:rPr>
          <w:rFonts w:ascii="Arial" w:hAnsi="Arial" w:cs="Arial"/>
          <w:sz w:val="20"/>
          <w:szCs w:val="20"/>
        </w:rPr>
        <w:t>Příloha č.4 – Označení učebny (vzor)</w:t>
      </w:r>
    </w:p>
    <w:p w14:paraId="4B6A45AC" w14:textId="09BD0BB6" w:rsidR="000F0D46" w:rsidRPr="00166408" w:rsidRDefault="000F0D46" w:rsidP="006D0CE9">
      <w:pPr>
        <w:pStyle w:val="Odstavecseseznamem"/>
        <w:numPr>
          <w:ilvl w:val="0"/>
          <w:numId w:val="42"/>
        </w:numPr>
        <w:jc w:val="both"/>
        <w:rPr>
          <w:rFonts w:ascii="Arial" w:hAnsi="Arial" w:cs="Arial"/>
          <w:sz w:val="20"/>
          <w:szCs w:val="20"/>
        </w:rPr>
      </w:pPr>
      <w:r w:rsidRPr="00166408">
        <w:rPr>
          <w:rFonts w:ascii="Arial" w:hAnsi="Arial" w:cs="Arial"/>
          <w:sz w:val="20"/>
          <w:szCs w:val="20"/>
        </w:rPr>
        <w:t>Příloha č. 5 – Náplň jednotlivých školení</w:t>
      </w:r>
    </w:p>
    <w:sectPr w:rsidR="000F0D46" w:rsidRPr="00166408" w:rsidSect="008C2C68">
      <w:headerReference w:type="even" r:id="rId11"/>
      <w:headerReference w:type="default" r:id="rId12"/>
      <w:footerReference w:type="even" r:id="rId13"/>
      <w:footerReference w:type="default" r:id="rId14"/>
      <w:headerReference w:type="first" r:id="rId15"/>
      <w:footerReference w:type="first" r:id="rId16"/>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72860" w14:textId="77777777" w:rsidR="009F78BF" w:rsidRDefault="009F78BF">
      <w:r>
        <w:separator/>
      </w:r>
    </w:p>
  </w:endnote>
  <w:endnote w:type="continuationSeparator" w:id="0">
    <w:p w14:paraId="7A49B68C" w14:textId="77777777" w:rsidR="009F78BF" w:rsidRDefault="009F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91C2" w14:textId="77777777"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40C646"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1037C8BE" w14:textId="5466507E"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0A03AA">
              <w:rPr>
                <w:rFonts w:ascii="Arial" w:hAnsi="Arial" w:cs="Arial"/>
                <w:b/>
                <w:bCs/>
                <w:noProof/>
                <w:sz w:val="20"/>
                <w:szCs w:val="20"/>
              </w:rPr>
              <w:t>7</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0A03AA">
              <w:rPr>
                <w:rFonts w:ascii="Arial" w:hAnsi="Arial" w:cs="Arial"/>
                <w:b/>
                <w:bCs/>
                <w:noProof/>
                <w:sz w:val="20"/>
                <w:szCs w:val="20"/>
              </w:rPr>
              <w:t>7</w:t>
            </w:r>
            <w:r w:rsidRPr="0095091A">
              <w:rPr>
                <w:rFonts w:ascii="Arial" w:hAnsi="Arial" w:cs="Arial"/>
                <w:b/>
                <w:bCs/>
                <w:sz w:val="20"/>
                <w:szCs w:val="20"/>
              </w:rPr>
              <w:fldChar w:fldCharType="end"/>
            </w:r>
          </w:p>
        </w:sdtContent>
      </w:sdt>
    </w:sdtContent>
  </w:sdt>
  <w:p w14:paraId="471CE5BC" w14:textId="77777777" w:rsidR="00D7445E" w:rsidRDefault="00D7445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EC99" w14:textId="77777777" w:rsidR="002464A0" w:rsidRDefault="002464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E18F" w14:textId="77777777" w:rsidR="009F78BF" w:rsidRDefault="009F78BF">
      <w:r>
        <w:separator/>
      </w:r>
    </w:p>
  </w:footnote>
  <w:footnote w:type="continuationSeparator" w:id="0">
    <w:p w14:paraId="5BE35C62" w14:textId="77777777" w:rsidR="009F78BF" w:rsidRDefault="009F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6E84" w14:textId="348E3BE8" w:rsidR="002464A0" w:rsidRDefault="002464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D6EB" w14:textId="4F9D130A" w:rsidR="00D7445E" w:rsidRDefault="00D92FEE" w:rsidP="00823F69">
    <w:pPr>
      <w:pStyle w:val="Zhlav"/>
    </w:pPr>
    <w:r>
      <w:rPr>
        <w:noProof/>
      </w:rPr>
      <w:drawing>
        <wp:inline distT="0" distB="0" distL="0" distR="0" wp14:anchorId="6953D82E" wp14:editId="442623BD">
          <wp:extent cx="5729605" cy="557045"/>
          <wp:effectExtent l="0" t="0" r="4445" b="0"/>
          <wp:docPr id="18425911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91140" name="Obrázek 1842591140"/>
                  <pic:cNvPicPr/>
                </pic:nvPicPr>
                <pic:blipFill>
                  <a:blip r:embed="rId1">
                    <a:extLst>
                      <a:ext uri="{28A0092B-C50C-407E-A947-70E740481C1C}">
                        <a14:useLocalDpi xmlns:a14="http://schemas.microsoft.com/office/drawing/2010/main" val="0"/>
                      </a:ext>
                    </a:extLst>
                  </a:blip>
                  <a:stretch>
                    <a:fillRect/>
                  </a:stretch>
                </pic:blipFill>
                <pic:spPr>
                  <a:xfrm>
                    <a:off x="0" y="0"/>
                    <a:ext cx="5729605" cy="557045"/>
                  </a:xfrm>
                  <a:prstGeom prst="rect">
                    <a:avLst/>
                  </a:prstGeom>
                </pic:spPr>
              </pic:pic>
            </a:graphicData>
          </a:graphic>
        </wp:inline>
      </w:drawing>
    </w:r>
  </w:p>
  <w:p w14:paraId="0788DA87" w14:textId="77777777" w:rsidR="00D7445E" w:rsidRDefault="00D7445E" w:rsidP="008610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D720" w14:textId="213976C6" w:rsidR="002464A0" w:rsidRDefault="002464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706"/>
    <w:multiLevelType w:val="hybridMultilevel"/>
    <w:tmpl w:val="0A641F7E"/>
    <w:lvl w:ilvl="0" w:tplc="0405000F">
      <w:start w:val="1"/>
      <w:numFmt w:val="decimal"/>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D47FA"/>
    <w:multiLevelType w:val="hybridMultilevel"/>
    <w:tmpl w:val="EC80AEBA"/>
    <w:lvl w:ilvl="0" w:tplc="170A63CC">
      <w:start w:val="1"/>
      <w:numFmt w:val="lowerLetter"/>
      <w:pStyle w:val="psmeno"/>
      <w:lvlText w:val="%1)"/>
      <w:lvlJc w:val="left"/>
      <w:pPr>
        <w:ind w:left="720" w:hanging="360"/>
      </w:pPr>
      <w:rPr>
        <w:rFonts w:ascii="Arial" w:hAnsi="Arial"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132F4"/>
    <w:multiLevelType w:val="hybridMultilevel"/>
    <w:tmpl w:val="FB9AF8B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05545EC"/>
    <w:multiLevelType w:val="hybridMultilevel"/>
    <w:tmpl w:val="5FA2233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503F76"/>
    <w:multiLevelType w:val="hybridMultilevel"/>
    <w:tmpl w:val="A95841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1F49AC"/>
    <w:multiLevelType w:val="hybridMultilevel"/>
    <w:tmpl w:val="0C80D2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6557C"/>
    <w:multiLevelType w:val="hybridMultilevel"/>
    <w:tmpl w:val="88EC49AE"/>
    <w:lvl w:ilvl="0" w:tplc="0405000F">
      <w:start w:val="1"/>
      <w:numFmt w:val="decimal"/>
      <w:lvlText w:val="%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E71548"/>
    <w:multiLevelType w:val="hybridMultilevel"/>
    <w:tmpl w:val="5A4A1D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174408"/>
    <w:multiLevelType w:val="hybridMultilevel"/>
    <w:tmpl w:val="5FA2233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428D4"/>
    <w:multiLevelType w:val="hybridMultilevel"/>
    <w:tmpl w:val="EE8AEE4E"/>
    <w:lvl w:ilvl="0" w:tplc="0405000F">
      <w:start w:val="1"/>
      <w:numFmt w:val="decimal"/>
      <w:lvlText w:val="%1."/>
      <w:lvlJc w:val="left"/>
      <w:pPr>
        <w:ind w:left="2880" w:hanging="360"/>
      </w:p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09332F2"/>
    <w:multiLevelType w:val="hybridMultilevel"/>
    <w:tmpl w:val="66D472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752C08"/>
    <w:multiLevelType w:val="hybridMultilevel"/>
    <w:tmpl w:val="B4E2E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89346A"/>
    <w:multiLevelType w:val="hybridMultilevel"/>
    <w:tmpl w:val="24AC37D0"/>
    <w:lvl w:ilvl="0" w:tplc="EBB8B88E">
      <w:start w:val="1"/>
      <w:numFmt w:val="lowerLetter"/>
      <w:lvlText w:val="%1)"/>
      <w:lvlJc w:val="left"/>
      <w:pPr>
        <w:ind w:left="1440" w:hanging="360"/>
      </w:pPr>
      <w:rPr>
        <w:rFonts w:ascii="Arial" w:hAnsi="Arial" w:hint="default"/>
        <w:b w:val="0"/>
        <w:i w:val="0"/>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B65635E"/>
    <w:multiLevelType w:val="hybridMultilevel"/>
    <w:tmpl w:val="CB3695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987A26"/>
    <w:multiLevelType w:val="hybridMultilevel"/>
    <w:tmpl w:val="BC44FD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B55476"/>
    <w:multiLevelType w:val="hybridMultilevel"/>
    <w:tmpl w:val="F6968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B53943"/>
    <w:multiLevelType w:val="hybridMultilevel"/>
    <w:tmpl w:val="EA52E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033BCD"/>
    <w:multiLevelType w:val="hybridMultilevel"/>
    <w:tmpl w:val="C65C6B68"/>
    <w:lvl w:ilvl="0" w:tplc="170A63CC">
      <w:start w:val="1"/>
      <w:numFmt w:val="lowerLetter"/>
      <w:lvlText w:val="%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E0750A"/>
    <w:multiLevelType w:val="hybridMultilevel"/>
    <w:tmpl w:val="C2002E3A"/>
    <w:lvl w:ilvl="0" w:tplc="D63EBC58">
      <w:start w:val="1"/>
      <w:numFmt w:val="decimal"/>
      <w:lvlText w:val="%1."/>
      <w:lvlJc w:val="left"/>
      <w:pPr>
        <w:ind w:left="720" w:hanging="360"/>
      </w:pPr>
      <w:rPr>
        <w:rFonts w:ascii="Arial" w:hAnsi="Arial" w:hint="default"/>
        <w:b w:val="0"/>
        <w:i w:val="0"/>
        <w:sz w:val="20"/>
      </w:rPr>
    </w:lvl>
    <w:lvl w:ilvl="1" w:tplc="04050019">
      <w:start w:val="1"/>
      <w:numFmt w:val="lowerLetter"/>
      <w:lvlText w:val="%2."/>
      <w:lvlJc w:val="left"/>
      <w:pPr>
        <w:ind w:left="107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236A29"/>
    <w:multiLevelType w:val="hybridMultilevel"/>
    <w:tmpl w:val="FA6803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516823"/>
    <w:multiLevelType w:val="hybridMultilevel"/>
    <w:tmpl w:val="9A4E3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8E1029"/>
    <w:multiLevelType w:val="hybridMultilevel"/>
    <w:tmpl w:val="5650A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6" w15:restartNumberingAfterBreak="0">
    <w:nsid w:val="5ACD36BB"/>
    <w:multiLevelType w:val="hybridMultilevel"/>
    <w:tmpl w:val="D69A4BA2"/>
    <w:lvl w:ilvl="0" w:tplc="0405000F">
      <w:start w:val="1"/>
      <w:numFmt w:val="decimal"/>
      <w:lvlText w:val="%1."/>
      <w:lvlJc w:val="left"/>
      <w:pPr>
        <w:ind w:left="2880" w:hanging="360"/>
      </w:p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7"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8"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29"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15:restartNumberingAfterBreak="0">
    <w:nsid w:val="63905E53"/>
    <w:multiLevelType w:val="hybridMultilevel"/>
    <w:tmpl w:val="E348C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867B58"/>
    <w:multiLevelType w:val="hybridMultilevel"/>
    <w:tmpl w:val="57E8E17C"/>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79C264B"/>
    <w:multiLevelType w:val="hybridMultilevel"/>
    <w:tmpl w:val="AE547AC8"/>
    <w:lvl w:ilvl="0" w:tplc="170A63CC">
      <w:start w:val="1"/>
      <w:numFmt w:val="lowerLetter"/>
      <w:lvlText w:val="%1)"/>
      <w:lvlJc w:val="left"/>
      <w:pPr>
        <w:tabs>
          <w:tab w:val="num" w:pos="2880"/>
        </w:tabs>
        <w:ind w:left="288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686D81"/>
    <w:multiLevelType w:val="hybridMultilevel"/>
    <w:tmpl w:val="550638DC"/>
    <w:lvl w:ilvl="0" w:tplc="0405000F">
      <w:start w:val="1"/>
      <w:numFmt w:val="decimal"/>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5"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47ADD"/>
    <w:multiLevelType w:val="hybridMultilevel"/>
    <w:tmpl w:val="7DA0D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B175A6"/>
    <w:multiLevelType w:val="hybridMultilevel"/>
    <w:tmpl w:val="86141226"/>
    <w:lvl w:ilvl="0" w:tplc="0405000F">
      <w:start w:val="1"/>
      <w:numFmt w:val="decimal"/>
      <w:lvlText w:val="%1."/>
      <w:lvlJc w:val="left"/>
      <w:pPr>
        <w:ind w:left="2880" w:hanging="360"/>
      </w:p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9" w15:restartNumberingAfterBreak="0">
    <w:nsid w:val="736D6448"/>
    <w:multiLevelType w:val="hybridMultilevel"/>
    <w:tmpl w:val="F8E64194"/>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52D1E9B"/>
    <w:multiLevelType w:val="hybridMultilevel"/>
    <w:tmpl w:val="B6545A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BC6C9F"/>
    <w:multiLevelType w:val="hybridMultilevel"/>
    <w:tmpl w:val="9E023FE0"/>
    <w:lvl w:ilvl="0" w:tplc="0405000F">
      <w:start w:val="1"/>
      <w:numFmt w:val="decimal"/>
      <w:lvlText w:val="%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42"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8"/>
  </w:num>
  <w:num w:numId="2">
    <w:abstractNumId w:val="19"/>
  </w:num>
  <w:num w:numId="3">
    <w:abstractNumId w:val="28"/>
  </w:num>
  <w:num w:numId="4">
    <w:abstractNumId w:val="34"/>
  </w:num>
  <w:num w:numId="5">
    <w:abstractNumId w:val="42"/>
  </w:num>
  <w:num w:numId="6">
    <w:abstractNumId w:val="35"/>
  </w:num>
  <w:num w:numId="7">
    <w:abstractNumId w:val="36"/>
  </w:num>
  <w:num w:numId="8">
    <w:abstractNumId w:val="7"/>
  </w:num>
  <w:num w:numId="9">
    <w:abstractNumId w:val="25"/>
  </w:num>
  <w:num w:numId="10">
    <w:abstractNumId w:val="29"/>
  </w:num>
  <w:num w:numId="11">
    <w:abstractNumId w:val="27"/>
  </w:num>
  <w:num w:numId="12">
    <w:abstractNumId w:val="12"/>
  </w:num>
  <w:num w:numId="13">
    <w:abstractNumId w:val="6"/>
  </w:num>
  <w:num w:numId="14">
    <w:abstractNumId w:val="18"/>
  </w:num>
  <w:num w:numId="15">
    <w:abstractNumId w:val="33"/>
  </w:num>
  <w:num w:numId="16">
    <w:abstractNumId w:val="5"/>
  </w:num>
  <w:num w:numId="17">
    <w:abstractNumId w:val="41"/>
  </w:num>
  <w:num w:numId="18">
    <w:abstractNumId w:val="0"/>
  </w:num>
  <w:num w:numId="19">
    <w:abstractNumId w:val="11"/>
  </w:num>
  <w:num w:numId="20">
    <w:abstractNumId w:val="26"/>
  </w:num>
  <w:num w:numId="21">
    <w:abstractNumId w:val="38"/>
  </w:num>
  <w:num w:numId="22">
    <w:abstractNumId w:val="4"/>
  </w:num>
  <w:num w:numId="23">
    <w:abstractNumId w:val="17"/>
  </w:num>
  <w:num w:numId="24">
    <w:abstractNumId w:val="40"/>
  </w:num>
  <w:num w:numId="25">
    <w:abstractNumId w:val="15"/>
  </w:num>
  <w:num w:numId="26">
    <w:abstractNumId w:val="37"/>
  </w:num>
  <w:num w:numId="27">
    <w:abstractNumId w:val="30"/>
  </w:num>
  <w:num w:numId="28">
    <w:abstractNumId w:val="13"/>
  </w:num>
  <w:num w:numId="29">
    <w:abstractNumId w:val="22"/>
  </w:num>
  <w:num w:numId="30">
    <w:abstractNumId w:val="24"/>
  </w:num>
  <w:num w:numId="31">
    <w:abstractNumId w:val="32"/>
  </w:num>
  <w:num w:numId="32">
    <w:abstractNumId w:val="20"/>
  </w:num>
  <w:num w:numId="33">
    <w:abstractNumId w:val="23"/>
  </w:num>
  <w:num w:numId="34">
    <w:abstractNumId w:val="14"/>
  </w:num>
  <w:num w:numId="35">
    <w:abstractNumId w:val="16"/>
  </w:num>
  <w:num w:numId="36">
    <w:abstractNumId w:val="21"/>
  </w:num>
  <w:num w:numId="37">
    <w:abstractNumId w:val="39"/>
  </w:num>
  <w:num w:numId="38">
    <w:abstractNumId w:val="1"/>
  </w:num>
  <w:num w:numId="39">
    <w:abstractNumId w:val="2"/>
  </w:num>
  <w:num w:numId="40">
    <w:abstractNumId w:val="31"/>
  </w:num>
  <w:num w:numId="41">
    <w:abstractNumId w:val="3"/>
  </w:num>
  <w:num w:numId="42">
    <w:abstractNumId w:val="10"/>
  </w:num>
  <w:num w:numId="4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02B39"/>
    <w:rsid w:val="000067BC"/>
    <w:rsid w:val="00010C97"/>
    <w:rsid w:val="000110DC"/>
    <w:rsid w:val="000117F2"/>
    <w:rsid w:val="00013558"/>
    <w:rsid w:val="00016161"/>
    <w:rsid w:val="0001660B"/>
    <w:rsid w:val="0002116A"/>
    <w:rsid w:val="00021BAB"/>
    <w:rsid w:val="000232EB"/>
    <w:rsid w:val="00023D34"/>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A03AA"/>
    <w:rsid w:val="000B084C"/>
    <w:rsid w:val="000B1A66"/>
    <w:rsid w:val="000B5877"/>
    <w:rsid w:val="000B59FF"/>
    <w:rsid w:val="000B6318"/>
    <w:rsid w:val="000B6920"/>
    <w:rsid w:val="000B69F0"/>
    <w:rsid w:val="000B78F0"/>
    <w:rsid w:val="000C1E56"/>
    <w:rsid w:val="000C7A6B"/>
    <w:rsid w:val="000D3C38"/>
    <w:rsid w:val="000D45EF"/>
    <w:rsid w:val="000D47EE"/>
    <w:rsid w:val="000E1C8E"/>
    <w:rsid w:val="000E307E"/>
    <w:rsid w:val="000E65DE"/>
    <w:rsid w:val="000E6AB5"/>
    <w:rsid w:val="000E764E"/>
    <w:rsid w:val="000F0D46"/>
    <w:rsid w:val="000F638D"/>
    <w:rsid w:val="000F6F2F"/>
    <w:rsid w:val="00102665"/>
    <w:rsid w:val="00107226"/>
    <w:rsid w:val="00107C12"/>
    <w:rsid w:val="00111F13"/>
    <w:rsid w:val="00115A92"/>
    <w:rsid w:val="001176E5"/>
    <w:rsid w:val="00120008"/>
    <w:rsid w:val="001218A9"/>
    <w:rsid w:val="00121CDC"/>
    <w:rsid w:val="00126A0C"/>
    <w:rsid w:val="00130493"/>
    <w:rsid w:val="00130BF8"/>
    <w:rsid w:val="001318A5"/>
    <w:rsid w:val="001333ED"/>
    <w:rsid w:val="0013545B"/>
    <w:rsid w:val="00142AA4"/>
    <w:rsid w:val="0014338F"/>
    <w:rsid w:val="00152131"/>
    <w:rsid w:val="00152A55"/>
    <w:rsid w:val="00161770"/>
    <w:rsid w:val="00163642"/>
    <w:rsid w:val="00166408"/>
    <w:rsid w:val="00171277"/>
    <w:rsid w:val="00171785"/>
    <w:rsid w:val="00171FE0"/>
    <w:rsid w:val="001734C6"/>
    <w:rsid w:val="00174E6F"/>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0AB2"/>
    <w:rsid w:val="001B2832"/>
    <w:rsid w:val="001B2E11"/>
    <w:rsid w:val="001B42BC"/>
    <w:rsid w:val="001B4BFA"/>
    <w:rsid w:val="001B58E9"/>
    <w:rsid w:val="001B5F11"/>
    <w:rsid w:val="001C0ECB"/>
    <w:rsid w:val="001C30A3"/>
    <w:rsid w:val="001D006D"/>
    <w:rsid w:val="001D67E9"/>
    <w:rsid w:val="001D6C42"/>
    <w:rsid w:val="001D76EA"/>
    <w:rsid w:val="001E0BDE"/>
    <w:rsid w:val="001E1F24"/>
    <w:rsid w:val="001E271D"/>
    <w:rsid w:val="001E27BB"/>
    <w:rsid w:val="001E372A"/>
    <w:rsid w:val="001E3EBB"/>
    <w:rsid w:val="001E4EFE"/>
    <w:rsid w:val="001F015E"/>
    <w:rsid w:val="001F0859"/>
    <w:rsid w:val="001F2DD9"/>
    <w:rsid w:val="001F34B2"/>
    <w:rsid w:val="001F6F64"/>
    <w:rsid w:val="001F77DA"/>
    <w:rsid w:val="00204A42"/>
    <w:rsid w:val="00205486"/>
    <w:rsid w:val="00207501"/>
    <w:rsid w:val="002138ED"/>
    <w:rsid w:val="002161B3"/>
    <w:rsid w:val="00216301"/>
    <w:rsid w:val="00231CDC"/>
    <w:rsid w:val="00233599"/>
    <w:rsid w:val="00242580"/>
    <w:rsid w:val="002439AB"/>
    <w:rsid w:val="002464A0"/>
    <w:rsid w:val="0024669A"/>
    <w:rsid w:val="00246AEE"/>
    <w:rsid w:val="0024761A"/>
    <w:rsid w:val="00247C15"/>
    <w:rsid w:val="00250142"/>
    <w:rsid w:val="002508E5"/>
    <w:rsid w:val="00253CCC"/>
    <w:rsid w:val="0025669F"/>
    <w:rsid w:val="00260156"/>
    <w:rsid w:val="00263668"/>
    <w:rsid w:val="0026386E"/>
    <w:rsid w:val="00267477"/>
    <w:rsid w:val="00271365"/>
    <w:rsid w:val="00271E36"/>
    <w:rsid w:val="00275A28"/>
    <w:rsid w:val="002823D7"/>
    <w:rsid w:val="0028532D"/>
    <w:rsid w:val="0028638C"/>
    <w:rsid w:val="00292474"/>
    <w:rsid w:val="00293154"/>
    <w:rsid w:val="0029640E"/>
    <w:rsid w:val="002A2D16"/>
    <w:rsid w:val="002B0674"/>
    <w:rsid w:val="002B6A73"/>
    <w:rsid w:val="002B6B75"/>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17BF3"/>
    <w:rsid w:val="003231F7"/>
    <w:rsid w:val="00323300"/>
    <w:rsid w:val="003271E6"/>
    <w:rsid w:val="00327E4A"/>
    <w:rsid w:val="00334D2B"/>
    <w:rsid w:val="00336501"/>
    <w:rsid w:val="00337257"/>
    <w:rsid w:val="00340D78"/>
    <w:rsid w:val="00342072"/>
    <w:rsid w:val="00342331"/>
    <w:rsid w:val="00342A4C"/>
    <w:rsid w:val="00343A1C"/>
    <w:rsid w:val="003508D0"/>
    <w:rsid w:val="00351CE0"/>
    <w:rsid w:val="003528E1"/>
    <w:rsid w:val="00352EBE"/>
    <w:rsid w:val="003548B9"/>
    <w:rsid w:val="00355BE5"/>
    <w:rsid w:val="00361064"/>
    <w:rsid w:val="0036232A"/>
    <w:rsid w:val="0037176B"/>
    <w:rsid w:val="00372999"/>
    <w:rsid w:val="00373702"/>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B8"/>
    <w:rsid w:val="003E03E4"/>
    <w:rsid w:val="003E2478"/>
    <w:rsid w:val="003E3BCD"/>
    <w:rsid w:val="003E425E"/>
    <w:rsid w:val="003E51D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46E84"/>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04DF"/>
    <w:rsid w:val="00483538"/>
    <w:rsid w:val="00490102"/>
    <w:rsid w:val="0049188A"/>
    <w:rsid w:val="004924CC"/>
    <w:rsid w:val="004958DB"/>
    <w:rsid w:val="004964A1"/>
    <w:rsid w:val="004A10BF"/>
    <w:rsid w:val="004A1C0F"/>
    <w:rsid w:val="004A3619"/>
    <w:rsid w:val="004A39E4"/>
    <w:rsid w:val="004B158C"/>
    <w:rsid w:val="004B2073"/>
    <w:rsid w:val="004B72FA"/>
    <w:rsid w:val="004C1056"/>
    <w:rsid w:val="004C1287"/>
    <w:rsid w:val="004C4288"/>
    <w:rsid w:val="004C4988"/>
    <w:rsid w:val="004C6DD7"/>
    <w:rsid w:val="004D1E4A"/>
    <w:rsid w:val="004D2F9D"/>
    <w:rsid w:val="004D6F92"/>
    <w:rsid w:val="004D7C0E"/>
    <w:rsid w:val="004E0619"/>
    <w:rsid w:val="004E0863"/>
    <w:rsid w:val="004E2203"/>
    <w:rsid w:val="004E432F"/>
    <w:rsid w:val="004E4A42"/>
    <w:rsid w:val="004E4F6E"/>
    <w:rsid w:val="004F4B15"/>
    <w:rsid w:val="00501BFD"/>
    <w:rsid w:val="00502D80"/>
    <w:rsid w:val="00504B4B"/>
    <w:rsid w:val="00506FFE"/>
    <w:rsid w:val="00507210"/>
    <w:rsid w:val="00510E32"/>
    <w:rsid w:val="0051113C"/>
    <w:rsid w:val="005136CF"/>
    <w:rsid w:val="00513F0C"/>
    <w:rsid w:val="005141F7"/>
    <w:rsid w:val="005149D4"/>
    <w:rsid w:val="00515193"/>
    <w:rsid w:val="005173E3"/>
    <w:rsid w:val="0051761F"/>
    <w:rsid w:val="00517CF9"/>
    <w:rsid w:val="005217DE"/>
    <w:rsid w:val="00521C69"/>
    <w:rsid w:val="00523EB0"/>
    <w:rsid w:val="0052433C"/>
    <w:rsid w:val="00526B60"/>
    <w:rsid w:val="00527487"/>
    <w:rsid w:val="0053165E"/>
    <w:rsid w:val="0053470B"/>
    <w:rsid w:val="00535C91"/>
    <w:rsid w:val="005363B9"/>
    <w:rsid w:val="00536947"/>
    <w:rsid w:val="00537BCB"/>
    <w:rsid w:val="00540603"/>
    <w:rsid w:val="00541294"/>
    <w:rsid w:val="00550D1E"/>
    <w:rsid w:val="005516B3"/>
    <w:rsid w:val="0055199D"/>
    <w:rsid w:val="00555B8A"/>
    <w:rsid w:val="005565E1"/>
    <w:rsid w:val="00560DBC"/>
    <w:rsid w:val="00560E03"/>
    <w:rsid w:val="0056234C"/>
    <w:rsid w:val="0056632E"/>
    <w:rsid w:val="0056688C"/>
    <w:rsid w:val="00567216"/>
    <w:rsid w:val="00567A8E"/>
    <w:rsid w:val="005708FB"/>
    <w:rsid w:val="005721A3"/>
    <w:rsid w:val="0057441C"/>
    <w:rsid w:val="0058040C"/>
    <w:rsid w:val="00580488"/>
    <w:rsid w:val="0058063E"/>
    <w:rsid w:val="005808AF"/>
    <w:rsid w:val="0058381F"/>
    <w:rsid w:val="00587821"/>
    <w:rsid w:val="005A2E13"/>
    <w:rsid w:val="005A73EC"/>
    <w:rsid w:val="005B0CA4"/>
    <w:rsid w:val="005B7C75"/>
    <w:rsid w:val="005C0287"/>
    <w:rsid w:val="005C06A7"/>
    <w:rsid w:val="005C5A9A"/>
    <w:rsid w:val="005D274B"/>
    <w:rsid w:val="005D44A1"/>
    <w:rsid w:val="005E0563"/>
    <w:rsid w:val="005E0709"/>
    <w:rsid w:val="005E34F1"/>
    <w:rsid w:val="005E5928"/>
    <w:rsid w:val="005E5C86"/>
    <w:rsid w:val="005E5EB1"/>
    <w:rsid w:val="005E6F02"/>
    <w:rsid w:val="005F06DB"/>
    <w:rsid w:val="005F5D62"/>
    <w:rsid w:val="005F6029"/>
    <w:rsid w:val="00601D8E"/>
    <w:rsid w:val="00601DDD"/>
    <w:rsid w:val="00605E71"/>
    <w:rsid w:val="00607DD5"/>
    <w:rsid w:val="00607EF3"/>
    <w:rsid w:val="00610266"/>
    <w:rsid w:val="00611024"/>
    <w:rsid w:val="0061684B"/>
    <w:rsid w:val="006177CD"/>
    <w:rsid w:val="00617B0F"/>
    <w:rsid w:val="00621805"/>
    <w:rsid w:val="006229AE"/>
    <w:rsid w:val="00624B95"/>
    <w:rsid w:val="00625CB3"/>
    <w:rsid w:val="006277EF"/>
    <w:rsid w:val="00635DEA"/>
    <w:rsid w:val="0063793B"/>
    <w:rsid w:val="0064061B"/>
    <w:rsid w:val="006424C5"/>
    <w:rsid w:val="00646212"/>
    <w:rsid w:val="00647153"/>
    <w:rsid w:val="00647C0E"/>
    <w:rsid w:val="0065000B"/>
    <w:rsid w:val="00651BC4"/>
    <w:rsid w:val="00652E58"/>
    <w:rsid w:val="006538B0"/>
    <w:rsid w:val="00655F8D"/>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930"/>
    <w:rsid w:val="006A1E29"/>
    <w:rsid w:val="006A277D"/>
    <w:rsid w:val="006A3816"/>
    <w:rsid w:val="006A5C6B"/>
    <w:rsid w:val="006B1021"/>
    <w:rsid w:val="006B3A97"/>
    <w:rsid w:val="006B44EC"/>
    <w:rsid w:val="006B58DA"/>
    <w:rsid w:val="006C289C"/>
    <w:rsid w:val="006C7B8F"/>
    <w:rsid w:val="006C7CCF"/>
    <w:rsid w:val="006D0CE9"/>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1EEA"/>
    <w:rsid w:val="007232F3"/>
    <w:rsid w:val="00724E6E"/>
    <w:rsid w:val="00725FEC"/>
    <w:rsid w:val="00726768"/>
    <w:rsid w:val="0073084C"/>
    <w:rsid w:val="007335C9"/>
    <w:rsid w:val="00733DAB"/>
    <w:rsid w:val="007359EF"/>
    <w:rsid w:val="00737128"/>
    <w:rsid w:val="0074073E"/>
    <w:rsid w:val="00743C4C"/>
    <w:rsid w:val="0074595F"/>
    <w:rsid w:val="007466E8"/>
    <w:rsid w:val="0075111A"/>
    <w:rsid w:val="007515D1"/>
    <w:rsid w:val="0075180B"/>
    <w:rsid w:val="007520E0"/>
    <w:rsid w:val="007553E1"/>
    <w:rsid w:val="00765282"/>
    <w:rsid w:val="007672B5"/>
    <w:rsid w:val="00771123"/>
    <w:rsid w:val="007727C7"/>
    <w:rsid w:val="00773D88"/>
    <w:rsid w:val="00774FE0"/>
    <w:rsid w:val="0077570E"/>
    <w:rsid w:val="007772F7"/>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7F7006"/>
    <w:rsid w:val="008009C0"/>
    <w:rsid w:val="00802585"/>
    <w:rsid w:val="0080296D"/>
    <w:rsid w:val="00805599"/>
    <w:rsid w:val="008120C2"/>
    <w:rsid w:val="00813A12"/>
    <w:rsid w:val="00813C06"/>
    <w:rsid w:val="0081589F"/>
    <w:rsid w:val="00816782"/>
    <w:rsid w:val="00817980"/>
    <w:rsid w:val="008201AE"/>
    <w:rsid w:val="00821B18"/>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2FBE"/>
    <w:rsid w:val="0086404C"/>
    <w:rsid w:val="00864372"/>
    <w:rsid w:val="0086557E"/>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15D"/>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4E38"/>
    <w:rsid w:val="009260E1"/>
    <w:rsid w:val="00926B5F"/>
    <w:rsid w:val="00936388"/>
    <w:rsid w:val="00937E93"/>
    <w:rsid w:val="009404DB"/>
    <w:rsid w:val="00943195"/>
    <w:rsid w:val="0094322B"/>
    <w:rsid w:val="0094589E"/>
    <w:rsid w:val="0095091A"/>
    <w:rsid w:val="009532F3"/>
    <w:rsid w:val="00953933"/>
    <w:rsid w:val="00953B2F"/>
    <w:rsid w:val="0095777C"/>
    <w:rsid w:val="00960B6A"/>
    <w:rsid w:val="0096622D"/>
    <w:rsid w:val="009667CA"/>
    <w:rsid w:val="00967C57"/>
    <w:rsid w:val="00980CB6"/>
    <w:rsid w:val="00986C8E"/>
    <w:rsid w:val="00986DA2"/>
    <w:rsid w:val="00991555"/>
    <w:rsid w:val="00993EBE"/>
    <w:rsid w:val="009A09E6"/>
    <w:rsid w:val="009A22DE"/>
    <w:rsid w:val="009A2392"/>
    <w:rsid w:val="009A421C"/>
    <w:rsid w:val="009A4A9A"/>
    <w:rsid w:val="009A5AAA"/>
    <w:rsid w:val="009A734E"/>
    <w:rsid w:val="009B2382"/>
    <w:rsid w:val="009B76D9"/>
    <w:rsid w:val="009C1836"/>
    <w:rsid w:val="009C4E3E"/>
    <w:rsid w:val="009C726E"/>
    <w:rsid w:val="009D0A7A"/>
    <w:rsid w:val="009D4673"/>
    <w:rsid w:val="009D5A1B"/>
    <w:rsid w:val="009D633F"/>
    <w:rsid w:val="009D68F9"/>
    <w:rsid w:val="009E02B1"/>
    <w:rsid w:val="009E0329"/>
    <w:rsid w:val="009E1114"/>
    <w:rsid w:val="009E3928"/>
    <w:rsid w:val="009F2128"/>
    <w:rsid w:val="009F78BF"/>
    <w:rsid w:val="00A004AC"/>
    <w:rsid w:val="00A01F55"/>
    <w:rsid w:val="00A11491"/>
    <w:rsid w:val="00A124DF"/>
    <w:rsid w:val="00A1645A"/>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67DF0"/>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EA9"/>
    <w:rsid w:val="00AB4FC4"/>
    <w:rsid w:val="00AB6E83"/>
    <w:rsid w:val="00AB7EE2"/>
    <w:rsid w:val="00AC0AC4"/>
    <w:rsid w:val="00AC2FD9"/>
    <w:rsid w:val="00AC46B9"/>
    <w:rsid w:val="00AC4AD1"/>
    <w:rsid w:val="00AC4E33"/>
    <w:rsid w:val="00AC5871"/>
    <w:rsid w:val="00AC5DC3"/>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47EA6"/>
    <w:rsid w:val="00B51BD0"/>
    <w:rsid w:val="00B52ED7"/>
    <w:rsid w:val="00B60FA0"/>
    <w:rsid w:val="00B63D88"/>
    <w:rsid w:val="00B6471E"/>
    <w:rsid w:val="00B65938"/>
    <w:rsid w:val="00B6748F"/>
    <w:rsid w:val="00B67C5A"/>
    <w:rsid w:val="00B722EF"/>
    <w:rsid w:val="00B73268"/>
    <w:rsid w:val="00B8588A"/>
    <w:rsid w:val="00B906C3"/>
    <w:rsid w:val="00B907B0"/>
    <w:rsid w:val="00B9290B"/>
    <w:rsid w:val="00B9461A"/>
    <w:rsid w:val="00B963DB"/>
    <w:rsid w:val="00B96F88"/>
    <w:rsid w:val="00BA1D32"/>
    <w:rsid w:val="00BA7862"/>
    <w:rsid w:val="00BC3287"/>
    <w:rsid w:val="00BC61D3"/>
    <w:rsid w:val="00BC7476"/>
    <w:rsid w:val="00BD0DDE"/>
    <w:rsid w:val="00BD21CF"/>
    <w:rsid w:val="00BD382F"/>
    <w:rsid w:val="00BD5B71"/>
    <w:rsid w:val="00BD5DD3"/>
    <w:rsid w:val="00BE6097"/>
    <w:rsid w:val="00BF174C"/>
    <w:rsid w:val="00BF18BE"/>
    <w:rsid w:val="00BF5F3B"/>
    <w:rsid w:val="00BF7DFE"/>
    <w:rsid w:val="00C033BB"/>
    <w:rsid w:val="00C06475"/>
    <w:rsid w:val="00C06DEE"/>
    <w:rsid w:val="00C10161"/>
    <w:rsid w:val="00C10368"/>
    <w:rsid w:val="00C157C2"/>
    <w:rsid w:val="00C165A4"/>
    <w:rsid w:val="00C34CB0"/>
    <w:rsid w:val="00C35187"/>
    <w:rsid w:val="00C358D8"/>
    <w:rsid w:val="00C36E39"/>
    <w:rsid w:val="00C42327"/>
    <w:rsid w:val="00C43444"/>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876B2"/>
    <w:rsid w:val="00C946A0"/>
    <w:rsid w:val="00C973FB"/>
    <w:rsid w:val="00CA356F"/>
    <w:rsid w:val="00CA5EAE"/>
    <w:rsid w:val="00CA7C1A"/>
    <w:rsid w:val="00CB1D6A"/>
    <w:rsid w:val="00CB364A"/>
    <w:rsid w:val="00CB46AD"/>
    <w:rsid w:val="00CC73A4"/>
    <w:rsid w:val="00CD0EDA"/>
    <w:rsid w:val="00CE15C6"/>
    <w:rsid w:val="00CE19B2"/>
    <w:rsid w:val="00CE2244"/>
    <w:rsid w:val="00CE4DED"/>
    <w:rsid w:val="00CE7234"/>
    <w:rsid w:val="00CF1513"/>
    <w:rsid w:val="00CF605B"/>
    <w:rsid w:val="00CF7BA9"/>
    <w:rsid w:val="00D036CF"/>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92FEE"/>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3850"/>
    <w:rsid w:val="00E755F5"/>
    <w:rsid w:val="00E7633F"/>
    <w:rsid w:val="00E82FBE"/>
    <w:rsid w:val="00E8370C"/>
    <w:rsid w:val="00E86B46"/>
    <w:rsid w:val="00E91A7B"/>
    <w:rsid w:val="00E94C8A"/>
    <w:rsid w:val="00E95182"/>
    <w:rsid w:val="00E9662B"/>
    <w:rsid w:val="00EA031F"/>
    <w:rsid w:val="00EA0FF1"/>
    <w:rsid w:val="00EA298E"/>
    <w:rsid w:val="00EA3C1F"/>
    <w:rsid w:val="00EA4342"/>
    <w:rsid w:val="00EA4891"/>
    <w:rsid w:val="00EA52CA"/>
    <w:rsid w:val="00EA52E0"/>
    <w:rsid w:val="00EA5870"/>
    <w:rsid w:val="00EB0928"/>
    <w:rsid w:val="00EB3210"/>
    <w:rsid w:val="00EB3620"/>
    <w:rsid w:val="00EB43BE"/>
    <w:rsid w:val="00EC45C2"/>
    <w:rsid w:val="00EC4710"/>
    <w:rsid w:val="00EC4834"/>
    <w:rsid w:val="00EC54F2"/>
    <w:rsid w:val="00EC7C6A"/>
    <w:rsid w:val="00ED1824"/>
    <w:rsid w:val="00ED4041"/>
    <w:rsid w:val="00ED416C"/>
    <w:rsid w:val="00ED779B"/>
    <w:rsid w:val="00EE2945"/>
    <w:rsid w:val="00EE5EDF"/>
    <w:rsid w:val="00EE78F4"/>
    <w:rsid w:val="00EF0928"/>
    <w:rsid w:val="00EF2C5F"/>
    <w:rsid w:val="00EF4C05"/>
    <w:rsid w:val="00EF7A13"/>
    <w:rsid w:val="00F000A4"/>
    <w:rsid w:val="00F04214"/>
    <w:rsid w:val="00F045AC"/>
    <w:rsid w:val="00F106E2"/>
    <w:rsid w:val="00F173C6"/>
    <w:rsid w:val="00F200BB"/>
    <w:rsid w:val="00F24F3B"/>
    <w:rsid w:val="00F25958"/>
    <w:rsid w:val="00F26E59"/>
    <w:rsid w:val="00F32EEA"/>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86520"/>
    <w:rsid w:val="00F91BDA"/>
    <w:rsid w:val="00F94B10"/>
    <w:rsid w:val="00F9692D"/>
    <w:rsid w:val="00F96A80"/>
    <w:rsid w:val="00F96E8E"/>
    <w:rsid w:val="00F97E54"/>
    <w:rsid w:val="00FA355E"/>
    <w:rsid w:val="00FA4C61"/>
    <w:rsid w:val="00FB2013"/>
    <w:rsid w:val="00FB7E8C"/>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0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3"/>
      </w:numPr>
      <w:spacing w:after="120"/>
      <w:jc w:val="both"/>
    </w:pPr>
    <w:rPr>
      <w:rFonts w:ascii="Arial" w:hAnsi="Arial"/>
      <w:sz w:val="20"/>
    </w:rPr>
  </w:style>
  <w:style w:type="paragraph" w:customStyle="1" w:styleId="Textodstavc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4"/>
      </w:numPr>
      <w:jc w:val="both"/>
      <w:outlineLvl w:val="8"/>
    </w:pPr>
    <w:rPr>
      <w:rFonts w:ascii="Arial" w:hAnsi="Arial"/>
      <w:szCs w:val="20"/>
    </w:rPr>
  </w:style>
  <w:style w:type="paragraph" w:customStyle="1" w:styleId="Textpsmene">
    <w:name w:val="Text písmene"/>
    <w:basedOn w:val="Normln"/>
    <w:rsid w:val="003B31EC"/>
    <w:pPr>
      <w:numPr>
        <w:ilvl w:val="7"/>
        <w:numId w:val="4"/>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psmeno">
    <w:name w:val="písmeno"/>
    <w:basedOn w:val="Normln"/>
    <w:rsid w:val="00AC5DC3"/>
    <w:pPr>
      <w:numPr>
        <w:numId w:val="38"/>
      </w:numPr>
    </w:pPr>
  </w:style>
  <w:style w:type="character" w:customStyle="1" w:styleId="OdstavecseseznamemChar">
    <w:name w:val="Odstavec se seznamem Char"/>
    <w:link w:val="Odstavecseseznamem"/>
    <w:uiPriority w:val="34"/>
    <w:locked/>
    <w:rsid w:val="00AC5DC3"/>
    <w:rPr>
      <w:sz w:val="24"/>
      <w:szCs w:val="24"/>
    </w:rPr>
  </w:style>
  <w:style w:type="paragraph" w:customStyle="1" w:styleId="Text11">
    <w:name w:val="Text 1.1"/>
    <w:basedOn w:val="Normln"/>
    <w:link w:val="Text11Char"/>
    <w:qFormat/>
    <w:rsid w:val="00AC5DC3"/>
    <w:pPr>
      <w:keepNext/>
      <w:spacing w:before="120" w:after="120"/>
      <w:ind w:left="561"/>
      <w:jc w:val="both"/>
    </w:pPr>
    <w:rPr>
      <w:sz w:val="22"/>
      <w:szCs w:val="20"/>
      <w:lang w:eastAsia="en-US"/>
    </w:rPr>
  </w:style>
  <w:style w:type="character" w:customStyle="1" w:styleId="Text11Char">
    <w:name w:val="Text 1.1 Char"/>
    <w:basedOn w:val="Standardnpsmoodstavce"/>
    <w:link w:val="Text11"/>
    <w:rsid w:val="00AC5DC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thics@suez.com" TargetMode="Externa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D3D3F-DCDB-436B-A633-982D5CEB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3515</Words>
  <Characters>20743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2024-11-04T12:36:00Z</dcterms:created>
  <dcterms:modified xsi:type="dcterms:W3CDTF">2024-11-04T12:36:00Z</dcterms:modified>
</cp:coreProperties>
</file>