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ADA67" w14:textId="77777777" w:rsidR="009D14BC" w:rsidRPr="00E011C2" w:rsidRDefault="009D14BC" w:rsidP="00AE5908">
      <w:pPr>
        <w:jc w:val="center"/>
        <w:rPr>
          <w:rFonts w:ascii="Tahoma" w:hAnsi="Tahoma" w:cs="Tahoma"/>
          <w:b/>
          <w:sz w:val="32"/>
          <w:szCs w:val="32"/>
        </w:rPr>
      </w:pPr>
      <w:r w:rsidRPr="00E011C2">
        <w:rPr>
          <w:rFonts w:ascii="Tahoma" w:hAnsi="Tahoma" w:cs="Tahoma"/>
          <w:b/>
          <w:sz w:val="32"/>
          <w:szCs w:val="32"/>
        </w:rPr>
        <w:t>Darovací smlouva</w:t>
      </w:r>
    </w:p>
    <w:p w14:paraId="468979C2" w14:textId="77777777" w:rsidR="009D14BC" w:rsidRPr="004D3524" w:rsidRDefault="00CF6861" w:rsidP="005D08DF">
      <w:pPr>
        <w:spacing w:line="276" w:lineRule="auto"/>
        <w:jc w:val="center"/>
        <w:rPr>
          <w:rFonts w:ascii="Tahoma" w:hAnsi="Tahoma" w:cs="Tahoma"/>
          <w:color w:val="4F81BD" w:themeColor="accent1"/>
          <w:sz w:val="21"/>
          <w:szCs w:val="21"/>
        </w:rPr>
      </w:pPr>
      <w:r>
        <w:rPr>
          <w:rFonts w:ascii="Tahoma" w:hAnsi="Tahoma"/>
          <w:b/>
          <w:bCs/>
          <w:color w:val="4F81BD" w:themeColor="accent1"/>
          <w:sz w:val="21"/>
          <w:szCs w:val="21"/>
        </w:rPr>
        <w:t>768</w:t>
      </w:r>
      <w:r w:rsidR="009121FF" w:rsidRPr="004D3524">
        <w:rPr>
          <w:rFonts w:ascii="Tahoma" w:hAnsi="Tahoma"/>
          <w:b/>
          <w:bCs/>
          <w:color w:val="4F81BD" w:themeColor="accent1"/>
          <w:sz w:val="21"/>
          <w:szCs w:val="21"/>
        </w:rPr>
        <w:t>/</w:t>
      </w:r>
      <w:r w:rsidR="002F7717" w:rsidRPr="004D3524">
        <w:rPr>
          <w:rFonts w:ascii="Tahoma" w:hAnsi="Tahoma"/>
          <w:b/>
          <w:bCs/>
          <w:color w:val="4F81BD" w:themeColor="accent1"/>
          <w:sz w:val="21"/>
          <w:szCs w:val="21"/>
        </w:rPr>
        <w:t>202</w:t>
      </w:r>
      <w:r w:rsidR="00111CC4">
        <w:rPr>
          <w:rFonts w:ascii="Tahoma" w:hAnsi="Tahoma"/>
          <w:b/>
          <w:bCs/>
          <w:color w:val="4F81BD" w:themeColor="accent1"/>
          <w:sz w:val="21"/>
          <w:szCs w:val="21"/>
        </w:rPr>
        <w:t>4</w:t>
      </w:r>
    </w:p>
    <w:p w14:paraId="2310E73D" w14:textId="77777777" w:rsidR="009D14BC" w:rsidRPr="00E011C2" w:rsidRDefault="009D14BC" w:rsidP="00E011C2">
      <w:pPr>
        <w:spacing w:line="276" w:lineRule="auto"/>
        <w:jc w:val="center"/>
        <w:rPr>
          <w:rFonts w:ascii="Tahoma" w:hAnsi="Tahoma" w:cs="Tahoma"/>
          <w:sz w:val="21"/>
          <w:szCs w:val="21"/>
        </w:rPr>
      </w:pPr>
    </w:p>
    <w:p w14:paraId="5A83C7E1" w14:textId="77777777" w:rsidR="009D14BC" w:rsidRPr="00E011C2" w:rsidRDefault="009D14BC" w:rsidP="00E011C2">
      <w:pPr>
        <w:spacing w:line="276" w:lineRule="auto"/>
        <w:jc w:val="center"/>
        <w:rPr>
          <w:rFonts w:ascii="Tahoma" w:hAnsi="Tahoma" w:cs="Tahoma"/>
          <w:b/>
          <w:sz w:val="21"/>
          <w:szCs w:val="21"/>
        </w:rPr>
      </w:pPr>
      <w:r w:rsidRPr="00E011C2">
        <w:rPr>
          <w:rFonts w:ascii="Tahoma" w:hAnsi="Tahoma" w:cs="Tahoma"/>
          <w:b/>
          <w:sz w:val="21"/>
          <w:szCs w:val="21"/>
        </w:rPr>
        <w:t>I.</w:t>
      </w:r>
    </w:p>
    <w:p w14:paraId="0C97EFD6" w14:textId="77777777" w:rsidR="009D14BC" w:rsidRPr="00E011C2" w:rsidRDefault="009D14BC" w:rsidP="00E011C2">
      <w:pPr>
        <w:spacing w:line="276" w:lineRule="auto"/>
        <w:jc w:val="center"/>
        <w:rPr>
          <w:rFonts w:ascii="Tahoma" w:hAnsi="Tahoma" w:cs="Tahoma"/>
          <w:b/>
          <w:sz w:val="21"/>
          <w:szCs w:val="21"/>
        </w:rPr>
      </w:pPr>
      <w:r w:rsidRPr="00E011C2">
        <w:rPr>
          <w:rFonts w:ascii="Tahoma" w:hAnsi="Tahoma" w:cs="Tahoma"/>
          <w:b/>
          <w:sz w:val="21"/>
          <w:szCs w:val="21"/>
        </w:rPr>
        <w:t>Smluvní strany</w:t>
      </w:r>
    </w:p>
    <w:p w14:paraId="3BD8AA34" w14:textId="77777777" w:rsidR="009D14BC" w:rsidRPr="00E011C2" w:rsidRDefault="009D14BC" w:rsidP="00E011C2">
      <w:pPr>
        <w:spacing w:line="276" w:lineRule="auto"/>
        <w:rPr>
          <w:rFonts w:ascii="Tahoma" w:hAnsi="Tahoma" w:cs="Tahoma"/>
          <w:b/>
          <w:sz w:val="21"/>
          <w:szCs w:val="21"/>
          <w:u w:val="single"/>
        </w:rPr>
      </w:pPr>
    </w:p>
    <w:p w14:paraId="02064EFB" w14:textId="77777777" w:rsidR="009D14BC" w:rsidRPr="00E011C2" w:rsidRDefault="009D14BC" w:rsidP="00E011C2">
      <w:pPr>
        <w:spacing w:line="276" w:lineRule="auto"/>
        <w:outlineLvl w:val="0"/>
        <w:rPr>
          <w:rFonts w:ascii="Tahoma" w:hAnsi="Tahoma" w:cs="Tahoma"/>
          <w:b/>
          <w:sz w:val="21"/>
          <w:szCs w:val="21"/>
        </w:rPr>
      </w:pPr>
      <w:r w:rsidRPr="00E011C2">
        <w:rPr>
          <w:rFonts w:ascii="Tahoma" w:hAnsi="Tahoma" w:cs="Tahoma"/>
          <w:b/>
          <w:sz w:val="21"/>
          <w:szCs w:val="21"/>
        </w:rPr>
        <w:t>Pražská plynárenská Distribuce, a.s.</w:t>
      </w:r>
    </w:p>
    <w:p w14:paraId="4710AE9A" w14:textId="77777777" w:rsidR="009D14BC" w:rsidRPr="00E011C2" w:rsidRDefault="009D14BC" w:rsidP="00E011C2">
      <w:pPr>
        <w:spacing w:line="276" w:lineRule="auto"/>
        <w:rPr>
          <w:rFonts w:ascii="Tahoma" w:hAnsi="Tahoma" w:cs="Tahoma"/>
          <w:sz w:val="21"/>
          <w:szCs w:val="21"/>
        </w:rPr>
      </w:pPr>
      <w:r w:rsidRPr="00E011C2">
        <w:rPr>
          <w:rFonts w:ascii="Tahoma" w:hAnsi="Tahoma" w:cs="Tahoma"/>
          <w:sz w:val="21"/>
          <w:szCs w:val="21"/>
        </w:rPr>
        <w:t>se sídlem:</w:t>
      </w:r>
      <w:r w:rsidRPr="00E011C2">
        <w:rPr>
          <w:rFonts w:ascii="Tahoma" w:hAnsi="Tahoma" w:cs="Tahoma"/>
          <w:sz w:val="21"/>
          <w:szCs w:val="21"/>
        </w:rPr>
        <w:tab/>
        <w:t>Praha 4, U Plynárny 500</w:t>
      </w:r>
      <w:r w:rsidR="00111CC4">
        <w:rPr>
          <w:rFonts w:ascii="Tahoma" w:hAnsi="Tahoma" w:cs="Tahoma"/>
          <w:sz w:val="21"/>
          <w:szCs w:val="21"/>
        </w:rPr>
        <w:t>/44</w:t>
      </w:r>
      <w:r w:rsidRPr="00E011C2">
        <w:rPr>
          <w:rFonts w:ascii="Tahoma" w:hAnsi="Tahoma" w:cs="Tahoma"/>
          <w:sz w:val="21"/>
          <w:szCs w:val="21"/>
        </w:rPr>
        <w:t xml:space="preserve">, </w:t>
      </w:r>
      <w:r w:rsidR="00A8219D" w:rsidRPr="00E011C2">
        <w:rPr>
          <w:rFonts w:ascii="Tahoma" w:hAnsi="Tahoma" w:cs="Tahoma"/>
          <w:sz w:val="21"/>
          <w:szCs w:val="21"/>
        </w:rPr>
        <w:t xml:space="preserve">PSČ </w:t>
      </w:r>
      <w:r w:rsidRPr="00E011C2">
        <w:rPr>
          <w:rFonts w:ascii="Tahoma" w:hAnsi="Tahoma" w:cs="Tahoma"/>
          <w:sz w:val="21"/>
          <w:szCs w:val="21"/>
        </w:rPr>
        <w:t>14</w:t>
      </w:r>
      <w:r w:rsidR="00111CC4">
        <w:rPr>
          <w:rFonts w:ascii="Tahoma" w:hAnsi="Tahoma" w:cs="Tahoma"/>
          <w:sz w:val="21"/>
          <w:szCs w:val="21"/>
        </w:rPr>
        <w:t>0 00 Praha 4</w:t>
      </w:r>
    </w:p>
    <w:p w14:paraId="6607255C" w14:textId="77777777" w:rsidR="002A2E17" w:rsidRDefault="005D2914" w:rsidP="008D5B3F">
      <w:pPr>
        <w:spacing w:line="276" w:lineRule="auto"/>
        <w:ind w:left="1418" w:hanging="1418"/>
        <w:jc w:val="both"/>
        <w:rPr>
          <w:rFonts w:ascii="Tahoma" w:hAnsi="Tahoma" w:cs="Tahoma"/>
          <w:sz w:val="21"/>
          <w:szCs w:val="21"/>
        </w:rPr>
      </w:pPr>
      <w:r w:rsidRPr="00E011C2">
        <w:rPr>
          <w:rFonts w:ascii="Tahoma" w:hAnsi="Tahoma" w:cs="Tahoma"/>
          <w:sz w:val="21"/>
          <w:szCs w:val="21"/>
        </w:rPr>
        <w:t>zastoupená</w:t>
      </w:r>
      <w:r w:rsidR="009D14BC" w:rsidRPr="00E011C2">
        <w:rPr>
          <w:rFonts w:ascii="Tahoma" w:hAnsi="Tahoma" w:cs="Tahoma"/>
          <w:sz w:val="21"/>
          <w:szCs w:val="21"/>
        </w:rPr>
        <w:t>:</w:t>
      </w:r>
      <w:r w:rsidR="009D14BC" w:rsidRPr="00E011C2">
        <w:rPr>
          <w:rFonts w:ascii="Tahoma" w:hAnsi="Tahoma" w:cs="Tahoma"/>
          <w:sz w:val="21"/>
          <w:szCs w:val="21"/>
        </w:rPr>
        <w:tab/>
      </w:r>
      <w:r w:rsidR="00105AA1" w:rsidRPr="00E011C2">
        <w:rPr>
          <w:rFonts w:ascii="Tahoma" w:hAnsi="Tahoma" w:cs="Tahoma"/>
          <w:sz w:val="21"/>
          <w:szCs w:val="21"/>
        </w:rPr>
        <w:t xml:space="preserve">Ing. </w:t>
      </w:r>
      <w:r w:rsidR="00111CC4">
        <w:rPr>
          <w:rFonts w:ascii="Tahoma" w:hAnsi="Tahoma" w:cs="Tahoma"/>
          <w:sz w:val="21"/>
          <w:szCs w:val="21"/>
        </w:rPr>
        <w:t>Jiří Sik</w:t>
      </w:r>
      <w:r w:rsidR="00FA54FD">
        <w:rPr>
          <w:rFonts w:ascii="Tahoma" w:hAnsi="Tahoma" w:cs="Tahoma"/>
          <w:sz w:val="21"/>
          <w:szCs w:val="21"/>
        </w:rPr>
        <w:t>a</w:t>
      </w:r>
      <w:r w:rsidR="00105AA1" w:rsidRPr="00E011C2">
        <w:rPr>
          <w:rFonts w:ascii="Tahoma" w:hAnsi="Tahoma" w:cs="Tahoma"/>
          <w:sz w:val="21"/>
          <w:szCs w:val="21"/>
        </w:rPr>
        <w:t>, předsed</w:t>
      </w:r>
      <w:r w:rsidR="00FA54FD">
        <w:rPr>
          <w:rFonts w:ascii="Tahoma" w:hAnsi="Tahoma" w:cs="Tahoma"/>
          <w:sz w:val="21"/>
          <w:szCs w:val="21"/>
        </w:rPr>
        <w:t>a</w:t>
      </w:r>
      <w:r w:rsidR="00105AA1" w:rsidRPr="00E011C2">
        <w:rPr>
          <w:rFonts w:ascii="Tahoma" w:hAnsi="Tahoma" w:cs="Tahoma"/>
          <w:sz w:val="21"/>
          <w:szCs w:val="21"/>
        </w:rPr>
        <w:t xml:space="preserve"> představenstva</w:t>
      </w:r>
    </w:p>
    <w:p w14:paraId="3B311BFB" w14:textId="77777777" w:rsidR="009D14BC" w:rsidRPr="00E011C2" w:rsidRDefault="00851098" w:rsidP="002A2E17">
      <w:pPr>
        <w:spacing w:line="276" w:lineRule="auto"/>
        <w:ind w:left="1418" w:hanging="2"/>
        <w:jc w:val="both"/>
        <w:rPr>
          <w:rFonts w:ascii="Tahoma" w:hAnsi="Tahoma" w:cs="Tahoma"/>
          <w:sz w:val="21"/>
          <w:szCs w:val="21"/>
        </w:rPr>
      </w:pPr>
      <w:r w:rsidRPr="00851098">
        <w:rPr>
          <w:rFonts w:ascii="Tahoma" w:hAnsi="Tahoma" w:cs="Tahoma"/>
          <w:sz w:val="21"/>
          <w:szCs w:val="21"/>
        </w:rPr>
        <w:t>Andrej Prno, MBC, MSc., MBA</w:t>
      </w:r>
      <w:r w:rsidR="00105AA1" w:rsidRPr="00E011C2">
        <w:rPr>
          <w:rFonts w:ascii="Tahoma" w:hAnsi="Tahoma" w:cs="Tahoma"/>
          <w:sz w:val="21"/>
          <w:szCs w:val="21"/>
        </w:rPr>
        <w:t xml:space="preserve">, </w:t>
      </w:r>
      <w:r w:rsidR="00474366" w:rsidRPr="00E011C2">
        <w:rPr>
          <w:rFonts w:ascii="Tahoma" w:hAnsi="Tahoma" w:cs="Tahoma"/>
          <w:sz w:val="21"/>
          <w:szCs w:val="21"/>
        </w:rPr>
        <w:t>místopředsed</w:t>
      </w:r>
      <w:r w:rsidR="00FA54FD">
        <w:rPr>
          <w:rFonts w:ascii="Tahoma" w:hAnsi="Tahoma" w:cs="Tahoma"/>
          <w:sz w:val="21"/>
          <w:szCs w:val="21"/>
        </w:rPr>
        <w:t>a</w:t>
      </w:r>
      <w:r w:rsidR="00105AA1" w:rsidRPr="00E011C2">
        <w:rPr>
          <w:rFonts w:ascii="Tahoma" w:hAnsi="Tahoma" w:cs="Tahoma"/>
          <w:sz w:val="21"/>
          <w:szCs w:val="21"/>
        </w:rPr>
        <w:t xml:space="preserve"> představenstva</w:t>
      </w:r>
    </w:p>
    <w:p w14:paraId="660B32B0" w14:textId="77777777" w:rsidR="002A2E17" w:rsidRDefault="009D14BC" w:rsidP="00E011C2">
      <w:pPr>
        <w:spacing w:line="276" w:lineRule="auto"/>
        <w:ind w:left="1418" w:hanging="1418"/>
        <w:jc w:val="both"/>
        <w:rPr>
          <w:rFonts w:ascii="Tahoma" w:hAnsi="Tahoma" w:cs="Tahoma"/>
          <w:sz w:val="21"/>
          <w:szCs w:val="21"/>
          <w:shd w:val="clear" w:color="auto" w:fill="FFFFFF"/>
          <w:lang w:val="en-US" w:eastAsia="en-US"/>
        </w:rPr>
      </w:pPr>
      <w:r w:rsidRPr="00E011C2">
        <w:rPr>
          <w:rFonts w:ascii="Tahoma" w:hAnsi="Tahoma" w:cs="Tahoma"/>
          <w:sz w:val="21"/>
          <w:szCs w:val="21"/>
        </w:rPr>
        <w:t xml:space="preserve">zapsaná: </w:t>
      </w:r>
      <w:r w:rsidRPr="00E011C2">
        <w:rPr>
          <w:rFonts w:ascii="Tahoma" w:hAnsi="Tahoma" w:cs="Tahoma"/>
          <w:sz w:val="21"/>
          <w:szCs w:val="21"/>
        </w:rPr>
        <w:tab/>
        <w:t>v obchodním rejstříku vedeném Městským soudem v</w:t>
      </w:r>
      <w:r w:rsidR="00DE1106">
        <w:rPr>
          <w:rFonts w:ascii="Tahoma" w:hAnsi="Tahoma" w:cs="Tahoma"/>
          <w:sz w:val="21"/>
          <w:szCs w:val="21"/>
        </w:rPr>
        <w:t> </w:t>
      </w:r>
      <w:r w:rsidRPr="00E011C2">
        <w:rPr>
          <w:rFonts w:ascii="Tahoma" w:hAnsi="Tahoma" w:cs="Tahoma"/>
          <w:sz w:val="21"/>
          <w:szCs w:val="21"/>
        </w:rPr>
        <w:t>Praze</w:t>
      </w:r>
      <w:r w:rsidR="00DE1106">
        <w:rPr>
          <w:rFonts w:ascii="Tahoma" w:hAnsi="Tahoma" w:cs="Tahoma"/>
          <w:sz w:val="21"/>
          <w:szCs w:val="21"/>
        </w:rPr>
        <w:t xml:space="preserve"> </w:t>
      </w:r>
      <w:r w:rsidR="00386396">
        <w:rPr>
          <w:rFonts w:ascii="Tahoma" w:hAnsi="Tahoma" w:cs="Tahoma"/>
          <w:sz w:val="21"/>
          <w:szCs w:val="21"/>
          <w:shd w:val="clear" w:color="auto" w:fill="FFFFFF"/>
          <w:lang w:val="en-US" w:eastAsia="en-US"/>
        </w:rPr>
        <w:t>pod sp</w:t>
      </w:r>
      <w:r w:rsidR="00FA54FD">
        <w:rPr>
          <w:rFonts w:ascii="Tahoma" w:hAnsi="Tahoma" w:cs="Tahoma"/>
          <w:sz w:val="21"/>
          <w:szCs w:val="21"/>
          <w:shd w:val="clear" w:color="auto" w:fill="FFFFFF"/>
          <w:lang w:val="en-US" w:eastAsia="en-US"/>
        </w:rPr>
        <w:t>.</w:t>
      </w:r>
      <w:r w:rsidR="00386396">
        <w:rPr>
          <w:rFonts w:ascii="Tahoma" w:hAnsi="Tahoma" w:cs="Tahoma"/>
          <w:sz w:val="21"/>
          <w:szCs w:val="21"/>
          <w:shd w:val="clear" w:color="auto" w:fill="FFFFFF"/>
          <w:lang w:val="en-US" w:eastAsia="en-US"/>
        </w:rPr>
        <w:t xml:space="preserve"> </w:t>
      </w:r>
    </w:p>
    <w:p w14:paraId="56A48737" w14:textId="77777777" w:rsidR="009D14BC" w:rsidRPr="00E011C2" w:rsidRDefault="00386396" w:rsidP="002A2E17">
      <w:pPr>
        <w:spacing w:line="276" w:lineRule="auto"/>
        <w:ind w:left="1418" w:hanging="2"/>
        <w:jc w:val="both"/>
        <w:rPr>
          <w:rFonts w:ascii="Tahoma" w:hAnsi="Tahoma" w:cs="Tahoma"/>
          <w:sz w:val="21"/>
          <w:szCs w:val="21"/>
        </w:rPr>
      </w:pPr>
      <w:proofErr w:type="spellStart"/>
      <w:r>
        <w:rPr>
          <w:rFonts w:ascii="Tahoma" w:hAnsi="Tahoma" w:cs="Tahoma"/>
          <w:sz w:val="21"/>
          <w:szCs w:val="21"/>
          <w:shd w:val="clear" w:color="auto" w:fill="FFFFFF"/>
          <w:lang w:val="en-US" w:eastAsia="en-US"/>
        </w:rPr>
        <w:t>značko</w:t>
      </w:r>
      <w:proofErr w:type="spellEnd"/>
      <w:r>
        <w:rPr>
          <w:rFonts w:ascii="Tahoma" w:hAnsi="Tahoma" w:cs="Tahoma"/>
          <w:sz w:val="21"/>
          <w:szCs w:val="21"/>
        </w:rPr>
        <w:t>u B</w:t>
      </w:r>
      <w:r w:rsidR="00861974">
        <w:rPr>
          <w:rFonts w:ascii="Tahoma" w:hAnsi="Tahoma" w:cs="Tahoma"/>
          <w:sz w:val="21"/>
          <w:szCs w:val="21"/>
        </w:rPr>
        <w:t xml:space="preserve"> </w:t>
      </w:r>
      <w:r w:rsidR="004C13DF">
        <w:rPr>
          <w:rFonts w:ascii="Tahoma" w:hAnsi="Tahoma" w:cs="Tahoma"/>
          <w:sz w:val="21"/>
          <w:szCs w:val="21"/>
        </w:rPr>
        <w:t>28573</w:t>
      </w:r>
    </w:p>
    <w:p w14:paraId="00E43DCC" w14:textId="77777777" w:rsidR="009D14BC" w:rsidRPr="00E011C2" w:rsidRDefault="009D14BC" w:rsidP="00E011C2">
      <w:pPr>
        <w:spacing w:line="276" w:lineRule="auto"/>
        <w:rPr>
          <w:rFonts w:ascii="Tahoma" w:hAnsi="Tahoma" w:cs="Tahoma"/>
          <w:sz w:val="21"/>
          <w:szCs w:val="21"/>
        </w:rPr>
      </w:pPr>
      <w:r w:rsidRPr="00E011C2">
        <w:rPr>
          <w:rFonts w:ascii="Tahoma" w:hAnsi="Tahoma" w:cs="Tahoma"/>
          <w:sz w:val="21"/>
          <w:szCs w:val="21"/>
        </w:rPr>
        <w:t>IČ</w:t>
      </w:r>
      <w:r w:rsidR="00060963" w:rsidRPr="00E011C2">
        <w:rPr>
          <w:rFonts w:ascii="Tahoma" w:hAnsi="Tahoma" w:cs="Tahoma"/>
          <w:sz w:val="21"/>
          <w:szCs w:val="21"/>
        </w:rPr>
        <w:t>O</w:t>
      </w:r>
      <w:r w:rsidRPr="00E011C2">
        <w:rPr>
          <w:rFonts w:ascii="Tahoma" w:hAnsi="Tahoma" w:cs="Tahoma"/>
          <w:sz w:val="21"/>
          <w:szCs w:val="21"/>
        </w:rPr>
        <w:t xml:space="preserve">: </w:t>
      </w:r>
      <w:r w:rsidRPr="00E011C2">
        <w:rPr>
          <w:rFonts w:ascii="Tahoma" w:hAnsi="Tahoma" w:cs="Tahoma"/>
          <w:sz w:val="21"/>
          <w:szCs w:val="21"/>
        </w:rPr>
        <w:tab/>
      </w:r>
      <w:r w:rsidRPr="00E011C2">
        <w:rPr>
          <w:rFonts w:ascii="Tahoma" w:hAnsi="Tahoma" w:cs="Tahoma"/>
          <w:sz w:val="21"/>
          <w:szCs w:val="21"/>
        </w:rPr>
        <w:tab/>
      </w:r>
      <w:r w:rsidR="004C13DF" w:rsidRPr="004C13DF">
        <w:rPr>
          <w:rFonts w:ascii="Tahoma" w:hAnsi="Tahoma" w:cs="Tahoma"/>
          <w:sz w:val="21"/>
          <w:szCs w:val="21"/>
        </w:rPr>
        <w:t>21031088</w:t>
      </w:r>
    </w:p>
    <w:p w14:paraId="4F237567" w14:textId="77777777" w:rsidR="009D14BC" w:rsidRDefault="009D14BC" w:rsidP="00E011C2">
      <w:pPr>
        <w:spacing w:line="276" w:lineRule="auto"/>
        <w:rPr>
          <w:rFonts w:ascii="Tahoma" w:hAnsi="Tahoma" w:cs="Tahoma"/>
          <w:sz w:val="21"/>
          <w:szCs w:val="21"/>
        </w:rPr>
      </w:pPr>
      <w:r w:rsidRPr="00E011C2">
        <w:rPr>
          <w:rFonts w:ascii="Tahoma" w:hAnsi="Tahoma" w:cs="Tahoma"/>
          <w:sz w:val="21"/>
          <w:szCs w:val="21"/>
        </w:rPr>
        <w:t>DIČ:</w:t>
      </w:r>
      <w:r w:rsidRPr="00E011C2">
        <w:rPr>
          <w:rFonts w:ascii="Tahoma" w:hAnsi="Tahoma" w:cs="Tahoma"/>
          <w:sz w:val="21"/>
          <w:szCs w:val="21"/>
        </w:rPr>
        <w:tab/>
      </w:r>
      <w:r w:rsidRPr="00E011C2">
        <w:rPr>
          <w:rFonts w:ascii="Tahoma" w:hAnsi="Tahoma" w:cs="Tahoma"/>
          <w:sz w:val="21"/>
          <w:szCs w:val="21"/>
        </w:rPr>
        <w:tab/>
      </w:r>
      <w:r w:rsidR="004C13DF">
        <w:rPr>
          <w:rFonts w:ascii="Tahoma" w:hAnsi="Tahoma" w:cs="Tahoma"/>
          <w:sz w:val="21"/>
          <w:szCs w:val="21"/>
        </w:rPr>
        <w:t>CZ</w:t>
      </w:r>
      <w:r w:rsidR="004C13DF" w:rsidRPr="004C13DF">
        <w:rPr>
          <w:rFonts w:ascii="Tahoma" w:hAnsi="Tahoma" w:cs="Tahoma"/>
          <w:sz w:val="21"/>
          <w:szCs w:val="21"/>
        </w:rPr>
        <w:t>21031088</w:t>
      </w:r>
    </w:p>
    <w:p w14:paraId="1E5BD666" w14:textId="77777777" w:rsidR="001D0FDC" w:rsidRPr="00E011C2" w:rsidRDefault="003A07BC" w:rsidP="00E011C2">
      <w:pPr>
        <w:spacing w:line="276" w:lineRule="auto"/>
        <w:rPr>
          <w:rFonts w:ascii="Tahoma" w:hAnsi="Tahoma" w:cs="Tahoma"/>
          <w:sz w:val="21"/>
          <w:szCs w:val="21"/>
        </w:rPr>
      </w:pPr>
      <w:r>
        <w:rPr>
          <w:rFonts w:ascii="Tahoma" w:hAnsi="Tahoma" w:cs="Tahoma"/>
          <w:sz w:val="21"/>
          <w:szCs w:val="21"/>
        </w:rPr>
        <w:t>p</w:t>
      </w:r>
      <w:r w:rsidR="001D0FDC">
        <w:rPr>
          <w:rFonts w:ascii="Tahoma" w:hAnsi="Tahoma" w:cs="Tahoma"/>
          <w:sz w:val="21"/>
          <w:szCs w:val="21"/>
        </w:rPr>
        <w:t>látce DPH</w:t>
      </w:r>
    </w:p>
    <w:p w14:paraId="443CCE29" w14:textId="77777777" w:rsidR="009D14BC" w:rsidRPr="008D5841" w:rsidRDefault="009D14BC" w:rsidP="00E011C2">
      <w:pPr>
        <w:spacing w:line="276" w:lineRule="auto"/>
        <w:rPr>
          <w:rFonts w:ascii="Tahoma" w:hAnsi="Tahoma" w:cs="Tahoma"/>
          <w:sz w:val="21"/>
          <w:szCs w:val="21"/>
        </w:rPr>
      </w:pPr>
      <w:r w:rsidRPr="00E011C2">
        <w:rPr>
          <w:rFonts w:ascii="Tahoma" w:hAnsi="Tahoma" w:cs="Tahoma"/>
          <w:sz w:val="21"/>
          <w:szCs w:val="21"/>
        </w:rPr>
        <w:t xml:space="preserve">bankovní spojení: </w:t>
      </w:r>
      <w:r w:rsidR="004821E3" w:rsidRPr="00E011C2">
        <w:rPr>
          <w:rFonts w:ascii="Tahoma" w:hAnsi="Tahoma" w:cs="Tahoma"/>
          <w:sz w:val="21"/>
          <w:szCs w:val="21"/>
        </w:rPr>
        <w:t xml:space="preserve">Česká spořitelna, a.s., č. </w:t>
      </w:r>
      <w:proofErr w:type="spellStart"/>
      <w:r w:rsidR="004821E3" w:rsidRPr="00E011C2">
        <w:rPr>
          <w:rFonts w:ascii="Tahoma" w:hAnsi="Tahoma" w:cs="Tahoma"/>
          <w:sz w:val="21"/>
          <w:szCs w:val="21"/>
        </w:rPr>
        <w:t>ú.</w:t>
      </w:r>
      <w:proofErr w:type="spellEnd"/>
      <w:r w:rsidR="00EB3DAE">
        <w:rPr>
          <w:rFonts w:ascii="Tahoma" w:hAnsi="Tahoma" w:cs="Tahoma"/>
          <w:sz w:val="21"/>
          <w:szCs w:val="21"/>
        </w:rPr>
        <w:t>:</w:t>
      </w:r>
      <w:r w:rsidR="004821E3" w:rsidRPr="00E011C2">
        <w:rPr>
          <w:rFonts w:ascii="Tahoma" w:hAnsi="Tahoma" w:cs="Tahoma"/>
          <w:sz w:val="21"/>
          <w:szCs w:val="21"/>
        </w:rPr>
        <w:t xml:space="preserve"> </w:t>
      </w:r>
      <w:r w:rsidR="008D5841">
        <w:rPr>
          <w:rFonts w:ascii="Tahoma" w:hAnsi="Tahoma" w:cs="Tahoma"/>
          <w:noProof/>
          <w:color w:val="000000"/>
          <w:sz w:val="21"/>
          <w:szCs w:val="21"/>
          <w:highlight w:val="black"/>
        </w:rPr>
        <w:t>'''''''''''''''''''''''''''''</w:t>
      </w:r>
    </w:p>
    <w:p w14:paraId="6BBDE331" w14:textId="77777777" w:rsidR="009D14BC" w:rsidRPr="00D9410A" w:rsidRDefault="009D14BC" w:rsidP="00E011C2">
      <w:pPr>
        <w:spacing w:line="276" w:lineRule="auto"/>
        <w:rPr>
          <w:rFonts w:ascii="Tahoma" w:hAnsi="Tahoma" w:cs="Tahoma"/>
          <w:sz w:val="21"/>
          <w:szCs w:val="21"/>
        </w:rPr>
      </w:pPr>
      <w:r w:rsidRPr="00D9410A">
        <w:rPr>
          <w:rFonts w:ascii="Tahoma" w:hAnsi="Tahoma" w:cs="Tahoma"/>
          <w:sz w:val="21"/>
          <w:szCs w:val="21"/>
        </w:rPr>
        <w:t>(dále jen dárce)</w:t>
      </w:r>
    </w:p>
    <w:p w14:paraId="6EC1C902" w14:textId="77777777" w:rsidR="009D14BC" w:rsidRPr="00E011C2" w:rsidRDefault="009D14BC" w:rsidP="00E011C2">
      <w:pPr>
        <w:spacing w:line="276" w:lineRule="auto"/>
        <w:rPr>
          <w:rFonts w:ascii="Tahoma" w:hAnsi="Tahoma" w:cs="Tahoma"/>
          <w:b/>
          <w:sz w:val="21"/>
          <w:szCs w:val="21"/>
        </w:rPr>
      </w:pPr>
    </w:p>
    <w:p w14:paraId="1B493575" w14:textId="77777777" w:rsidR="009D14BC" w:rsidRPr="00E011C2" w:rsidRDefault="009D14BC" w:rsidP="00E011C2">
      <w:pPr>
        <w:spacing w:line="276" w:lineRule="auto"/>
        <w:rPr>
          <w:rFonts w:ascii="Tahoma" w:hAnsi="Tahoma" w:cs="Tahoma"/>
          <w:b/>
          <w:sz w:val="21"/>
          <w:szCs w:val="21"/>
        </w:rPr>
      </w:pPr>
      <w:r w:rsidRPr="00E011C2">
        <w:rPr>
          <w:rFonts w:ascii="Tahoma" w:hAnsi="Tahoma" w:cs="Tahoma"/>
          <w:b/>
          <w:sz w:val="21"/>
          <w:szCs w:val="21"/>
        </w:rPr>
        <w:t>a</w:t>
      </w:r>
    </w:p>
    <w:p w14:paraId="62949A5A" w14:textId="77777777" w:rsidR="009D14BC" w:rsidRPr="00E011C2" w:rsidRDefault="009D14BC" w:rsidP="00E011C2">
      <w:pPr>
        <w:spacing w:line="276" w:lineRule="auto"/>
        <w:rPr>
          <w:rFonts w:ascii="Tahoma" w:hAnsi="Tahoma" w:cs="Tahoma"/>
          <w:b/>
          <w:sz w:val="21"/>
          <w:szCs w:val="21"/>
        </w:rPr>
      </w:pPr>
    </w:p>
    <w:p w14:paraId="79F24828" w14:textId="77777777" w:rsidR="00FA54FD" w:rsidRDefault="00FA54FD" w:rsidP="00D9410A">
      <w:pPr>
        <w:spacing w:line="276" w:lineRule="auto"/>
        <w:rPr>
          <w:rFonts w:ascii="Tahoma" w:hAnsi="Tahoma" w:cs="Tahoma"/>
          <w:b/>
          <w:sz w:val="21"/>
          <w:szCs w:val="21"/>
        </w:rPr>
      </w:pPr>
      <w:r w:rsidRPr="00FA54FD">
        <w:rPr>
          <w:rFonts w:ascii="Tahoma" w:hAnsi="Tahoma" w:cs="Tahoma"/>
          <w:b/>
          <w:sz w:val="21"/>
          <w:szCs w:val="21"/>
        </w:rPr>
        <w:t xml:space="preserve">Svatý </w:t>
      </w:r>
      <w:proofErr w:type="gramStart"/>
      <w:r w:rsidRPr="00FA54FD">
        <w:rPr>
          <w:rFonts w:ascii="Tahoma" w:hAnsi="Tahoma" w:cs="Tahoma"/>
          <w:b/>
          <w:sz w:val="21"/>
          <w:szCs w:val="21"/>
        </w:rPr>
        <w:t>Florián - Dobrovolní</w:t>
      </w:r>
      <w:proofErr w:type="gramEnd"/>
      <w:r w:rsidRPr="00FA54FD">
        <w:rPr>
          <w:rFonts w:ascii="Tahoma" w:hAnsi="Tahoma" w:cs="Tahoma"/>
          <w:b/>
          <w:sz w:val="21"/>
          <w:szCs w:val="21"/>
        </w:rPr>
        <w:t xml:space="preserve"> hasiči roku, z. s.</w:t>
      </w:r>
    </w:p>
    <w:p w14:paraId="5EC72216" w14:textId="77777777" w:rsidR="00D9410A" w:rsidRPr="005179D4" w:rsidRDefault="00D9410A" w:rsidP="00D9410A">
      <w:pPr>
        <w:spacing w:line="276" w:lineRule="auto"/>
        <w:rPr>
          <w:rFonts w:ascii="Tahoma" w:hAnsi="Tahoma" w:cs="Tahoma"/>
          <w:sz w:val="21"/>
          <w:szCs w:val="21"/>
        </w:rPr>
      </w:pPr>
      <w:r w:rsidRPr="005179D4">
        <w:rPr>
          <w:rFonts w:ascii="Tahoma" w:hAnsi="Tahoma" w:cs="Tahoma"/>
          <w:sz w:val="21"/>
          <w:szCs w:val="21"/>
        </w:rPr>
        <w:t>se sídlem:</w:t>
      </w:r>
      <w:r w:rsidRPr="005179D4">
        <w:rPr>
          <w:rFonts w:ascii="Tahoma" w:hAnsi="Tahoma" w:cs="Tahoma"/>
          <w:sz w:val="21"/>
          <w:szCs w:val="21"/>
        </w:rPr>
        <w:tab/>
      </w:r>
      <w:r w:rsidR="00FA54FD" w:rsidRPr="00FA54FD">
        <w:rPr>
          <w:rFonts w:ascii="Tahoma" w:hAnsi="Tahoma" w:cs="Tahoma"/>
          <w:sz w:val="21"/>
          <w:szCs w:val="21"/>
        </w:rPr>
        <w:t>Zubatého 685/1, Zábrdovice, 614 00 Brno</w:t>
      </w:r>
    </w:p>
    <w:p w14:paraId="18739411" w14:textId="77777777" w:rsidR="00D9410A" w:rsidRPr="005179D4" w:rsidRDefault="005D08DF" w:rsidP="00D9410A">
      <w:pPr>
        <w:spacing w:line="276" w:lineRule="auto"/>
        <w:rPr>
          <w:rFonts w:ascii="Tahoma" w:hAnsi="Tahoma" w:cs="Tahoma"/>
          <w:sz w:val="21"/>
          <w:szCs w:val="21"/>
        </w:rPr>
      </w:pPr>
      <w:r>
        <w:rPr>
          <w:rFonts w:ascii="Tahoma" w:hAnsi="Tahoma" w:cs="Tahoma"/>
          <w:sz w:val="21"/>
          <w:szCs w:val="21"/>
        </w:rPr>
        <w:t>zastoupený</w:t>
      </w:r>
      <w:r w:rsidR="00D9410A" w:rsidRPr="005179D4">
        <w:rPr>
          <w:rFonts w:ascii="Tahoma" w:hAnsi="Tahoma" w:cs="Tahoma"/>
          <w:sz w:val="21"/>
          <w:szCs w:val="21"/>
        </w:rPr>
        <w:t xml:space="preserve">: </w:t>
      </w:r>
      <w:r w:rsidR="00D9410A" w:rsidRPr="005179D4">
        <w:rPr>
          <w:rFonts w:ascii="Tahoma" w:hAnsi="Tahoma" w:cs="Tahoma"/>
          <w:sz w:val="21"/>
          <w:szCs w:val="21"/>
        </w:rPr>
        <w:tab/>
      </w:r>
      <w:r w:rsidR="00FA54FD" w:rsidRPr="00FA54FD">
        <w:rPr>
          <w:rFonts w:ascii="Tahoma" w:hAnsi="Tahoma" w:cs="Tahoma"/>
          <w:sz w:val="21"/>
          <w:szCs w:val="21"/>
        </w:rPr>
        <w:t>Ing. JIŘÍ BEZDĚK</w:t>
      </w:r>
      <w:r w:rsidR="00FA54FD">
        <w:rPr>
          <w:rFonts w:ascii="Tahoma" w:hAnsi="Tahoma" w:cs="Tahoma"/>
          <w:sz w:val="21"/>
          <w:szCs w:val="21"/>
        </w:rPr>
        <w:t>, prezident spolku</w:t>
      </w:r>
    </w:p>
    <w:p w14:paraId="2503FD22" w14:textId="77777777" w:rsidR="00D9410A" w:rsidRPr="005179D4" w:rsidRDefault="005D08DF" w:rsidP="00D9410A">
      <w:pPr>
        <w:spacing w:line="276" w:lineRule="auto"/>
        <w:rPr>
          <w:rFonts w:ascii="Tahoma" w:hAnsi="Tahoma" w:cs="Tahoma"/>
          <w:sz w:val="21"/>
          <w:szCs w:val="21"/>
        </w:rPr>
      </w:pPr>
      <w:r>
        <w:rPr>
          <w:rFonts w:ascii="Tahoma" w:hAnsi="Tahoma" w:cs="Tahoma"/>
          <w:sz w:val="21"/>
          <w:szCs w:val="21"/>
        </w:rPr>
        <w:t xml:space="preserve">IČO: </w:t>
      </w:r>
      <w:r>
        <w:rPr>
          <w:rFonts w:ascii="Tahoma" w:hAnsi="Tahoma" w:cs="Tahoma"/>
          <w:sz w:val="21"/>
          <w:szCs w:val="21"/>
        </w:rPr>
        <w:tab/>
      </w:r>
      <w:r>
        <w:rPr>
          <w:rFonts w:ascii="Tahoma" w:hAnsi="Tahoma" w:cs="Tahoma"/>
          <w:sz w:val="21"/>
          <w:szCs w:val="21"/>
        </w:rPr>
        <w:tab/>
      </w:r>
      <w:r w:rsidR="00FA54FD" w:rsidRPr="00FA54FD">
        <w:rPr>
          <w:rFonts w:ascii="Tahoma" w:hAnsi="Tahoma" w:cs="Tahoma"/>
          <w:sz w:val="21"/>
          <w:szCs w:val="21"/>
        </w:rPr>
        <w:t>01905872</w:t>
      </w:r>
    </w:p>
    <w:p w14:paraId="2512DA98" w14:textId="77777777" w:rsidR="00D9410A" w:rsidRPr="005179D4" w:rsidRDefault="00D9410A" w:rsidP="00D9410A">
      <w:pPr>
        <w:spacing w:line="276" w:lineRule="auto"/>
        <w:rPr>
          <w:rFonts w:ascii="Tahoma" w:hAnsi="Tahoma" w:cs="Tahoma"/>
          <w:sz w:val="21"/>
          <w:szCs w:val="21"/>
        </w:rPr>
      </w:pPr>
      <w:r w:rsidRPr="005179D4">
        <w:rPr>
          <w:rFonts w:ascii="Tahoma" w:hAnsi="Tahoma" w:cs="Tahoma"/>
          <w:sz w:val="21"/>
          <w:szCs w:val="21"/>
        </w:rPr>
        <w:t>DIČ:</w:t>
      </w:r>
      <w:r w:rsidRPr="005179D4">
        <w:rPr>
          <w:rFonts w:ascii="Tahoma" w:hAnsi="Tahoma" w:cs="Tahoma"/>
          <w:sz w:val="21"/>
          <w:szCs w:val="21"/>
        </w:rPr>
        <w:tab/>
      </w:r>
      <w:r w:rsidRPr="005179D4">
        <w:rPr>
          <w:rFonts w:ascii="Tahoma" w:hAnsi="Tahoma" w:cs="Tahoma"/>
          <w:sz w:val="21"/>
          <w:szCs w:val="21"/>
        </w:rPr>
        <w:tab/>
      </w:r>
      <w:r w:rsidR="00FA54FD" w:rsidRPr="00FA54FD">
        <w:rPr>
          <w:rFonts w:ascii="Tahoma" w:hAnsi="Tahoma" w:cs="Tahoma"/>
          <w:sz w:val="21"/>
          <w:szCs w:val="21"/>
        </w:rPr>
        <w:t>CZ01905872</w:t>
      </w:r>
    </w:p>
    <w:p w14:paraId="5F58B981" w14:textId="77777777" w:rsidR="002707CE" w:rsidRDefault="00D9410A" w:rsidP="002707CE">
      <w:r w:rsidRPr="005179D4">
        <w:rPr>
          <w:rFonts w:ascii="Tahoma" w:hAnsi="Tahoma" w:cs="Tahoma"/>
          <w:sz w:val="21"/>
          <w:szCs w:val="21"/>
        </w:rPr>
        <w:t xml:space="preserve">bankovní spojení: </w:t>
      </w:r>
      <w:r w:rsidR="008D5841">
        <w:rPr>
          <w:rFonts w:ascii="Tahoma" w:hAnsi="Tahoma" w:cs="Tahoma"/>
          <w:noProof/>
          <w:color w:val="000000"/>
          <w:sz w:val="21"/>
          <w:szCs w:val="21"/>
          <w:highlight w:val="black"/>
        </w:rPr>
        <w:t>''''''''''''''''''''''''''''''''''''</w:t>
      </w:r>
    </w:p>
    <w:p w14:paraId="69D18438" w14:textId="77777777" w:rsidR="00FA54FD" w:rsidRDefault="005D08DF" w:rsidP="00B97696">
      <w:pPr>
        <w:ind w:left="1416" w:hanging="1416"/>
        <w:rPr>
          <w:rFonts w:ascii="Tahoma" w:hAnsi="Tahoma" w:cs="Tahoma"/>
          <w:sz w:val="21"/>
          <w:szCs w:val="21"/>
        </w:rPr>
      </w:pPr>
      <w:r>
        <w:rPr>
          <w:rFonts w:ascii="Tahoma" w:hAnsi="Tahoma" w:cs="Tahoma"/>
          <w:sz w:val="21"/>
          <w:szCs w:val="21"/>
        </w:rPr>
        <w:t>zapsaný:</w:t>
      </w:r>
      <w:r>
        <w:rPr>
          <w:rFonts w:ascii="Tahoma" w:hAnsi="Tahoma" w:cs="Tahoma"/>
          <w:sz w:val="21"/>
          <w:szCs w:val="21"/>
        </w:rPr>
        <w:tab/>
        <w:t xml:space="preserve">ve </w:t>
      </w:r>
      <w:r w:rsidR="00EE3AF7">
        <w:rPr>
          <w:rFonts w:ascii="Tahoma" w:hAnsi="Tahoma" w:cs="Tahoma"/>
          <w:sz w:val="21"/>
          <w:szCs w:val="21"/>
        </w:rPr>
        <w:t>spolkovém</w:t>
      </w:r>
      <w:r>
        <w:rPr>
          <w:rFonts w:ascii="Tahoma" w:hAnsi="Tahoma" w:cs="Tahoma"/>
          <w:sz w:val="21"/>
          <w:szCs w:val="21"/>
        </w:rPr>
        <w:t xml:space="preserve"> rejstříku </w:t>
      </w:r>
      <w:r w:rsidR="00023E9E">
        <w:rPr>
          <w:rFonts w:ascii="Tahoma" w:hAnsi="Tahoma" w:cs="Tahoma"/>
          <w:sz w:val="21"/>
          <w:szCs w:val="21"/>
        </w:rPr>
        <w:t xml:space="preserve">vedeném </w:t>
      </w:r>
      <w:r w:rsidR="00FA54FD">
        <w:rPr>
          <w:rFonts w:ascii="Tahoma" w:hAnsi="Tahoma" w:cs="Tahoma"/>
          <w:sz w:val="21"/>
          <w:szCs w:val="21"/>
        </w:rPr>
        <w:t>Krajským</w:t>
      </w:r>
      <w:r>
        <w:rPr>
          <w:rFonts w:ascii="Tahoma" w:hAnsi="Tahoma" w:cs="Tahoma"/>
          <w:sz w:val="21"/>
          <w:szCs w:val="21"/>
        </w:rPr>
        <w:t xml:space="preserve"> soudem</w:t>
      </w:r>
      <w:r w:rsidR="00D9410A" w:rsidRPr="004E1E21">
        <w:rPr>
          <w:rFonts w:ascii="Tahoma" w:hAnsi="Tahoma" w:cs="Tahoma"/>
          <w:sz w:val="21"/>
          <w:szCs w:val="21"/>
        </w:rPr>
        <w:t xml:space="preserve"> v</w:t>
      </w:r>
      <w:r>
        <w:rPr>
          <w:rFonts w:ascii="Tahoma" w:hAnsi="Tahoma" w:cs="Tahoma"/>
          <w:sz w:val="21"/>
          <w:szCs w:val="21"/>
        </w:rPr>
        <w:t> </w:t>
      </w:r>
      <w:r w:rsidR="00FA54FD">
        <w:rPr>
          <w:rFonts w:ascii="Tahoma" w:hAnsi="Tahoma" w:cs="Tahoma"/>
          <w:sz w:val="21"/>
          <w:szCs w:val="21"/>
        </w:rPr>
        <w:t>Brně</w:t>
      </w:r>
      <w:r w:rsidR="00023E9E">
        <w:rPr>
          <w:rFonts w:ascii="Tahoma" w:hAnsi="Tahoma" w:cs="Tahoma"/>
          <w:sz w:val="21"/>
          <w:szCs w:val="21"/>
        </w:rPr>
        <w:t xml:space="preserve"> pod spisovou značkou</w:t>
      </w:r>
      <w:r>
        <w:rPr>
          <w:rFonts w:ascii="Tahoma" w:hAnsi="Tahoma" w:cs="Tahoma"/>
          <w:sz w:val="21"/>
          <w:szCs w:val="21"/>
        </w:rPr>
        <w:t xml:space="preserve"> </w:t>
      </w:r>
    </w:p>
    <w:p w14:paraId="25CA49F0" w14:textId="77777777" w:rsidR="00D9410A" w:rsidRPr="004E1E21" w:rsidRDefault="00EE3AF7" w:rsidP="00FA54FD">
      <w:pPr>
        <w:ind w:left="1416"/>
        <w:rPr>
          <w:rFonts w:ascii="Tahoma" w:hAnsi="Tahoma" w:cs="Tahoma"/>
          <w:sz w:val="21"/>
          <w:szCs w:val="21"/>
        </w:rPr>
      </w:pPr>
      <w:r>
        <w:rPr>
          <w:rFonts w:ascii="Tahoma" w:hAnsi="Tahoma" w:cs="Tahoma"/>
          <w:sz w:val="21"/>
          <w:szCs w:val="21"/>
        </w:rPr>
        <w:t>L</w:t>
      </w:r>
      <w:r w:rsidR="00CC28B1">
        <w:rPr>
          <w:rFonts w:ascii="Tahoma" w:hAnsi="Tahoma" w:cs="Tahoma"/>
          <w:sz w:val="21"/>
          <w:szCs w:val="21"/>
        </w:rPr>
        <w:t xml:space="preserve"> </w:t>
      </w:r>
      <w:r w:rsidR="00FA54FD">
        <w:rPr>
          <w:rFonts w:ascii="Tahoma" w:hAnsi="Tahoma" w:cs="Tahoma"/>
          <w:sz w:val="21"/>
          <w:szCs w:val="21"/>
        </w:rPr>
        <w:t>17683</w:t>
      </w:r>
    </w:p>
    <w:p w14:paraId="5C833DC0" w14:textId="77777777" w:rsidR="009D14BC" w:rsidRPr="00D9410A" w:rsidRDefault="009D14BC" w:rsidP="00E011C2">
      <w:pPr>
        <w:spacing w:line="276" w:lineRule="auto"/>
        <w:rPr>
          <w:rFonts w:ascii="Tahoma" w:hAnsi="Tahoma" w:cs="Tahoma"/>
          <w:sz w:val="21"/>
          <w:szCs w:val="21"/>
        </w:rPr>
      </w:pPr>
      <w:r w:rsidRPr="00D9410A">
        <w:rPr>
          <w:rFonts w:ascii="Tahoma" w:hAnsi="Tahoma" w:cs="Tahoma"/>
          <w:sz w:val="21"/>
          <w:szCs w:val="21"/>
        </w:rPr>
        <w:t>(dále jen obda</w:t>
      </w:r>
      <w:r w:rsidR="005D4F0C">
        <w:rPr>
          <w:rFonts w:ascii="Tahoma" w:hAnsi="Tahoma" w:cs="Tahoma"/>
          <w:sz w:val="21"/>
          <w:szCs w:val="21"/>
        </w:rPr>
        <w:t>r</w:t>
      </w:r>
      <w:r w:rsidRPr="00D9410A">
        <w:rPr>
          <w:rFonts w:ascii="Tahoma" w:hAnsi="Tahoma" w:cs="Tahoma"/>
          <w:sz w:val="21"/>
          <w:szCs w:val="21"/>
        </w:rPr>
        <w:t>ovaný)</w:t>
      </w:r>
    </w:p>
    <w:p w14:paraId="31E4C61E" w14:textId="77777777" w:rsidR="00EB3DAE" w:rsidRPr="00E011C2" w:rsidRDefault="00EB3DAE" w:rsidP="00E011C2">
      <w:pPr>
        <w:spacing w:line="276" w:lineRule="auto"/>
        <w:rPr>
          <w:rFonts w:ascii="Tahoma" w:hAnsi="Tahoma" w:cs="Tahoma"/>
          <w:b/>
          <w:sz w:val="21"/>
          <w:szCs w:val="21"/>
        </w:rPr>
      </w:pPr>
    </w:p>
    <w:p w14:paraId="30913ECC" w14:textId="77777777" w:rsidR="009D14BC" w:rsidRPr="00E011C2" w:rsidRDefault="009D14BC" w:rsidP="00E011C2">
      <w:pPr>
        <w:spacing w:line="276" w:lineRule="auto"/>
        <w:rPr>
          <w:rFonts w:ascii="Tahoma" w:hAnsi="Tahoma" w:cs="Tahoma"/>
          <w:sz w:val="21"/>
          <w:szCs w:val="21"/>
        </w:rPr>
      </w:pPr>
    </w:p>
    <w:p w14:paraId="4F22E00A" w14:textId="77777777" w:rsidR="009D14BC" w:rsidRPr="00E011C2" w:rsidRDefault="009D14BC" w:rsidP="00E011C2">
      <w:pPr>
        <w:spacing w:line="276" w:lineRule="auto"/>
        <w:jc w:val="center"/>
        <w:rPr>
          <w:rFonts w:ascii="Tahoma" w:hAnsi="Tahoma" w:cs="Tahoma"/>
          <w:b/>
          <w:sz w:val="21"/>
          <w:szCs w:val="21"/>
        </w:rPr>
      </w:pPr>
      <w:r w:rsidRPr="00E011C2">
        <w:rPr>
          <w:rFonts w:ascii="Tahoma" w:hAnsi="Tahoma" w:cs="Tahoma"/>
          <w:b/>
          <w:sz w:val="21"/>
          <w:szCs w:val="21"/>
        </w:rPr>
        <w:t>II.</w:t>
      </w:r>
    </w:p>
    <w:p w14:paraId="07F9C7DD" w14:textId="77777777" w:rsidR="009D14BC" w:rsidRPr="00EB3DAE" w:rsidRDefault="009D14BC" w:rsidP="00E011C2">
      <w:pPr>
        <w:spacing w:line="276" w:lineRule="auto"/>
        <w:jc w:val="center"/>
        <w:rPr>
          <w:rFonts w:ascii="Tahoma" w:hAnsi="Tahoma" w:cs="Tahoma"/>
          <w:b/>
          <w:sz w:val="21"/>
          <w:szCs w:val="21"/>
        </w:rPr>
      </w:pPr>
      <w:r w:rsidRPr="00EB3DAE">
        <w:rPr>
          <w:rFonts w:ascii="Tahoma" w:hAnsi="Tahoma" w:cs="Tahoma"/>
          <w:b/>
          <w:sz w:val="21"/>
          <w:szCs w:val="21"/>
        </w:rPr>
        <w:t>Předmět smlouvy</w:t>
      </w:r>
    </w:p>
    <w:p w14:paraId="14750FCD" w14:textId="77777777" w:rsidR="009D14BC" w:rsidRPr="00EB3DAE" w:rsidRDefault="009D14BC" w:rsidP="00E011C2">
      <w:pPr>
        <w:spacing w:line="276" w:lineRule="auto"/>
        <w:jc w:val="center"/>
        <w:rPr>
          <w:rFonts w:ascii="Tahoma" w:hAnsi="Tahoma" w:cs="Tahoma"/>
          <w:b/>
          <w:sz w:val="21"/>
          <w:szCs w:val="21"/>
        </w:rPr>
      </w:pPr>
    </w:p>
    <w:p w14:paraId="69EBECE2" w14:textId="77777777" w:rsidR="009D14BC" w:rsidRPr="00851098" w:rsidRDefault="00D9410A" w:rsidP="00E011C2">
      <w:pPr>
        <w:numPr>
          <w:ilvl w:val="0"/>
          <w:numId w:val="4"/>
        </w:numPr>
        <w:tabs>
          <w:tab w:val="clear" w:pos="1065"/>
        </w:tabs>
        <w:spacing w:line="276" w:lineRule="auto"/>
        <w:ind w:left="426" w:hanging="426"/>
        <w:jc w:val="both"/>
        <w:rPr>
          <w:rFonts w:ascii="Tahoma" w:hAnsi="Tahoma" w:cs="Tahoma"/>
          <w:sz w:val="21"/>
          <w:szCs w:val="21"/>
        </w:rPr>
      </w:pPr>
      <w:r w:rsidRPr="00851098">
        <w:rPr>
          <w:rFonts w:ascii="Tahoma" w:hAnsi="Tahoma" w:cs="Tahoma"/>
          <w:sz w:val="21"/>
          <w:szCs w:val="21"/>
        </w:rPr>
        <w:t xml:space="preserve">Dárce touto smlouvou daruje obdarovanému částku </w:t>
      </w:r>
      <w:r w:rsidR="008D5841">
        <w:rPr>
          <w:rFonts w:ascii="Tahoma" w:hAnsi="Tahoma" w:cs="Tahoma"/>
          <w:noProof/>
          <w:color w:val="000000"/>
          <w:sz w:val="21"/>
          <w:szCs w:val="21"/>
          <w:highlight w:val="black"/>
        </w:rPr>
        <w:t>''''''''''''''''''''''</w:t>
      </w:r>
      <w:r w:rsidRPr="00851098">
        <w:rPr>
          <w:rFonts w:ascii="Tahoma" w:hAnsi="Tahoma" w:cs="Tahoma"/>
          <w:sz w:val="21"/>
          <w:szCs w:val="21"/>
        </w:rPr>
        <w:t xml:space="preserve"> Kč (slovy:</w:t>
      </w:r>
      <w:r w:rsidR="005D4F0C" w:rsidRPr="00851098">
        <w:rPr>
          <w:rFonts w:ascii="Tahoma" w:hAnsi="Tahoma" w:cs="Tahoma"/>
          <w:sz w:val="21"/>
          <w:szCs w:val="21"/>
        </w:rPr>
        <w:t xml:space="preserve"> </w:t>
      </w:r>
      <w:r w:rsidR="008D5841">
        <w:rPr>
          <w:rFonts w:ascii="Tahoma" w:hAnsi="Tahoma" w:cs="Tahoma"/>
          <w:noProof/>
          <w:color w:val="000000"/>
          <w:sz w:val="21"/>
          <w:szCs w:val="21"/>
          <w:highlight w:val="black"/>
        </w:rPr>
        <w:t>'''''''''''''''''''''''''''''''' ''''''''</w:t>
      </w:r>
      <w:r w:rsidRPr="00851098">
        <w:rPr>
          <w:rFonts w:ascii="Tahoma" w:hAnsi="Tahoma" w:cs="Tahoma"/>
          <w:sz w:val="21"/>
          <w:szCs w:val="21"/>
        </w:rPr>
        <w:t xml:space="preserve"> korun českých) </w:t>
      </w:r>
      <w:r w:rsidR="00EE3AF7" w:rsidRPr="00851098">
        <w:rPr>
          <w:rFonts w:ascii="Tahoma" w:hAnsi="Tahoma" w:cs="Tahoma"/>
          <w:sz w:val="21"/>
          <w:szCs w:val="21"/>
        </w:rPr>
        <w:t xml:space="preserve">za </w:t>
      </w:r>
      <w:r w:rsidR="00EE3AF7" w:rsidRPr="00851098">
        <w:rPr>
          <w:rFonts w:ascii="Tahoma" w:hAnsi="Tahoma" w:cs="Tahoma"/>
          <w:color w:val="000000"/>
          <w:sz w:val="21"/>
          <w:szCs w:val="21"/>
          <w:lang w:eastAsia="en-US"/>
        </w:rPr>
        <w:t>účelem</w:t>
      </w:r>
      <w:r w:rsidR="00FA54FD">
        <w:rPr>
          <w:rFonts w:ascii="Tahoma" w:hAnsi="Tahoma" w:cs="Tahoma"/>
          <w:color w:val="000000"/>
          <w:sz w:val="21"/>
          <w:szCs w:val="21"/>
          <w:lang w:eastAsia="en-US"/>
        </w:rPr>
        <w:t xml:space="preserve"> podpory projektu „Anketa Dobrovolní Hasiči Roku 2024“, jehož účelem je podpora požární ochrany dobrovolných hasičů v rámci ČR a účelově vázaného na nákup pomůcek a vybavení pro jejich činnost</w:t>
      </w:r>
      <w:r w:rsidRPr="00851098">
        <w:rPr>
          <w:rFonts w:ascii="Tahoma" w:hAnsi="Tahoma" w:cs="Tahoma"/>
          <w:sz w:val="21"/>
          <w:szCs w:val="21"/>
        </w:rPr>
        <w:t>.</w:t>
      </w:r>
    </w:p>
    <w:p w14:paraId="1AEB89E6" w14:textId="77777777" w:rsidR="009D14BC" w:rsidRPr="00851098" w:rsidRDefault="009D14BC" w:rsidP="00E011C2">
      <w:pPr>
        <w:numPr>
          <w:ilvl w:val="0"/>
          <w:numId w:val="4"/>
        </w:numPr>
        <w:tabs>
          <w:tab w:val="clear" w:pos="1065"/>
        </w:tabs>
        <w:spacing w:line="276" w:lineRule="auto"/>
        <w:ind w:left="426" w:hanging="426"/>
        <w:jc w:val="both"/>
        <w:rPr>
          <w:rFonts w:ascii="Tahoma" w:hAnsi="Tahoma" w:cs="Tahoma"/>
          <w:sz w:val="21"/>
          <w:szCs w:val="21"/>
        </w:rPr>
      </w:pPr>
      <w:r w:rsidRPr="00851098">
        <w:rPr>
          <w:rFonts w:ascii="Tahoma" w:hAnsi="Tahoma" w:cs="Tahoma"/>
          <w:sz w:val="21"/>
          <w:szCs w:val="21"/>
        </w:rPr>
        <w:t xml:space="preserve">Obdarovaný </w:t>
      </w:r>
      <w:r w:rsidR="001A3E22" w:rsidRPr="00851098">
        <w:rPr>
          <w:rFonts w:ascii="Tahoma" w:hAnsi="Tahoma" w:cs="Tahoma"/>
          <w:sz w:val="21"/>
          <w:szCs w:val="21"/>
        </w:rPr>
        <w:t>tento dar přijímá a</w:t>
      </w:r>
      <w:r w:rsidRPr="00851098">
        <w:rPr>
          <w:rFonts w:ascii="Tahoma" w:hAnsi="Tahoma" w:cs="Tahoma"/>
          <w:sz w:val="21"/>
          <w:szCs w:val="21"/>
        </w:rPr>
        <w:t xml:space="preserve"> zavazuje </w:t>
      </w:r>
      <w:r w:rsidR="00A01299" w:rsidRPr="00851098">
        <w:rPr>
          <w:rFonts w:ascii="Tahoma" w:hAnsi="Tahoma" w:cs="Tahoma"/>
          <w:sz w:val="21"/>
          <w:szCs w:val="21"/>
        </w:rPr>
        <w:t>se jej</w:t>
      </w:r>
      <w:r w:rsidRPr="00851098">
        <w:rPr>
          <w:rFonts w:ascii="Tahoma" w:hAnsi="Tahoma" w:cs="Tahoma"/>
          <w:sz w:val="21"/>
          <w:szCs w:val="21"/>
        </w:rPr>
        <w:t xml:space="preserve"> použít pouze k účelu, pro který mu byl dárcem poskytnut.</w:t>
      </w:r>
    </w:p>
    <w:p w14:paraId="5915F054" w14:textId="77777777" w:rsidR="009D14BC" w:rsidRPr="00E011C2" w:rsidRDefault="009D14BC" w:rsidP="00E011C2">
      <w:pPr>
        <w:spacing w:line="276" w:lineRule="auto"/>
        <w:jc w:val="both"/>
        <w:rPr>
          <w:rFonts w:ascii="Tahoma" w:hAnsi="Tahoma" w:cs="Tahoma"/>
          <w:sz w:val="21"/>
          <w:szCs w:val="21"/>
        </w:rPr>
      </w:pPr>
    </w:p>
    <w:p w14:paraId="39B1B410" w14:textId="77777777" w:rsidR="009D14BC" w:rsidRPr="00E011C2" w:rsidRDefault="009D14BC" w:rsidP="00E011C2">
      <w:pPr>
        <w:spacing w:line="276" w:lineRule="auto"/>
        <w:jc w:val="both"/>
        <w:rPr>
          <w:rFonts w:ascii="Tahoma" w:hAnsi="Tahoma" w:cs="Tahoma"/>
          <w:sz w:val="21"/>
          <w:szCs w:val="21"/>
        </w:rPr>
      </w:pPr>
    </w:p>
    <w:p w14:paraId="715592B7" w14:textId="77777777" w:rsidR="009D14BC" w:rsidRPr="00E011C2" w:rsidRDefault="009D14BC" w:rsidP="00E011C2">
      <w:pPr>
        <w:spacing w:line="276" w:lineRule="auto"/>
        <w:jc w:val="center"/>
        <w:rPr>
          <w:rFonts w:ascii="Tahoma" w:hAnsi="Tahoma" w:cs="Tahoma"/>
          <w:b/>
          <w:sz w:val="21"/>
          <w:szCs w:val="21"/>
        </w:rPr>
      </w:pPr>
      <w:r w:rsidRPr="00E011C2">
        <w:rPr>
          <w:rFonts w:ascii="Tahoma" w:hAnsi="Tahoma" w:cs="Tahoma"/>
          <w:b/>
          <w:sz w:val="21"/>
          <w:szCs w:val="21"/>
        </w:rPr>
        <w:t>III.</w:t>
      </w:r>
    </w:p>
    <w:p w14:paraId="7AEA6C90" w14:textId="77777777" w:rsidR="009D14BC" w:rsidRPr="00E011C2" w:rsidRDefault="009D14BC" w:rsidP="00E011C2">
      <w:pPr>
        <w:spacing w:line="276" w:lineRule="auto"/>
        <w:jc w:val="center"/>
        <w:rPr>
          <w:rFonts w:ascii="Tahoma" w:hAnsi="Tahoma" w:cs="Tahoma"/>
          <w:b/>
          <w:sz w:val="21"/>
          <w:szCs w:val="21"/>
        </w:rPr>
      </w:pPr>
      <w:r w:rsidRPr="00E011C2">
        <w:rPr>
          <w:rFonts w:ascii="Tahoma" w:hAnsi="Tahoma" w:cs="Tahoma"/>
          <w:b/>
          <w:sz w:val="21"/>
          <w:szCs w:val="21"/>
        </w:rPr>
        <w:t>Povinnosti smluvních stran</w:t>
      </w:r>
    </w:p>
    <w:p w14:paraId="0E53DAB5" w14:textId="77777777" w:rsidR="009D14BC" w:rsidRPr="00E011C2" w:rsidRDefault="009D14BC" w:rsidP="00E011C2">
      <w:pPr>
        <w:spacing w:line="276" w:lineRule="auto"/>
        <w:jc w:val="center"/>
        <w:rPr>
          <w:rFonts w:ascii="Tahoma" w:hAnsi="Tahoma" w:cs="Tahoma"/>
          <w:b/>
          <w:sz w:val="21"/>
          <w:szCs w:val="21"/>
        </w:rPr>
      </w:pPr>
    </w:p>
    <w:p w14:paraId="41FA181D" w14:textId="77777777" w:rsidR="009D14BC" w:rsidRPr="00E011C2" w:rsidRDefault="009D14BC" w:rsidP="00E011C2">
      <w:pPr>
        <w:numPr>
          <w:ilvl w:val="0"/>
          <w:numId w:val="2"/>
        </w:numPr>
        <w:tabs>
          <w:tab w:val="clear" w:pos="720"/>
        </w:tabs>
        <w:spacing w:line="276" w:lineRule="auto"/>
        <w:ind w:left="426" w:hanging="426"/>
        <w:jc w:val="both"/>
        <w:rPr>
          <w:rFonts w:ascii="Tahoma" w:hAnsi="Tahoma" w:cs="Tahoma"/>
          <w:sz w:val="21"/>
          <w:szCs w:val="21"/>
        </w:rPr>
      </w:pPr>
      <w:r w:rsidRPr="00E011C2">
        <w:rPr>
          <w:rFonts w:ascii="Tahoma" w:hAnsi="Tahoma" w:cs="Tahoma"/>
          <w:sz w:val="21"/>
          <w:szCs w:val="21"/>
        </w:rPr>
        <w:t>Dárce poukáže částku uvedenou v článku II. smlouvy obdarovanému na výše uvedený účet do 10 dnů od uzavření této smlouvy.</w:t>
      </w:r>
    </w:p>
    <w:p w14:paraId="327BD984" w14:textId="77777777" w:rsidR="009D14BC" w:rsidRPr="00E011C2" w:rsidRDefault="00DF03BC" w:rsidP="00E011C2">
      <w:pPr>
        <w:numPr>
          <w:ilvl w:val="0"/>
          <w:numId w:val="2"/>
        </w:numPr>
        <w:tabs>
          <w:tab w:val="clear" w:pos="720"/>
        </w:tabs>
        <w:spacing w:line="276" w:lineRule="auto"/>
        <w:ind w:left="426" w:hanging="426"/>
        <w:jc w:val="both"/>
        <w:rPr>
          <w:rFonts w:ascii="Tahoma" w:hAnsi="Tahoma" w:cs="Tahoma"/>
          <w:sz w:val="21"/>
          <w:szCs w:val="21"/>
        </w:rPr>
      </w:pPr>
      <w:r>
        <w:rPr>
          <w:rFonts w:ascii="Tahoma" w:hAnsi="Tahoma" w:cs="Tahoma"/>
          <w:sz w:val="21"/>
          <w:szCs w:val="21"/>
        </w:rPr>
        <w:t xml:space="preserve">Obdarovaný </w:t>
      </w:r>
      <w:r w:rsidR="00C72119">
        <w:rPr>
          <w:rFonts w:ascii="Tahoma" w:hAnsi="Tahoma" w:cs="Tahoma"/>
          <w:sz w:val="21"/>
          <w:szCs w:val="21"/>
        </w:rPr>
        <w:t xml:space="preserve">předloží </w:t>
      </w:r>
      <w:r w:rsidR="0057333F">
        <w:rPr>
          <w:rFonts w:ascii="Tahoma" w:hAnsi="Tahoma" w:cs="Tahoma"/>
          <w:sz w:val="21"/>
          <w:szCs w:val="21"/>
        </w:rPr>
        <w:t>příslušn</w:t>
      </w:r>
      <w:r>
        <w:rPr>
          <w:rFonts w:ascii="Tahoma" w:hAnsi="Tahoma" w:cs="Tahoma"/>
          <w:sz w:val="21"/>
          <w:szCs w:val="21"/>
        </w:rPr>
        <w:t>é</w:t>
      </w:r>
      <w:r w:rsidR="0057333F">
        <w:rPr>
          <w:rFonts w:ascii="Tahoma" w:hAnsi="Tahoma" w:cs="Tahoma"/>
          <w:sz w:val="21"/>
          <w:szCs w:val="21"/>
        </w:rPr>
        <w:t xml:space="preserve"> </w:t>
      </w:r>
      <w:r>
        <w:rPr>
          <w:rFonts w:ascii="Tahoma" w:hAnsi="Tahoma" w:cs="Tahoma"/>
          <w:sz w:val="21"/>
          <w:szCs w:val="21"/>
        </w:rPr>
        <w:t xml:space="preserve">doklady </w:t>
      </w:r>
      <w:r w:rsidR="0057333F">
        <w:rPr>
          <w:rFonts w:ascii="Tahoma" w:hAnsi="Tahoma" w:cs="Tahoma"/>
          <w:sz w:val="21"/>
          <w:szCs w:val="21"/>
        </w:rPr>
        <w:t>osvědčující užití daru</w:t>
      </w:r>
      <w:r>
        <w:rPr>
          <w:rFonts w:ascii="Tahoma" w:hAnsi="Tahoma" w:cs="Tahoma"/>
          <w:sz w:val="21"/>
          <w:szCs w:val="21"/>
        </w:rPr>
        <w:t xml:space="preserve"> nejpozději do </w:t>
      </w:r>
      <w:r w:rsidR="00AE5908" w:rsidRPr="00DD5A7A">
        <w:rPr>
          <w:rFonts w:ascii="Tahoma" w:hAnsi="Tahoma" w:cs="Tahoma"/>
          <w:sz w:val="21"/>
          <w:szCs w:val="21"/>
        </w:rPr>
        <w:t>3</w:t>
      </w:r>
      <w:r w:rsidR="00DD5A7A" w:rsidRPr="00DD5A7A">
        <w:rPr>
          <w:rFonts w:ascii="Tahoma" w:hAnsi="Tahoma" w:cs="Tahoma"/>
          <w:sz w:val="21"/>
          <w:szCs w:val="21"/>
        </w:rPr>
        <w:t>1. ledna 202</w:t>
      </w:r>
      <w:r w:rsidR="004C13DF">
        <w:rPr>
          <w:rFonts w:ascii="Tahoma" w:hAnsi="Tahoma" w:cs="Tahoma"/>
          <w:sz w:val="21"/>
          <w:szCs w:val="21"/>
        </w:rPr>
        <w:t>5</w:t>
      </w:r>
      <w:r w:rsidR="00C72119">
        <w:rPr>
          <w:rFonts w:ascii="Tahoma" w:hAnsi="Tahoma" w:cs="Tahoma"/>
          <w:sz w:val="21"/>
          <w:szCs w:val="21"/>
        </w:rPr>
        <w:t>.</w:t>
      </w:r>
    </w:p>
    <w:p w14:paraId="545473A5" w14:textId="77777777" w:rsidR="009D14BC" w:rsidRPr="00E011C2" w:rsidRDefault="009D14BC" w:rsidP="00E011C2">
      <w:pPr>
        <w:numPr>
          <w:ilvl w:val="0"/>
          <w:numId w:val="2"/>
        </w:numPr>
        <w:tabs>
          <w:tab w:val="clear" w:pos="720"/>
        </w:tabs>
        <w:spacing w:line="276" w:lineRule="auto"/>
        <w:ind w:left="426" w:hanging="426"/>
        <w:jc w:val="both"/>
        <w:rPr>
          <w:rFonts w:ascii="Tahoma" w:hAnsi="Tahoma" w:cs="Tahoma"/>
          <w:sz w:val="21"/>
          <w:szCs w:val="21"/>
        </w:rPr>
      </w:pPr>
      <w:r w:rsidRPr="00E011C2">
        <w:rPr>
          <w:rFonts w:ascii="Tahoma" w:hAnsi="Tahoma" w:cs="Tahoma"/>
          <w:sz w:val="21"/>
          <w:szCs w:val="21"/>
        </w:rPr>
        <w:lastRenderedPageBreak/>
        <w:t xml:space="preserve">Pokud se tak </w:t>
      </w:r>
      <w:r w:rsidR="004B4A4A">
        <w:rPr>
          <w:rFonts w:ascii="Tahoma" w:hAnsi="Tahoma" w:cs="Tahoma"/>
          <w:sz w:val="21"/>
          <w:szCs w:val="21"/>
        </w:rPr>
        <w:t>ne</w:t>
      </w:r>
      <w:r w:rsidRPr="00E011C2">
        <w:rPr>
          <w:rFonts w:ascii="Tahoma" w:hAnsi="Tahoma" w:cs="Tahoma"/>
          <w:sz w:val="21"/>
          <w:szCs w:val="21"/>
        </w:rPr>
        <w:t>stane, je dárce oprávněn požadovat vrácení daru.</w:t>
      </w:r>
      <w:r w:rsidRPr="00E011C2">
        <w:rPr>
          <w:rFonts w:ascii="Tahoma" w:hAnsi="Tahoma" w:cs="Tahoma"/>
          <w:i/>
          <w:sz w:val="21"/>
          <w:szCs w:val="21"/>
        </w:rPr>
        <w:t xml:space="preserve"> </w:t>
      </w:r>
      <w:r w:rsidRPr="00E011C2">
        <w:rPr>
          <w:rFonts w:ascii="Tahoma" w:hAnsi="Tahoma" w:cs="Tahoma"/>
          <w:sz w:val="21"/>
          <w:szCs w:val="21"/>
        </w:rPr>
        <w:t>V takovém případě je obdarovaný povinen dar vrátit do 10 dnů od obdržení výzvy k jeho vrácení.</w:t>
      </w:r>
    </w:p>
    <w:p w14:paraId="46E560D9" w14:textId="77777777" w:rsidR="009D14BC" w:rsidRDefault="009D14BC" w:rsidP="00E011C2">
      <w:pPr>
        <w:spacing w:line="276" w:lineRule="auto"/>
        <w:jc w:val="both"/>
        <w:rPr>
          <w:rFonts w:ascii="Tahoma" w:hAnsi="Tahoma" w:cs="Tahoma"/>
          <w:sz w:val="21"/>
          <w:szCs w:val="21"/>
        </w:rPr>
      </w:pPr>
    </w:p>
    <w:p w14:paraId="68C151DA" w14:textId="77777777" w:rsidR="00B016EF" w:rsidRPr="00E011C2" w:rsidRDefault="00B016EF" w:rsidP="00E011C2">
      <w:pPr>
        <w:spacing w:line="276" w:lineRule="auto"/>
        <w:jc w:val="both"/>
        <w:rPr>
          <w:rFonts w:ascii="Tahoma" w:hAnsi="Tahoma" w:cs="Tahoma"/>
          <w:sz w:val="21"/>
          <w:szCs w:val="21"/>
        </w:rPr>
      </w:pPr>
    </w:p>
    <w:p w14:paraId="5B6DFD0C" w14:textId="77777777" w:rsidR="009D14BC" w:rsidRPr="00B016EF" w:rsidRDefault="00B016EF" w:rsidP="00B016EF">
      <w:pPr>
        <w:spacing w:line="276" w:lineRule="auto"/>
        <w:jc w:val="center"/>
        <w:rPr>
          <w:rFonts w:ascii="Tahoma" w:hAnsi="Tahoma" w:cs="Tahoma"/>
          <w:b/>
          <w:bCs/>
          <w:sz w:val="21"/>
          <w:szCs w:val="21"/>
        </w:rPr>
      </w:pPr>
      <w:r>
        <w:rPr>
          <w:rFonts w:ascii="Tahoma" w:hAnsi="Tahoma" w:cs="Tahoma"/>
          <w:b/>
          <w:bCs/>
          <w:sz w:val="21"/>
          <w:szCs w:val="21"/>
        </w:rPr>
        <w:t>IV</w:t>
      </w:r>
      <w:r w:rsidRPr="00B016EF">
        <w:rPr>
          <w:rFonts w:ascii="Tahoma" w:hAnsi="Tahoma" w:cs="Tahoma"/>
          <w:b/>
          <w:bCs/>
          <w:sz w:val="21"/>
          <w:szCs w:val="21"/>
        </w:rPr>
        <w:t>.</w:t>
      </w:r>
    </w:p>
    <w:p w14:paraId="2591A1EF" w14:textId="77777777" w:rsidR="00B016EF" w:rsidRPr="00062BD5" w:rsidRDefault="00B016EF" w:rsidP="00B016EF">
      <w:pPr>
        <w:jc w:val="center"/>
        <w:rPr>
          <w:rFonts w:ascii="Tahoma" w:hAnsi="Tahoma" w:cs="Tahoma"/>
          <w:b/>
          <w:bCs/>
          <w:sz w:val="21"/>
          <w:szCs w:val="21"/>
        </w:rPr>
      </w:pPr>
      <w:r w:rsidRPr="00E80AE3">
        <w:rPr>
          <w:rFonts w:ascii="Tahoma" w:hAnsi="Tahoma" w:cs="Tahoma"/>
          <w:b/>
          <w:bCs/>
          <w:sz w:val="21"/>
          <w:szCs w:val="21"/>
        </w:rPr>
        <w:t>Protikorupční klauzule</w:t>
      </w:r>
    </w:p>
    <w:p w14:paraId="5EFE08DE" w14:textId="77777777" w:rsidR="00B016EF" w:rsidRPr="00E80AE3" w:rsidRDefault="00B016EF" w:rsidP="00B016EF">
      <w:pPr>
        <w:jc w:val="both"/>
        <w:rPr>
          <w:rFonts w:ascii="Tahoma" w:hAnsi="Tahoma" w:cs="Tahoma"/>
          <w:sz w:val="21"/>
          <w:szCs w:val="21"/>
        </w:rPr>
      </w:pPr>
    </w:p>
    <w:p w14:paraId="52A70B95" w14:textId="77777777" w:rsidR="00B016EF" w:rsidRPr="00062BD5" w:rsidRDefault="00B016EF" w:rsidP="00B016EF">
      <w:pPr>
        <w:pStyle w:val="Odstavecseseznamem"/>
        <w:numPr>
          <w:ilvl w:val="0"/>
          <w:numId w:val="6"/>
        </w:numPr>
        <w:jc w:val="both"/>
        <w:rPr>
          <w:rFonts w:ascii="Tahoma" w:hAnsi="Tahoma" w:cs="Tahoma"/>
          <w:sz w:val="21"/>
          <w:szCs w:val="21"/>
        </w:rPr>
      </w:pPr>
      <w:r w:rsidRPr="00062BD5">
        <w:rPr>
          <w:rFonts w:ascii="Tahoma" w:hAnsi="Tahoma" w:cs="Tahoma"/>
          <w:sz w:val="21"/>
          <w:szCs w:val="21"/>
        </w:rPr>
        <w:t>Obdarovaný se zavazuje při plnění této smlouvy postupovat vždy v souladu se zákonem, čestně a transparentně. Obdarovaný potvrzuje, že takto jednal i v průběhu vyjednávání této smlouvy.</w:t>
      </w:r>
    </w:p>
    <w:p w14:paraId="6D743249" w14:textId="77777777" w:rsidR="00B016EF" w:rsidRPr="00062BD5" w:rsidRDefault="00B016EF" w:rsidP="00B016EF">
      <w:pPr>
        <w:pStyle w:val="Odstavecseseznamem"/>
        <w:numPr>
          <w:ilvl w:val="0"/>
          <w:numId w:val="6"/>
        </w:numPr>
        <w:jc w:val="both"/>
        <w:rPr>
          <w:rFonts w:ascii="Tahoma" w:hAnsi="Tahoma" w:cs="Tahoma"/>
          <w:sz w:val="21"/>
          <w:szCs w:val="21"/>
        </w:rPr>
      </w:pPr>
      <w:r w:rsidRPr="00062BD5">
        <w:rPr>
          <w:rFonts w:ascii="Tahoma" w:hAnsi="Tahoma" w:cs="Tahoma"/>
          <w:sz w:val="21"/>
          <w:szCs w:val="21"/>
        </w:rPr>
        <w:t>Obdarovaný se zavazuje, že neposkytne, nenabídne ani neslíbí úplatek jinému subjektu, nebo pro jiný subjekt v souvislosti s plněním této smlouvy nebo v souvislosti s podnikáním svým nebo jiného subjektu, a že neposkytne, nenabídne ani neslíbí neoprávněné výhody třetím stranám, ani je nepřijímá a nevyžaduje. Obdarovaný se zavazuje, že nebude ani u svých obchodních partnerů tolerovat jakoukoliv formu korupce či uplácení.</w:t>
      </w:r>
    </w:p>
    <w:p w14:paraId="1DBA0E96" w14:textId="77777777" w:rsidR="00B016EF" w:rsidRPr="00062BD5" w:rsidRDefault="00B016EF" w:rsidP="00B016EF">
      <w:pPr>
        <w:pStyle w:val="Odstavecseseznamem"/>
        <w:numPr>
          <w:ilvl w:val="0"/>
          <w:numId w:val="6"/>
        </w:numPr>
        <w:jc w:val="both"/>
        <w:rPr>
          <w:rFonts w:ascii="Tahoma" w:hAnsi="Tahoma" w:cs="Tahoma"/>
          <w:sz w:val="21"/>
          <w:szCs w:val="21"/>
        </w:rPr>
      </w:pPr>
      <w:r w:rsidRPr="00062BD5">
        <w:rPr>
          <w:rFonts w:ascii="Tahoma" w:hAnsi="Tahoma" w:cs="Tahoma"/>
          <w:sz w:val="21"/>
          <w:szCs w:val="21"/>
        </w:rPr>
        <w:t>Bude-li v souvislosti s plněním této smlouvy proti obdarovanému, jeho statutárnímu orgánu nebo jeho členovi, smluvnímu zástupci nebo zaměstnanci zahájeno trestní stíhání, je obdarovaný povinen tuto skutečnost neprodleně písemně oznámit dárci.</w:t>
      </w:r>
    </w:p>
    <w:p w14:paraId="05CE51E9" w14:textId="77777777" w:rsidR="00B016EF" w:rsidRPr="00062BD5" w:rsidRDefault="00B016EF" w:rsidP="00B016EF">
      <w:pPr>
        <w:pStyle w:val="Odstavecseseznamem"/>
        <w:numPr>
          <w:ilvl w:val="0"/>
          <w:numId w:val="6"/>
        </w:numPr>
        <w:jc w:val="both"/>
        <w:rPr>
          <w:rFonts w:ascii="Tahoma" w:hAnsi="Tahoma" w:cs="Tahoma"/>
          <w:sz w:val="21"/>
          <w:szCs w:val="21"/>
        </w:rPr>
      </w:pPr>
      <w:r w:rsidRPr="00062BD5">
        <w:rPr>
          <w:rFonts w:ascii="Tahoma" w:hAnsi="Tahoma" w:cs="Tahoma"/>
          <w:sz w:val="21"/>
          <w:szCs w:val="21"/>
        </w:rPr>
        <w:t>Obdarovaný je povinen neprodleně písemně oznámit dárci, že mu soud podle zákona č. 418/2011 Sb., o trestní odpovědnosti právnických osob a řízení proti nim, ve znění pozdějších předpisů, pravomocně dočasně zakázal výkon jednoho či více předmětů činností, jde-li o činnosti, které jsou předmětem plnění podle uzavřené smlouvy. Stane-li se tak plnění protistrany zcela nemožným, smlouva zanikne. Stane-li se tak plnění protistrany nemožné jen z části, smlouva zanikne v této části. Dárce je však ohledně zbývajícího plnění oprávněn od smlouvy odstoupit. Zanikne-li smlouva z důvodu takové nemožnosti plnění zcela či z části, je obdarovaný povinen uhradit dárci újmu tím způsobenou.</w:t>
      </w:r>
    </w:p>
    <w:p w14:paraId="5728FAB6" w14:textId="77777777" w:rsidR="00B016EF" w:rsidRPr="00062BD5" w:rsidRDefault="00B016EF" w:rsidP="00B016EF">
      <w:pPr>
        <w:pStyle w:val="Odstavecseseznamem"/>
        <w:numPr>
          <w:ilvl w:val="0"/>
          <w:numId w:val="6"/>
        </w:numPr>
        <w:jc w:val="both"/>
        <w:rPr>
          <w:rFonts w:ascii="Tahoma" w:hAnsi="Tahoma" w:cs="Tahoma"/>
          <w:sz w:val="21"/>
          <w:szCs w:val="21"/>
        </w:rPr>
      </w:pPr>
      <w:r w:rsidRPr="00062BD5">
        <w:rPr>
          <w:rFonts w:ascii="Tahoma" w:hAnsi="Tahoma" w:cs="Tahoma"/>
          <w:sz w:val="21"/>
          <w:szCs w:val="21"/>
        </w:rPr>
        <w:t>Obdarovaný je povinen neprodleně písemně oznámit dárci důvodné podezření ohledně možného jednání, které je v rozporu se zásadami podle tohoto článku a mohlo by souviset s plněním této smlouvy nebo s jejím uzavíráním.</w:t>
      </w:r>
    </w:p>
    <w:p w14:paraId="5A26F241" w14:textId="77777777" w:rsidR="00B016EF" w:rsidRPr="00062BD5" w:rsidRDefault="00B016EF" w:rsidP="00B016EF">
      <w:pPr>
        <w:pStyle w:val="Odstavecseseznamem"/>
        <w:numPr>
          <w:ilvl w:val="0"/>
          <w:numId w:val="6"/>
        </w:numPr>
        <w:jc w:val="both"/>
        <w:rPr>
          <w:rFonts w:ascii="Tahoma" w:hAnsi="Tahoma" w:cs="Tahoma"/>
          <w:sz w:val="21"/>
          <w:szCs w:val="21"/>
        </w:rPr>
      </w:pPr>
      <w:r w:rsidRPr="00062BD5">
        <w:rPr>
          <w:rFonts w:ascii="Tahoma" w:hAnsi="Tahoma" w:cs="Tahoma"/>
          <w:sz w:val="21"/>
          <w:szCs w:val="21"/>
        </w:rPr>
        <w:t>Obdarovaný potvrzuje, že se seznámil Etickým kodexem (</w:t>
      </w:r>
      <w:r w:rsidRPr="008D5841">
        <w:rPr>
          <w:rFonts w:ascii="Tahoma" w:hAnsi="Tahoma" w:cs="Tahoma"/>
          <w:sz w:val="21"/>
          <w:szCs w:val="21"/>
        </w:rPr>
        <w:t>https://www.ppdistribuce.cz/</w:t>
      </w:r>
      <w:proofErr w:type="spellStart"/>
      <w:r w:rsidRPr="008D5841">
        <w:rPr>
          <w:rFonts w:ascii="Tahoma" w:hAnsi="Tahoma" w:cs="Tahoma"/>
          <w:sz w:val="21"/>
          <w:szCs w:val="21"/>
        </w:rPr>
        <w:t>spolecenska-odpovednost</w:t>
      </w:r>
      <w:proofErr w:type="spellEnd"/>
      <w:r w:rsidRPr="00062BD5">
        <w:rPr>
          <w:rFonts w:ascii="Tahoma" w:hAnsi="Tahoma" w:cs="Tahoma"/>
          <w:sz w:val="21"/>
          <w:szCs w:val="21"/>
        </w:rPr>
        <w:t>) a zavazuje se dodržovat jej.</w:t>
      </w:r>
    </w:p>
    <w:p w14:paraId="23289529" w14:textId="77777777" w:rsidR="00B016EF" w:rsidRPr="00062BD5" w:rsidRDefault="00B016EF" w:rsidP="00B016EF">
      <w:pPr>
        <w:pStyle w:val="Odstavecseseznamem"/>
        <w:numPr>
          <w:ilvl w:val="0"/>
          <w:numId w:val="6"/>
        </w:numPr>
        <w:jc w:val="both"/>
        <w:rPr>
          <w:rFonts w:ascii="Tahoma" w:hAnsi="Tahoma" w:cs="Tahoma"/>
          <w:sz w:val="21"/>
          <w:szCs w:val="21"/>
        </w:rPr>
      </w:pPr>
      <w:r w:rsidRPr="00062BD5">
        <w:rPr>
          <w:rFonts w:ascii="Tahoma" w:hAnsi="Tahoma" w:cs="Tahoma"/>
          <w:sz w:val="21"/>
          <w:szCs w:val="21"/>
        </w:rPr>
        <w:t>Obdarovaný prohlašuje, že v okamžiku uzavření smlouvy neexistují žádné vazby indikující možný střet zájmů ze strany osob statutárních orgánů nebo jejich členů nebo vedoucích zaměstnanců obdarovaného na dárce, ostatní společnosti v rámci KPP (koncern Pražská plynárenská) členy orgánů a zaměstnance dárce a KPP, kromě těch vazeb, na které obdarovaný dárce výslovně písemně upozornil před uzavřením této smlouvy. Obdarovaný je povinen neprodleně písemně oznámit dárci jakékoli další takové vazby, které vznikly po uzavření této smlouvy.</w:t>
      </w:r>
    </w:p>
    <w:p w14:paraId="66EF0ECC" w14:textId="77777777" w:rsidR="00B016EF" w:rsidRPr="00062BD5" w:rsidRDefault="00B016EF" w:rsidP="00B016EF">
      <w:pPr>
        <w:pStyle w:val="Odstavecseseznamem"/>
        <w:numPr>
          <w:ilvl w:val="0"/>
          <w:numId w:val="6"/>
        </w:numPr>
        <w:jc w:val="both"/>
        <w:rPr>
          <w:rFonts w:ascii="Tahoma" w:hAnsi="Tahoma" w:cs="Tahoma"/>
          <w:sz w:val="21"/>
          <w:szCs w:val="21"/>
        </w:rPr>
      </w:pPr>
      <w:r w:rsidRPr="00062BD5">
        <w:rPr>
          <w:rFonts w:ascii="Tahoma" w:hAnsi="Tahoma" w:cs="Tahoma"/>
          <w:sz w:val="21"/>
          <w:szCs w:val="21"/>
        </w:rPr>
        <w:t>Dárce je vedle jiných v této smlouvě dohodnutých způsobů ukončení smlouvy oprávněn od smlouvy odstoupit doručením písemného odstoupení obdarovanému s účinky k okamžiku doručení odstoupení (i) v případě, poruší-li obdarovaný jakoukoli svou povinnost podle článku 2) výše nebo (</w:t>
      </w:r>
      <w:proofErr w:type="spellStart"/>
      <w:r w:rsidRPr="00062BD5">
        <w:rPr>
          <w:rFonts w:ascii="Tahoma" w:hAnsi="Tahoma" w:cs="Tahoma"/>
          <w:sz w:val="21"/>
          <w:szCs w:val="21"/>
        </w:rPr>
        <w:t>ii</w:t>
      </w:r>
      <w:proofErr w:type="spellEnd"/>
      <w:r w:rsidRPr="00062BD5">
        <w:rPr>
          <w:rFonts w:ascii="Tahoma" w:hAnsi="Tahoma" w:cs="Tahoma"/>
          <w:sz w:val="21"/>
          <w:szCs w:val="21"/>
        </w:rPr>
        <w:t>) nastane-li skutečnost podle článku 3) výše. Odstoupí-li dárce od této smlouvy, nemá obdarovaný právo na jakékoli plnění související s odstoupením od smlouvy ze strany dárce.</w:t>
      </w:r>
    </w:p>
    <w:p w14:paraId="7C179E31" w14:textId="77777777" w:rsidR="00B016EF" w:rsidRPr="00062BD5" w:rsidRDefault="00B016EF" w:rsidP="00B016EF">
      <w:pPr>
        <w:jc w:val="both"/>
        <w:rPr>
          <w:rFonts w:ascii="Tahoma" w:hAnsi="Tahoma" w:cs="Tahoma"/>
          <w:b/>
          <w:bCs/>
          <w:sz w:val="21"/>
          <w:szCs w:val="21"/>
        </w:rPr>
      </w:pPr>
    </w:p>
    <w:p w14:paraId="311CC832" w14:textId="77777777" w:rsidR="00B016EF" w:rsidRPr="00062BD5" w:rsidRDefault="00B016EF" w:rsidP="00B016EF">
      <w:pPr>
        <w:pStyle w:val="Odstavecseseznamem"/>
        <w:numPr>
          <w:ilvl w:val="0"/>
          <w:numId w:val="6"/>
        </w:numPr>
        <w:jc w:val="both"/>
        <w:rPr>
          <w:rFonts w:ascii="Tahoma" w:hAnsi="Tahoma" w:cs="Tahoma"/>
          <w:sz w:val="21"/>
          <w:szCs w:val="21"/>
        </w:rPr>
      </w:pPr>
      <w:r w:rsidRPr="00062BD5">
        <w:rPr>
          <w:rFonts w:ascii="Tahoma" w:hAnsi="Tahoma" w:cs="Tahoma"/>
          <w:sz w:val="21"/>
          <w:szCs w:val="21"/>
        </w:rPr>
        <w:t>Dárce je oprávněn si od obdarovaného vyžádat a obdarovaný je povinen dárci na vyžádání neprodleně písemně doložit svá existující protikorupční opatření. Obdarovaný je povinen dárci předložit zejména veškeré vnitřní předpisy upravující protikorupční opatření a záznamy ohledně fungování takových protikorupčních opatření.</w:t>
      </w:r>
    </w:p>
    <w:p w14:paraId="3838EC86" w14:textId="77777777" w:rsidR="00B016EF" w:rsidRDefault="00B016EF" w:rsidP="00E011C2">
      <w:pPr>
        <w:spacing w:line="276" w:lineRule="auto"/>
        <w:jc w:val="both"/>
        <w:rPr>
          <w:rFonts w:ascii="Tahoma" w:hAnsi="Tahoma" w:cs="Tahoma"/>
          <w:sz w:val="21"/>
          <w:szCs w:val="21"/>
        </w:rPr>
      </w:pPr>
    </w:p>
    <w:p w14:paraId="7AD699A8" w14:textId="77777777" w:rsidR="00B016EF" w:rsidRDefault="00B016EF" w:rsidP="00E011C2">
      <w:pPr>
        <w:spacing w:line="276" w:lineRule="auto"/>
        <w:jc w:val="both"/>
        <w:rPr>
          <w:rFonts w:ascii="Tahoma" w:hAnsi="Tahoma" w:cs="Tahoma"/>
          <w:sz w:val="21"/>
          <w:szCs w:val="21"/>
        </w:rPr>
      </w:pPr>
    </w:p>
    <w:p w14:paraId="15D1BF17" w14:textId="77777777" w:rsidR="00B016EF" w:rsidRDefault="00B016EF" w:rsidP="00E011C2">
      <w:pPr>
        <w:spacing w:line="276" w:lineRule="auto"/>
        <w:jc w:val="both"/>
        <w:rPr>
          <w:rFonts w:ascii="Tahoma" w:hAnsi="Tahoma" w:cs="Tahoma"/>
          <w:sz w:val="21"/>
          <w:szCs w:val="21"/>
        </w:rPr>
      </w:pPr>
    </w:p>
    <w:p w14:paraId="3AE80E40" w14:textId="77777777" w:rsidR="008D5841" w:rsidRDefault="008D5841" w:rsidP="00E011C2">
      <w:pPr>
        <w:spacing w:line="276" w:lineRule="auto"/>
        <w:jc w:val="both"/>
        <w:rPr>
          <w:rFonts w:ascii="Tahoma" w:hAnsi="Tahoma" w:cs="Tahoma"/>
          <w:sz w:val="21"/>
          <w:szCs w:val="21"/>
        </w:rPr>
      </w:pPr>
    </w:p>
    <w:p w14:paraId="2A9C8EFA" w14:textId="77777777" w:rsidR="00B016EF" w:rsidRPr="00E011C2" w:rsidRDefault="00B016EF" w:rsidP="00E011C2">
      <w:pPr>
        <w:spacing w:line="276" w:lineRule="auto"/>
        <w:jc w:val="both"/>
        <w:rPr>
          <w:rFonts w:ascii="Tahoma" w:hAnsi="Tahoma" w:cs="Tahoma"/>
          <w:sz w:val="21"/>
          <w:szCs w:val="21"/>
        </w:rPr>
      </w:pPr>
    </w:p>
    <w:p w14:paraId="5325DA72" w14:textId="77777777" w:rsidR="009D14BC" w:rsidRPr="00E011C2" w:rsidRDefault="009D14BC" w:rsidP="00E011C2">
      <w:pPr>
        <w:spacing w:line="276" w:lineRule="auto"/>
        <w:jc w:val="center"/>
        <w:rPr>
          <w:rFonts w:ascii="Tahoma" w:hAnsi="Tahoma" w:cs="Tahoma"/>
          <w:b/>
          <w:sz w:val="21"/>
          <w:szCs w:val="21"/>
        </w:rPr>
      </w:pPr>
      <w:r w:rsidRPr="00E011C2">
        <w:rPr>
          <w:rFonts w:ascii="Tahoma" w:hAnsi="Tahoma" w:cs="Tahoma"/>
          <w:b/>
          <w:sz w:val="21"/>
          <w:szCs w:val="21"/>
        </w:rPr>
        <w:lastRenderedPageBreak/>
        <w:t>V.</w:t>
      </w:r>
    </w:p>
    <w:p w14:paraId="6E3A2825" w14:textId="77777777" w:rsidR="009D14BC" w:rsidRPr="00E011C2" w:rsidRDefault="005D2914" w:rsidP="00E011C2">
      <w:pPr>
        <w:spacing w:line="276" w:lineRule="auto"/>
        <w:jc w:val="center"/>
        <w:rPr>
          <w:rFonts w:ascii="Tahoma" w:hAnsi="Tahoma" w:cs="Tahoma"/>
          <w:b/>
          <w:sz w:val="21"/>
          <w:szCs w:val="21"/>
        </w:rPr>
      </w:pPr>
      <w:r w:rsidRPr="00E011C2">
        <w:rPr>
          <w:rFonts w:ascii="Tahoma" w:hAnsi="Tahoma" w:cs="Tahoma"/>
          <w:b/>
          <w:sz w:val="21"/>
          <w:szCs w:val="21"/>
        </w:rPr>
        <w:t>Závěrečná</w:t>
      </w:r>
      <w:r w:rsidR="009D14BC" w:rsidRPr="00E011C2">
        <w:rPr>
          <w:rFonts w:ascii="Tahoma" w:hAnsi="Tahoma" w:cs="Tahoma"/>
          <w:b/>
          <w:sz w:val="21"/>
          <w:szCs w:val="21"/>
        </w:rPr>
        <w:t xml:space="preserve"> ujednání</w:t>
      </w:r>
    </w:p>
    <w:p w14:paraId="48230063" w14:textId="77777777" w:rsidR="009D14BC" w:rsidRPr="00E011C2" w:rsidRDefault="009D14BC" w:rsidP="00E011C2">
      <w:pPr>
        <w:spacing w:line="276" w:lineRule="auto"/>
        <w:jc w:val="center"/>
        <w:rPr>
          <w:rFonts w:ascii="Tahoma" w:hAnsi="Tahoma" w:cs="Tahoma"/>
          <w:b/>
          <w:sz w:val="21"/>
          <w:szCs w:val="21"/>
        </w:rPr>
      </w:pPr>
    </w:p>
    <w:p w14:paraId="01D2B401" w14:textId="77777777" w:rsidR="009D14BC" w:rsidRDefault="009D14BC" w:rsidP="00E011C2">
      <w:pPr>
        <w:numPr>
          <w:ilvl w:val="0"/>
          <w:numId w:val="3"/>
        </w:numPr>
        <w:tabs>
          <w:tab w:val="clear" w:pos="1065"/>
        </w:tabs>
        <w:spacing w:line="276" w:lineRule="auto"/>
        <w:ind w:left="426" w:hanging="422"/>
        <w:rPr>
          <w:rFonts w:ascii="Tahoma" w:hAnsi="Tahoma" w:cs="Tahoma"/>
          <w:sz w:val="21"/>
          <w:szCs w:val="21"/>
        </w:rPr>
      </w:pPr>
      <w:r w:rsidRPr="00E011C2">
        <w:rPr>
          <w:rFonts w:ascii="Tahoma" w:hAnsi="Tahoma" w:cs="Tahoma"/>
          <w:sz w:val="21"/>
          <w:szCs w:val="21"/>
        </w:rPr>
        <w:t>Tato smlouva nabývá platnosti a účinnosti dnem podpisu oběma smluvními stranami.</w:t>
      </w:r>
    </w:p>
    <w:p w14:paraId="0B503C45" w14:textId="77777777" w:rsidR="00FF27E4" w:rsidRPr="00E011C2" w:rsidRDefault="00FF27E4" w:rsidP="00FE50B6">
      <w:pPr>
        <w:numPr>
          <w:ilvl w:val="0"/>
          <w:numId w:val="3"/>
        </w:numPr>
        <w:tabs>
          <w:tab w:val="clear" w:pos="1065"/>
          <w:tab w:val="num" w:pos="426"/>
        </w:tabs>
        <w:spacing w:line="276" w:lineRule="auto"/>
        <w:ind w:left="426" w:hanging="426"/>
        <w:jc w:val="both"/>
        <w:rPr>
          <w:rFonts w:ascii="Tahoma" w:hAnsi="Tahoma" w:cs="Tahoma"/>
          <w:sz w:val="21"/>
          <w:szCs w:val="21"/>
        </w:rPr>
      </w:pPr>
      <w:r w:rsidRPr="00FF27E4">
        <w:rPr>
          <w:rFonts w:ascii="Tahoma" w:hAnsi="Tahoma" w:cs="Tahoma"/>
          <w:sz w:val="21"/>
          <w:szCs w:val="21"/>
        </w:rPr>
        <w:t xml:space="preserve">Podléhá-li tato smlouva povinnosti uveřejnění prostřednictvím registru smluv dle zákona č. 340/2015 Sb., o zvláštních podmínkách účinnosti některých smluv, uveřejňování těchto smluv a o registru smluv (zákon o registru smluv), v platném znění, zajistí </w:t>
      </w:r>
      <w:r w:rsidR="000C0574">
        <w:rPr>
          <w:rFonts w:ascii="Tahoma" w:hAnsi="Tahoma" w:cs="Tahoma"/>
          <w:color w:val="000000" w:themeColor="text1"/>
          <w:sz w:val="21"/>
          <w:szCs w:val="21"/>
        </w:rPr>
        <w:t>dárce</w:t>
      </w:r>
      <w:r w:rsidRPr="00FF27E4">
        <w:rPr>
          <w:rFonts w:ascii="Tahoma" w:hAnsi="Tahoma" w:cs="Tahoma"/>
          <w:sz w:val="21"/>
          <w:szCs w:val="21"/>
        </w:rPr>
        <w:t xml:space="preserve"> uveřejnění této smlouvy v registru smluv. Uveřejnění této smlouvy se provede po</w:t>
      </w:r>
      <w:r w:rsidR="00851719">
        <w:rPr>
          <w:rFonts w:ascii="Tahoma" w:hAnsi="Tahoma" w:cs="Tahoma"/>
          <w:sz w:val="21"/>
          <w:szCs w:val="21"/>
        </w:rPr>
        <w:t xml:space="preserve"> případném</w:t>
      </w:r>
      <w:r w:rsidRPr="00FF27E4">
        <w:rPr>
          <w:rFonts w:ascii="Tahoma" w:hAnsi="Tahoma" w:cs="Tahoma"/>
          <w:sz w:val="21"/>
          <w:szCs w:val="21"/>
        </w:rPr>
        <w:t xml:space="preserve"> znečitelnění zejména obchodního tajemství, osobních údajů, chráněných provozních informací a bankovních spojení.</w:t>
      </w:r>
    </w:p>
    <w:p w14:paraId="2024D57F" w14:textId="77777777" w:rsidR="009D14BC" w:rsidRPr="00E011C2" w:rsidRDefault="002F7717" w:rsidP="00E011C2">
      <w:pPr>
        <w:numPr>
          <w:ilvl w:val="0"/>
          <w:numId w:val="3"/>
        </w:numPr>
        <w:tabs>
          <w:tab w:val="clear" w:pos="1065"/>
        </w:tabs>
        <w:spacing w:line="276" w:lineRule="auto"/>
        <w:ind w:left="426" w:hanging="422"/>
        <w:rPr>
          <w:rFonts w:ascii="Tahoma" w:hAnsi="Tahoma" w:cs="Tahoma"/>
          <w:sz w:val="21"/>
          <w:szCs w:val="21"/>
        </w:rPr>
      </w:pPr>
      <w:r>
        <w:rPr>
          <w:rFonts w:ascii="Tahoma" w:hAnsi="Tahoma" w:cs="Tahoma"/>
          <w:sz w:val="21"/>
          <w:szCs w:val="21"/>
        </w:rPr>
        <w:t xml:space="preserve">Tato smlouva je sepsána </w:t>
      </w:r>
      <w:r w:rsidRPr="000C0574">
        <w:rPr>
          <w:rFonts w:ascii="Tahoma" w:hAnsi="Tahoma" w:cs="Tahoma"/>
          <w:sz w:val="21"/>
          <w:szCs w:val="21"/>
        </w:rPr>
        <w:t xml:space="preserve">ve </w:t>
      </w:r>
      <w:r w:rsidR="00E46F5C">
        <w:rPr>
          <w:rFonts w:ascii="Tahoma" w:hAnsi="Tahoma" w:cs="Tahoma"/>
          <w:sz w:val="21"/>
          <w:szCs w:val="21"/>
        </w:rPr>
        <w:t xml:space="preserve">dvou </w:t>
      </w:r>
      <w:r w:rsidR="009D14BC" w:rsidRPr="000C0574">
        <w:rPr>
          <w:rFonts w:ascii="Tahoma" w:hAnsi="Tahoma" w:cs="Tahoma"/>
          <w:sz w:val="21"/>
          <w:szCs w:val="21"/>
        </w:rPr>
        <w:t>vyhotoveních</w:t>
      </w:r>
      <w:r w:rsidR="009D14BC" w:rsidRPr="00E011C2">
        <w:rPr>
          <w:rFonts w:ascii="Tahoma" w:hAnsi="Tahoma" w:cs="Tahoma"/>
          <w:sz w:val="21"/>
          <w:szCs w:val="21"/>
        </w:rPr>
        <w:t>, z nichž</w:t>
      </w:r>
      <w:r>
        <w:rPr>
          <w:rFonts w:ascii="Tahoma" w:hAnsi="Tahoma" w:cs="Tahoma"/>
          <w:sz w:val="21"/>
          <w:szCs w:val="21"/>
        </w:rPr>
        <w:t xml:space="preserve"> každá smluvní strana obdrží jedno</w:t>
      </w:r>
      <w:r w:rsidR="009D14BC" w:rsidRPr="00E011C2">
        <w:rPr>
          <w:rFonts w:ascii="Tahoma" w:hAnsi="Tahoma" w:cs="Tahoma"/>
          <w:sz w:val="21"/>
          <w:szCs w:val="21"/>
        </w:rPr>
        <w:t xml:space="preserve"> vyhotovení.</w:t>
      </w:r>
    </w:p>
    <w:p w14:paraId="401F3CF9" w14:textId="77777777" w:rsidR="00386396" w:rsidRDefault="009D14BC" w:rsidP="00571BD1">
      <w:pPr>
        <w:numPr>
          <w:ilvl w:val="0"/>
          <w:numId w:val="3"/>
        </w:numPr>
        <w:tabs>
          <w:tab w:val="clear" w:pos="1065"/>
        </w:tabs>
        <w:spacing w:line="276" w:lineRule="auto"/>
        <w:ind w:left="426" w:hanging="422"/>
        <w:rPr>
          <w:rFonts w:ascii="Tahoma" w:hAnsi="Tahoma" w:cs="Tahoma"/>
          <w:sz w:val="21"/>
          <w:szCs w:val="21"/>
        </w:rPr>
      </w:pPr>
      <w:r w:rsidRPr="00E011C2">
        <w:rPr>
          <w:rFonts w:ascii="Tahoma" w:hAnsi="Tahoma" w:cs="Tahoma"/>
          <w:sz w:val="21"/>
          <w:szCs w:val="21"/>
        </w:rPr>
        <w:t>Tuto smlouvu je možné měnit pouze písemně formou dodatků.</w:t>
      </w:r>
    </w:p>
    <w:p w14:paraId="0972F0DE" w14:textId="77777777" w:rsidR="009A0625" w:rsidRPr="00386396" w:rsidRDefault="009A0625" w:rsidP="00386396">
      <w:pPr>
        <w:numPr>
          <w:ilvl w:val="0"/>
          <w:numId w:val="3"/>
        </w:numPr>
        <w:tabs>
          <w:tab w:val="clear" w:pos="1065"/>
        </w:tabs>
        <w:spacing w:line="276" w:lineRule="auto"/>
        <w:ind w:left="426" w:hanging="422"/>
        <w:rPr>
          <w:rFonts w:ascii="Tahoma" w:hAnsi="Tahoma" w:cs="Tahoma"/>
          <w:sz w:val="21"/>
          <w:szCs w:val="21"/>
        </w:rPr>
      </w:pPr>
      <w:r w:rsidRPr="00386396">
        <w:rPr>
          <w:rFonts w:ascii="Tahoma" w:hAnsi="Tahoma" w:cs="Tahoma"/>
          <w:sz w:val="21"/>
          <w:szCs w:val="21"/>
        </w:rPr>
        <w:t>Smluvní strany prohlašují, že si tuto smlouvu přečetly, že byla uzavřena po vzájemném ujednání podle jejich pravé a svobodné vůle, což stvrzují svými podpisy.</w:t>
      </w:r>
    </w:p>
    <w:p w14:paraId="198F2CB3" w14:textId="77777777" w:rsidR="009D14BC" w:rsidRPr="00E011C2" w:rsidRDefault="009D14BC" w:rsidP="00E011C2">
      <w:pPr>
        <w:spacing w:line="276" w:lineRule="auto"/>
        <w:jc w:val="both"/>
        <w:rPr>
          <w:rFonts w:ascii="Tahoma" w:hAnsi="Tahoma" w:cs="Tahoma"/>
          <w:sz w:val="21"/>
          <w:szCs w:val="21"/>
        </w:rPr>
      </w:pPr>
    </w:p>
    <w:p w14:paraId="24B27D69" w14:textId="77777777" w:rsidR="009D14BC" w:rsidRDefault="009D14BC" w:rsidP="00E011C2">
      <w:pPr>
        <w:spacing w:line="276" w:lineRule="auto"/>
        <w:rPr>
          <w:rFonts w:ascii="Tahoma" w:hAnsi="Tahoma" w:cs="Tahoma"/>
          <w:sz w:val="21"/>
          <w:szCs w:val="21"/>
        </w:rPr>
      </w:pPr>
    </w:p>
    <w:p w14:paraId="6E81E954" w14:textId="77777777" w:rsidR="00B016EF" w:rsidRDefault="00B016EF" w:rsidP="00E011C2">
      <w:pPr>
        <w:spacing w:line="276" w:lineRule="auto"/>
        <w:rPr>
          <w:rFonts w:ascii="Tahoma" w:hAnsi="Tahoma" w:cs="Tahoma"/>
          <w:sz w:val="21"/>
          <w:szCs w:val="21"/>
        </w:rPr>
      </w:pPr>
    </w:p>
    <w:p w14:paraId="08E12099" w14:textId="77777777" w:rsidR="00B016EF" w:rsidRDefault="00B016EF" w:rsidP="00E011C2">
      <w:pPr>
        <w:spacing w:line="276" w:lineRule="auto"/>
        <w:rPr>
          <w:rFonts w:ascii="Tahoma" w:hAnsi="Tahoma" w:cs="Tahoma"/>
          <w:sz w:val="21"/>
          <w:szCs w:val="21"/>
        </w:rPr>
      </w:pPr>
    </w:p>
    <w:p w14:paraId="3FAC4268" w14:textId="77777777" w:rsidR="00B016EF" w:rsidRPr="00E011C2" w:rsidRDefault="00B016EF" w:rsidP="00E011C2">
      <w:pPr>
        <w:spacing w:line="276" w:lineRule="auto"/>
        <w:rPr>
          <w:rFonts w:ascii="Tahoma" w:hAnsi="Tahoma" w:cs="Tahoma"/>
          <w:sz w:val="21"/>
          <w:szCs w:val="21"/>
        </w:rPr>
      </w:pPr>
    </w:p>
    <w:p w14:paraId="4E7C6BCB" w14:textId="77777777" w:rsidR="009D14BC" w:rsidRPr="00E011C2" w:rsidRDefault="009D14BC" w:rsidP="00E011C2">
      <w:pPr>
        <w:spacing w:line="276" w:lineRule="auto"/>
        <w:rPr>
          <w:rFonts w:ascii="Tahoma" w:hAnsi="Tahoma" w:cs="Tahoma"/>
          <w:sz w:val="21"/>
          <w:szCs w:val="21"/>
        </w:rPr>
      </w:pPr>
    </w:p>
    <w:p w14:paraId="164026B0" w14:textId="77777777" w:rsidR="009D14BC" w:rsidRPr="00E011C2" w:rsidRDefault="009D14BC" w:rsidP="00E011C2">
      <w:pPr>
        <w:spacing w:line="276" w:lineRule="auto"/>
        <w:rPr>
          <w:rFonts w:ascii="Tahoma" w:hAnsi="Tahoma" w:cs="Tahoma"/>
          <w:sz w:val="21"/>
          <w:szCs w:val="21"/>
        </w:rPr>
      </w:pPr>
      <w:r w:rsidRPr="00E011C2">
        <w:rPr>
          <w:rFonts w:ascii="Tahoma" w:hAnsi="Tahoma" w:cs="Tahoma"/>
          <w:sz w:val="21"/>
          <w:szCs w:val="21"/>
        </w:rPr>
        <w:t>V Praze dne ………</w:t>
      </w:r>
      <w:proofErr w:type="gramStart"/>
      <w:r w:rsidRPr="00E011C2">
        <w:rPr>
          <w:rFonts w:ascii="Tahoma" w:hAnsi="Tahoma" w:cs="Tahoma"/>
          <w:sz w:val="21"/>
          <w:szCs w:val="21"/>
        </w:rPr>
        <w:t>......….</w:t>
      </w:r>
      <w:proofErr w:type="gramEnd"/>
      <w:r w:rsidRPr="00E011C2">
        <w:rPr>
          <w:rFonts w:ascii="Tahoma" w:hAnsi="Tahoma" w:cs="Tahoma"/>
          <w:sz w:val="21"/>
          <w:szCs w:val="21"/>
        </w:rPr>
        <w:t>.</w:t>
      </w:r>
      <w:r w:rsidRPr="00E011C2">
        <w:rPr>
          <w:rFonts w:ascii="Tahoma" w:hAnsi="Tahoma" w:cs="Tahoma"/>
          <w:sz w:val="21"/>
          <w:szCs w:val="21"/>
        </w:rPr>
        <w:tab/>
      </w:r>
      <w:r w:rsidRPr="00E011C2">
        <w:rPr>
          <w:rFonts w:ascii="Tahoma" w:hAnsi="Tahoma" w:cs="Tahoma"/>
          <w:sz w:val="21"/>
          <w:szCs w:val="21"/>
        </w:rPr>
        <w:tab/>
      </w:r>
      <w:r w:rsidRPr="00E011C2">
        <w:rPr>
          <w:rFonts w:ascii="Tahoma" w:hAnsi="Tahoma" w:cs="Tahoma"/>
          <w:sz w:val="21"/>
          <w:szCs w:val="21"/>
        </w:rPr>
        <w:tab/>
      </w:r>
      <w:r w:rsidRPr="00E011C2">
        <w:rPr>
          <w:rFonts w:ascii="Tahoma" w:hAnsi="Tahoma" w:cs="Tahoma"/>
          <w:sz w:val="21"/>
          <w:szCs w:val="21"/>
        </w:rPr>
        <w:tab/>
        <w:t> V</w:t>
      </w:r>
      <w:r w:rsidR="00FA54FD">
        <w:rPr>
          <w:rFonts w:ascii="Tahoma" w:hAnsi="Tahoma" w:cs="Tahoma"/>
          <w:sz w:val="21"/>
          <w:szCs w:val="21"/>
        </w:rPr>
        <w:t xml:space="preserve"> Brně </w:t>
      </w:r>
      <w:r w:rsidRPr="00E011C2">
        <w:rPr>
          <w:rFonts w:ascii="Tahoma" w:hAnsi="Tahoma" w:cs="Tahoma"/>
          <w:sz w:val="21"/>
          <w:szCs w:val="21"/>
        </w:rPr>
        <w:t>dne …………………</w:t>
      </w:r>
    </w:p>
    <w:p w14:paraId="3618DC8B" w14:textId="77777777" w:rsidR="009D14BC" w:rsidRPr="00E011C2" w:rsidRDefault="009D14BC" w:rsidP="00E011C2">
      <w:pPr>
        <w:spacing w:line="276" w:lineRule="auto"/>
        <w:rPr>
          <w:rFonts w:ascii="Tahoma" w:hAnsi="Tahoma" w:cs="Tahoma"/>
          <w:sz w:val="21"/>
          <w:szCs w:val="21"/>
        </w:rPr>
      </w:pPr>
    </w:p>
    <w:p w14:paraId="72D19995" w14:textId="77777777" w:rsidR="00FA54FD" w:rsidRPr="00FA54FD" w:rsidRDefault="00386396" w:rsidP="00FA54FD">
      <w:pPr>
        <w:spacing w:line="276" w:lineRule="auto"/>
        <w:rPr>
          <w:rFonts w:ascii="Tahoma" w:hAnsi="Tahoma" w:cs="Tahoma"/>
          <w:bCs/>
          <w:sz w:val="21"/>
          <w:szCs w:val="21"/>
        </w:rPr>
      </w:pPr>
      <w:r>
        <w:rPr>
          <w:rFonts w:ascii="Tahoma" w:hAnsi="Tahoma" w:cs="Tahoma"/>
          <w:sz w:val="21"/>
          <w:szCs w:val="21"/>
        </w:rPr>
        <w:t xml:space="preserve">Pražská </w:t>
      </w:r>
      <w:r w:rsidRPr="00386396">
        <w:rPr>
          <w:rFonts w:ascii="Tahoma" w:hAnsi="Tahoma" w:cs="Tahoma"/>
          <w:sz w:val="21"/>
          <w:szCs w:val="21"/>
        </w:rPr>
        <w:t xml:space="preserve">plynárenská Distribuce, a.s. </w:t>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FA54FD" w:rsidRPr="00FA54FD">
        <w:rPr>
          <w:rFonts w:ascii="Tahoma" w:hAnsi="Tahoma" w:cs="Tahoma"/>
          <w:bCs/>
          <w:sz w:val="21"/>
          <w:szCs w:val="21"/>
        </w:rPr>
        <w:t xml:space="preserve">Svatý </w:t>
      </w:r>
      <w:proofErr w:type="gramStart"/>
      <w:r w:rsidR="00FA54FD" w:rsidRPr="00FA54FD">
        <w:rPr>
          <w:rFonts w:ascii="Tahoma" w:hAnsi="Tahoma" w:cs="Tahoma"/>
          <w:bCs/>
          <w:sz w:val="21"/>
          <w:szCs w:val="21"/>
        </w:rPr>
        <w:t>Florián - Dobrovolní</w:t>
      </w:r>
      <w:proofErr w:type="gramEnd"/>
      <w:r w:rsidR="00FA54FD" w:rsidRPr="00FA54FD">
        <w:rPr>
          <w:rFonts w:ascii="Tahoma" w:hAnsi="Tahoma" w:cs="Tahoma"/>
          <w:bCs/>
          <w:sz w:val="21"/>
          <w:szCs w:val="21"/>
        </w:rPr>
        <w:t xml:space="preserve"> hasiči roku, z. s.</w:t>
      </w:r>
    </w:p>
    <w:p w14:paraId="6DFDE834" w14:textId="77777777" w:rsidR="00386396" w:rsidRDefault="00386396" w:rsidP="00E011C2">
      <w:pPr>
        <w:autoSpaceDE w:val="0"/>
        <w:autoSpaceDN w:val="0"/>
        <w:adjustRightInd w:val="0"/>
        <w:spacing w:line="276" w:lineRule="auto"/>
        <w:rPr>
          <w:rFonts w:ascii="Tahoma" w:hAnsi="Tahoma" w:cs="Tahoma"/>
          <w:sz w:val="21"/>
          <w:szCs w:val="21"/>
        </w:rPr>
      </w:pPr>
    </w:p>
    <w:p w14:paraId="40C2157E" w14:textId="77777777" w:rsidR="009D14BC" w:rsidRPr="00E011C2" w:rsidRDefault="00502B42" w:rsidP="00502B42">
      <w:pPr>
        <w:autoSpaceDE w:val="0"/>
        <w:autoSpaceDN w:val="0"/>
        <w:adjustRightInd w:val="0"/>
        <w:spacing w:line="276" w:lineRule="auto"/>
        <w:rPr>
          <w:rFonts w:ascii="Tahoma" w:hAnsi="Tahoma" w:cs="Tahoma"/>
          <w:sz w:val="21"/>
          <w:szCs w:val="21"/>
        </w:rPr>
      </w:pPr>
      <w:r>
        <w:rPr>
          <w:rFonts w:ascii="Tahoma" w:hAnsi="Tahoma" w:cs="Tahoma"/>
          <w:sz w:val="21"/>
          <w:szCs w:val="21"/>
        </w:rPr>
        <w:tab/>
      </w:r>
      <w:r>
        <w:rPr>
          <w:rFonts w:ascii="Tahoma" w:hAnsi="Tahoma" w:cs="Tahoma"/>
          <w:sz w:val="21"/>
          <w:szCs w:val="21"/>
        </w:rPr>
        <w:tab/>
      </w:r>
    </w:p>
    <w:p w14:paraId="70BF4D53" w14:textId="77777777" w:rsidR="009D14BC" w:rsidRPr="00E011C2" w:rsidRDefault="009D14BC" w:rsidP="00E011C2">
      <w:pPr>
        <w:spacing w:line="276" w:lineRule="auto"/>
        <w:rPr>
          <w:rFonts w:ascii="Tahoma" w:hAnsi="Tahoma" w:cs="Tahoma"/>
          <w:sz w:val="21"/>
          <w:szCs w:val="21"/>
        </w:rPr>
      </w:pPr>
    </w:p>
    <w:p w14:paraId="76065F16" w14:textId="77777777" w:rsidR="009D14BC" w:rsidRPr="00E011C2" w:rsidRDefault="009D14BC" w:rsidP="00E011C2">
      <w:pPr>
        <w:spacing w:line="276" w:lineRule="auto"/>
        <w:rPr>
          <w:rFonts w:ascii="Tahoma" w:hAnsi="Tahoma" w:cs="Tahoma"/>
          <w:sz w:val="21"/>
          <w:szCs w:val="21"/>
        </w:rPr>
      </w:pPr>
    </w:p>
    <w:p w14:paraId="6D7ACB98" w14:textId="77777777" w:rsidR="009D14BC" w:rsidRPr="00E011C2" w:rsidRDefault="009D14BC" w:rsidP="00E011C2">
      <w:pPr>
        <w:spacing w:line="276" w:lineRule="auto"/>
        <w:rPr>
          <w:rFonts w:ascii="Tahoma" w:hAnsi="Tahoma" w:cs="Tahoma"/>
          <w:sz w:val="21"/>
          <w:szCs w:val="21"/>
        </w:rPr>
      </w:pPr>
    </w:p>
    <w:p w14:paraId="1AE1891F" w14:textId="77777777" w:rsidR="009D14BC" w:rsidRPr="00E011C2" w:rsidRDefault="009D14BC" w:rsidP="00E011C2">
      <w:pPr>
        <w:spacing w:line="276" w:lineRule="auto"/>
        <w:rPr>
          <w:rFonts w:ascii="Tahoma" w:hAnsi="Tahoma" w:cs="Tahoma"/>
          <w:sz w:val="21"/>
          <w:szCs w:val="21"/>
        </w:rPr>
      </w:pPr>
    </w:p>
    <w:p w14:paraId="59562A53" w14:textId="77777777" w:rsidR="009D14BC" w:rsidRPr="00E011C2" w:rsidRDefault="009D14BC" w:rsidP="00E011C2">
      <w:pPr>
        <w:spacing w:line="276" w:lineRule="auto"/>
        <w:rPr>
          <w:rFonts w:ascii="Tahoma" w:hAnsi="Tahoma" w:cs="Tahoma"/>
          <w:sz w:val="21"/>
          <w:szCs w:val="21"/>
        </w:rPr>
      </w:pPr>
      <w:r w:rsidRPr="00E011C2">
        <w:rPr>
          <w:rFonts w:ascii="Tahoma" w:hAnsi="Tahoma" w:cs="Tahoma"/>
          <w:sz w:val="21"/>
          <w:szCs w:val="21"/>
        </w:rPr>
        <w:t>……………………………</w:t>
      </w:r>
      <w:r w:rsidR="009754FE">
        <w:rPr>
          <w:rFonts w:ascii="Tahoma" w:hAnsi="Tahoma" w:cs="Tahoma"/>
          <w:sz w:val="21"/>
          <w:szCs w:val="21"/>
        </w:rPr>
        <w:t>…</w:t>
      </w:r>
      <w:r w:rsidRPr="00E011C2">
        <w:rPr>
          <w:rFonts w:ascii="Tahoma" w:hAnsi="Tahoma" w:cs="Tahoma"/>
          <w:sz w:val="21"/>
          <w:szCs w:val="21"/>
        </w:rPr>
        <w:tab/>
      </w:r>
      <w:r w:rsidRPr="00E011C2">
        <w:rPr>
          <w:rFonts w:ascii="Tahoma" w:hAnsi="Tahoma" w:cs="Tahoma"/>
          <w:sz w:val="21"/>
          <w:szCs w:val="21"/>
        </w:rPr>
        <w:tab/>
      </w:r>
      <w:r w:rsidR="00B7066A">
        <w:rPr>
          <w:rFonts w:ascii="Tahoma" w:hAnsi="Tahoma" w:cs="Tahoma"/>
          <w:sz w:val="21"/>
          <w:szCs w:val="21"/>
        </w:rPr>
        <w:tab/>
      </w:r>
      <w:r w:rsidR="00B7066A">
        <w:rPr>
          <w:rFonts w:ascii="Tahoma" w:hAnsi="Tahoma" w:cs="Tahoma"/>
          <w:sz w:val="21"/>
          <w:szCs w:val="21"/>
        </w:rPr>
        <w:tab/>
      </w:r>
      <w:r w:rsidR="00B7066A">
        <w:rPr>
          <w:rFonts w:ascii="Tahoma" w:hAnsi="Tahoma" w:cs="Tahoma"/>
          <w:sz w:val="21"/>
          <w:szCs w:val="21"/>
        </w:rPr>
        <w:tab/>
      </w:r>
      <w:r w:rsidRPr="00E011C2">
        <w:rPr>
          <w:rFonts w:ascii="Tahoma" w:hAnsi="Tahoma" w:cs="Tahoma"/>
          <w:sz w:val="21"/>
          <w:szCs w:val="21"/>
        </w:rPr>
        <w:t>……………………………</w:t>
      </w:r>
      <w:r w:rsidR="009754FE">
        <w:rPr>
          <w:rFonts w:ascii="Tahoma" w:hAnsi="Tahoma" w:cs="Tahoma"/>
          <w:sz w:val="21"/>
          <w:szCs w:val="21"/>
        </w:rPr>
        <w:t>……….</w:t>
      </w:r>
    </w:p>
    <w:p w14:paraId="59A2979B" w14:textId="77777777" w:rsidR="008D0A73" w:rsidRDefault="00B7066A" w:rsidP="008D0A73">
      <w:pPr>
        <w:pStyle w:val="Zkladntext"/>
        <w:spacing w:line="276" w:lineRule="auto"/>
        <w:rPr>
          <w:rFonts w:ascii="Tahoma" w:hAnsi="Tahoma" w:cs="Tahoma"/>
          <w:sz w:val="21"/>
          <w:szCs w:val="21"/>
        </w:rPr>
      </w:pPr>
      <w:r>
        <w:rPr>
          <w:rFonts w:ascii="Tahoma" w:hAnsi="Tahoma" w:cs="Tahoma"/>
          <w:sz w:val="21"/>
          <w:szCs w:val="21"/>
        </w:rPr>
        <w:t>I</w:t>
      </w:r>
      <w:r w:rsidR="00105AA1" w:rsidRPr="00E011C2">
        <w:rPr>
          <w:rFonts w:ascii="Tahoma" w:hAnsi="Tahoma" w:cs="Tahoma"/>
          <w:sz w:val="21"/>
          <w:szCs w:val="21"/>
        </w:rPr>
        <w:t xml:space="preserve">ng. </w:t>
      </w:r>
      <w:r w:rsidR="004C13DF">
        <w:rPr>
          <w:rFonts w:ascii="Tahoma" w:hAnsi="Tahoma" w:cs="Tahoma"/>
          <w:sz w:val="21"/>
          <w:szCs w:val="21"/>
        </w:rPr>
        <w:t>Jiří Sika</w:t>
      </w:r>
      <w:r w:rsidR="00105AA1" w:rsidRPr="00E011C2">
        <w:rPr>
          <w:rFonts w:ascii="Tahoma" w:hAnsi="Tahoma" w:cs="Tahoma"/>
          <w:sz w:val="21"/>
          <w:szCs w:val="21"/>
        </w:rPr>
        <w:tab/>
      </w:r>
      <w:r w:rsidR="00105AA1" w:rsidRPr="00E011C2">
        <w:rPr>
          <w:rFonts w:ascii="Tahoma" w:hAnsi="Tahoma" w:cs="Tahoma"/>
          <w:sz w:val="21"/>
          <w:szCs w:val="21"/>
        </w:rPr>
        <w:tab/>
      </w:r>
      <w:r w:rsidR="009D14BC" w:rsidRPr="00E011C2">
        <w:rPr>
          <w:rFonts w:ascii="Tahoma" w:hAnsi="Tahoma" w:cs="Tahoma"/>
          <w:sz w:val="21"/>
          <w:szCs w:val="21"/>
        </w:rPr>
        <w:tab/>
      </w:r>
      <w:r w:rsidR="009D14BC" w:rsidRPr="00E011C2">
        <w:rPr>
          <w:rFonts w:ascii="Tahoma" w:hAnsi="Tahoma" w:cs="Tahoma"/>
          <w:sz w:val="21"/>
          <w:szCs w:val="21"/>
        </w:rPr>
        <w:tab/>
      </w:r>
      <w:r w:rsidR="00B928D0">
        <w:rPr>
          <w:rFonts w:ascii="Tahoma" w:hAnsi="Tahoma" w:cs="Tahoma"/>
          <w:sz w:val="21"/>
          <w:szCs w:val="21"/>
        </w:rPr>
        <w:tab/>
      </w:r>
      <w:r w:rsidR="00851098">
        <w:rPr>
          <w:rFonts w:ascii="Tahoma" w:hAnsi="Tahoma" w:cs="Tahoma"/>
          <w:sz w:val="21"/>
          <w:szCs w:val="21"/>
        </w:rPr>
        <w:tab/>
      </w:r>
      <w:r w:rsidR="00FA54FD">
        <w:rPr>
          <w:rFonts w:ascii="Tahoma" w:hAnsi="Tahoma" w:cs="Tahoma"/>
          <w:sz w:val="21"/>
          <w:szCs w:val="21"/>
        </w:rPr>
        <w:t xml:space="preserve">       </w:t>
      </w:r>
      <w:r w:rsidR="00FA54FD" w:rsidRPr="00FA54FD">
        <w:rPr>
          <w:rFonts w:ascii="Tahoma" w:hAnsi="Tahoma" w:cs="Tahoma"/>
          <w:sz w:val="21"/>
          <w:szCs w:val="21"/>
        </w:rPr>
        <w:t>Ing. J</w:t>
      </w:r>
      <w:r w:rsidR="00FA54FD">
        <w:rPr>
          <w:rFonts w:ascii="Tahoma" w:hAnsi="Tahoma" w:cs="Tahoma"/>
          <w:sz w:val="21"/>
          <w:szCs w:val="21"/>
        </w:rPr>
        <w:t>iří Bezděk</w:t>
      </w:r>
    </w:p>
    <w:p w14:paraId="4D9EECE6" w14:textId="77777777" w:rsidR="009D14BC" w:rsidRPr="004C13DF" w:rsidRDefault="009D14BC" w:rsidP="00E011C2">
      <w:pPr>
        <w:pStyle w:val="Zkladntext"/>
        <w:spacing w:line="276" w:lineRule="auto"/>
        <w:rPr>
          <w:rFonts w:ascii="Tahoma" w:hAnsi="Tahoma" w:cs="Tahoma"/>
          <w:color w:val="FF0000"/>
          <w:sz w:val="21"/>
          <w:szCs w:val="21"/>
        </w:rPr>
      </w:pPr>
      <w:r w:rsidRPr="00E011C2">
        <w:rPr>
          <w:rFonts w:ascii="Tahoma" w:hAnsi="Tahoma" w:cs="Tahoma"/>
          <w:sz w:val="21"/>
          <w:szCs w:val="21"/>
        </w:rPr>
        <w:t>předseda představenstva</w:t>
      </w:r>
      <w:r w:rsidRPr="00E011C2">
        <w:rPr>
          <w:rFonts w:ascii="Tahoma" w:hAnsi="Tahoma" w:cs="Tahoma"/>
          <w:sz w:val="21"/>
          <w:szCs w:val="21"/>
        </w:rPr>
        <w:tab/>
      </w:r>
      <w:r w:rsidRPr="00E011C2">
        <w:rPr>
          <w:rFonts w:ascii="Tahoma" w:hAnsi="Tahoma" w:cs="Tahoma"/>
          <w:sz w:val="21"/>
          <w:szCs w:val="21"/>
        </w:rPr>
        <w:tab/>
      </w:r>
      <w:r w:rsidRPr="00E011C2">
        <w:rPr>
          <w:rFonts w:ascii="Tahoma" w:hAnsi="Tahoma" w:cs="Tahoma"/>
          <w:sz w:val="21"/>
          <w:szCs w:val="21"/>
        </w:rPr>
        <w:tab/>
      </w:r>
      <w:r w:rsidR="00851098">
        <w:rPr>
          <w:rFonts w:ascii="Tahoma" w:hAnsi="Tahoma" w:cs="Tahoma"/>
          <w:sz w:val="21"/>
          <w:szCs w:val="21"/>
        </w:rPr>
        <w:tab/>
      </w:r>
      <w:r w:rsidR="00FA54FD">
        <w:rPr>
          <w:rFonts w:ascii="Tahoma" w:hAnsi="Tahoma" w:cs="Tahoma"/>
          <w:sz w:val="21"/>
          <w:szCs w:val="21"/>
        </w:rPr>
        <w:t xml:space="preserve">       </w:t>
      </w:r>
      <w:r w:rsidR="004C13DF">
        <w:rPr>
          <w:rFonts w:ascii="Tahoma" w:hAnsi="Tahoma" w:cs="Tahoma"/>
          <w:sz w:val="21"/>
          <w:szCs w:val="21"/>
        </w:rPr>
        <w:t>p</w:t>
      </w:r>
      <w:r w:rsidR="00FA54FD">
        <w:rPr>
          <w:rFonts w:ascii="Tahoma" w:hAnsi="Tahoma" w:cs="Tahoma"/>
          <w:sz w:val="21"/>
          <w:szCs w:val="21"/>
        </w:rPr>
        <w:t>rezident spolku</w:t>
      </w:r>
    </w:p>
    <w:p w14:paraId="64F31A5B" w14:textId="77777777" w:rsidR="009D14BC" w:rsidRPr="00E011C2" w:rsidRDefault="009D14BC" w:rsidP="00E011C2">
      <w:pPr>
        <w:pStyle w:val="Zkladntext"/>
        <w:spacing w:line="276" w:lineRule="auto"/>
        <w:rPr>
          <w:rFonts w:ascii="Tahoma" w:hAnsi="Tahoma" w:cs="Tahoma"/>
          <w:sz w:val="21"/>
          <w:szCs w:val="21"/>
        </w:rPr>
      </w:pPr>
    </w:p>
    <w:p w14:paraId="5D46F6FD" w14:textId="77777777" w:rsidR="00474366" w:rsidRPr="00E011C2" w:rsidRDefault="00474366" w:rsidP="00E011C2">
      <w:pPr>
        <w:pStyle w:val="Zkladntext"/>
        <w:spacing w:line="276" w:lineRule="auto"/>
        <w:rPr>
          <w:rFonts w:ascii="Tahoma" w:hAnsi="Tahoma" w:cs="Tahoma"/>
          <w:sz w:val="21"/>
          <w:szCs w:val="21"/>
        </w:rPr>
      </w:pPr>
    </w:p>
    <w:p w14:paraId="067E3143" w14:textId="77777777" w:rsidR="00474366" w:rsidRPr="00E011C2" w:rsidRDefault="00474366" w:rsidP="00E011C2">
      <w:pPr>
        <w:pStyle w:val="Zkladntext"/>
        <w:spacing w:line="276" w:lineRule="auto"/>
        <w:rPr>
          <w:rFonts w:ascii="Tahoma" w:hAnsi="Tahoma" w:cs="Tahoma"/>
          <w:sz w:val="21"/>
          <w:szCs w:val="21"/>
        </w:rPr>
      </w:pPr>
    </w:p>
    <w:p w14:paraId="323499A7" w14:textId="77777777" w:rsidR="009D14BC" w:rsidRPr="00E011C2" w:rsidRDefault="009D14BC" w:rsidP="00E011C2">
      <w:pPr>
        <w:pStyle w:val="Zkladntext"/>
        <w:spacing w:line="276" w:lineRule="auto"/>
        <w:rPr>
          <w:rFonts w:ascii="Tahoma" w:hAnsi="Tahoma" w:cs="Tahoma"/>
          <w:sz w:val="21"/>
          <w:szCs w:val="21"/>
        </w:rPr>
      </w:pPr>
    </w:p>
    <w:p w14:paraId="26F76BFE" w14:textId="77777777" w:rsidR="00B778DC" w:rsidRPr="00E011C2" w:rsidRDefault="009D14BC" w:rsidP="00B778DC">
      <w:pPr>
        <w:pStyle w:val="Zkladntext"/>
        <w:spacing w:line="276" w:lineRule="auto"/>
        <w:rPr>
          <w:rFonts w:ascii="Tahoma" w:hAnsi="Tahoma" w:cs="Tahoma"/>
          <w:sz w:val="21"/>
          <w:szCs w:val="21"/>
        </w:rPr>
      </w:pPr>
      <w:r w:rsidRPr="00E011C2">
        <w:rPr>
          <w:rFonts w:ascii="Tahoma" w:hAnsi="Tahoma" w:cs="Tahoma"/>
          <w:sz w:val="21"/>
          <w:szCs w:val="21"/>
        </w:rPr>
        <w:t>……………………………..............</w:t>
      </w:r>
      <w:r w:rsidRPr="00E011C2">
        <w:rPr>
          <w:rFonts w:ascii="Tahoma" w:hAnsi="Tahoma" w:cs="Tahoma"/>
          <w:sz w:val="21"/>
          <w:szCs w:val="21"/>
        </w:rPr>
        <w:tab/>
      </w:r>
    </w:p>
    <w:p w14:paraId="7CF6BE52" w14:textId="77777777" w:rsidR="00B778DC" w:rsidRPr="00E011C2" w:rsidRDefault="00851098" w:rsidP="00B778DC">
      <w:pPr>
        <w:pStyle w:val="Zkladntext"/>
        <w:spacing w:line="276" w:lineRule="auto"/>
        <w:rPr>
          <w:rFonts w:ascii="Tahoma" w:hAnsi="Tahoma" w:cs="Tahoma"/>
          <w:sz w:val="21"/>
          <w:szCs w:val="21"/>
        </w:rPr>
      </w:pPr>
      <w:r w:rsidRPr="00851098">
        <w:rPr>
          <w:rFonts w:ascii="Tahoma" w:hAnsi="Tahoma" w:cs="Tahoma"/>
          <w:sz w:val="21"/>
          <w:szCs w:val="21"/>
        </w:rPr>
        <w:t>Andrej Prno, MBC, MSc., MBA</w:t>
      </w:r>
      <w:r w:rsidR="00502B42">
        <w:rPr>
          <w:rFonts w:ascii="Tahoma" w:hAnsi="Tahoma" w:cs="Tahoma"/>
          <w:sz w:val="21"/>
          <w:szCs w:val="21"/>
        </w:rPr>
        <w:tab/>
      </w:r>
      <w:r w:rsidR="00502B42">
        <w:rPr>
          <w:rFonts w:ascii="Tahoma" w:hAnsi="Tahoma" w:cs="Tahoma"/>
          <w:sz w:val="21"/>
          <w:szCs w:val="21"/>
        </w:rPr>
        <w:tab/>
      </w:r>
    </w:p>
    <w:p w14:paraId="20F041D5" w14:textId="77777777" w:rsidR="009D14BC" w:rsidRPr="00E011C2" w:rsidRDefault="00B778DC" w:rsidP="00E011C2">
      <w:pPr>
        <w:pStyle w:val="Zkladntext"/>
        <w:spacing w:line="276" w:lineRule="auto"/>
        <w:rPr>
          <w:rFonts w:ascii="Tahoma" w:hAnsi="Tahoma" w:cs="Tahoma"/>
          <w:sz w:val="21"/>
          <w:szCs w:val="21"/>
        </w:rPr>
      </w:pPr>
      <w:r w:rsidRPr="00E011C2">
        <w:rPr>
          <w:rFonts w:ascii="Tahoma" w:hAnsi="Tahoma" w:cs="Tahoma"/>
          <w:sz w:val="21"/>
          <w:szCs w:val="21"/>
        </w:rPr>
        <w:t>místopředseda představenstva</w:t>
      </w:r>
      <w:r w:rsidR="00502B42">
        <w:rPr>
          <w:rFonts w:ascii="Tahoma" w:hAnsi="Tahoma" w:cs="Tahoma"/>
          <w:sz w:val="21"/>
          <w:szCs w:val="21"/>
        </w:rPr>
        <w:tab/>
      </w:r>
    </w:p>
    <w:p w14:paraId="3C1A4D8A" w14:textId="77777777" w:rsidR="009D14BC" w:rsidRPr="00E011C2" w:rsidRDefault="009D14BC" w:rsidP="00E011C2">
      <w:pPr>
        <w:spacing w:line="276" w:lineRule="auto"/>
        <w:rPr>
          <w:rFonts w:ascii="Tahoma" w:hAnsi="Tahoma" w:cs="Tahoma"/>
          <w:sz w:val="21"/>
          <w:szCs w:val="21"/>
        </w:rPr>
      </w:pPr>
    </w:p>
    <w:sectPr w:rsidR="009D14BC" w:rsidRPr="00E011C2" w:rsidSect="00EC3B25">
      <w:headerReference w:type="even" r:id="rId7"/>
      <w:headerReference w:type="default" r:id="rId8"/>
      <w:headerReference w:type="first" r:id="rId9"/>
      <w:pgSz w:w="11907" w:h="16834" w:code="9"/>
      <w:pgMar w:top="1361" w:right="1412" w:bottom="1412" w:left="136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8EC7A" w14:textId="77777777" w:rsidR="00EA4FC8" w:rsidRDefault="00EA4FC8">
      <w:r>
        <w:separator/>
      </w:r>
    </w:p>
  </w:endnote>
  <w:endnote w:type="continuationSeparator" w:id="0">
    <w:p w14:paraId="480F49AF" w14:textId="77777777" w:rsidR="00EA4FC8" w:rsidRDefault="00EA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7419D" w14:textId="77777777" w:rsidR="00EA4FC8" w:rsidRDefault="00EA4FC8">
      <w:r>
        <w:separator/>
      </w:r>
    </w:p>
  </w:footnote>
  <w:footnote w:type="continuationSeparator" w:id="0">
    <w:p w14:paraId="38547BCF" w14:textId="77777777" w:rsidR="00EA4FC8" w:rsidRDefault="00EA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9CCCD" w14:textId="18737694" w:rsidR="008D5841" w:rsidRDefault="008D5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28D87" w14:textId="0FBB1DD0" w:rsidR="008D5841" w:rsidRDefault="008D584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9AB47" w14:textId="5F104F32" w:rsidR="008D5841" w:rsidRDefault="008D5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8F4B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97472C"/>
    <w:multiLevelType w:val="multilevel"/>
    <w:tmpl w:val="6A940B2E"/>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9AB3306"/>
    <w:multiLevelType w:val="hybridMultilevel"/>
    <w:tmpl w:val="60587DB6"/>
    <w:lvl w:ilvl="0" w:tplc="890AB230">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CA2C25"/>
    <w:multiLevelType w:val="hybridMultilevel"/>
    <w:tmpl w:val="6D5AA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487B83"/>
    <w:multiLevelType w:val="hybridMultilevel"/>
    <w:tmpl w:val="45C8649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4CD6433"/>
    <w:multiLevelType w:val="hybridMultilevel"/>
    <w:tmpl w:val="7832A8C8"/>
    <w:lvl w:ilvl="0" w:tplc="F7DA2EF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247687318">
    <w:abstractNumId w:val="1"/>
  </w:num>
  <w:num w:numId="2" w16cid:durableId="101339794">
    <w:abstractNumId w:val="4"/>
  </w:num>
  <w:num w:numId="3" w16cid:durableId="1084257314">
    <w:abstractNumId w:val="2"/>
  </w:num>
  <w:num w:numId="4" w16cid:durableId="1746102586">
    <w:abstractNumId w:val="5"/>
  </w:num>
  <w:num w:numId="5" w16cid:durableId="156963478">
    <w:abstractNumId w:val="0"/>
  </w:num>
  <w:num w:numId="6" w16cid:durableId="1148092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45"/>
    <w:rsid w:val="000025C1"/>
    <w:rsid w:val="00013624"/>
    <w:rsid w:val="00022EE8"/>
    <w:rsid w:val="00023E9E"/>
    <w:rsid w:val="0002643F"/>
    <w:rsid w:val="00033245"/>
    <w:rsid w:val="00035A20"/>
    <w:rsid w:val="00043D0A"/>
    <w:rsid w:val="000441E6"/>
    <w:rsid w:val="00053D3A"/>
    <w:rsid w:val="00057D51"/>
    <w:rsid w:val="00060963"/>
    <w:rsid w:val="00065B21"/>
    <w:rsid w:val="00094FC9"/>
    <w:rsid w:val="000C0574"/>
    <w:rsid w:val="000C7B9D"/>
    <w:rsid w:val="000D168F"/>
    <w:rsid w:val="000F202A"/>
    <w:rsid w:val="000F7AF6"/>
    <w:rsid w:val="00105AA1"/>
    <w:rsid w:val="00111CC4"/>
    <w:rsid w:val="001518FB"/>
    <w:rsid w:val="0017141E"/>
    <w:rsid w:val="00173833"/>
    <w:rsid w:val="0018142C"/>
    <w:rsid w:val="001878AE"/>
    <w:rsid w:val="00197564"/>
    <w:rsid w:val="001A1C3E"/>
    <w:rsid w:val="001A3E22"/>
    <w:rsid w:val="001A41FD"/>
    <w:rsid w:val="001A49E8"/>
    <w:rsid w:val="001C5F58"/>
    <w:rsid w:val="001D0FDC"/>
    <w:rsid w:val="001F359B"/>
    <w:rsid w:val="001F7559"/>
    <w:rsid w:val="00214784"/>
    <w:rsid w:val="0021767E"/>
    <w:rsid w:val="00222100"/>
    <w:rsid w:val="00225761"/>
    <w:rsid w:val="00245478"/>
    <w:rsid w:val="0025377D"/>
    <w:rsid w:val="0026531B"/>
    <w:rsid w:val="002707CE"/>
    <w:rsid w:val="00274FC1"/>
    <w:rsid w:val="002A2E17"/>
    <w:rsid w:val="002B139A"/>
    <w:rsid w:val="002C3921"/>
    <w:rsid w:val="002C4DB4"/>
    <w:rsid w:val="002C665E"/>
    <w:rsid w:val="002C6FA8"/>
    <w:rsid w:val="002D1747"/>
    <w:rsid w:val="002E65FC"/>
    <w:rsid w:val="002F7717"/>
    <w:rsid w:val="002F7AD1"/>
    <w:rsid w:val="003140C6"/>
    <w:rsid w:val="00314DFB"/>
    <w:rsid w:val="003171E1"/>
    <w:rsid w:val="0032094C"/>
    <w:rsid w:val="003303CC"/>
    <w:rsid w:val="00332FB2"/>
    <w:rsid w:val="00334B34"/>
    <w:rsid w:val="003360CD"/>
    <w:rsid w:val="0038241B"/>
    <w:rsid w:val="003845BA"/>
    <w:rsid w:val="00386396"/>
    <w:rsid w:val="00397C59"/>
    <w:rsid w:val="003A07BC"/>
    <w:rsid w:val="003B1656"/>
    <w:rsid w:val="003C5875"/>
    <w:rsid w:val="003E4558"/>
    <w:rsid w:val="00404370"/>
    <w:rsid w:val="004105DB"/>
    <w:rsid w:val="00434B78"/>
    <w:rsid w:val="004644C2"/>
    <w:rsid w:val="00474366"/>
    <w:rsid w:val="004743E7"/>
    <w:rsid w:val="004821E3"/>
    <w:rsid w:val="00483A00"/>
    <w:rsid w:val="004930B9"/>
    <w:rsid w:val="00493F07"/>
    <w:rsid w:val="0049548A"/>
    <w:rsid w:val="004B308E"/>
    <w:rsid w:val="004B4A4A"/>
    <w:rsid w:val="004C13DF"/>
    <w:rsid w:val="004D3524"/>
    <w:rsid w:val="004D3D25"/>
    <w:rsid w:val="004E315B"/>
    <w:rsid w:val="004E7B0B"/>
    <w:rsid w:val="00502B42"/>
    <w:rsid w:val="00504DF4"/>
    <w:rsid w:val="00506AD0"/>
    <w:rsid w:val="00516A58"/>
    <w:rsid w:val="00523BF9"/>
    <w:rsid w:val="005307C9"/>
    <w:rsid w:val="00533934"/>
    <w:rsid w:val="00533CD9"/>
    <w:rsid w:val="00540BD0"/>
    <w:rsid w:val="00550169"/>
    <w:rsid w:val="0055542E"/>
    <w:rsid w:val="00571BD1"/>
    <w:rsid w:val="0057333F"/>
    <w:rsid w:val="005866A4"/>
    <w:rsid w:val="005A79D3"/>
    <w:rsid w:val="005B41DB"/>
    <w:rsid w:val="005C4044"/>
    <w:rsid w:val="005C485F"/>
    <w:rsid w:val="005D08DF"/>
    <w:rsid w:val="005D2914"/>
    <w:rsid w:val="005D4F0C"/>
    <w:rsid w:val="005D4FB3"/>
    <w:rsid w:val="005F4C12"/>
    <w:rsid w:val="005F75B9"/>
    <w:rsid w:val="00604492"/>
    <w:rsid w:val="0061730B"/>
    <w:rsid w:val="0062703C"/>
    <w:rsid w:val="006352E8"/>
    <w:rsid w:val="006368EF"/>
    <w:rsid w:val="006439B1"/>
    <w:rsid w:val="0066241F"/>
    <w:rsid w:val="006653FB"/>
    <w:rsid w:val="00677807"/>
    <w:rsid w:val="006A7303"/>
    <w:rsid w:val="006E0A49"/>
    <w:rsid w:val="006E74C9"/>
    <w:rsid w:val="00703CC8"/>
    <w:rsid w:val="00724373"/>
    <w:rsid w:val="00736F53"/>
    <w:rsid w:val="00741E66"/>
    <w:rsid w:val="00756A93"/>
    <w:rsid w:val="00781378"/>
    <w:rsid w:val="007911A1"/>
    <w:rsid w:val="00794D89"/>
    <w:rsid w:val="007A056C"/>
    <w:rsid w:val="007C4D4B"/>
    <w:rsid w:val="007E7235"/>
    <w:rsid w:val="007F121A"/>
    <w:rsid w:val="00801092"/>
    <w:rsid w:val="00833765"/>
    <w:rsid w:val="008370BE"/>
    <w:rsid w:val="00851098"/>
    <w:rsid w:val="00851719"/>
    <w:rsid w:val="00856C89"/>
    <w:rsid w:val="00856F9A"/>
    <w:rsid w:val="00860AEF"/>
    <w:rsid w:val="00861974"/>
    <w:rsid w:val="00870313"/>
    <w:rsid w:val="00873693"/>
    <w:rsid w:val="00881C91"/>
    <w:rsid w:val="00895414"/>
    <w:rsid w:val="008C3175"/>
    <w:rsid w:val="008D0A73"/>
    <w:rsid w:val="008D5841"/>
    <w:rsid w:val="008D5B3F"/>
    <w:rsid w:val="008F3B8B"/>
    <w:rsid w:val="009121FF"/>
    <w:rsid w:val="00915228"/>
    <w:rsid w:val="00945EC3"/>
    <w:rsid w:val="0094715C"/>
    <w:rsid w:val="00952B5F"/>
    <w:rsid w:val="009754FE"/>
    <w:rsid w:val="009A0625"/>
    <w:rsid w:val="009A262B"/>
    <w:rsid w:val="009A391F"/>
    <w:rsid w:val="009A4561"/>
    <w:rsid w:val="009C2D57"/>
    <w:rsid w:val="009C7B4C"/>
    <w:rsid w:val="009D14BC"/>
    <w:rsid w:val="009E02DE"/>
    <w:rsid w:val="009F2D45"/>
    <w:rsid w:val="009F6ACF"/>
    <w:rsid w:val="00A00E0A"/>
    <w:rsid w:val="00A01299"/>
    <w:rsid w:val="00A02398"/>
    <w:rsid w:val="00A02DF6"/>
    <w:rsid w:val="00A03A44"/>
    <w:rsid w:val="00A06977"/>
    <w:rsid w:val="00A20521"/>
    <w:rsid w:val="00A304AE"/>
    <w:rsid w:val="00A431DA"/>
    <w:rsid w:val="00A558A5"/>
    <w:rsid w:val="00A622CA"/>
    <w:rsid w:val="00A8219D"/>
    <w:rsid w:val="00AA60B6"/>
    <w:rsid w:val="00AB0FAA"/>
    <w:rsid w:val="00AB2B3D"/>
    <w:rsid w:val="00AB4047"/>
    <w:rsid w:val="00AC6A32"/>
    <w:rsid w:val="00AE5908"/>
    <w:rsid w:val="00B016EF"/>
    <w:rsid w:val="00B0216D"/>
    <w:rsid w:val="00B1044F"/>
    <w:rsid w:val="00B15CF1"/>
    <w:rsid w:val="00B23292"/>
    <w:rsid w:val="00B33885"/>
    <w:rsid w:val="00B349C4"/>
    <w:rsid w:val="00B374BF"/>
    <w:rsid w:val="00B401B5"/>
    <w:rsid w:val="00B5047A"/>
    <w:rsid w:val="00B615E8"/>
    <w:rsid w:val="00B6521B"/>
    <w:rsid w:val="00B7066A"/>
    <w:rsid w:val="00B73138"/>
    <w:rsid w:val="00B778DC"/>
    <w:rsid w:val="00B82076"/>
    <w:rsid w:val="00B928D0"/>
    <w:rsid w:val="00B97696"/>
    <w:rsid w:val="00B97DA2"/>
    <w:rsid w:val="00BC0873"/>
    <w:rsid w:val="00BD5B95"/>
    <w:rsid w:val="00BF4EA1"/>
    <w:rsid w:val="00C00772"/>
    <w:rsid w:val="00C0563E"/>
    <w:rsid w:val="00C07C00"/>
    <w:rsid w:val="00C1014C"/>
    <w:rsid w:val="00C3160C"/>
    <w:rsid w:val="00C316E4"/>
    <w:rsid w:val="00C31C2C"/>
    <w:rsid w:val="00C44A7D"/>
    <w:rsid w:val="00C46B37"/>
    <w:rsid w:val="00C63434"/>
    <w:rsid w:val="00C64DCF"/>
    <w:rsid w:val="00C66F7C"/>
    <w:rsid w:val="00C72119"/>
    <w:rsid w:val="00C94D9E"/>
    <w:rsid w:val="00CA3E40"/>
    <w:rsid w:val="00CC21DF"/>
    <w:rsid w:val="00CC28B1"/>
    <w:rsid w:val="00CC4C1E"/>
    <w:rsid w:val="00CC73D4"/>
    <w:rsid w:val="00CD072A"/>
    <w:rsid w:val="00CD1B02"/>
    <w:rsid w:val="00CE1D08"/>
    <w:rsid w:val="00CE3B9F"/>
    <w:rsid w:val="00CF5F27"/>
    <w:rsid w:val="00CF6861"/>
    <w:rsid w:val="00CF69C0"/>
    <w:rsid w:val="00D2025F"/>
    <w:rsid w:val="00D65614"/>
    <w:rsid w:val="00D6663C"/>
    <w:rsid w:val="00D66FFB"/>
    <w:rsid w:val="00D832DE"/>
    <w:rsid w:val="00D85230"/>
    <w:rsid w:val="00D9410A"/>
    <w:rsid w:val="00D979A0"/>
    <w:rsid w:val="00DA23C5"/>
    <w:rsid w:val="00DC4540"/>
    <w:rsid w:val="00DD1E98"/>
    <w:rsid w:val="00DD4F1E"/>
    <w:rsid w:val="00DD5A7A"/>
    <w:rsid w:val="00DE1106"/>
    <w:rsid w:val="00DF03BC"/>
    <w:rsid w:val="00DF5D09"/>
    <w:rsid w:val="00E011C2"/>
    <w:rsid w:val="00E10F50"/>
    <w:rsid w:val="00E127A6"/>
    <w:rsid w:val="00E13B2F"/>
    <w:rsid w:val="00E1490B"/>
    <w:rsid w:val="00E174EF"/>
    <w:rsid w:val="00E32702"/>
    <w:rsid w:val="00E34445"/>
    <w:rsid w:val="00E34835"/>
    <w:rsid w:val="00E46F5C"/>
    <w:rsid w:val="00E5159D"/>
    <w:rsid w:val="00E53D6B"/>
    <w:rsid w:val="00E74FAE"/>
    <w:rsid w:val="00E75ECB"/>
    <w:rsid w:val="00E81B3F"/>
    <w:rsid w:val="00E83C8A"/>
    <w:rsid w:val="00E91893"/>
    <w:rsid w:val="00E94E09"/>
    <w:rsid w:val="00EA4FC8"/>
    <w:rsid w:val="00EB3DAE"/>
    <w:rsid w:val="00EC0CB6"/>
    <w:rsid w:val="00EC218A"/>
    <w:rsid w:val="00EC3B25"/>
    <w:rsid w:val="00EE3AF7"/>
    <w:rsid w:val="00EF55D0"/>
    <w:rsid w:val="00EF573B"/>
    <w:rsid w:val="00F03AD9"/>
    <w:rsid w:val="00F431DD"/>
    <w:rsid w:val="00F44253"/>
    <w:rsid w:val="00F47198"/>
    <w:rsid w:val="00F61360"/>
    <w:rsid w:val="00F71E0C"/>
    <w:rsid w:val="00F75921"/>
    <w:rsid w:val="00FA54FD"/>
    <w:rsid w:val="00FC20A2"/>
    <w:rsid w:val="00FD392B"/>
    <w:rsid w:val="00FD3DF3"/>
    <w:rsid w:val="00FE0352"/>
    <w:rsid w:val="00FE50B6"/>
    <w:rsid w:val="00FF1350"/>
    <w:rsid w:val="00FF27E4"/>
    <w:rsid w:val="00FF42FA"/>
    <w:rsid w:val="00FF6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F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9B1"/>
    <w:rPr>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rsid w:val="006439B1"/>
    <w:rPr>
      <w:b/>
      <w:sz w:val="24"/>
    </w:rPr>
  </w:style>
  <w:style w:type="character" w:customStyle="1" w:styleId="Zkladntext2Char">
    <w:name w:val="Základní text 2 Char"/>
    <w:link w:val="Zkladntext2"/>
    <w:uiPriority w:val="99"/>
    <w:semiHidden/>
    <w:rsid w:val="00E47782"/>
    <w:rPr>
      <w:sz w:val="20"/>
      <w:szCs w:val="20"/>
    </w:rPr>
  </w:style>
  <w:style w:type="paragraph" w:styleId="Zkladntext3">
    <w:name w:val="Body Text 3"/>
    <w:basedOn w:val="Normln"/>
    <w:link w:val="Zkladntext3Char"/>
    <w:uiPriority w:val="99"/>
    <w:rsid w:val="006439B1"/>
    <w:pPr>
      <w:jc w:val="both"/>
    </w:pPr>
    <w:rPr>
      <w:b/>
      <w:sz w:val="24"/>
    </w:rPr>
  </w:style>
  <w:style w:type="character" w:customStyle="1" w:styleId="Zkladntext3Char">
    <w:name w:val="Základní text 3 Char"/>
    <w:link w:val="Zkladntext3"/>
    <w:uiPriority w:val="99"/>
    <w:semiHidden/>
    <w:rsid w:val="00E47782"/>
    <w:rPr>
      <w:sz w:val="16"/>
      <w:szCs w:val="16"/>
    </w:rPr>
  </w:style>
  <w:style w:type="paragraph" w:styleId="Textbubliny">
    <w:name w:val="Balloon Text"/>
    <w:basedOn w:val="Normln"/>
    <w:link w:val="TextbublinyChar"/>
    <w:uiPriority w:val="99"/>
    <w:semiHidden/>
    <w:rsid w:val="006439B1"/>
    <w:rPr>
      <w:rFonts w:ascii="Tahoma" w:hAnsi="Tahoma" w:cs="Tahoma"/>
      <w:sz w:val="16"/>
      <w:szCs w:val="16"/>
    </w:rPr>
  </w:style>
  <w:style w:type="character" w:customStyle="1" w:styleId="TextbublinyChar">
    <w:name w:val="Text bubliny Char"/>
    <w:link w:val="Textbubliny"/>
    <w:uiPriority w:val="99"/>
    <w:semiHidden/>
    <w:rsid w:val="00E47782"/>
    <w:rPr>
      <w:sz w:val="0"/>
      <w:szCs w:val="0"/>
    </w:rPr>
  </w:style>
  <w:style w:type="paragraph" w:styleId="Zkladntext">
    <w:name w:val="Body Text"/>
    <w:basedOn w:val="Normln"/>
    <w:link w:val="ZkladntextChar"/>
    <w:uiPriority w:val="99"/>
    <w:rsid w:val="006439B1"/>
    <w:pPr>
      <w:jc w:val="both"/>
    </w:pPr>
    <w:rPr>
      <w:sz w:val="24"/>
    </w:rPr>
  </w:style>
  <w:style w:type="character" w:customStyle="1" w:styleId="ZkladntextChar">
    <w:name w:val="Základní text Char"/>
    <w:link w:val="Zkladntext"/>
    <w:uiPriority w:val="99"/>
    <w:semiHidden/>
    <w:rsid w:val="00E47782"/>
    <w:rPr>
      <w:sz w:val="20"/>
      <w:szCs w:val="20"/>
    </w:rPr>
  </w:style>
  <w:style w:type="paragraph" w:styleId="Zpat">
    <w:name w:val="footer"/>
    <w:basedOn w:val="Normln"/>
    <w:link w:val="ZpatChar"/>
    <w:uiPriority w:val="99"/>
    <w:rsid w:val="004B308E"/>
    <w:pPr>
      <w:tabs>
        <w:tab w:val="center" w:pos="4536"/>
        <w:tab w:val="right" w:pos="9072"/>
      </w:tabs>
    </w:pPr>
  </w:style>
  <w:style w:type="character" w:customStyle="1" w:styleId="ZpatChar">
    <w:name w:val="Zápatí Char"/>
    <w:link w:val="Zpat"/>
    <w:uiPriority w:val="99"/>
    <w:semiHidden/>
    <w:rsid w:val="00E47782"/>
    <w:rPr>
      <w:sz w:val="20"/>
      <w:szCs w:val="20"/>
    </w:rPr>
  </w:style>
  <w:style w:type="character" w:styleId="slostrnky">
    <w:name w:val="page number"/>
    <w:uiPriority w:val="99"/>
    <w:rsid w:val="004B308E"/>
    <w:rPr>
      <w:rFonts w:cs="Times New Roman"/>
    </w:rPr>
  </w:style>
  <w:style w:type="character" w:styleId="Odkaznakoment">
    <w:name w:val="annotation reference"/>
    <w:uiPriority w:val="99"/>
    <w:semiHidden/>
    <w:unhideWhenUsed/>
    <w:rsid w:val="00F03AD9"/>
    <w:rPr>
      <w:sz w:val="16"/>
      <w:szCs w:val="16"/>
    </w:rPr>
  </w:style>
  <w:style w:type="paragraph" w:styleId="Textkomente">
    <w:name w:val="annotation text"/>
    <w:basedOn w:val="Normln"/>
    <w:link w:val="TextkomenteChar"/>
    <w:uiPriority w:val="99"/>
    <w:unhideWhenUsed/>
    <w:rsid w:val="00F03AD9"/>
  </w:style>
  <w:style w:type="character" w:customStyle="1" w:styleId="TextkomenteChar">
    <w:name w:val="Text komentáře Char"/>
    <w:basedOn w:val="Standardnpsmoodstavce"/>
    <w:link w:val="Textkomente"/>
    <w:uiPriority w:val="99"/>
    <w:rsid w:val="00F03AD9"/>
  </w:style>
  <w:style w:type="paragraph" w:styleId="Pedmtkomente">
    <w:name w:val="annotation subject"/>
    <w:basedOn w:val="Textkomente"/>
    <w:next w:val="Textkomente"/>
    <w:link w:val="PedmtkomenteChar"/>
    <w:uiPriority w:val="99"/>
    <w:semiHidden/>
    <w:unhideWhenUsed/>
    <w:rsid w:val="00F03AD9"/>
    <w:rPr>
      <w:b/>
      <w:bCs/>
    </w:rPr>
  </w:style>
  <w:style w:type="character" w:customStyle="1" w:styleId="PedmtkomenteChar">
    <w:name w:val="Předmět komentáře Char"/>
    <w:link w:val="Pedmtkomente"/>
    <w:uiPriority w:val="99"/>
    <w:semiHidden/>
    <w:rsid w:val="00F03AD9"/>
    <w:rPr>
      <w:b/>
      <w:bCs/>
    </w:rPr>
  </w:style>
  <w:style w:type="paragraph" w:styleId="Zhlav">
    <w:name w:val="header"/>
    <w:basedOn w:val="Normln"/>
    <w:link w:val="ZhlavChar"/>
    <w:uiPriority w:val="99"/>
    <w:unhideWhenUsed/>
    <w:rsid w:val="005866A4"/>
    <w:pPr>
      <w:tabs>
        <w:tab w:val="center" w:pos="4320"/>
        <w:tab w:val="right" w:pos="8640"/>
      </w:tabs>
    </w:pPr>
  </w:style>
  <w:style w:type="character" w:customStyle="1" w:styleId="ZhlavChar">
    <w:name w:val="Záhlaví Char"/>
    <w:link w:val="Zhlav"/>
    <w:uiPriority w:val="99"/>
    <w:rsid w:val="005866A4"/>
    <w:rPr>
      <w:lang w:val="cs-CZ" w:eastAsia="cs-CZ"/>
    </w:rPr>
  </w:style>
  <w:style w:type="paragraph" w:styleId="Revize">
    <w:name w:val="Revision"/>
    <w:hidden/>
    <w:uiPriority w:val="99"/>
    <w:semiHidden/>
    <w:rsid w:val="001A49E8"/>
    <w:rPr>
      <w:lang w:val="cs-CZ" w:eastAsia="cs-CZ"/>
    </w:rPr>
  </w:style>
  <w:style w:type="paragraph" w:styleId="Odstavecseseznamem">
    <w:name w:val="List Paragraph"/>
    <w:basedOn w:val="Normln"/>
    <w:uiPriority w:val="34"/>
    <w:qFormat/>
    <w:rsid w:val="00B016EF"/>
    <w:pPr>
      <w:ind w:left="720"/>
      <w:contextualSpacing/>
    </w:pPr>
    <w:rPr>
      <w:rFonts w:asciiTheme="minorHAnsi" w:eastAsiaTheme="minorHAnsi" w:hAnsiTheme="minorHAnsi" w:cstheme="minorBidi"/>
      <w:sz w:val="24"/>
      <w:szCs w:val="24"/>
      <w:lang w:eastAsia="en-US"/>
    </w:rPr>
  </w:style>
  <w:style w:type="character" w:styleId="Hypertextovodkaz">
    <w:name w:val="Hyperlink"/>
    <w:basedOn w:val="Standardnpsmoodstavce"/>
    <w:uiPriority w:val="99"/>
    <w:unhideWhenUsed/>
    <w:rsid w:val="00B016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10563">
      <w:bodyDiv w:val="1"/>
      <w:marLeft w:val="0"/>
      <w:marRight w:val="0"/>
      <w:marTop w:val="0"/>
      <w:marBottom w:val="0"/>
      <w:divBdr>
        <w:top w:val="none" w:sz="0" w:space="0" w:color="auto"/>
        <w:left w:val="none" w:sz="0" w:space="0" w:color="auto"/>
        <w:bottom w:val="none" w:sz="0" w:space="0" w:color="auto"/>
        <w:right w:val="none" w:sz="0" w:space="0" w:color="auto"/>
      </w:divBdr>
    </w:div>
    <w:div w:id="245188433">
      <w:bodyDiv w:val="1"/>
      <w:marLeft w:val="0"/>
      <w:marRight w:val="0"/>
      <w:marTop w:val="0"/>
      <w:marBottom w:val="0"/>
      <w:divBdr>
        <w:top w:val="none" w:sz="0" w:space="0" w:color="auto"/>
        <w:left w:val="none" w:sz="0" w:space="0" w:color="auto"/>
        <w:bottom w:val="none" w:sz="0" w:space="0" w:color="auto"/>
        <w:right w:val="none" w:sz="0" w:space="0" w:color="auto"/>
      </w:divBdr>
    </w:div>
    <w:div w:id="585767183">
      <w:bodyDiv w:val="1"/>
      <w:marLeft w:val="0"/>
      <w:marRight w:val="0"/>
      <w:marTop w:val="0"/>
      <w:marBottom w:val="0"/>
      <w:divBdr>
        <w:top w:val="none" w:sz="0" w:space="0" w:color="auto"/>
        <w:left w:val="none" w:sz="0" w:space="0" w:color="auto"/>
        <w:bottom w:val="none" w:sz="0" w:space="0" w:color="auto"/>
        <w:right w:val="none" w:sz="0" w:space="0" w:color="auto"/>
      </w:divBdr>
    </w:div>
    <w:div w:id="616521422">
      <w:bodyDiv w:val="1"/>
      <w:marLeft w:val="0"/>
      <w:marRight w:val="0"/>
      <w:marTop w:val="0"/>
      <w:marBottom w:val="0"/>
      <w:divBdr>
        <w:top w:val="none" w:sz="0" w:space="0" w:color="auto"/>
        <w:left w:val="none" w:sz="0" w:space="0" w:color="auto"/>
        <w:bottom w:val="none" w:sz="0" w:space="0" w:color="auto"/>
        <w:right w:val="none" w:sz="0" w:space="0" w:color="auto"/>
      </w:divBdr>
    </w:div>
    <w:div w:id="809439963">
      <w:bodyDiv w:val="1"/>
      <w:marLeft w:val="0"/>
      <w:marRight w:val="0"/>
      <w:marTop w:val="0"/>
      <w:marBottom w:val="0"/>
      <w:divBdr>
        <w:top w:val="none" w:sz="0" w:space="0" w:color="auto"/>
        <w:left w:val="none" w:sz="0" w:space="0" w:color="auto"/>
        <w:bottom w:val="none" w:sz="0" w:space="0" w:color="auto"/>
        <w:right w:val="none" w:sz="0" w:space="0" w:color="auto"/>
      </w:divBdr>
    </w:div>
    <w:div w:id="873544540">
      <w:bodyDiv w:val="1"/>
      <w:marLeft w:val="0"/>
      <w:marRight w:val="0"/>
      <w:marTop w:val="0"/>
      <w:marBottom w:val="0"/>
      <w:divBdr>
        <w:top w:val="none" w:sz="0" w:space="0" w:color="auto"/>
        <w:left w:val="none" w:sz="0" w:space="0" w:color="auto"/>
        <w:bottom w:val="none" w:sz="0" w:space="0" w:color="auto"/>
        <w:right w:val="none" w:sz="0" w:space="0" w:color="auto"/>
      </w:divBdr>
    </w:div>
    <w:div w:id="1109666618">
      <w:bodyDiv w:val="1"/>
      <w:marLeft w:val="0"/>
      <w:marRight w:val="0"/>
      <w:marTop w:val="0"/>
      <w:marBottom w:val="0"/>
      <w:divBdr>
        <w:top w:val="none" w:sz="0" w:space="0" w:color="auto"/>
        <w:left w:val="none" w:sz="0" w:space="0" w:color="auto"/>
        <w:bottom w:val="none" w:sz="0" w:space="0" w:color="auto"/>
        <w:right w:val="none" w:sz="0" w:space="0" w:color="auto"/>
      </w:divBdr>
    </w:div>
    <w:div w:id="1348366370">
      <w:bodyDiv w:val="1"/>
      <w:marLeft w:val="0"/>
      <w:marRight w:val="0"/>
      <w:marTop w:val="0"/>
      <w:marBottom w:val="0"/>
      <w:divBdr>
        <w:top w:val="none" w:sz="0" w:space="0" w:color="auto"/>
        <w:left w:val="none" w:sz="0" w:space="0" w:color="auto"/>
        <w:bottom w:val="none" w:sz="0" w:space="0" w:color="auto"/>
        <w:right w:val="none" w:sz="0" w:space="0" w:color="auto"/>
      </w:divBdr>
    </w:div>
    <w:div w:id="1386684467">
      <w:bodyDiv w:val="1"/>
      <w:marLeft w:val="0"/>
      <w:marRight w:val="0"/>
      <w:marTop w:val="0"/>
      <w:marBottom w:val="0"/>
      <w:divBdr>
        <w:top w:val="none" w:sz="0" w:space="0" w:color="auto"/>
        <w:left w:val="none" w:sz="0" w:space="0" w:color="auto"/>
        <w:bottom w:val="none" w:sz="0" w:space="0" w:color="auto"/>
        <w:right w:val="none" w:sz="0" w:space="0" w:color="auto"/>
      </w:divBdr>
    </w:div>
    <w:div w:id="1590429693">
      <w:bodyDiv w:val="1"/>
      <w:marLeft w:val="0"/>
      <w:marRight w:val="0"/>
      <w:marTop w:val="0"/>
      <w:marBottom w:val="0"/>
      <w:divBdr>
        <w:top w:val="none" w:sz="0" w:space="0" w:color="auto"/>
        <w:left w:val="none" w:sz="0" w:space="0" w:color="auto"/>
        <w:bottom w:val="none" w:sz="0" w:space="0" w:color="auto"/>
        <w:right w:val="none" w:sz="0" w:space="0" w:color="auto"/>
      </w:divBdr>
    </w:div>
    <w:div w:id="1869492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5292</Characters>
  <Application>Microsoft Office Word</Application>
  <DocSecurity>0</DocSecurity>
  <Lines>44</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2024-11-06T08:35:00Z</dcterms:created>
  <dcterms:modified xsi:type="dcterms:W3CDTF">2024-11-06T08:37:00Z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244a6-286b-4b7c-9976-473f7d1df4a9_Enabled">
    <vt:lpwstr>true</vt:lpwstr>
  </property>
  <property fmtid="{D5CDD505-2E9C-101B-9397-08002B2CF9AE}" pid="3" name="MSIP_Label_6cf244a6-286b-4b7c-9976-473f7d1df4a9_SetDate">
    <vt:lpwstr>2024-11-06T08:37:31Z</vt:lpwstr>
  </property>
  <property fmtid="{D5CDD505-2E9C-101B-9397-08002B2CF9AE}" pid="4" name="MSIP_Label_6cf244a6-286b-4b7c-9976-473f7d1df4a9_Method">
    <vt:lpwstr>Privileged</vt:lpwstr>
  </property>
  <property fmtid="{D5CDD505-2E9C-101B-9397-08002B2CF9AE}" pid="5" name="MSIP_Label_6cf244a6-286b-4b7c-9976-473f7d1df4a9_Name">
    <vt:lpwstr>Interní -  bez značky</vt:lpwstr>
  </property>
  <property fmtid="{D5CDD505-2E9C-101B-9397-08002B2CF9AE}" pid="6" name="MSIP_Label_6cf244a6-286b-4b7c-9976-473f7d1df4a9_SiteId">
    <vt:lpwstr>5cdffe46-631e-482d-9990-1d2119b3418b</vt:lpwstr>
  </property>
  <property fmtid="{D5CDD505-2E9C-101B-9397-08002B2CF9AE}" pid="7" name="MSIP_Label_6cf244a6-286b-4b7c-9976-473f7d1df4a9_ActionId">
    <vt:lpwstr>56f26fce-84fb-405f-a4c0-e882e44cd276</vt:lpwstr>
  </property>
  <property fmtid="{D5CDD505-2E9C-101B-9397-08002B2CF9AE}" pid="8" name="MSIP_Label_6cf244a6-286b-4b7c-9976-473f7d1df4a9_ContentBits">
    <vt:lpwstr>0</vt:lpwstr>
  </property>
</Properties>
</file>