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57FA" w14:textId="77777777" w:rsidR="001A29F1" w:rsidRPr="00F97548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 w:rsidRPr="00F97548">
        <w:rPr>
          <w:rFonts w:ascii="Calibri" w:hAnsi="Calibri"/>
          <w:b/>
          <w:spacing w:val="0"/>
          <w:szCs w:val="24"/>
          <w:u w:val="none"/>
        </w:rPr>
        <w:t>SMLOUVA S PROVOZOVATEL ZAŘÍZENÍ O ZAJIŠTĚNÍ LYŽAŘSKÉHO KURZU</w:t>
      </w:r>
    </w:p>
    <w:p w14:paraId="3E6F6675" w14:textId="77777777" w:rsidR="001A29F1" w:rsidRPr="00F97548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</w:p>
    <w:p w14:paraId="4EDCBE8F" w14:textId="6665FE1D" w:rsidR="00201C0B" w:rsidRPr="00F97548" w:rsidRDefault="008B2992" w:rsidP="00C42AE5">
      <w:pPr>
        <w:pStyle w:val="Nzev"/>
        <w:ind w:left="-567" w:right="-711"/>
        <w:jc w:val="both"/>
        <w:rPr>
          <w:rFonts w:ascii="Calibri" w:hAnsi="Calibri"/>
          <w:i/>
          <w:spacing w:val="0"/>
          <w:sz w:val="24"/>
          <w:szCs w:val="24"/>
          <w:u w:val="none"/>
        </w:rPr>
      </w:pPr>
      <w:r w:rsidRPr="00F97548">
        <w:rPr>
          <w:rFonts w:ascii="Calibri" w:hAnsi="Calibri"/>
          <w:i/>
          <w:spacing w:val="0"/>
          <w:sz w:val="24"/>
          <w:szCs w:val="24"/>
          <w:u w:val="none"/>
        </w:rPr>
        <w:t>Č.j.: ZSJKT/0</w:t>
      </w:r>
      <w:r w:rsidR="003F0667" w:rsidRPr="00F97548">
        <w:rPr>
          <w:rFonts w:ascii="Calibri" w:hAnsi="Calibri"/>
          <w:i/>
          <w:spacing w:val="0"/>
          <w:sz w:val="24"/>
          <w:szCs w:val="24"/>
          <w:u w:val="none"/>
        </w:rPr>
        <w:t>1941</w:t>
      </w:r>
      <w:r w:rsidRPr="00F97548">
        <w:rPr>
          <w:rFonts w:ascii="Calibri" w:hAnsi="Calibri"/>
          <w:i/>
          <w:spacing w:val="0"/>
          <w:sz w:val="24"/>
          <w:szCs w:val="24"/>
          <w:u w:val="none"/>
        </w:rPr>
        <w:t>/202</w:t>
      </w:r>
      <w:r w:rsidR="00320998" w:rsidRPr="00F97548">
        <w:rPr>
          <w:rFonts w:ascii="Calibri" w:hAnsi="Calibri"/>
          <w:i/>
          <w:spacing w:val="0"/>
          <w:sz w:val="24"/>
          <w:szCs w:val="24"/>
          <w:u w:val="none"/>
        </w:rPr>
        <w:t>4</w:t>
      </w:r>
    </w:p>
    <w:p w14:paraId="7528310E" w14:textId="77777777" w:rsidR="005232E8" w:rsidRPr="00F9754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F9754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6DFA9CEA" w:rsidR="00201C0B" w:rsidRPr="00F9754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Adresa: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F97548">
        <w:rPr>
          <w:rFonts w:ascii="Calibri" w:hAnsi="Calibri"/>
          <w:spacing w:val="0"/>
          <w:sz w:val="24"/>
          <w:szCs w:val="24"/>
          <w:u w:val="none"/>
        </w:rPr>
        <w:t>Tylova 2391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F97548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4262B199" w:rsidR="00283058" w:rsidRPr="00F9754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Tel.: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>382215104</w:t>
      </w:r>
    </w:p>
    <w:p w14:paraId="73FBAB54" w14:textId="3AA39E8F" w:rsidR="00201C0B" w:rsidRPr="00F97548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8E8998C" w14:textId="4FB3DD38" w:rsidR="00201C0B" w:rsidRPr="00F97548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423A8E3A" w:rsidR="00201C0B" w:rsidRPr="00F9754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IČO: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F97548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36D2AC03" w:rsidR="00201C0B" w:rsidRPr="00F97548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Bankovní spojení: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D8925D9" w14:textId="3DFEAB33" w:rsidR="00201C0B" w:rsidRPr="00F97548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Zastoupený: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 w:rsidRPr="00F97548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F97548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65503344" w14:textId="77777777" w:rsidR="005232E8" w:rsidRPr="00F9754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328399F8" w:rsidR="00201C0B" w:rsidRPr="00F97548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2EC61A36" w14:textId="77777777" w:rsidR="005232E8" w:rsidRPr="00F9754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5B6F1B97" w:rsidR="00283058" w:rsidRPr="00F9754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65A41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HORSKÝ </w:t>
      </w:r>
      <w:proofErr w:type="gramStart"/>
      <w:r w:rsidR="00365A41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HOTEL </w:t>
      </w:r>
      <w:r w:rsidR="00F16FA6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KRAMOLÍN</w:t>
      </w:r>
      <w:proofErr w:type="gramEnd"/>
      <w:r w:rsidR="00F16FA6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s.r.o.</w:t>
      </w:r>
    </w:p>
    <w:p w14:paraId="694E7615" w14:textId="5082457F" w:rsidR="00283058" w:rsidRPr="00F9754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Adresa: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 xml:space="preserve">Kolínova 653/1, 163 </w:t>
      </w:r>
      <w:proofErr w:type="gramStart"/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>00  Praha</w:t>
      </w:r>
      <w:proofErr w:type="gramEnd"/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 xml:space="preserve"> 6</w:t>
      </w:r>
    </w:p>
    <w:p w14:paraId="0214E291" w14:textId="08096814" w:rsidR="00283058" w:rsidRPr="00F9754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Tel.: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</w:p>
    <w:p w14:paraId="76448D78" w14:textId="24752837" w:rsidR="00283058" w:rsidRPr="00F97548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e-mail: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</w:p>
    <w:p w14:paraId="3EF428A9" w14:textId="0230DE34" w:rsidR="00283058" w:rsidRPr="00F9754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DIČ: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04510D" w:rsidRPr="00F97548">
        <w:rPr>
          <w:rFonts w:ascii="Calibri" w:hAnsi="Calibri"/>
          <w:spacing w:val="0"/>
          <w:sz w:val="24"/>
          <w:szCs w:val="24"/>
          <w:u w:val="none"/>
        </w:rPr>
        <w:t>CZ</w:t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1269FA5C" w:rsidR="00283058" w:rsidRPr="00F9754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IČO: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73CAC5CE" w:rsidR="00283058" w:rsidRPr="00F9754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Bankovní spojení: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67BDF2C" w14:textId="56B908B1" w:rsidR="00283058" w:rsidRPr="00F9754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Zastoupený: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 w:rsidRPr="00F97548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F97548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F97548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0278C650" w:rsidR="00201C0B" w:rsidRPr="00F97548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F97548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zájezdu.</w:t>
      </w:r>
    </w:p>
    <w:p w14:paraId="3A1B0CDE" w14:textId="36FA7A9D" w:rsidR="00201C0B" w:rsidRPr="00F97548" w:rsidRDefault="00201C0B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5232E8"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 w:rsidRPr="00F97548">
        <w:rPr>
          <w:rFonts w:ascii="Calibri" w:hAnsi="Calibri"/>
          <w:b/>
          <w:spacing w:val="0"/>
          <w:sz w:val="24"/>
          <w:szCs w:val="24"/>
          <w:u w:val="none"/>
        </w:rPr>
        <w:t>Horský hotel Kramolín, Lipno nad Vltavou 54, 382 78 Lipno nad Vltavou</w:t>
      </w:r>
    </w:p>
    <w:p w14:paraId="423E9C8C" w14:textId="77777777" w:rsidR="00E97BB9" w:rsidRPr="00F97548" w:rsidRDefault="00E97BB9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AC96B34" w14:textId="506330F2" w:rsidR="00201C0B" w:rsidRPr="00F97548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AC0691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B2992" w:rsidRPr="00F97548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C766C5" w:rsidRPr="00F97548">
        <w:rPr>
          <w:rFonts w:ascii="Calibri" w:hAnsi="Calibri"/>
          <w:b/>
          <w:spacing w:val="0"/>
          <w:sz w:val="24"/>
          <w:szCs w:val="24"/>
          <w:u w:val="none"/>
        </w:rPr>
        <w:t>8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 w:rsidRPr="00F97548">
        <w:rPr>
          <w:rFonts w:ascii="Calibri" w:hAnsi="Calibri"/>
          <w:b/>
          <w:spacing w:val="0"/>
          <w:sz w:val="24"/>
          <w:szCs w:val="24"/>
          <w:u w:val="none"/>
        </w:rPr>
        <w:t>žáků</w:t>
      </w:r>
      <w:r w:rsidR="00E71EE5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+ </w:t>
      </w:r>
      <w:r w:rsidR="00CC262D" w:rsidRPr="00F97548">
        <w:rPr>
          <w:rFonts w:ascii="Calibri" w:hAnsi="Calibri"/>
          <w:b/>
          <w:spacing w:val="0"/>
          <w:sz w:val="24"/>
          <w:szCs w:val="24"/>
          <w:u w:val="none"/>
        </w:rPr>
        <w:t>6</w:t>
      </w:r>
      <w:r w:rsidR="00F14AF1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pedago</w:t>
      </w:r>
      <w:r w:rsidR="00CC262D" w:rsidRPr="00F97548">
        <w:rPr>
          <w:rFonts w:ascii="Calibri" w:hAnsi="Calibri"/>
          <w:b/>
          <w:spacing w:val="0"/>
          <w:sz w:val="24"/>
          <w:szCs w:val="24"/>
          <w:u w:val="none"/>
        </w:rPr>
        <w:t>gických</w:t>
      </w:r>
      <w:r w:rsidR="00F14AF1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pracovník</w:t>
      </w:r>
      <w:r w:rsidR="00CC262D" w:rsidRPr="00F97548">
        <w:rPr>
          <w:rFonts w:ascii="Calibri" w:hAnsi="Calibri"/>
          <w:b/>
          <w:spacing w:val="0"/>
          <w:sz w:val="24"/>
          <w:szCs w:val="24"/>
          <w:u w:val="none"/>
        </w:rPr>
        <w:t>ů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CC262D" w:rsidRPr="00F97548">
        <w:rPr>
          <w:rFonts w:ascii="Calibri" w:hAnsi="Calibri"/>
          <w:b/>
          <w:spacing w:val="0"/>
          <w:sz w:val="24"/>
          <w:szCs w:val="24"/>
          <w:u w:val="single"/>
        </w:rPr>
        <w:t>od soboty</w:t>
      </w:r>
      <w:r w:rsidR="00DD41FD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C0691" w:rsidRPr="00F97548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C766C5" w:rsidRPr="00F97548">
        <w:rPr>
          <w:rFonts w:ascii="Calibri" w:hAnsi="Calibri"/>
          <w:b/>
          <w:spacing w:val="0"/>
          <w:sz w:val="24"/>
          <w:szCs w:val="24"/>
          <w:u w:val="single"/>
        </w:rPr>
        <w:t>5</w:t>
      </w:r>
      <w:r w:rsidR="00875C1A" w:rsidRPr="00F97548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 w:rsidRPr="00F97548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F97548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8B2992" w:rsidRPr="00F97548">
        <w:rPr>
          <w:rFonts w:ascii="Calibri" w:hAnsi="Calibri"/>
          <w:b/>
          <w:spacing w:val="0"/>
          <w:sz w:val="24"/>
          <w:szCs w:val="24"/>
          <w:u w:val="single"/>
        </w:rPr>
        <w:t>202</w:t>
      </w:r>
      <w:r w:rsidR="00C766C5" w:rsidRPr="00F97548">
        <w:rPr>
          <w:rFonts w:ascii="Calibri" w:hAnsi="Calibri"/>
          <w:b/>
          <w:spacing w:val="0"/>
          <w:sz w:val="24"/>
          <w:szCs w:val="24"/>
          <w:u w:val="single"/>
        </w:rPr>
        <w:t>5</w:t>
      </w:r>
      <w:r w:rsidR="00DD41FD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F97548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F97548">
        <w:rPr>
          <w:rFonts w:ascii="Calibri" w:hAnsi="Calibri"/>
          <w:b/>
          <w:spacing w:val="0"/>
          <w:sz w:val="24"/>
          <w:szCs w:val="24"/>
          <w:u w:val="single"/>
        </w:rPr>
        <w:t>pátku</w:t>
      </w:r>
      <w:r w:rsidR="00DD41FD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C766C5" w:rsidRPr="00F97548">
        <w:rPr>
          <w:rFonts w:ascii="Calibri" w:hAnsi="Calibri"/>
          <w:b/>
          <w:spacing w:val="0"/>
          <w:sz w:val="24"/>
          <w:szCs w:val="24"/>
          <w:u w:val="single"/>
        </w:rPr>
        <w:t>31</w:t>
      </w:r>
      <w:r w:rsidR="00875C1A" w:rsidRPr="00F97548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C766C5" w:rsidRPr="00F97548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F97548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F97548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8B2992" w:rsidRPr="00F97548">
        <w:rPr>
          <w:rFonts w:ascii="Calibri" w:hAnsi="Calibri"/>
          <w:b/>
          <w:spacing w:val="0"/>
          <w:sz w:val="24"/>
          <w:szCs w:val="24"/>
          <w:u w:val="single"/>
        </w:rPr>
        <w:t>202</w:t>
      </w:r>
      <w:r w:rsidR="00C766C5" w:rsidRPr="00F97548">
        <w:rPr>
          <w:rFonts w:ascii="Calibri" w:hAnsi="Calibri"/>
          <w:b/>
          <w:spacing w:val="0"/>
          <w:sz w:val="24"/>
          <w:szCs w:val="24"/>
          <w:u w:val="single"/>
        </w:rPr>
        <w:t>5</w:t>
      </w:r>
    </w:p>
    <w:p w14:paraId="7CE0AF2F" w14:textId="77777777" w:rsidR="00E97BB9" w:rsidRPr="00F97548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71CA9250" w:rsidR="00201C0B" w:rsidRPr="00F97548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C766C5" w:rsidRPr="00F97548">
        <w:rPr>
          <w:rFonts w:ascii="Calibri" w:hAnsi="Calibri"/>
          <w:b/>
          <w:spacing w:val="0"/>
          <w:sz w:val="24"/>
          <w:szCs w:val="24"/>
          <w:u w:val="none"/>
        </w:rPr>
        <w:t>7</w:t>
      </w:r>
      <w:r w:rsidR="00424D04" w:rsidRPr="00F97548">
        <w:rPr>
          <w:rFonts w:ascii="Calibri" w:hAnsi="Calibri"/>
          <w:b/>
          <w:spacing w:val="0"/>
          <w:sz w:val="24"/>
          <w:szCs w:val="24"/>
          <w:u w:val="none"/>
        </w:rPr>
        <w:t>50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CC262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á 6</w:t>
      </w:r>
      <w:r w:rsidR="008962D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dní</w:t>
      </w:r>
    </w:p>
    <w:p w14:paraId="6844EB0F" w14:textId="77777777" w:rsidR="00E97BB9" w:rsidRPr="00F97548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19AA053" w14:textId="3C7DFB6F" w:rsidR="00201C0B" w:rsidRPr="00F97548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F97548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50</w:t>
      </w:r>
      <w:r w:rsidR="00CF4858" w:rsidRPr="00F97548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1A78C6CC" w:rsidR="00201C0B" w:rsidRPr="00F97548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F97548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424D04" w:rsidRPr="00F97548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424D04" w:rsidRPr="00F97548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748A704F" w:rsidR="00201C0B" w:rsidRPr="00F97548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F97548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500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6558C052" w:rsidR="00DD41FD" w:rsidRPr="00F97548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F9754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424D04" w:rsidRPr="00F97548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424D04" w:rsidRPr="00F97548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198AEF11" w14:textId="77777777" w:rsidR="001A29F1" w:rsidRPr="00F97548" w:rsidRDefault="001A29F1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4882648" w14:textId="261A4EFB" w:rsidR="00283058" w:rsidRPr="00F9754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 xml:space="preserve"> Bude upřesněna</w:t>
      </w:r>
      <w:r w:rsidR="00DD7A88" w:rsidRPr="00F97548">
        <w:rPr>
          <w:rFonts w:ascii="Calibri" w:hAnsi="Calibri"/>
          <w:spacing w:val="0"/>
          <w:sz w:val="24"/>
          <w:szCs w:val="24"/>
          <w:u w:val="none"/>
        </w:rPr>
        <w:t xml:space="preserve"> 14 před nástupem</w:t>
      </w:r>
      <w:r w:rsidR="00E97BB9" w:rsidRPr="00F97548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6316ABA" w14:textId="77777777" w:rsidR="00201C0B" w:rsidRPr="00F97548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0D841DB" w14:textId="77777777" w:rsidR="00201C0B" w:rsidRPr="00F97548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lastRenderedPageBreak/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Pr="00F97548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Pr="00F97548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34929982" w:rsidR="0067746E" w:rsidRPr="00F97548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F97548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CC262D" w:rsidRPr="00F97548">
        <w:rPr>
          <w:rFonts w:ascii="Calibri" w:hAnsi="Calibri"/>
          <w:b/>
          <w:spacing w:val="0"/>
          <w:sz w:val="24"/>
          <w:szCs w:val="24"/>
          <w:u w:val="none"/>
        </w:rPr>
        <w:t>sobota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F97548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 w:rsidRPr="00F97548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B2992" w:rsidRPr="00F97548">
        <w:rPr>
          <w:rFonts w:ascii="Calibri" w:hAnsi="Calibri"/>
          <w:b/>
          <w:spacing w:val="0"/>
          <w:sz w:val="24"/>
          <w:szCs w:val="24"/>
          <w:u w:val="none"/>
        </w:rPr>
        <w:t>202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5</w:t>
      </w:r>
    </w:p>
    <w:p w14:paraId="1DE48B2B" w14:textId="296138A2" w:rsidR="00DD41FD" w:rsidRPr="00F97548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AC0691" w:rsidRPr="00F97548">
        <w:rPr>
          <w:rFonts w:ascii="Calibri" w:hAnsi="Calibri"/>
          <w:b/>
          <w:spacing w:val="0"/>
          <w:sz w:val="24"/>
          <w:szCs w:val="24"/>
          <w:u w:val="none"/>
        </w:rPr>
        <w:t>pátek</w:t>
      </w:r>
      <w:r w:rsidR="00875C1A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31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B2992" w:rsidRPr="00F97548">
        <w:rPr>
          <w:rFonts w:ascii="Calibri" w:hAnsi="Calibri"/>
          <w:b/>
          <w:spacing w:val="0"/>
          <w:sz w:val="24"/>
          <w:szCs w:val="24"/>
          <w:u w:val="none"/>
        </w:rPr>
        <w:t>202</w:t>
      </w:r>
      <w:r w:rsidR="008F2488" w:rsidRPr="00F97548">
        <w:rPr>
          <w:rFonts w:ascii="Calibri" w:hAnsi="Calibri"/>
          <w:b/>
          <w:spacing w:val="0"/>
          <w:sz w:val="24"/>
          <w:szCs w:val="24"/>
          <w:u w:val="none"/>
        </w:rPr>
        <w:t>5</w:t>
      </w:r>
    </w:p>
    <w:p w14:paraId="2571E1F1" w14:textId="77777777" w:rsidR="00E97BB9" w:rsidRPr="00F97548" w:rsidRDefault="00E97BB9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3BBB2C8" w14:textId="19F859CD" w:rsidR="0067746E" w:rsidRPr="00F97548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 w:rsidRPr="00F97548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F97548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Pr="00F97548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3B6C24F" w14:textId="205E462B" w:rsidR="00C13C3D" w:rsidRPr="00F97548" w:rsidRDefault="00C13C3D" w:rsidP="00C13C3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hygienické podmínky ubytovacího a stravovacího zařízení dle Vyhláš</w:t>
      </w:r>
      <w:r w:rsidR="00EF3A4D" w:rsidRPr="00F97548">
        <w:rPr>
          <w:rFonts w:ascii="Calibri" w:hAnsi="Calibri"/>
          <w:spacing w:val="0"/>
          <w:sz w:val="24"/>
          <w:szCs w:val="24"/>
          <w:u w:val="none"/>
        </w:rPr>
        <w:t>ek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Ministerstva zdravotnictví č. 106/2001 Sb. o hygienických požadavcích na zotavovací akce pro děti a č. 137/2004 Sb. o hygienických požadavcích na stravovací služby a o zásadách osobní a provozní hygieny při činnostech epidemiologicky závažných</w:t>
      </w:r>
      <w:r w:rsidR="00393EAB" w:rsidRPr="00F97548">
        <w:rPr>
          <w:rFonts w:ascii="Calibri" w:hAnsi="Calibri"/>
          <w:spacing w:val="0"/>
          <w:sz w:val="24"/>
          <w:szCs w:val="24"/>
          <w:u w:val="none"/>
        </w:rPr>
        <w:t>,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zákona č. 258/2000 o veřejném zdraví</w:t>
      </w:r>
      <w:r w:rsidR="00393EAB" w:rsidRPr="00F97548">
        <w:rPr>
          <w:rFonts w:ascii="Calibri" w:hAnsi="Calibri"/>
          <w:spacing w:val="0"/>
          <w:sz w:val="24"/>
          <w:szCs w:val="24"/>
          <w:u w:val="none"/>
        </w:rPr>
        <w:t xml:space="preserve"> a Vyhlášk</w:t>
      </w:r>
      <w:r w:rsidR="00EF3A4D" w:rsidRPr="00F97548">
        <w:rPr>
          <w:rFonts w:ascii="Calibri" w:hAnsi="Calibri"/>
          <w:spacing w:val="0"/>
          <w:sz w:val="24"/>
          <w:szCs w:val="24"/>
          <w:u w:val="none"/>
        </w:rPr>
        <w:t>y</w:t>
      </w:r>
      <w:r w:rsidR="00393EAB" w:rsidRPr="00F97548">
        <w:rPr>
          <w:rFonts w:ascii="Calibri" w:hAnsi="Calibri"/>
          <w:spacing w:val="0"/>
          <w:sz w:val="24"/>
          <w:szCs w:val="24"/>
          <w:u w:val="none"/>
        </w:rPr>
        <w:t xml:space="preserve"> č. 160/2024 Sb. o hygienických požadavcích na prostory a provoz zařízení a provozoven pro výchovu a vzdělávání dětí a mladistvých a dětských skupin</w:t>
      </w:r>
      <w:r w:rsidR="00717E91" w:rsidRPr="00F97548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vše v platném znění.</w:t>
      </w:r>
    </w:p>
    <w:p w14:paraId="45495685" w14:textId="6166469E" w:rsidR="00C13C3D" w:rsidRPr="00F97548" w:rsidRDefault="00C13C3D" w:rsidP="00C13C3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89160B" w14:textId="77777777" w:rsidR="00C13C3D" w:rsidRPr="00F97548" w:rsidRDefault="00C13C3D" w:rsidP="00C13C3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dne, které upraví prováděcí právní předpis. Prováděcí právní předpis stanoví, které potraviny nesmí dodavatel na zotavovací akci podávat ani používat k přípravě pokrmů, ledaže budou splněny podmínky upravené tímto prováděcím právním předpisem. V případě, že pitná voda není zabezpečena osobami uvedenými v § 3 odst. 2 Zákona č. 258/2000 Sb. o veřejném zdraví, protokol o kráceném rozboru jakosti pitné vody. Rozsah kráceného rozboru jakosti pitné vody stanoví prováděcí právní předpis. Protokol nesmí být starší než 3 měsíce. </w:t>
      </w:r>
    </w:p>
    <w:p w14:paraId="4EDE75D0" w14:textId="77777777" w:rsidR="00496B13" w:rsidRPr="00F97548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 w:rsidRPr="00F97548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Pr="00F97548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F97548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F97548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6F47DA23" w14:textId="1F9F7391" w:rsidR="00496B13" w:rsidRPr="00F97548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>e</w:t>
      </w:r>
      <w:r w:rsidR="005232E8" w:rsidRPr="00F97548">
        <w:rPr>
          <w:rFonts w:ascii="Calibri" w:hAnsi="Calibri"/>
          <w:spacing w:val="0"/>
          <w:sz w:val="24"/>
          <w:szCs w:val="24"/>
          <w:u w:val="none"/>
        </w:rPr>
        <w:t>, záloha ve výši:</w:t>
      </w:r>
      <w:r w:rsidR="001A29F1"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proofErr w:type="gramStart"/>
      <w:r w:rsidR="008B2992" w:rsidRPr="00F97548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0D10A5">
        <w:rPr>
          <w:rFonts w:ascii="Calibri" w:hAnsi="Calibri"/>
          <w:b/>
          <w:spacing w:val="0"/>
          <w:sz w:val="24"/>
          <w:szCs w:val="24"/>
          <w:u w:val="none"/>
        </w:rPr>
        <w:t>30</w:t>
      </w:r>
      <w:r w:rsidR="001A29F1" w:rsidRPr="00F97548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0D10A5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FB0374" w:rsidRPr="00F97548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8B2992" w:rsidRPr="00F97548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7A88" w:rsidRPr="00F97548">
        <w:rPr>
          <w:rFonts w:ascii="Calibri" w:hAnsi="Calibri"/>
          <w:b/>
          <w:spacing w:val="0"/>
          <w:sz w:val="24"/>
          <w:szCs w:val="24"/>
          <w:u w:val="none"/>
        </w:rPr>
        <w:t>,-</w:t>
      </w:r>
      <w:proofErr w:type="gramEnd"/>
      <w:r w:rsidR="00283058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F6ECB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do </w:t>
      </w:r>
      <w:r w:rsidR="00FB1F48">
        <w:rPr>
          <w:rFonts w:ascii="Calibri" w:hAnsi="Calibri"/>
          <w:b/>
          <w:spacing w:val="0"/>
          <w:sz w:val="24"/>
          <w:szCs w:val="24"/>
          <w:u w:val="none"/>
        </w:rPr>
        <w:t>20</w:t>
      </w:r>
      <w:r w:rsidR="00F14AF1" w:rsidRPr="00F97548">
        <w:rPr>
          <w:rFonts w:ascii="Calibri" w:hAnsi="Calibri"/>
          <w:b/>
          <w:spacing w:val="0"/>
          <w:sz w:val="24"/>
          <w:szCs w:val="24"/>
          <w:u w:val="none"/>
        </w:rPr>
        <w:t>.11</w:t>
      </w:r>
      <w:r w:rsidR="005232E8" w:rsidRPr="00F97548">
        <w:rPr>
          <w:rFonts w:ascii="Calibri" w:hAnsi="Calibri"/>
          <w:b/>
          <w:spacing w:val="0"/>
          <w:sz w:val="24"/>
          <w:szCs w:val="24"/>
          <w:u w:val="none"/>
        </w:rPr>
        <w:t>.202</w:t>
      </w:r>
      <w:r w:rsidR="00717E91" w:rsidRPr="00F97548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0E93187B" w14:textId="00D7355B" w:rsidR="006E3D61" w:rsidRPr="00F97548" w:rsidRDefault="00437F51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P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>ro případ, že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>vůči odběrateli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 xml:space="preserve"> vůči jednotlivým žákům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a učitelům 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>odběratele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bude vydáno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 xml:space="preserve"> jakéhokoli rozhodnutí, opatření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, zákaz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 xml:space="preserve"> či nařízení státních orgánů České republiky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(dále též jen „</w:t>
      </w:r>
      <w:r w:rsidRPr="00F97548">
        <w:rPr>
          <w:rFonts w:ascii="Calibri" w:hAnsi="Calibri"/>
          <w:b/>
          <w:bCs/>
          <w:spacing w:val="0"/>
          <w:sz w:val="24"/>
          <w:szCs w:val="24"/>
          <w:u w:val="none"/>
        </w:rPr>
        <w:t>nařízení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“)</w:t>
      </w:r>
      <w:r w:rsidR="008B2992" w:rsidRPr="00F97548">
        <w:rPr>
          <w:rFonts w:ascii="Calibri" w:hAnsi="Calibri"/>
          <w:spacing w:val="0"/>
          <w:sz w:val="24"/>
          <w:szCs w:val="24"/>
          <w:u w:val="none"/>
        </w:rPr>
        <w:t>, např.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 xml:space="preserve"> v souvislosti s rozšířením koronaviru COVID-19, 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>na základě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 xml:space="preserve"> čehož nebude moci být lyžařský výcvik uskutečněn, případně </w:t>
      </w:r>
      <w:r w:rsidR="007D733A" w:rsidRPr="00F97548">
        <w:rPr>
          <w:rFonts w:ascii="Calibri" w:hAnsi="Calibri"/>
          <w:spacing w:val="0"/>
          <w:sz w:val="24"/>
          <w:szCs w:val="24"/>
          <w:u w:val="none"/>
        </w:rPr>
        <w:t xml:space="preserve">se 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>někteří ze žáků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>a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učitelů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 xml:space="preserve"> odběratele lyžařského výcviku</w:t>
      </w:r>
      <w:r w:rsidR="007D733A" w:rsidRPr="00F97548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>v důsledku tohoto nařízení či onemocnění</w:t>
      </w:r>
      <w:r w:rsidR="006E3D61" w:rsidRPr="00F97548">
        <w:rPr>
          <w:rFonts w:ascii="Calibri" w:hAnsi="Calibri"/>
          <w:spacing w:val="0"/>
          <w:sz w:val="24"/>
          <w:szCs w:val="24"/>
          <w:u w:val="none"/>
        </w:rPr>
        <w:t>,</w:t>
      </w:r>
      <w:r w:rsidR="007D733A" w:rsidRPr="00F97548">
        <w:rPr>
          <w:rFonts w:ascii="Calibri" w:hAnsi="Calibri"/>
          <w:spacing w:val="0"/>
          <w:sz w:val="24"/>
          <w:szCs w:val="24"/>
          <w:u w:val="none"/>
        </w:rPr>
        <w:t xml:space="preserve"> nebudou moci zúčastnit,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dohodli se odběratel a dodavatel na tom, že dodavatel vrátí </w:t>
      </w:r>
      <w:r w:rsidRPr="00F97548">
        <w:rPr>
          <w:rFonts w:ascii="Calibri" w:hAnsi="Calibri"/>
          <w:spacing w:val="0"/>
          <w:sz w:val="24"/>
          <w:szCs w:val="24"/>
          <w:u w:val="none"/>
        </w:rPr>
        <w:lastRenderedPageBreak/>
        <w:t>odběrateli uhrazenou zálohu za ten počet žáků a učitelů, kteří se v důsledku nařízení nemohli lyžařského výcviku účastnit.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V případě, kdy nebude moci být lyžařský výcvik uskutečněn jako celek, vrátí dodavatel odběrateli zaplacenou zálohu v plné výši</w:t>
      </w:r>
      <w:r w:rsidR="00380CCD" w:rsidRPr="00F97548">
        <w:rPr>
          <w:rFonts w:ascii="Calibri" w:hAnsi="Calibri"/>
          <w:spacing w:val="0"/>
          <w:sz w:val="24"/>
          <w:szCs w:val="24"/>
          <w:u w:val="none"/>
        </w:rPr>
        <w:t>, bez ohledu na to, v jakém časové</w:t>
      </w:r>
      <w:r w:rsidR="008817D9" w:rsidRPr="00F97548">
        <w:rPr>
          <w:rFonts w:ascii="Calibri" w:hAnsi="Calibri"/>
          <w:spacing w:val="0"/>
          <w:sz w:val="24"/>
          <w:szCs w:val="24"/>
          <w:u w:val="none"/>
        </w:rPr>
        <w:t>m</w:t>
      </w:r>
      <w:r w:rsidR="00380CCD" w:rsidRPr="00F97548">
        <w:rPr>
          <w:rFonts w:ascii="Calibri" w:hAnsi="Calibri"/>
          <w:spacing w:val="0"/>
          <w:sz w:val="24"/>
          <w:szCs w:val="24"/>
          <w:u w:val="none"/>
        </w:rPr>
        <w:t xml:space="preserve"> období před plánovaným příjezdem k této skutečnosti dojde.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V případě předčasného ukončení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celého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lyžařského výcviku nebo předčasného odjezdu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některých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žáků a učitelů z lyžařského výcviku v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> 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důsledku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vydání </w:t>
      </w:r>
      <w:r w:rsidR="008B2992" w:rsidRPr="00F97548">
        <w:rPr>
          <w:rFonts w:ascii="Calibri" w:hAnsi="Calibri"/>
          <w:spacing w:val="0"/>
          <w:sz w:val="24"/>
          <w:szCs w:val="24"/>
          <w:u w:val="none"/>
        </w:rPr>
        <w:t xml:space="preserve">tohoto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nařízení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8B2992" w:rsidRPr="00F97548">
        <w:rPr>
          <w:rFonts w:ascii="Calibri" w:hAnsi="Calibri"/>
          <w:spacing w:val="0"/>
          <w:sz w:val="24"/>
          <w:szCs w:val="24"/>
          <w:u w:val="none"/>
        </w:rPr>
        <w:t xml:space="preserve"> onemocnění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bude odběrateli vrácena nespotřebovaná část platby za ubytování a stravování od následujícího dne</w:t>
      </w:r>
      <w:r w:rsidR="001249B9" w:rsidRPr="00F97548">
        <w:rPr>
          <w:rFonts w:ascii="Calibri" w:hAnsi="Calibri"/>
          <w:spacing w:val="0"/>
          <w:sz w:val="24"/>
          <w:szCs w:val="24"/>
          <w:u w:val="none"/>
        </w:rPr>
        <w:t xml:space="preserve"> po odjezdu.</w:t>
      </w:r>
    </w:p>
    <w:p w14:paraId="18F1E111" w14:textId="77777777" w:rsidR="00EF6ECB" w:rsidRPr="00F97548" w:rsidRDefault="008962DD" w:rsidP="00EF6ECB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1109706B" w14:textId="3EB288B5" w:rsidR="00EF6ECB" w:rsidRPr="00F97548" w:rsidRDefault="00EF6ECB" w:rsidP="00EF6ECB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Dodavatel čestně prohlašuje, že nemá v České republice v evidenci daní zachycen splatný daňový nedoplatek, že nemá v České republice splatný nedoplatek na pojistném nebo na penále na veřejné zdravotní pojištění, že nemá v České republice nebo v zemi svého sídla splatný nedoplatek na pojistném nebo na penále na sociální zabezpečení a příspěvku na státní politiku zaměstnanosti, že není v likvidaci, že proti němu nebylo vydáno rozhodnutí o úpadku a že mu nebyla nařízena nucená správa.</w:t>
      </w:r>
    </w:p>
    <w:p w14:paraId="217A62D4" w14:textId="23BCC809" w:rsidR="0048344A" w:rsidRPr="00F97548" w:rsidRDefault="0048344A" w:rsidP="00E17647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97243A5" w14:textId="1C41BC73" w:rsidR="00E17647" w:rsidRPr="00F97548" w:rsidRDefault="0048344A" w:rsidP="004834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Dodavatel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 xml:space="preserve"> bere na vědomí, že na tuto smlouvu se vztahují povinnosti uveřejnění dle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zákona č. 340/2015 Sb., o zvláštních podmínkách účinnosti některých smluv,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uveřejňování těchto smluv a o registru smluv (zákon o registru smluv), v platném znění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(dále jen „</w:t>
      </w:r>
      <w:r w:rsidRPr="00F97548">
        <w:rPr>
          <w:rFonts w:ascii="Calibri" w:hAnsi="Calibri"/>
          <w:bCs/>
          <w:spacing w:val="0"/>
          <w:sz w:val="24"/>
          <w:szCs w:val="24"/>
          <w:u w:val="none"/>
        </w:rPr>
        <w:t>zákon o registru smluv</w:t>
      </w:r>
      <w:r w:rsidRPr="00F97548">
        <w:rPr>
          <w:rFonts w:ascii="Calibri" w:hAnsi="Calibri"/>
          <w:spacing w:val="0"/>
          <w:sz w:val="24"/>
          <w:szCs w:val="24"/>
          <w:u w:val="none"/>
        </w:rPr>
        <w:t>“)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.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 xml:space="preserve">Smluvní strany si tímto ujednávají, že uveřejnění dle zákona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o registru smluv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 xml:space="preserve">zajistí 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odběratel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způsobem, v rozsahu a ve lhůtách z něho vyplývajících. Smluvní strany prohlašují, že žádnou část této smlouvy,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včetně jejích příloh, nepovažují za své obchodní tajemství bránící jejímu uveřejnění či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poskytnutí, smluvní strany rovněž souhlasí s uveřejněním těch částí smlouvy, které by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mohly spadat pod některou z výjimek stanovených v ustanovení § 3 odst. 2 zákona o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registru smluv. Ujednání dle tohoto odstavce se vztahují i na všechny případné dodatky k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F97548">
        <w:rPr>
          <w:rFonts w:ascii="Calibri" w:hAnsi="Calibri"/>
          <w:spacing w:val="0"/>
          <w:sz w:val="24"/>
          <w:szCs w:val="24"/>
          <w:u w:val="none"/>
        </w:rPr>
        <w:t>této smlouvě, jejichž prostřednictvím je tato smlouva měněna či ukončována.</w:t>
      </w:r>
    </w:p>
    <w:p w14:paraId="2124D1FF" w14:textId="1CF59752" w:rsidR="0048344A" w:rsidRPr="00F97548" w:rsidRDefault="004834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4BAE42E" w14:textId="77777777" w:rsidR="00E97BB9" w:rsidRPr="00F97548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088EC292" w:rsidR="00496B13" w:rsidRPr="00F97548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F97548">
        <w:rPr>
          <w:rFonts w:ascii="Calibri" w:hAnsi="Calibri"/>
          <w:spacing w:val="0"/>
          <w:sz w:val="24"/>
          <w:szCs w:val="24"/>
          <w:u w:val="none"/>
        </w:rPr>
        <w:t>ne</w:t>
      </w:r>
      <w:r w:rsidR="0067391E">
        <w:rPr>
          <w:rFonts w:ascii="Calibri" w:hAnsi="Calibri"/>
          <w:spacing w:val="0"/>
          <w:sz w:val="24"/>
          <w:szCs w:val="24"/>
          <w:u w:val="none"/>
        </w:rPr>
        <w:t xml:space="preserve"> 25. 10. 2024</w:t>
      </w:r>
      <w:r w:rsidR="00AC0691" w:rsidRPr="00F9754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F97548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>dne</w:t>
      </w:r>
      <w:r w:rsidR="00CD603D">
        <w:rPr>
          <w:rFonts w:ascii="Calibri" w:hAnsi="Calibri"/>
          <w:spacing w:val="0"/>
          <w:sz w:val="24"/>
          <w:szCs w:val="24"/>
          <w:u w:val="none"/>
        </w:rPr>
        <w:t xml:space="preserve"> 5. 11. 2024</w:t>
      </w:r>
    </w:p>
    <w:p w14:paraId="3374FBFD" w14:textId="17514268" w:rsidR="0067746E" w:rsidRPr="00F97548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36D56AA" w14:textId="34A28B27" w:rsidR="00AA1E96" w:rsidRPr="00F97548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C13760" w14:textId="41764068" w:rsidR="00AA1E96" w:rsidRPr="00F97548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091AA26" w14:textId="60D085CF" w:rsidR="00AA1E96" w:rsidRPr="00F97548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AAA52E1" w14:textId="333A652B" w:rsidR="00E97BB9" w:rsidRPr="00F97548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247FDE2" w14:textId="7EE3AA14" w:rsidR="00E97BB9" w:rsidRPr="00F97548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00BF71" w14:textId="5ABD4DC2" w:rsidR="00E97BB9" w:rsidRPr="00F97548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B5CE11F" w14:textId="77777777" w:rsidR="00E97BB9" w:rsidRPr="00F97548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76CA1C4" w14:textId="1D86E2C7" w:rsidR="00AA1E96" w:rsidRPr="00F97548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B6A876" w14:textId="77777777" w:rsidR="00AA1E96" w:rsidRPr="00F97548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F97548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F97548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 w:rsidRPr="00F97548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F97548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17A7E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F97548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Pr="00F97548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F97548"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 w:rsidRPr="00F97548">
        <w:rPr>
          <w:rFonts w:ascii="Calibri" w:hAnsi="Calibri"/>
          <w:spacing w:val="0"/>
          <w:sz w:val="24"/>
          <w:szCs w:val="24"/>
          <w:u w:val="none"/>
        </w:rPr>
        <w:t>ditel</w:t>
      </w:r>
      <w:r w:rsidRPr="00F97548"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97548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04AF9851" w14:textId="2C2D020B" w:rsidR="00817A7E" w:rsidRPr="00815CE4" w:rsidRDefault="00817A7E" w:rsidP="00815CE4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F97548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F97548">
        <w:rPr>
          <w:rFonts w:ascii="Calibri" w:hAnsi="Calibri"/>
          <w:i/>
          <w:spacing w:val="0"/>
          <w:sz w:val="22"/>
          <w:szCs w:val="24"/>
          <w:u w:val="none"/>
        </w:rPr>
        <w:tab/>
        <w:t>podpis a razítko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 </w:t>
      </w:r>
    </w:p>
    <w:sectPr w:rsidR="00817A7E" w:rsidRPr="00815CE4" w:rsidSect="00E97BB9">
      <w:headerReference w:type="default" r:id="rId10"/>
      <w:footerReference w:type="default" r:id="rId11"/>
      <w:type w:val="continuous"/>
      <w:pgSz w:w="11906" w:h="16838"/>
      <w:pgMar w:top="2410" w:right="1418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BD08" w14:textId="77777777" w:rsidR="009E2511" w:rsidRDefault="009E2511" w:rsidP="005D0D16">
      <w:r>
        <w:separator/>
      </w:r>
    </w:p>
  </w:endnote>
  <w:endnote w:type="continuationSeparator" w:id="0">
    <w:p w14:paraId="49A46E2E" w14:textId="77777777" w:rsidR="009E2511" w:rsidRDefault="009E2511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8770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62EB93" w14:textId="33D1E499" w:rsidR="00E97BB9" w:rsidRDefault="00E97BB9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C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C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29A74" w14:textId="09F23834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5A67" w14:textId="77777777" w:rsidR="009E2511" w:rsidRDefault="009E2511" w:rsidP="005D0D16">
      <w:r>
        <w:separator/>
      </w:r>
    </w:p>
  </w:footnote>
  <w:footnote w:type="continuationSeparator" w:id="0">
    <w:p w14:paraId="285DDD5A" w14:textId="77777777" w:rsidR="009E2511" w:rsidRDefault="009E2511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DD51" w14:textId="128E0EA2" w:rsidR="005D0D16" w:rsidRDefault="00424D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4FCD65" wp14:editId="43CB57AF">
              <wp:simplePos x="0" y="0"/>
              <wp:positionH relativeFrom="column">
                <wp:posOffset>1433195</wp:posOffset>
              </wp:positionH>
              <wp:positionV relativeFrom="paragraph">
                <wp:posOffset>-211455</wp:posOffset>
              </wp:positionV>
              <wp:extent cx="4772025" cy="9715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C14F3" w14:textId="77777777" w:rsidR="005D0D16" w:rsidRDefault="005D0D16" w:rsidP="005D0D16">
                          <w:pPr>
                            <w:pStyle w:val="Nadpis1"/>
                            <w:spacing w:before="0"/>
                            <w:jc w:val="center"/>
                          </w:pPr>
                        </w:p>
                        <w:p w14:paraId="5FEBBECE" w14:textId="166BE1BC" w:rsidR="005D0D16" w:rsidRDefault="005D0D16" w:rsidP="005D0D16">
                          <w:pPr>
                            <w:pStyle w:val="Nadpis1"/>
                            <w:spacing w:before="0"/>
                            <w:jc w:val="center"/>
                          </w:pPr>
                          <w:r>
                            <w:t>Základní škola Josefa Kajetána Tyla a Mateřská škola</w:t>
                          </w:r>
                          <w:r w:rsidR="00424D04">
                            <w:t xml:space="preserve"> </w:t>
                          </w:r>
                          <w:r>
                            <w:t>Písek, Tylova 2391</w:t>
                          </w:r>
                        </w:p>
                        <w:p w14:paraId="7203BF46" w14:textId="3D671C44" w:rsidR="005D0D16" w:rsidRPr="00CC6007" w:rsidRDefault="00424D04" w:rsidP="005D0D16">
                          <w:r>
                            <w:t xml:space="preserve">Tel: 382 21 51 04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hyperlink r:id="rId1" w:history="1">
                            <w:r w:rsidRPr="003D41B0">
                              <w:rPr>
                                <w:rStyle w:val="Hypertextovodkaz"/>
                              </w:rPr>
                              <w:t>www.zstylova.cz</w:t>
                            </w:r>
                          </w:hyperlink>
                          <w:r>
                            <w:t xml:space="preserve">, </w:t>
                          </w:r>
                          <w:hyperlink r:id="rId2" w:history="1">
                            <w:r w:rsidRPr="003D41B0">
                              <w:rPr>
                                <w:rStyle w:val="Hypertextovodkaz"/>
                              </w:rPr>
                              <w:t>info@zstylova.cz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14CDC37D" w14:textId="77777777" w:rsidR="005D0D16" w:rsidRDefault="005D0D16" w:rsidP="005D0D16">
                          <w:pPr>
                            <w:pStyle w:val="Nadpis1"/>
                          </w:pPr>
                          <w:r>
                            <w:t>Písek, Tylova 2391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4FCD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2.85pt;margin-top:-16.65pt;width:375.75pt;height:76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" stroked="f">
              <v:textbox>
                <w:txbxContent>
                  <w:p w14:paraId="3E7C14F3" w14:textId="77777777" w:rsidR="005D0D16" w:rsidRDefault="005D0D16" w:rsidP="005D0D16">
                    <w:pPr>
                      <w:pStyle w:val="Nadpis1"/>
                      <w:spacing w:before="0"/>
                      <w:jc w:val="center"/>
                    </w:pPr>
                  </w:p>
                  <w:p w14:paraId="5FEBBECE" w14:textId="166BE1BC" w:rsidR="005D0D16" w:rsidRDefault="005D0D16" w:rsidP="005D0D16">
                    <w:pPr>
                      <w:pStyle w:val="Nadpis1"/>
                      <w:spacing w:before="0"/>
                      <w:jc w:val="center"/>
                    </w:pPr>
                    <w:r>
                      <w:t>Základní škola Josefa Kajetána Tyla a Mateřská škola</w:t>
                    </w:r>
                    <w:r w:rsidR="00424D04">
                      <w:t xml:space="preserve"> </w:t>
                    </w:r>
                    <w:r>
                      <w:t>Písek, Tylova 2391</w:t>
                    </w:r>
                  </w:p>
                  <w:p w14:paraId="7203BF46" w14:textId="3D671C44" w:rsidR="005D0D16" w:rsidRPr="00CC6007" w:rsidRDefault="00424D04" w:rsidP="005D0D16">
                    <w:r>
                      <w:t xml:space="preserve">Tel: 382 21 51 04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hyperlink r:id="rId3" w:history="1">
                      <w:r w:rsidRPr="003D41B0">
                        <w:rPr>
                          <w:rStyle w:val="Hypertextovodkaz"/>
                        </w:rPr>
                        <w:t>www.zstylova.cz</w:t>
                      </w:r>
                    </w:hyperlink>
                    <w:r>
                      <w:t xml:space="preserve">, </w:t>
                    </w:r>
                    <w:hyperlink r:id="rId4" w:history="1">
                      <w:r w:rsidRPr="003D41B0">
                        <w:rPr>
                          <w:rStyle w:val="Hypertextovodkaz"/>
                        </w:rPr>
                        <w:t>info@zstylova.cz</w:t>
                      </w:r>
                    </w:hyperlink>
                    <w:r>
                      <w:t xml:space="preserve"> </w:t>
                    </w:r>
                  </w:p>
                  <w:p w14:paraId="14CDC37D" w14:textId="77777777" w:rsidR="005D0D16" w:rsidRDefault="005D0D16" w:rsidP="005D0D16">
                    <w:pPr>
                      <w:pStyle w:val="Nadpis1"/>
                    </w:pPr>
                    <w:r>
                      <w:t>Písek, Tylova 2391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C7D79AE" wp14:editId="2A4DFFFD">
          <wp:simplePos x="0" y="0"/>
          <wp:positionH relativeFrom="column">
            <wp:posOffset>-652780</wp:posOffset>
          </wp:positionH>
          <wp:positionV relativeFrom="paragraph">
            <wp:posOffset>-115570</wp:posOffset>
          </wp:positionV>
          <wp:extent cx="1741757" cy="8001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jf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57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71C6"/>
    <w:multiLevelType w:val="hybridMultilevel"/>
    <w:tmpl w:val="3664EE3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E2"/>
    <w:rsid w:val="0001267E"/>
    <w:rsid w:val="00023FD3"/>
    <w:rsid w:val="0004510D"/>
    <w:rsid w:val="00077BD3"/>
    <w:rsid w:val="0009021A"/>
    <w:rsid w:val="0009609C"/>
    <w:rsid w:val="000B5C76"/>
    <w:rsid w:val="000C0D2D"/>
    <w:rsid w:val="000C6E21"/>
    <w:rsid w:val="000D10A5"/>
    <w:rsid w:val="000D2121"/>
    <w:rsid w:val="000E0BD0"/>
    <w:rsid w:val="000E5A1C"/>
    <w:rsid w:val="000F1841"/>
    <w:rsid w:val="0011587F"/>
    <w:rsid w:val="00116221"/>
    <w:rsid w:val="001249B9"/>
    <w:rsid w:val="001361CA"/>
    <w:rsid w:val="00137EA0"/>
    <w:rsid w:val="00161AE4"/>
    <w:rsid w:val="00173E3E"/>
    <w:rsid w:val="001762F3"/>
    <w:rsid w:val="00187605"/>
    <w:rsid w:val="00191797"/>
    <w:rsid w:val="001A29F1"/>
    <w:rsid w:val="001A40E1"/>
    <w:rsid w:val="00201C0B"/>
    <w:rsid w:val="002233E7"/>
    <w:rsid w:val="002524C7"/>
    <w:rsid w:val="002573ED"/>
    <w:rsid w:val="00270A07"/>
    <w:rsid w:val="002759FD"/>
    <w:rsid w:val="00283058"/>
    <w:rsid w:val="002A3ACB"/>
    <w:rsid w:val="002A6202"/>
    <w:rsid w:val="002A7EFC"/>
    <w:rsid w:val="002B428A"/>
    <w:rsid w:val="00320998"/>
    <w:rsid w:val="00336A76"/>
    <w:rsid w:val="00336E4A"/>
    <w:rsid w:val="00350F24"/>
    <w:rsid w:val="00365A41"/>
    <w:rsid w:val="00375B9C"/>
    <w:rsid w:val="00380CCD"/>
    <w:rsid w:val="00382A82"/>
    <w:rsid w:val="00385434"/>
    <w:rsid w:val="00393EAB"/>
    <w:rsid w:val="003A5E1B"/>
    <w:rsid w:val="003B4E80"/>
    <w:rsid w:val="003C3BCD"/>
    <w:rsid w:val="003D38D3"/>
    <w:rsid w:val="003F0667"/>
    <w:rsid w:val="004015E2"/>
    <w:rsid w:val="0041637B"/>
    <w:rsid w:val="00424D04"/>
    <w:rsid w:val="00427782"/>
    <w:rsid w:val="00437F51"/>
    <w:rsid w:val="00454E25"/>
    <w:rsid w:val="00472935"/>
    <w:rsid w:val="0048344A"/>
    <w:rsid w:val="00486104"/>
    <w:rsid w:val="00486BE3"/>
    <w:rsid w:val="00496B13"/>
    <w:rsid w:val="0049723D"/>
    <w:rsid w:val="004B2A2A"/>
    <w:rsid w:val="004D2988"/>
    <w:rsid w:val="004D6119"/>
    <w:rsid w:val="004E2434"/>
    <w:rsid w:val="004E2875"/>
    <w:rsid w:val="004E368D"/>
    <w:rsid w:val="004F1F2A"/>
    <w:rsid w:val="004F6EAF"/>
    <w:rsid w:val="00502098"/>
    <w:rsid w:val="00512911"/>
    <w:rsid w:val="00516134"/>
    <w:rsid w:val="005232E8"/>
    <w:rsid w:val="00557427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7815"/>
    <w:rsid w:val="006120AA"/>
    <w:rsid w:val="006555D6"/>
    <w:rsid w:val="0065719F"/>
    <w:rsid w:val="0067391E"/>
    <w:rsid w:val="0067585B"/>
    <w:rsid w:val="00677169"/>
    <w:rsid w:val="0067746E"/>
    <w:rsid w:val="00696B76"/>
    <w:rsid w:val="006A28A8"/>
    <w:rsid w:val="006C5363"/>
    <w:rsid w:val="006E3D61"/>
    <w:rsid w:val="006E7176"/>
    <w:rsid w:val="006F3DDB"/>
    <w:rsid w:val="006F3E4C"/>
    <w:rsid w:val="007116F4"/>
    <w:rsid w:val="00717E91"/>
    <w:rsid w:val="00725CDC"/>
    <w:rsid w:val="007563DC"/>
    <w:rsid w:val="00756AE6"/>
    <w:rsid w:val="0078354A"/>
    <w:rsid w:val="00796C96"/>
    <w:rsid w:val="007A03F9"/>
    <w:rsid w:val="007B3843"/>
    <w:rsid w:val="007B5EE2"/>
    <w:rsid w:val="007C0568"/>
    <w:rsid w:val="007C792A"/>
    <w:rsid w:val="007D733A"/>
    <w:rsid w:val="00815CE4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7683E"/>
    <w:rsid w:val="008817D9"/>
    <w:rsid w:val="0088365B"/>
    <w:rsid w:val="008962DD"/>
    <w:rsid w:val="0089630C"/>
    <w:rsid w:val="008A3C15"/>
    <w:rsid w:val="008B2992"/>
    <w:rsid w:val="008E542A"/>
    <w:rsid w:val="008F21A3"/>
    <w:rsid w:val="008F2488"/>
    <w:rsid w:val="008F3884"/>
    <w:rsid w:val="0096357E"/>
    <w:rsid w:val="0097739A"/>
    <w:rsid w:val="00983275"/>
    <w:rsid w:val="00985E9D"/>
    <w:rsid w:val="009927BC"/>
    <w:rsid w:val="009C4B8F"/>
    <w:rsid w:val="009D2FF4"/>
    <w:rsid w:val="009D4765"/>
    <w:rsid w:val="009E2511"/>
    <w:rsid w:val="009E6392"/>
    <w:rsid w:val="009E70CF"/>
    <w:rsid w:val="009F57F3"/>
    <w:rsid w:val="009F7C5F"/>
    <w:rsid w:val="00A061B4"/>
    <w:rsid w:val="00A07978"/>
    <w:rsid w:val="00A17B65"/>
    <w:rsid w:val="00A23F31"/>
    <w:rsid w:val="00A43C64"/>
    <w:rsid w:val="00A44618"/>
    <w:rsid w:val="00A6712D"/>
    <w:rsid w:val="00A75F20"/>
    <w:rsid w:val="00A9101E"/>
    <w:rsid w:val="00AA1E96"/>
    <w:rsid w:val="00AB4457"/>
    <w:rsid w:val="00AB549A"/>
    <w:rsid w:val="00AC0691"/>
    <w:rsid w:val="00AE1689"/>
    <w:rsid w:val="00AF35E3"/>
    <w:rsid w:val="00AF688A"/>
    <w:rsid w:val="00B31729"/>
    <w:rsid w:val="00B365DF"/>
    <w:rsid w:val="00B44551"/>
    <w:rsid w:val="00B5214B"/>
    <w:rsid w:val="00B85694"/>
    <w:rsid w:val="00B87540"/>
    <w:rsid w:val="00BB068B"/>
    <w:rsid w:val="00BB163F"/>
    <w:rsid w:val="00BE0237"/>
    <w:rsid w:val="00C01088"/>
    <w:rsid w:val="00C047D3"/>
    <w:rsid w:val="00C10FF8"/>
    <w:rsid w:val="00C13C3D"/>
    <w:rsid w:val="00C23A3B"/>
    <w:rsid w:val="00C42AE5"/>
    <w:rsid w:val="00C5201E"/>
    <w:rsid w:val="00C54782"/>
    <w:rsid w:val="00C56A36"/>
    <w:rsid w:val="00C766C5"/>
    <w:rsid w:val="00C76E3C"/>
    <w:rsid w:val="00CC262D"/>
    <w:rsid w:val="00CC3FF8"/>
    <w:rsid w:val="00CD265D"/>
    <w:rsid w:val="00CD603D"/>
    <w:rsid w:val="00CE63D6"/>
    <w:rsid w:val="00CF4858"/>
    <w:rsid w:val="00D04A9D"/>
    <w:rsid w:val="00D12682"/>
    <w:rsid w:val="00D12F4C"/>
    <w:rsid w:val="00D21F7E"/>
    <w:rsid w:val="00D41107"/>
    <w:rsid w:val="00D47FCA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17647"/>
    <w:rsid w:val="00E22A05"/>
    <w:rsid w:val="00E359BC"/>
    <w:rsid w:val="00E37AF6"/>
    <w:rsid w:val="00E552A0"/>
    <w:rsid w:val="00E71EE5"/>
    <w:rsid w:val="00E770E9"/>
    <w:rsid w:val="00E97BB9"/>
    <w:rsid w:val="00ED48B7"/>
    <w:rsid w:val="00EF12B2"/>
    <w:rsid w:val="00EF3A4D"/>
    <w:rsid w:val="00EF6ECB"/>
    <w:rsid w:val="00F14AF1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97548"/>
    <w:rsid w:val="00FA67CA"/>
    <w:rsid w:val="00FB0374"/>
    <w:rsid w:val="00FB1F48"/>
    <w:rsid w:val="00FB22E9"/>
    <w:rsid w:val="00FC10D4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  <w:style w:type="paragraph" w:customStyle="1" w:styleId="normln0">
    <w:name w:val="normální"/>
    <w:basedOn w:val="Normln"/>
    <w:link w:val="normlnChar"/>
    <w:rsid w:val="00EF6ECB"/>
    <w:pPr>
      <w:jc w:val="both"/>
    </w:pPr>
    <w:rPr>
      <w:rFonts w:ascii="Arial" w:hAnsi="Arial"/>
      <w:sz w:val="22"/>
    </w:rPr>
  </w:style>
  <w:style w:type="character" w:customStyle="1" w:styleId="normlnChar">
    <w:name w:val="normální Char"/>
    <w:link w:val="normln0"/>
    <w:rsid w:val="00EF6ECB"/>
    <w:rPr>
      <w:rFonts w:ascii="Arial" w:hAnsi="Arial"/>
      <w:sz w:val="22"/>
    </w:rPr>
  </w:style>
  <w:style w:type="paragraph" w:customStyle="1" w:styleId="xelementtoproof">
    <w:name w:val="x_elementtoproof"/>
    <w:basedOn w:val="Normln"/>
    <w:rsid w:val="00C13C3D"/>
    <w:pPr>
      <w:spacing w:before="100" w:beforeAutospacing="1" w:after="100" w:afterAutospacing="1"/>
    </w:pPr>
    <w:rPr>
      <w:sz w:val="24"/>
      <w:szCs w:val="24"/>
    </w:rPr>
  </w:style>
  <w:style w:type="character" w:customStyle="1" w:styleId="h1a">
    <w:name w:val="h1a"/>
    <w:basedOn w:val="Standardnpsmoodstavce"/>
    <w:rsid w:val="0039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tylova.cz" TargetMode="External"/><Relationship Id="rId2" Type="http://schemas.openxmlformats.org/officeDocument/2006/relationships/hyperlink" Target="mailto:info@zstylova.cz" TargetMode="External"/><Relationship Id="rId1" Type="http://schemas.openxmlformats.org/officeDocument/2006/relationships/hyperlink" Target="http://www.zstylova.cz" TargetMode="External"/><Relationship Id="rId5" Type="http://schemas.openxmlformats.org/officeDocument/2006/relationships/image" Target="media/image1.jfif"/><Relationship Id="rId4" Type="http://schemas.openxmlformats.org/officeDocument/2006/relationships/hyperlink" Target="mailto:info@zstyl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D212E7BF4684780FBB03411A3658C" ma:contentTypeVersion="17" ma:contentTypeDescription="Vytvoří nový dokument" ma:contentTypeScope="" ma:versionID="a39fc4c0a10f37f99c8e8882159e264f">
  <xsd:schema xmlns:xsd="http://www.w3.org/2001/XMLSchema" xmlns:xs="http://www.w3.org/2001/XMLSchema" xmlns:p="http://schemas.microsoft.com/office/2006/metadata/properties" xmlns:ns3="a5854a5f-104b-417a-91c9-bf4d8ebc3c19" xmlns:ns4="62cd7418-2251-4baf-8ced-13d2d417f05e" targetNamespace="http://schemas.microsoft.com/office/2006/metadata/properties" ma:root="true" ma:fieldsID="b3e31276929953d72d4d36e93a15574d" ns3:_="" ns4:_="">
    <xsd:import namespace="a5854a5f-104b-417a-91c9-bf4d8ebc3c19"/>
    <xsd:import namespace="62cd7418-2251-4baf-8ced-13d2d417f0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54a5f-104b-417a-91c9-bf4d8ebc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7418-2251-4baf-8ced-13d2d417f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cd7418-2251-4baf-8ced-13d2d417f05e" xsi:nil="true"/>
  </documentManagement>
</p:properties>
</file>

<file path=customXml/itemProps1.xml><?xml version="1.0" encoding="utf-8"?>
<ds:datastoreItem xmlns:ds="http://schemas.openxmlformats.org/officeDocument/2006/customXml" ds:itemID="{64528A16-95DE-446D-8F05-69BEBE5C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54a5f-104b-417a-91c9-bf4d8ebc3c19"/>
    <ds:schemaRef ds:uri="62cd7418-2251-4baf-8ced-13d2d417f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42D0B-5EAD-4966-BF7E-ACA0F913D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67C9A-EA39-4E08-86E6-9F13A3A663EC}">
  <ds:schemaRefs>
    <ds:schemaRef ds:uri="http://schemas.microsoft.com/office/2006/metadata/properties"/>
    <ds:schemaRef ds:uri="http://schemas.microsoft.com/office/infopath/2007/PartnerControls"/>
    <ds:schemaRef ds:uri="62cd7418-2251-4baf-8ced-13d2d417f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6372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7</cp:revision>
  <cp:lastPrinted>2022-10-17T10:50:00Z</cp:lastPrinted>
  <dcterms:created xsi:type="dcterms:W3CDTF">2024-11-06T08:14:00Z</dcterms:created>
  <dcterms:modified xsi:type="dcterms:W3CDTF">2024-11-06T08:25:00Z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0x010100CAAD212E7BF4684780FBB03411A3658C</vt:lpwstr>
  </property>
</Properties>
</file>