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1D8F" w14:textId="77777777" w:rsidR="00DA6AD8" w:rsidRDefault="00DA6AD8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9C22DC0" w14:textId="7C6A4D46" w:rsidR="00BB3714" w:rsidRDefault="005A0BDA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4901C6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57EB71A5" w:rsidR="000F2A45" w:rsidRPr="00040C60" w:rsidRDefault="008158DC" w:rsidP="008E237D">
      <w:pPr>
        <w:pStyle w:val="RLNzevsmlouvy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4901C6">
        <w:rPr>
          <w:spacing w:val="0"/>
          <w:kern w:val="0"/>
          <w:sz w:val="24"/>
          <w:szCs w:val="24"/>
        </w:rPr>
        <w:t>4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8E237D">
      <w:pPr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40C60">
      <w:pPr>
        <w:pStyle w:val="RLdajeosmluvnstran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40C60">
      <w:pPr>
        <w:pStyle w:val="Default"/>
        <w:spacing w:line="280" w:lineRule="atLeast"/>
      </w:pPr>
    </w:p>
    <w:p w14:paraId="5AF9F168" w14:textId="530D99C7" w:rsidR="00134EF7" w:rsidRPr="00333042" w:rsidRDefault="00455096" w:rsidP="00040C60">
      <w:pPr>
        <w:pStyle w:val="Default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04A9DC7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2F289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040C60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702787DA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EC3D72">
        <w:rPr>
          <w:sz w:val="20"/>
          <w:szCs w:val="20"/>
        </w:rPr>
        <w:t>M</w:t>
      </w:r>
      <w:r w:rsidRPr="00333042">
        <w:rPr>
          <w:sz w:val="20"/>
          <w:szCs w:val="20"/>
        </w:rPr>
        <w:t>g</w:t>
      </w:r>
      <w:r w:rsidR="00EC3D72">
        <w:rPr>
          <w:sz w:val="20"/>
          <w:szCs w:val="20"/>
        </w:rPr>
        <w:t>r</w:t>
      </w:r>
      <w:r w:rsidRPr="00333042">
        <w:rPr>
          <w:sz w:val="20"/>
          <w:szCs w:val="20"/>
        </w:rPr>
        <w:t xml:space="preserve">. </w:t>
      </w:r>
      <w:r w:rsidR="000E11CD">
        <w:rPr>
          <w:sz w:val="20"/>
          <w:szCs w:val="20"/>
        </w:rPr>
        <w:t xml:space="preserve">Karlem </w:t>
      </w:r>
      <w:r w:rsidR="00EC3D72">
        <w:rPr>
          <w:sz w:val="20"/>
          <w:szCs w:val="20"/>
        </w:rPr>
        <w:t>Svítilem</w:t>
      </w:r>
      <w:r w:rsidRPr="00333042">
        <w:rPr>
          <w:sz w:val="20"/>
          <w:szCs w:val="20"/>
        </w:rPr>
        <w:t xml:space="preserve">, </w:t>
      </w:r>
      <w:proofErr w:type="spellStart"/>
      <w:r w:rsidR="00EC3D72">
        <w:rPr>
          <w:sz w:val="20"/>
          <w:szCs w:val="20"/>
        </w:rPr>
        <w:t>zast</w:t>
      </w:r>
      <w:proofErr w:type="spellEnd"/>
      <w:r w:rsidR="00EC3D72">
        <w:rPr>
          <w:sz w:val="20"/>
          <w:szCs w:val="20"/>
        </w:rPr>
        <w:t xml:space="preserve">. </w:t>
      </w:r>
      <w:r w:rsidR="000E11CD">
        <w:rPr>
          <w:sz w:val="20"/>
          <w:szCs w:val="20"/>
        </w:rPr>
        <w:t xml:space="preserve">vrchním </w:t>
      </w:r>
      <w:r w:rsidRPr="00333042">
        <w:rPr>
          <w:sz w:val="20"/>
          <w:szCs w:val="20"/>
        </w:rPr>
        <w:t xml:space="preserve">ředitelem </w:t>
      </w:r>
      <w:r w:rsidR="000E11CD">
        <w:rPr>
          <w:sz w:val="20"/>
          <w:szCs w:val="20"/>
        </w:rPr>
        <w:t>sek</w:t>
      </w:r>
      <w:r w:rsidR="00DF023B">
        <w:rPr>
          <w:sz w:val="20"/>
          <w:szCs w:val="20"/>
        </w:rPr>
        <w:t>c</w:t>
      </w:r>
      <w:r w:rsidR="000E11CD">
        <w:rPr>
          <w:sz w:val="20"/>
          <w:szCs w:val="20"/>
        </w:rPr>
        <w:t>e</w:t>
      </w:r>
      <w:r w:rsidR="00D771B7">
        <w:rPr>
          <w:sz w:val="20"/>
          <w:szCs w:val="20"/>
        </w:rPr>
        <w:t xml:space="preserve"> ICT</w:t>
      </w:r>
    </w:p>
    <w:p w14:paraId="3FB73705" w14:textId="3742CC73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1540B04E" w:rsidR="00134EF7" w:rsidRPr="00333042" w:rsidRDefault="00134EF7" w:rsidP="00040C60">
      <w:pPr>
        <w:pStyle w:val="Default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19-2229001/0710</w:t>
      </w:r>
    </w:p>
    <w:p w14:paraId="7E953188" w14:textId="6DB86784" w:rsidR="00134EF7" w:rsidRPr="00333042" w:rsidRDefault="00134EF7" w:rsidP="00040C60">
      <w:pPr>
        <w:pStyle w:val="RLdajeosmluvnstran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8E237D">
      <w:pPr>
        <w:pStyle w:val="RLdajeosmluvnstran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333042">
        <w:rPr>
          <w:rFonts w:cs="Arial"/>
          <w:b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333042">
        <w:rPr>
          <w:rFonts w:cs="Arial"/>
          <w:b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40C60">
      <w:pPr>
        <w:pStyle w:val="RLdajeosmluvnstran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40C60">
      <w:pPr>
        <w:spacing w:after="0" w:line="280" w:lineRule="atLeast"/>
        <w:rPr>
          <w:rFonts w:cs="Arial"/>
          <w:szCs w:val="22"/>
          <w:lang w:eastAsia="en-US"/>
        </w:rPr>
      </w:pPr>
    </w:p>
    <w:p w14:paraId="3F11A589" w14:textId="77777777" w:rsidR="000E11CD" w:rsidRDefault="000E11CD" w:rsidP="000E11CD">
      <w:pPr>
        <w:jc w:val="both"/>
        <w:rPr>
          <w:rFonts w:cs="Arial"/>
          <w:b/>
          <w:bCs/>
          <w:szCs w:val="20"/>
        </w:rPr>
      </w:pPr>
      <w:r w:rsidRPr="00022068">
        <w:rPr>
          <w:rFonts w:cs="Arial"/>
          <w:b/>
          <w:bCs/>
          <w:szCs w:val="20"/>
        </w:rPr>
        <w:t xml:space="preserve">Poskytovatel: </w:t>
      </w:r>
      <w:r w:rsidRPr="00022068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 xml:space="preserve">Konsorcium </w:t>
      </w:r>
      <w:proofErr w:type="spellStart"/>
      <w:r>
        <w:rPr>
          <w:rFonts w:cs="Arial"/>
          <w:b/>
          <w:bCs/>
          <w:szCs w:val="20"/>
        </w:rPr>
        <w:t>Tekies</w:t>
      </w:r>
      <w:proofErr w:type="spellEnd"/>
      <w:r>
        <w:rPr>
          <w:rFonts w:cs="Arial"/>
          <w:b/>
          <w:bCs/>
          <w:szCs w:val="20"/>
        </w:rPr>
        <w:t xml:space="preserve"> a COPS</w:t>
      </w:r>
    </w:p>
    <w:p w14:paraId="23084BF1" w14:textId="77777777" w:rsidR="000E11CD" w:rsidRPr="00022068" w:rsidRDefault="000E11CD" w:rsidP="000E11CD">
      <w:pPr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bookmarkStart w:id="2" w:name="_Hlk138757753"/>
      <w:proofErr w:type="spellStart"/>
      <w:r w:rsidRPr="00022068">
        <w:rPr>
          <w:rFonts w:cs="Arial"/>
          <w:b/>
          <w:bCs/>
          <w:szCs w:val="20"/>
        </w:rPr>
        <w:t>Tekies</w:t>
      </w:r>
      <w:proofErr w:type="spellEnd"/>
      <w:r w:rsidRPr="00022068">
        <w:rPr>
          <w:rFonts w:cs="Arial"/>
          <w:b/>
          <w:bCs/>
          <w:szCs w:val="20"/>
        </w:rPr>
        <w:t xml:space="preserve"> s.r.o.</w:t>
      </w:r>
      <w:bookmarkEnd w:id="2"/>
    </w:p>
    <w:p w14:paraId="105627DB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color w:val="000000"/>
          <w:szCs w:val="20"/>
        </w:rPr>
        <w:t xml:space="preserve">U </w:t>
      </w:r>
      <w:proofErr w:type="spellStart"/>
      <w:r w:rsidRPr="00022068">
        <w:rPr>
          <w:rFonts w:cs="Arial"/>
          <w:color w:val="000000"/>
          <w:szCs w:val="20"/>
        </w:rPr>
        <w:t>Nikolajky</w:t>
      </w:r>
      <w:proofErr w:type="spellEnd"/>
      <w:r w:rsidRPr="00022068">
        <w:rPr>
          <w:rFonts w:cs="Arial"/>
          <w:color w:val="000000"/>
          <w:szCs w:val="20"/>
        </w:rPr>
        <w:t xml:space="preserve"> 1097/3, 150 00</w:t>
      </w:r>
      <w:r>
        <w:rPr>
          <w:rFonts w:cs="Arial"/>
          <w:bCs/>
          <w:color w:val="000000"/>
          <w:szCs w:val="20"/>
        </w:rPr>
        <w:t xml:space="preserve"> </w:t>
      </w:r>
      <w:r w:rsidRPr="00022068">
        <w:rPr>
          <w:rFonts w:cs="Arial"/>
          <w:color w:val="000000"/>
          <w:szCs w:val="20"/>
        </w:rPr>
        <w:t>Praha 5 - Smíchov</w:t>
      </w:r>
      <w:r w:rsidRPr="00022068">
        <w:rPr>
          <w:rFonts w:cs="Arial"/>
          <w:bCs/>
          <w:color w:val="000000"/>
          <w:szCs w:val="20"/>
        </w:rPr>
        <w:tab/>
      </w:r>
    </w:p>
    <w:p w14:paraId="5443C517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07241127</w:t>
      </w:r>
      <w:r w:rsidRPr="00022068">
        <w:rPr>
          <w:rFonts w:cs="Arial"/>
          <w:bCs/>
          <w:color w:val="000000"/>
          <w:szCs w:val="20"/>
        </w:rPr>
        <w:tab/>
      </w:r>
    </w:p>
    <w:p w14:paraId="46ECD69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CZ07241127</w:t>
      </w:r>
    </w:p>
    <w:p w14:paraId="2355CEDD" w14:textId="77777777" w:rsidR="00C32BEE" w:rsidRDefault="00C32BEE" w:rsidP="00C32BE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2DEDB792" w14:textId="77777777" w:rsidR="00C32BEE" w:rsidRDefault="00C32BEE" w:rsidP="00C32BE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 w:rsidRPr="001B0B76">
        <w:rPr>
          <w:rFonts w:cs="Arial"/>
          <w:bCs/>
          <w:color w:val="000000"/>
          <w:szCs w:val="20"/>
        </w:rPr>
        <w:t>č. účtu:</w:t>
      </w:r>
      <w:r>
        <w:rPr>
          <w:rFonts w:cs="Arial"/>
          <w:bCs/>
          <w:color w:val="000000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4B970BBC" w14:textId="77777777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>
        <w:rPr>
          <w:rFonts w:cs="Arial"/>
          <w:szCs w:val="20"/>
        </w:rPr>
        <w:t>Pavel Wimmer, jednatel</w:t>
      </w:r>
    </w:p>
    <w:p w14:paraId="7CA9FA0B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297415</w:t>
      </w:r>
    </w:p>
    <w:p w14:paraId="1FEA7487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Cs/>
          <w:szCs w:val="20"/>
        </w:rPr>
        <w:t>a</w:t>
      </w:r>
    </w:p>
    <w:p w14:paraId="008534B1" w14:textId="77777777" w:rsidR="000E11CD" w:rsidRPr="00022068" w:rsidRDefault="000E11CD" w:rsidP="000E11CD">
      <w:pPr>
        <w:spacing w:after="0" w:line="280" w:lineRule="atLeast"/>
        <w:rPr>
          <w:rFonts w:cs="Arial"/>
          <w:bCs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 w:rsidRPr="00022068">
        <w:rPr>
          <w:rFonts w:cs="Arial"/>
          <w:b/>
          <w:bCs/>
          <w:szCs w:val="20"/>
        </w:rPr>
        <w:t xml:space="preserve"> </w:t>
      </w:r>
      <w:r w:rsidRPr="00022068">
        <w:rPr>
          <w:rFonts w:cs="Arial"/>
          <w:b/>
          <w:bCs/>
          <w:szCs w:val="20"/>
        </w:rPr>
        <w:tab/>
      </w:r>
      <w:bookmarkStart w:id="3" w:name="_Hlk138757758"/>
      <w:r w:rsidRPr="00022068">
        <w:rPr>
          <w:rFonts w:cs="Arial"/>
          <w:b/>
          <w:bCs/>
          <w:szCs w:val="20"/>
        </w:rPr>
        <w:t xml:space="preserve">COPS </w:t>
      </w:r>
      <w:proofErr w:type="spellStart"/>
      <w:r w:rsidRPr="00022068">
        <w:rPr>
          <w:rFonts w:cs="Arial"/>
          <w:b/>
          <w:bCs/>
          <w:szCs w:val="20"/>
        </w:rPr>
        <w:t>Financial</w:t>
      </w:r>
      <w:proofErr w:type="spellEnd"/>
      <w:r w:rsidRPr="00022068">
        <w:rPr>
          <w:rFonts w:cs="Arial"/>
          <w:b/>
          <w:bCs/>
          <w:szCs w:val="20"/>
        </w:rPr>
        <w:t xml:space="preserve"> Systems s.r.o.</w:t>
      </w:r>
      <w:bookmarkEnd w:id="3"/>
    </w:p>
    <w:p w14:paraId="11430F05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 xml:space="preserve">Krakovská 1392/7, 110 00 </w:t>
      </w:r>
      <w:r>
        <w:rPr>
          <w:rFonts w:cs="Arial"/>
          <w:bCs/>
          <w:color w:val="000000"/>
          <w:szCs w:val="20"/>
        </w:rPr>
        <w:t>Praha 1 – Nové Město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</w:p>
    <w:p w14:paraId="54A3E671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62913883</w:t>
      </w:r>
      <w:r w:rsidRPr="00022068">
        <w:rPr>
          <w:rFonts w:cs="Arial"/>
          <w:bCs/>
          <w:color w:val="000000"/>
          <w:szCs w:val="20"/>
        </w:rPr>
        <w:tab/>
      </w:r>
    </w:p>
    <w:p w14:paraId="2ECC682A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  <w:t>CZ62913883</w:t>
      </w:r>
    </w:p>
    <w:p w14:paraId="206858DA" w14:textId="77777777" w:rsidR="00C32BEE" w:rsidRDefault="00C32BEE" w:rsidP="00C32BEE">
      <w:pPr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rPr>
          <w:rFonts w:eastAsia="Arial" w:cs="Arial"/>
          <w:szCs w:val="20"/>
        </w:rPr>
        <w:t xml:space="preserve">bankovní spojení: </w:t>
      </w:r>
      <w:r>
        <w:rPr>
          <w:rFonts w:eastAsia="Arial" w:cs="Arial"/>
          <w:szCs w:val="20"/>
        </w:rPr>
        <w:tab/>
      </w:r>
      <w:r w:rsidRPr="00092020">
        <w:rPr>
          <w:rFonts w:eastAsia="Arial"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02EC01C2" w14:textId="77777777" w:rsidR="000E11CD" w:rsidRPr="00022068" w:rsidRDefault="000E11CD" w:rsidP="000E11C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  <w:t>Ondřej Dvořák, Ph.D., jednatel</w:t>
      </w:r>
    </w:p>
    <w:p w14:paraId="330C0FEC" w14:textId="77777777" w:rsidR="000E11CD" w:rsidRPr="00022068" w:rsidRDefault="000E11CD" w:rsidP="000E11CD">
      <w:pPr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 xml:space="preserve">zapsaný v obchodním rejstříku vedeném </w:t>
      </w:r>
      <w:r>
        <w:rPr>
          <w:rFonts w:cs="Arial"/>
          <w:szCs w:val="20"/>
        </w:rPr>
        <w:t xml:space="preserve">Městským </w:t>
      </w:r>
      <w:r w:rsidRPr="00022068">
        <w:rPr>
          <w:rFonts w:cs="Arial"/>
          <w:bCs/>
          <w:color w:val="000000"/>
          <w:szCs w:val="20"/>
        </w:rPr>
        <w:t xml:space="preserve">soudem v </w:t>
      </w:r>
      <w:r>
        <w:rPr>
          <w:rFonts w:cs="Arial"/>
          <w:szCs w:val="20"/>
        </w:rPr>
        <w:t>Praze</w:t>
      </w:r>
      <w:r w:rsidRPr="00022068">
        <w:rPr>
          <w:rFonts w:cs="Arial"/>
          <w:bCs/>
          <w:color w:val="000000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022068">
        <w:rPr>
          <w:rFonts w:cs="Arial"/>
          <w:szCs w:val="20"/>
        </w:rPr>
        <w:t>, vložka</w:t>
      </w:r>
      <w:r w:rsidRPr="00022068">
        <w:rPr>
          <w:rFonts w:cs="Arial"/>
          <w:bCs/>
          <w:color w:val="000000"/>
          <w:szCs w:val="20"/>
        </w:rPr>
        <w:t xml:space="preserve"> </w:t>
      </w:r>
      <w:r>
        <w:rPr>
          <w:rFonts w:cs="Arial"/>
          <w:szCs w:val="20"/>
        </w:rPr>
        <w:t>35327</w:t>
      </w:r>
    </w:p>
    <w:p w14:paraId="1D9853B6" w14:textId="1668121A" w:rsidR="00607561" w:rsidRPr="00040C60" w:rsidRDefault="00607561" w:rsidP="008E237D">
      <w:pPr>
        <w:pStyle w:val="Default"/>
        <w:spacing w:before="60" w:line="280" w:lineRule="atLeast"/>
        <w:rPr>
          <w:sz w:val="20"/>
          <w:szCs w:val="20"/>
        </w:rPr>
      </w:pPr>
      <w:r w:rsidRPr="00040C60">
        <w:rPr>
          <w:sz w:val="20"/>
          <w:szCs w:val="20"/>
        </w:rPr>
        <w:t>(dále jen „</w:t>
      </w:r>
      <w:r w:rsidR="00902894" w:rsidRPr="00040C60">
        <w:rPr>
          <w:b/>
          <w:bCs/>
          <w:sz w:val="20"/>
          <w:szCs w:val="20"/>
        </w:rPr>
        <w:t>Poskytovatel</w:t>
      </w:r>
      <w:r w:rsidRPr="00040C60">
        <w:rPr>
          <w:sz w:val="20"/>
          <w:szCs w:val="20"/>
        </w:rPr>
        <w:t>“)</w:t>
      </w:r>
    </w:p>
    <w:p w14:paraId="318B2698" w14:textId="77777777" w:rsidR="00333042" w:rsidRPr="00040C60" w:rsidRDefault="00333042" w:rsidP="0055518D">
      <w:pPr>
        <w:pStyle w:val="Default"/>
        <w:spacing w:line="280" w:lineRule="exact"/>
        <w:jc w:val="center"/>
        <w:rPr>
          <w:sz w:val="20"/>
          <w:szCs w:val="20"/>
        </w:rPr>
      </w:pPr>
    </w:p>
    <w:p w14:paraId="0ABE3A07" w14:textId="132AB9F7" w:rsidR="00CA0CAF" w:rsidRPr="00333042" w:rsidRDefault="00CA0CAF" w:rsidP="00076F3A">
      <w:pPr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333042">
        <w:rPr>
          <w:rFonts w:cs="Arial"/>
          <w:b/>
          <w:b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333042">
        <w:rPr>
          <w:rFonts w:cs="Arial"/>
          <w:b/>
          <w:b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660AE097" w14:textId="77777777" w:rsidR="00CA0CAF" w:rsidRPr="00333042" w:rsidRDefault="00CA0CAF" w:rsidP="00CA0CAF">
      <w:pPr>
        <w:jc w:val="center"/>
        <w:rPr>
          <w:rFonts w:cs="Arial"/>
          <w:szCs w:val="20"/>
        </w:rPr>
      </w:pPr>
    </w:p>
    <w:p w14:paraId="63534872" w14:textId="78B87849" w:rsidR="009B50EF" w:rsidRPr="00333042" w:rsidRDefault="009B50EF" w:rsidP="00333042">
      <w:pPr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0E11CD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0E11CD">
        <w:rPr>
          <w:rFonts w:cs="Arial"/>
          <w:szCs w:val="22"/>
          <w:lang w:eastAsia="en-US"/>
        </w:rPr>
        <w:t>4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poradenských</w:t>
      </w:r>
      <w:r w:rsidR="00040C60">
        <w:rPr>
          <w:rFonts w:cs="Arial"/>
          <w:szCs w:val="22"/>
          <w:lang w:eastAsia="en-US"/>
        </w:rPr>
        <w:t xml:space="preserve"> služeb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0E11CD">
        <w:rPr>
          <w:rFonts w:cs="Arial"/>
          <w:szCs w:val="22"/>
          <w:lang w:eastAsia="en-US"/>
        </w:rPr>
        <w:t>12</w:t>
      </w:r>
      <w:r w:rsidRPr="00333042">
        <w:rPr>
          <w:rFonts w:cs="Arial"/>
          <w:szCs w:val="22"/>
          <w:lang w:eastAsia="en-US"/>
        </w:rPr>
        <w:t xml:space="preserve">. </w:t>
      </w:r>
      <w:r w:rsidR="000E11CD">
        <w:rPr>
          <w:rFonts w:cs="Arial"/>
          <w:szCs w:val="22"/>
          <w:lang w:eastAsia="en-US"/>
        </w:rPr>
        <w:t>1</w:t>
      </w:r>
      <w:r w:rsidR="00C26684">
        <w:rPr>
          <w:rFonts w:cs="Arial"/>
          <w:szCs w:val="22"/>
          <w:lang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 w:rsidR="000E11CD">
        <w:rPr>
          <w:rFonts w:cs="Arial"/>
          <w:szCs w:val="22"/>
          <w:lang w:eastAsia="en-US"/>
        </w:rPr>
        <w:t>3</w:t>
      </w:r>
      <w:r w:rsidR="00F54148">
        <w:rPr>
          <w:rFonts w:cs="Arial"/>
          <w:szCs w:val="22"/>
          <w:lang w:eastAsia="en-US"/>
        </w:rPr>
        <w:t>,</w:t>
      </w:r>
      <w:r w:rsidR="00E972F8" w:rsidRPr="00E972F8">
        <w:rPr>
          <w:rFonts w:cs="Arial"/>
          <w:szCs w:val="22"/>
          <w:lang w:eastAsia="en-US"/>
        </w:rPr>
        <w:t xml:space="preserve"> </w:t>
      </w:r>
      <w:r w:rsidRPr="00E972F8">
        <w:rPr>
          <w:rFonts w:cs="Arial"/>
          <w:szCs w:val="22"/>
          <w:lang w:eastAsia="en-US"/>
        </w:rPr>
        <w:t>v souladu</w:t>
      </w:r>
      <w:r w:rsidRPr="00333042">
        <w:rPr>
          <w:rFonts w:cs="Arial"/>
          <w:szCs w:val="22"/>
          <w:lang w:eastAsia="en-US"/>
        </w:rPr>
        <w:t xml:space="preserve"> s ustanovením § 1746 odst. 2 zákona č. 89/2012 Sb., občanský zákoník, ve znění pozdějších předpisů (dále jen „</w:t>
      </w:r>
      <w:r w:rsidRPr="00333042">
        <w:rPr>
          <w:rFonts w:cs="Arial"/>
          <w:b/>
          <w:lang w:eastAsia="en-US"/>
        </w:rPr>
        <w:t>Dodatek</w:t>
      </w:r>
      <w:r w:rsidR="00E972F8">
        <w:rPr>
          <w:rFonts w:cs="Arial"/>
          <w:b/>
          <w:lang w:eastAsia="en-US"/>
        </w:rPr>
        <w:t> </w:t>
      </w:r>
      <w:r w:rsidR="005A62D6" w:rsidRPr="00333042">
        <w:rPr>
          <w:rFonts w:cs="Arial"/>
          <w:b/>
          <w:lang w:eastAsia="en-US"/>
        </w:rPr>
        <w:t>č.</w:t>
      </w:r>
      <w:r w:rsidR="00E972F8">
        <w:rPr>
          <w:rFonts w:cs="Arial"/>
          <w:b/>
          <w:lang w:eastAsia="en-US"/>
        </w:rPr>
        <w:t> </w:t>
      </w:r>
      <w:r w:rsidR="000E11CD">
        <w:rPr>
          <w:rFonts w:cs="Arial"/>
          <w:b/>
          <w:lang w:eastAsia="en-US"/>
        </w:rPr>
        <w:t>1</w:t>
      </w:r>
      <w:r w:rsidRPr="00333042">
        <w:rPr>
          <w:rFonts w:cs="Arial"/>
          <w:szCs w:val="22"/>
          <w:lang w:eastAsia="en-US"/>
        </w:rPr>
        <w:t>“)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333042">
      <w:pPr>
        <w:spacing w:after="0" w:line="280" w:lineRule="atLeast"/>
        <w:rPr>
          <w:rFonts w:cs="Arial"/>
          <w:b/>
          <w:lang w:eastAsia="x-none"/>
        </w:rPr>
      </w:pPr>
    </w:p>
    <w:p w14:paraId="4EF66EBC" w14:textId="77777777" w:rsidR="0055518D" w:rsidRPr="00333042" w:rsidRDefault="0055518D" w:rsidP="00333042">
      <w:pPr>
        <w:spacing w:after="0" w:line="280" w:lineRule="atLeast"/>
        <w:rPr>
          <w:rFonts w:cs="Arial"/>
          <w:b/>
          <w:lang w:eastAsia="x-none"/>
        </w:rPr>
      </w:pPr>
    </w:p>
    <w:p w14:paraId="1329E32E" w14:textId="4F0E660D" w:rsidR="00EC245F" w:rsidRDefault="007E206D" w:rsidP="006E40C7">
      <w:pPr>
        <w:pStyle w:val="RLProhlensmluvnchstran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0E11CD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vázány, dohodly se na následujícím znění Dodatku</w:t>
      </w:r>
      <w:r w:rsidR="00A76B56">
        <w:rPr>
          <w:rFonts w:cs="Arial"/>
          <w:lang w:val="cs-CZ"/>
        </w:rPr>
        <w:t xml:space="preserve"> č. </w:t>
      </w:r>
      <w:r w:rsidR="000E11CD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3FE4BEC8" w14:textId="5D3E2555" w:rsidR="005B4150" w:rsidRDefault="005B4150" w:rsidP="009A65E7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5D4A4448" w14:textId="22A3938E" w:rsidR="00295E08" w:rsidRPr="000E11CD" w:rsidRDefault="009C4E18" w:rsidP="000E11CD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0E11CD">
        <w:rPr>
          <w:rFonts w:cs="Arial"/>
          <w:szCs w:val="22"/>
          <w:lang w:val="cs-CZ" w:eastAsia="en-US"/>
        </w:rPr>
        <w:t>12</w:t>
      </w:r>
      <w:r w:rsidRPr="00333042">
        <w:rPr>
          <w:rFonts w:cs="Arial"/>
          <w:szCs w:val="22"/>
          <w:lang w:eastAsia="en-US"/>
        </w:rPr>
        <w:t xml:space="preserve">. </w:t>
      </w:r>
      <w:r w:rsidR="000E11CD">
        <w:rPr>
          <w:rFonts w:cs="Arial"/>
          <w:szCs w:val="22"/>
          <w:lang w:eastAsia="en-US"/>
        </w:rPr>
        <w:t>1</w:t>
      </w:r>
      <w:r>
        <w:rPr>
          <w:rFonts w:cs="Arial"/>
          <w:szCs w:val="22"/>
          <w:lang w:val="cs-CZ" w:eastAsia="en-US"/>
        </w:rPr>
        <w:t>2</w:t>
      </w:r>
      <w:r w:rsidRPr="00333042">
        <w:rPr>
          <w:rFonts w:cs="Arial"/>
          <w:szCs w:val="22"/>
          <w:lang w:eastAsia="en-US"/>
        </w:rPr>
        <w:t>. 202</w:t>
      </w:r>
      <w:r w:rsidR="000E11CD">
        <w:rPr>
          <w:rFonts w:cs="Arial"/>
          <w:szCs w:val="22"/>
          <w:lang w:val="cs-CZ" w:eastAsia="en-US"/>
        </w:rPr>
        <w:t>3</w:t>
      </w:r>
      <w:r w:rsidRPr="00333042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Dílčí smlouv</w:t>
      </w:r>
      <w:r>
        <w:rPr>
          <w:rFonts w:cs="Arial"/>
          <w:szCs w:val="22"/>
          <w:lang w:val="cs-CZ" w:eastAsia="en-US"/>
        </w:rPr>
        <w:t>u</w:t>
      </w:r>
      <w:r>
        <w:rPr>
          <w:rFonts w:cs="Arial"/>
          <w:szCs w:val="22"/>
          <w:lang w:eastAsia="en-US"/>
        </w:rPr>
        <w:t xml:space="preserve"> č. </w:t>
      </w:r>
      <w:r w:rsidR="000E11CD">
        <w:rPr>
          <w:rFonts w:cs="Arial"/>
          <w:szCs w:val="22"/>
          <w:lang w:eastAsia="en-US"/>
        </w:rPr>
        <w:t>4</w:t>
      </w:r>
      <w:r>
        <w:rPr>
          <w:rFonts w:cs="Arial"/>
          <w:szCs w:val="22"/>
          <w:lang w:eastAsia="en-US"/>
        </w:rPr>
        <w:t xml:space="preserve"> o poskytování služeb</w:t>
      </w:r>
      <w:r>
        <w:rPr>
          <w:rFonts w:cs="Arial"/>
          <w:szCs w:val="22"/>
          <w:lang w:val="cs-CZ" w:eastAsia="en-US"/>
        </w:rPr>
        <w:t xml:space="preserve"> (dále jen „</w:t>
      </w:r>
      <w:r w:rsidRPr="00A76B56">
        <w:rPr>
          <w:rFonts w:cs="Arial"/>
          <w:b/>
          <w:bCs/>
          <w:szCs w:val="22"/>
          <w:lang w:val="cs-CZ" w:eastAsia="en-US"/>
        </w:rPr>
        <w:t>Dílčí smlouva</w:t>
      </w:r>
      <w:r>
        <w:rPr>
          <w:rFonts w:cs="Arial"/>
          <w:b/>
          <w:bCs/>
          <w:szCs w:val="22"/>
          <w:lang w:val="cs-CZ" w:eastAsia="en-US"/>
        </w:rPr>
        <w:t xml:space="preserve"> č. </w:t>
      </w:r>
      <w:r w:rsidR="000E11CD">
        <w:rPr>
          <w:rFonts w:cs="Arial"/>
          <w:b/>
          <w:bCs/>
          <w:szCs w:val="22"/>
          <w:lang w:val="cs-CZ" w:eastAsia="en-US"/>
        </w:rPr>
        <w:t>4</w:t>
      </w:r>
      <w:r>
        <w:rPr>
          <w:rFonts w:cs="Arial"/>
          <w:szCs w:val="22"/>
          <w:lang w:val="cs-CZ" w:eastAsia="en-US"/>
        </w:rPr>
        <w:t xml:space="preserve">“) na základě </w:t>
      </w:r>
      <w:proofErr w:type="spellStart"/>
      <w:r>
        <w:rPr>
          <w:rFonts w:cs="Arial"/>
          <w:szCs w:val="22"/>
          <w:lang w:val="cs-CZ" w:eastAsia="en-US"/>
        </w:rPr>
        <w:t>Minitendru</w:t>
      </w:r>
      <w:proofErr w:type="spellEnd"/>
      <w:r>
        <w:rPr>
          <w:rFonts w:cs="Arial"/>
          <w:szCs w:val="22"/>
          <w:lang w:val="cs-CZ" w:eastAsia="en-US"/>
        </w:rPr>
        <w:t xml:space="preserve"> s názvem „</w:t>
      </w:r>
      <w:r w:rsidR="000E11CD" w:rsidRPr="000E11CD">
        <w:rPr>
          <w:rFonts w:cs="Arial"/>
          <w:bCs/>
          <w:i/>
          <w:iCs/>
        </w:rPr>
        <w:t xml:space="preserve">(M-04) IT </w:t>
      </w:r>
      <w:proofErr w:type="spellStart"/>
      <w:r w:rsidR="000E11CD" w:rsidRPr="000E11CD">
        <w:rPr>
          <w:rFonts w:cs="Arial"/>
          <w:bCs/>
          <w:i/>
          <w:iCs/>
        </w:rPr>
        <w:t>delivery</w:t>
      </w:r>
      <w:proofErr w:type="spellEnd"/>
      <w:r w:rsidR="000E11CD" w:rsidRPr="000E11CD">
        <w:rPr>
          <w:rFonts w:cs="Arial"/>
          <w:bCs/>
          <w:i/>
          <w:iCs/>
        </w:rPr>
        <w:t xml:space="preserve"> </w:t>
      </w:r>
      <w:r w:rsidR="000E11CD">
        <w:rPr>
          <w:rFonts w:cs="Arial"/>
          <w:bCs/>
          <w:i/>
          <w:iCs/>
        </w:rPr>
        <w:t>– P</w:t>
      </w:r>
      <w:r w:rsidR="000E11CD" w:rsidRPr="000E11CD">
        <w:rPr>
          <w:rFonts w:cs="Arial"/>
          <w:bCs/>
          <w:i/>
          <w:iCs/>
        </w:rPr>
        <w:t>oskytování implementačních služeb k projektu DWH</w:t>
      </w:r>
      <w:r w:rsidRPr="00076F3A">
        <w:rPr>
          <w:rFonts w:cs="Arial"/>
          <w:i/>
          <w:iCs/>
          <w:szCs w:val="22"/>
          <w:lang w:eastAsia="en-US"/>
        </w:rPr>
        <w:t>“.</w:t>
      </w:r>
      <w:r>
        <w:rPr>
          <w:rFonts w:cs="Arial"/>
          <w:szCs w:val="22"/>
          <w:lang w:val="cs-CZ" w:eastAsia="en-US"/>
        </w:rPr>
        <w:t xml:space="preserve"> </w:t>
      </w:r>
      <w:r w:rsidRPr="00407C33">
        <w:rPr>
          <w:rFonts w:cs="Arial"/>
          <w:szCs w:val="20"/>
        </w:rPr>
        <w:t xml:space="preserve">Poskytovatel se Dílčí smlouvou </w:t>
      </w:r>
      <w:r>
        <w:rPr>
          <w:rFonts w:cs="Arial"/>
          <w:szCs w:val="20"/>
          <w:lang w:val="cs-CZ"/>
        </w:rPr>
        <w:t xml:space="preserve">č. </w:t>
      </w:r>
      <w:r w:rsidR="000E11CD">
        <w:rPr>
          <w:rFonts w:cs="Arial"/>
          <w:szCs w:val="20"/>
          <w:lang w:val="cs-CZ"/>
        </w:rPr>
        <w:t>4</w:t>
      </w:r>
      <w:r>
        <w:rPr>
          <w:rFonts w:cs="Arial"/>
          <w:szCs w:val="20"/>
          <w:lang w:val="cs-CZ"/>
        </w:rPr>
        <w:t xml:space="preserve"> </w:t>
      </w:r>
      <w:r w:rsidRPr="00407C33">
        <w:rPr>
          <w:rFonts w:cs="Arial"/>
          <w:szCs w:val="20"/>
        </w:rPr>
        <w:t xml:space="preserve">zavazuje </w:t>
      </w:r>
      <w:r>
        <w:rPr>
          <w:rFonts w:cs="Arial"/>
          <w:szCs w:val="20"/>
          <w:lang w:val="cs-CZ"/>
        </w:rPr>
        <w:t xml:space="preserve">poskytnout </w:t>
      </w:r>
      <w:r w:rsidRPr="00407C33">
        <w:rPr>
          <w:rFonts w:cs="Arial"/>
          <w:szCs w:val="20"/>
        </w:rPr>
        <w:t xml:space="preserve">plnění </w:t>
      </w:r>
      <w:r>
        <w:rPr>
          <w:rFonts w:cs="Arial"/>
          <w:szCs w:val="20"/>
        </w:rPr>
        <w:t xml:space="preserve">spočívající v zajištění </w:t>
      </w:r>
      <w:r w:rsidRPr="00511241">
        <w:rPr>
          <w:rFonts w:cs="Arial"/>
          <w:szCs w:val="20"/>
        </w:rPr>
        <w:t>kapacit IT odborníků</w:t>
      </w:r>
      <w:r w:rsidR="000E11CD">
        <w:rPr>
          <w:rFonts w:cs="Arial"/>
          <w:szCs w:val="20"/>
        </w:rPr>
        <w:t xml:space="preserve"> </w:t>
      </w:r>
      <w:r w:rsidR="000E11CD">
        <w:t xml:space="preserve">pro realizaci implementačních služeb pro projekt Data </w:t>
      </w:r>
      <w:proofErr w:type="spellStart"/>
      <w:r w:rsidR="000E11CD">
        <w:t>Warehouse</w:t>
      </w:r>
      <w:proofErr w:type="spellEnd"/>
      <w:r w:rsidR="000E11CD">
        <w:t xml:space="preserve"> (DWH). Jednotliví odborníci se budou podílet na stavbě, provozu a uživatelském používání datového skladu, který bude integrovat data agendových systémů s cílem zajistit reporting a analytiku nad daty MPSV</w:t>
      </w:r>
      <w:r>
        <w:rPr>
          <w:rFonts w:cs="Arial"/>
          <w:szCs w:val="20"/>
          <w:lang w:val="cs-CZ"/>
        </w:rPr>
        <w:t>.</w:t>
      </w:r>
    </w:p>
    <w:p w14:paraId="2C7C7EB5" w14:textId="0BF8683F" w:rsidR="009C4E18" w:rsidRPr="00D34F4A" w:rsidRDefault="009C4E18" w:rsidP="009C4E18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>
        <w:rPr>
          <w:szCs w:val="22"/>
          <w:lang w:val="cs-CZ" w:eastAsia="en-US"/>
        </w:rPr>
        <w:t xml:space="preserve">č. </w:t>
      </w:r>
      <w:r w:rsidR="000E11CD">
        <w:rPr>
          <w:szCs w:val="22"/>
          <w:lang w:val="cs-CZ" w:eastAsia="en-US"/>
        </w:rPr>
        <w:t>4</w:t>
      </w:r>
      <w:r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0E11CD">
        <w:rPr>
          <w:szCs w:val="20"/>
          <w:lang w:val="cs-CZ"/>
        </w:rPr>
        <w:t>o</w:t>
      </w:r>
      <w:r>
        <w:rPr>
          <w:szCs w:val="20"/>
          <w:lang w:val="cs-CZ"/>
        </w:rPr>
        <w:t xml:space="preserve"> </w:t>
      </w:r>
      <w:r w:rsidR="000E11CD">
        <w:rPr>
          <w:szCs w:val="20"/>
          <w:lang w:val="cs-CZ"/>
        </w:rPr>
        <w:t>implementačních</w:t>
      </w:r>
      <w:r>
        <w:rPr>
          <w:szCs w:val="20"/>
          <w:lang w:val="cs-CZ"/>
        </w:rPr>
        <w:t xml:space="preserve"> služb</w:t>
      </w:r>
      <w:r w:rsidR="000E11CD">
        <w:rPr>
          <w:szCs w:val="20"/>
          <w:lang w:val="cs-CZ"/>
        </w:rPr>
        <w:t>ách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 xml:space="preserve">uzavřenou dne </w:t>
      </w:r>
      <w:r w:rsidR="000E11CD">
        <w:rPr>
          <w:szCs w:val="20"/>
          <w:lang w:val="cs-CZ"/>
        </w:rPr>
        <w:t>13</w:t>
      </w:r>
      <w:r w:rsidRPr="00F9198F">
        <w:rPr>
          <w:szCs w:val="20"/>
        </w:rPr>
        <w:t>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7.</w:t>
      </w:r>
      <w:r>
        <w:rPr>
          <w:szCs w:val="20"/>
          <w:lang w:val="cs-CZ"/>
        </w:rPr>
        <w:t xml:space="preserve"> </w:t>
      </w:r>
      <w:r w:rsidRPr="00F9198F">
        <w:rPr>
          <w:szCs w:val="20"/>
        </w:rPr>
        <w:t>2023 (dále jen „</w:t>
      </w:r>
      <w:r w:rsidRPr="00F9198F">
        <w:rPr>
          <w:b/>
          <w:szCs w:val="20"/>
        </w:rPr>
        <w:t>Rámcová dohoda</w:t>
      </w:r>
      <w:r w:rsidRPr="00F9198F">
        <w:rPr>
          <w:szCs w:val="20"/>
        </w:rPr>
        <w:t>“)</w:t>
      </w:r>
      <w:r>
        <w:rPr>
          <w:szCs w:val="20"/>
          <w:lang w:val="cs-CZ"/>
        </w:rPr>
        <w:t xml:space="preserve">, která byla uzavřena </w:t>
      </w:r>
      <w:r w:rsidRPr="00F9198F">
        <w:rPr>
          <w:szCs w:val="22"/>
          <w:lang w:eastAsia="en-US"/>
        </w:rPr>
        <w:t xml:space="preserve">na základě </w:t>
      </w:r>
      <w:r w:rsidR="00F65D3B">
        <w:rPr>
          <w:szCs w:val="22"/>
          <w:lang w:eastAsia="en-US"/>
        </w:rPr>
        <w:t xml:space="preserve">výsledku </w:t>
      </w:r>
      <w:r w:rsidRPr="00F9198F">
        <w:rPr>
          <w:szCs w:val="22"/>
          <w:lang w:eastAsia="en-US"/>
        </w:rPr>
        <w:t xml:space="preserve">zadávacího řízení veřejné zakázky </w:t>
      </w:r>
      <w:r>
        <w:rPr>
          <w:szCs w:val="22"/>
          <w:lang w:val="cs-CZ" w:eastAsia="en-US"/>
        </w:rPr>
        <w:t xml:space="preserve">s názvem </w:t>
      </w:r>
      <w:r w:rsidRPr="00F9198F">
        <w:rPr>
          <w:szCs w:val="22"/>
          <w:lang w:eastAsia="en-US"/>
        </w:rPr>
        <w:t>„</w:t>
      </w:r>
      <w:r w:rsidR="000E11CD">
        <w:rPr>
          <w:rFonts w:cs="Arial"/>
          <w:i/>
          <w:iCs/>
          <w:snapToGrid w:val="0"/>
          <w:szCs w:val="22"/>
        </w:rPr>
        <w:t xml:space="preserve">IT </w:t>
      </w:r>
      <w:proofErr w:type="spellStart"/>
      <w:r w:rsidR="000E11CD">
        <w:rPr>
          <w:rFonts w:cs="Arial"/>
          <w:i/>
          <w:iCs/>
          <w:snapToGrid w:val="0"/>
          <w:szCs w:val="22"/>
        </w:rPr>
        <w:t>delivery</w:t>
      </w:r>
      <w:proofErr w:type="spellEnd"/>
      <w:r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="00F65D3B">
        <w:rPr>
          <w:rFonts w:cs="Arial"/>
          <w:szCs w:val="20"/>
        </w:rPr>
        <w:t>Uzavřením</w:t>
      </w:r>
      <w:r w:rsidRPr="00F9198F">
        <w:rPr>
          <w:rFonts w:cs="Arial"/>
          <w:szCs w:val="20"/>
        </w:rPr>
        <w:t xml:space="preserve"> Rámcové dohody se Poskytovatel zavázal Objednateli poskytovat služby definované v čl. 3 </w:t>
      </w:r>
      <w:r w:rsidRPr="00D34F4A">
        <w:rPr>
          <w:rFonts w:cs="Arial"/>
          <w:szCs w:val="20"/>
        </w:rPr>
        <w:t xml:space="preserve">Rámcové dohody, a to za podmínek stanovených v Dílčí smlouvě </w:t>
      </w:r>
      <w:r w:rsidRPr="00D34F4A">
        <w:rPr>
          <w:rFonts w:cs="Arial"/>
          <w:szCs w:val="20"/>
          <w:lang w:val="cs-CZ"/>
        </w:rPr>
        <w:t xml:space="preserve">č. </w:t>
      </w:r>
      <w:r w:rsidR="000E11CD">
        <w:rPr>
          <w:rFonts w:cs="Arial"/>
          <w:szCs w:val="20"/>
          <w:lang w:val="cs-CZ"/>
        </w:rPr>
        <w:t>4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1C35CDC2" w14:textId="7594E199" w:rsidR="00BD462D" w:rsidRPr="00701126" w:rsidRDefault="00E566B9" w:rsidP="00DA1D60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D34F4A">
        <w:rPr>
          <w:rFonts w:cs="Arial"/>
          <w:szCs w:val="22"/>
          <w:lang w:eastAsia="en-US"/>
        </w:rPr>
        <w:t xml:space="preserve">Důvodem uzavření tohoto Dodatku </w:t>
      </w:r>
      <w:r w:rsidRPr="00D34F4A">
        <w:rPr>
          <w:rFonts w:cs="Arial"/>
          <w:szCs w:val="22"/>
          <w:lang w:val="cs-CZ" w:eastAsia="en-US"/>
        </w:rPr>
        <w:t xml:space="preserve">č. </w:t>
      </w:r>
      <w:r w:rsidR="000E11CD">
        <w:rPr>
          <w:rFonts w:cs="Arial"/>
          <w:szCs w:val="22"/>
          <w:lang w:val="cs-CZ" w:eastAsia="en-US"/>
        </w:rPr>
        <w:t>1</w:t>
      </w:r>
      <w:r w:rsidRPr="00D34F4A">
        <w:rPr>
          <w:rFonts w:cs="Arial"/>
          <w:szCs w:val="22"/>
          <w:lang w:val="cs-CZ" w:eastAsia="en-US"/>
        </w:rPr>
        <w:t xml:space="preserve"> je </w:t>
      </w:r>
      <w:r w:rsidRPr="00D34F4A">
        <w:rPr>
          <w:rFonts w:cs="Arial"/>
          <w:szCs w:val="22"/>
          <w:lang w:eastAsia="en-US"/>
        </w:rPr>
        <w:t xml:space="preserve">potřeba </w:t>
      </w:r>
      <w:r>
        <w:rPr>
          <w:rFonts w:cs="Arial"/>
          <w:szCs w:val="22"/>
          <w:lang w:val="cs-CZ" w:eastAsia="en-US"/>
        </w:rPr>
        <w:t xml:space="preserve">dodatečného navýšení rozsahu předmětu plnění sjednaného Dílčí smlouvou č. </w:t>
      </w:r>
      <w:r w:rsidR="000E11CD">
        <w:rPr>
          <w:rFonts w:cs="Arial"/>
          <w:szCs w:val="22"/>
          <w:lang w:val="cs-CZ" w:eastAsia="en-US"/>
        </w:rPr>
        <w:t>4</w:t>
      </w:r>
      <w:r>
        <w:rPr>
          <w:rFonts w:cs="Arial"/>
          <w:szCs w:val="22"/>
          <w:lang w:val="cs-CZ" w:eastAsia="en-US"/>
        </w:rPr>
        <w:t xml:space="preserve"> o </w:t>
      </w:r>
      <w:r w:rsidRPr="00D34F4A">
        <w:rPr>
          <w:rFonts w:cs="Arial"/>
          <w:szCs w:val="22"/>
          <w:lang w:val="cs-CZ" w:eastAsia="en-US"/>
        </w:rPr>
        <w:t>služ</w:t>
      </w:r>
      <w:r>
        <w:rPr>
          <w:rFonts w:cs="Arial"/>
          <w:szCs w:val="22"/>
          <w:lang w:val="cs-CZ" w:eastAsia="en-US"/>
        </w:rPr>
        <w:t>by</w:t>
      </w:r>
      <w:r w:rsidRPr="00D34F4A">
        <w:rPr>
          <w:rFonts w:cs="Arial"/>
          <w:szCs w:val="22"/>
          <w:lang w:val="cs-CZ" w:eastAsia="en-US"/>
        </w:rPr>
        <w:t xml:space="preserve">, které nebyly zahrnuty v původním závazku z Dílčí smlouvy č. </w:t>
      </w:r>
      <w:r w:rsidR="000E11CD">
        <w:rPr>
          <w:rFonts w:cs="Arial"/>
          <w:szCs w:val="22"/>
          <w:lang w:val="cs-CZ" w:eastAsia="en-US"/>
        </w:rPr>
        <w:t>4</w:t>
      </w:r>
      <w:r w:rsidRPr="00BB3714">
        <w:rPr>
          <w:rFonts w:cs="Arial"/>
          <w:lang w:val="cs-CZ"/>
        </w:rPr>
        <w:t xml:space="preserve"> </w:t>
      </w:r>
      <w:r>
        <w:rPr>
          <w:rFonts w:cs="Arial"/>
          <w:lang w:val="cs-CZ"/>
        </w:rPr>
        <w:t xml:space="preserve">a které jsou </w:t>
      </w:r>
      <w:r w:rsidRPr="00A82792">
        <w:rPr>
          <w:rFonts w:cs="Arial"/>
          <w:lang w:val="cs-CZ"/>
        </w:rPr>
        <w:t>nezbytné pro</w:t>
      </w:r>
      <w:r w:rsidR="000E11CD">
        <w:rPr>
          <w:rFonts w:cs="Arial"/>
          <w:lang w:val="cs-CZ"/>
        </w:rPr>
        <w:t xml:space="preserve"> </w:t>
      </w:r>
      <w:r w:rsidR="000E11CD" w:rsidRPr="00584B0F">
        <w:rPr>
          <w:rFonts w:cs="Arial"/>
          <w:lang w:val="cs-CZ"/>
        </w:rPr>
        <w:t xml:space="preserve">naplnění účelu </w:t>
      </w:r>
      <w:r w:rsidR="000E11CD" w:rsidRPr="000E11CD">
        <w:rPr>
          <w:rFonts w:cs="Arial"/>
          <w:szCs w:val="22"/>
          <w:lang w:val="cs-CZ" w:eastAsia="en-US"/>
        </w:rPr>
        <w:t>sledovaného Dílčí smlouvou č. 4.</w:t>
      </w:r>
      <w:r w:rsidR="009B6CC4">
        <w:rPr>
          <w:rFonts w:cs="Arial"/>
          <w:szCs w:val="22"/>
          <w:lang w:val="cs-CZ" w:eastAsia="en-US"/>
        </w:rPr>
        <w:t xml:space="preserve"> </w:t>
      </w:r>
      <w:r w:rsidR="009B6CC4" w:rsidRPr="00584B0F">
        <w:rPr>
          <w:rFonts w:cs="Arial"/>
          <w:szCs w:val="22"/>
          <w:lang w:val="cs-CZ" w:eastAsia="en-US"/>
        </w:rPr>
        <w:t xml:space="preserve">Smluvní strany sjednávající </w:t>
      </w:r>
      <w:r w:rsidR="009B6CC4" w:rsidRPr="00584B0F">
        <w:rPr>
          <w:rFonts w:cs="Arial"/>
          <w:szCs w:val="22"/>
          <w:lang w:eastAsia="en-US"/>
        </w:rPr>
        <w:t xml:space="preserve">dodatečné navýšení rozsahu předmětu plnění sjednaného </w:t>
      </w:r>
      <w:r w:rsidR="009B6CC4">
        <w:rPr>
          <w:rFonts w:cs="Arial"/>
          <w:szCs w:val="22"/>
          <w:lang w:eastAsia="en-US"/>
        </w:rPr>
        <w:t>Dílčí s</w:t>
      </w:r>
      <w:r w:rsidR="009B6CC4" w:rsidRPr="00584B0F">
        <w:rPr>
          <w:rFonts w:cs="Arial"/>
          <w:szCs w:val="22"/>
          <w:lang w:eastAsia="en-US"/>
        </w:rPr>
        <w:t>mlouvou</w:t>
      </w:r>
      <w:r w:rsidR="009B6CC4">
        <w:rPr>
          <w:rFonts w:cs="Arial"/>
          <w:szCs w:val="22"/>
          <w:lang w:eastAsia="en-US"/>
        </w:rPr>
        <w:t xml:space="preserve"> č. 4</w:t>
      </w:r>
      <w:r w:rsidR="009B6CC4" w:rsidRPr="00584B0F">
        <w:rPr>
          <w:rFonts w:cs="Arial"/>
          <w:szCs w:val="22"/>
          <w:lang w:eastAsia="en-US"/>
        </w:rPr>
        <w:t xml:space="preserve"> </w:t>
      </w:r>
      <w:r w:rsidR="009B6CC4" w:rsidRPr="00584B0F">
        <w:rPr>
          <w:rFonts w:cs="Arial"/>
          <w:szCs w:val="22"/>
          <w:lang w:val="cs-CZ" w:eastAsia="en-US"/>
        </w:rPr>
        <w:t xml:space="preserve">v </w:t>
      </w:r>
      <w:r w:rsidR="009B6CC4" w:rsidRPr="00584B0F">
        <w:rPr>
          <w:rFonts w:cs="Arial"/>
          <w:szCs w:val="22"/>
          <w:lang w:eastAsia="en-US"/>
        </w:rPr>
        <w:t>návaznosti na rozvoj projektů Měním zaměstnání a Informační karty</w:t>
      </w:r>
      <w:r w:rsidR="009B6CC4" w:rsidRPr="00584B0F">
        <w:rPr>
          <w:rFonts w:cs="Arial"/>
          <w:szCs w:val="22"/>
          <w:lang w:val="cs-CZ" w:eastAsia="en-US"/>
        </w:rPr>
        <w:t xml:space="preserve">, v důsledku kterých </w:t>
      </w:r>
      <w:r w:rsidR="009B6CC4" w:rsidRPr="00584B0F">
        <w:rPr>
          <w:rFonts w:cs="Arial"/>
          <w:szCs w:val="22"/>
          <w:lang w:eastAsia="en-US"/>
        </w:rPr>
        <w:t>se objevily nové potřeby v oblasti reportingu a analýzy dat</w:t>
      </w:r>
      <w:r w:rsidR="009B6CC4" w:rsidRPr="00584B0F">
        <w:rPr>
          <w:rFonts w:cs="Arial"/>
          <w:szCs w:val="22"/>
          <w:lang w:val="cs-CZ" w:eastAsia="en-US"/>
        </w:rPr>
        <w:t xml:space="preserve">, které nebyly v původním rozsahu služeb dle </w:t>
      </w:r>
      <w:r w:rsidR="003D7B6A">
        <w:rPr>
          <w:rFonts w:cs="Arial"/>
          <w:szCs w:val="22"/>
          <w:lang w:val="cs-CZ" w:eastAsia="en-US"/>
        </w:rPr>
        <w:t>Dílčí smlouvy č. 4</w:t>
      </w:r>
      <w:r w:rsidR="009B6CC4" w:rsidRPr="00584B0F">
        <w:rPr>
          <w:rFonts w:cs="Arial"/>
          <w:szCs w:val="22"/>
          <w:lang w:val="cs-CZ" w:eastAsia="en-US"/>
        </w:rPr>
        <w:t xml:space="preserve"> zahrnuty a </w:t>
      </w:r>
      <w:r w:rsidR="009B6CC4" w:rsidRPr="00584B0F">
        <w:rPr>
          <w:rFonts w:cs="Arial"/>
          <w:szCs w:val="20"/>
        </w:rPr>
        <w:t xml:space="preserve">vyžadují navýšení kapacit analytického týmu Poskytovatele, aby </w:t>
      </w:r>
      <w:r w:rsidR="009B6CC4" w:rsidRPr="00584B0F">
        <w:rPr>
          <w:rFonts w:cs="Arial"/>
          <w:szCs w:val="20"/>
          <w:lang w:val="cs-CZ"/>
        </w:rPr>
        <w:t xml:space="preserve">bylo </w:t>
      </w:r>
      <w:r w:rsidR="009B6CC4" w:rsidRPr="00584B0F">
        <w:rPr>
          <w:rFonts w:cs="Arial"/>
          <w:szCs w:val="20"/>
        </w:rPr>
        <w:t>zaji</w:t>
      </w:r>
      <w:r w:rsidR="009B6CC4" w:rsidRPr="00584B0F">
        <w:rPr>
          <w:rFonts w:cs="Arial"/>
          <w:szCs w:val="20"/>
          <w:lang w:val="cs-CZ"/>
        </w:rPr>
        <w:t>štěno</w:t>
      </w:r>
      <w:r w:rsidR="009B6CC4" w:rsidRPr="00584B0F">
        <w:rPr>
          <w:rFonts w:cs="Arial"/>
          <w:szCs w:val="20"/>
        </w:rPr>
        <w:t xml:space="preserve"> včasné a efektivní dokončení všech aktivit</w:t>
      </w:r>
      <w:r w:rsidR="009B6CC4" w:rsidRPr="00584B0F">
        <w:rPr>
          <w:rFonts w:cs="Arial"/>
          <w:szCs w:val="20"/>
          <w:lang w:val="cs-CZ"/>
        </w:rPr>
        <w:t xml:space="preserve"> při dodržení harmonogramu sjednaného pro </w:t>
      </w:r>
      <w:r w:rsidR="009B6CC4">
        <w:rPr>
          <w:rFonts w:cs="Arial"/>
          <w:szCs w:val="20"/>
          <w:lang w:val="cs-CZ"/>
        </w:rPr>
        <w:t xml:space="preserve">související </w:t>
      </w:r>
      <w:r w:rsidR="009B6CC4" w:rsidRPr="00584B0F">
        <w:rPr>
          <w:rFonts w:cs="Arial"/>
          <w:szCs w:val="20"/>
          <w:lang w:val="cs-CZ"/>
        </w:rPr>
        <w:t>projekt</w:t>
      </w:r>
      <w:r w:rsidR="009B6CC4">
        <w:rPr>
          <w:rFonts w:cs="Arial"/>
          <w:szCs w:val="20"/>
          <w:lang w:val="cs-CZ"/>
        </w:rPr>
        <w:t>y.</w:t>
      </w:r>
    </w:p>
    <w:p w14:paraId="48230BDC" w14:textId="7E78089B" w:rsidR="00701126" w:rsidRPr="00F24B94" w:rsidRDefault="00E566B9" w:rsidP="00F24B9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eastAsia="en-US"/>
        </w:rPr>
      </w:pPr>
      <w:r w:rsidRPr="00F24B94">
        <w:rPr>
          <w:rFonts w:cs="Arial"/>
          <w:szCs w:val="22"/>
          <w:lang w:eastAsia="en-US"/>
        </w:rPr>
        <w:t>Vzhledem k</w:t>
      </w:r>
      <w:r w:rsidR="00B05C39" w:rsidRPr="00F24B94">
        <w:rPr>
          <w:rFonts w:cs="Arial"/>
          <w:szCs w:val="22"/>
          <w:lang w:eastAsia="en-US"/>
        </w:rPr>
        <w:t> nastavenému a vyžadovanému</w:t>
      </w:r>
      <w:r w:rsidRPr="00F24B94">
        <w:rPr>
          <w:rFonts w:cs="Arial"/>
          <w:szCs w:val="22"/>
          <w:lang w:eastAsia="en-US"/>
        </w:rPr>
        <w:t xml:space="preserve"> harmonogramu služeb souvisejících s naplňováním </w:t>
      </w:r>
      <w:r w:rsidR="00A01F08" w:rsidRPr="00F24B94">
        <w:rPr>
          <w:rFonts w:cs="Arial"/>
          <w:szCs w:val="22"/>
          <w:lang w:eastAsia="en-US"/>
        </w:rPr>
        <w:t xml:space="preserve">účelu Dílčí smlouvy č. 4 </w:t>
      </w:r>
      <w:r w:rsidRPr="00F24B94">
        <w:rPr>
          <w:rFonts w:cs="Arial"/>
          <w:szCs w:val="22"/>
          <w:lang w:eastAsia="en-US"/>
        </w:rPr>
        <w:t xml:space="preserve">je nezbytné navýšení kapacit </w:t>
      </w:r>
      <w:r w:rsidR="00B05C39" w:rsidRPr="00F24B94">
        <w:rPr>
          <w:rFonts w:cs="Arial"/>
          <w:szCs w:val="22"/>
          <w:lang w:eastAsia="en-US"/>
        </w:rPr>
        <w:t xml:space="preserve">a rozsahu prací týmu sjednaného Dílčí smlouvou č. </w:t>
      </w:r>
      <w:r w:rsidR="00A01F08" w:rsidRPr="00F24B94">
        <w:rPr>
          <w:rFonts w:cs="Arial"/>
          <w:szCs w:val="22"/>
          <w:lang w:eastAsia="en-US"/>
        </w:rPr>
        <w:t>4</w:t>
      </w:r>
      <w:r w:rsidR="00445BBE" w:rsidRPr="00F24B94">
        <w:rPr>
          <w:rFonts w:cs="Arial"/>
          <w:szCs w:val="22"/>
          <w:lang w:eastAsia="en-US"/>
        </w:rPr>
        <w:t xml:space="preserve">, a </w:t>
      </w:r>
      <w:r w:rsidR="00445BBE" w:rsidRPr="00015496">
        <w:rPr>
          <w:rFonts w:cs="Arial"/>
          <w:szCs w:val="22"/>
          <w:lang w:eastAsia="en-US"/>
        </w:rPr>
        <w:t xml:space="preserve">to o </w:t>
      </w:r>
      <w:r w:rsidR="00015496" w:rsidRPr="00015496">
        <w:rPr>
          <w:rFonts w:cs="Arial"/>
          <w:szCs w:val="22"/>
          <w:lang w:eastAsia="en-US"/>
        </w:rPr>
        <w:t>359</w:t>
      </w:r>
      <w:r w:rsidR="009268C1" w:rsidRPr="00015496">
        <w:rPr>
          <w:rFonts w:cs="Arial"/>
          <w:szCs w:val="22"/>
          <w:lang w:eastAsia="en-US"/>
        </w:rPr>
        <w:t xml:space="preserve"> </w:t>
      </w:r>
      <w:r w:rsidR="00F65D3B">
        <w:rPr>
          <w:rFonts w:cs="Arial"/>
          <w:szCs w:val="22"/>
          <w:lang w:eastAsia="en-US"/>
        </w:rPr>
        <w:t>člověkodnů.</w:t>
      </w:r>
      <w:r w:rsidR="00B05C39" w:rsidRPr="00F24B94">
        <w:rPr>
          <w:rFonts w:cs="Arial"/>
          <w:szCs w:val="22"/>
          <w:lang w:eastAsia="en-US"/>
        </w:rPr>
        <w:t xml:space="preserve"> </w:t>
      </w:r>
      <w:r w:rsidR="00A01F08" w:rsidRPr="00F24B94">
        <w:rPr>
          <w:rFonts w:cs="Arial"/>
          <w:szCs w:val="22"/>
          <w:lang w:eastAsia="en-US"/>
        </w:rPr>
        <w:t>Dodatečné navýšení rozsahu služeb spočívá zejména v</w:t>
      </w:r>
      <w:r w:rsidR="00701126" w:rsidRPr="00F24B94">
        <w:rPr>
          <w:rFonts w:cs="Arial"/>
          <w:szCs w:val="22"/>
          <w:lang w:eastAsia="en-US"/>
        </w:rPr>
        <w:t xml:space="preserve">: </w:t>
      </w:r>
    </w:p>
    <w:p w14:paraId="260615E2" w14:textId="7ABDD9A5" w:rsidR="00B05C39" w:rsidRPr="002478AC" w:rsidRDefault="00A01F08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rFonts w:cs="Arial"/>
          <w:b w:val="0"/>
          <w:bCs/>
          <w:szCs w:val="22"/>
        </w:rPr>
      </w:pPr>
      <w:r w:rsidRPr="002478AC">
        <w:rPr>
          <w:b w:val="0"/>
          <w:bCs/>
        </w:rPr>
        <w:t>integrování nových zdrojů dat</w:t>
      </w:r>
    </w:p>
    <w:p w14:paraId="0EFC3C31" w14:textId="7E236D27" w:rsid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integrace prioritně vybraných systémů ČSSZ,</w:t>
      </w:r>
    </w:p>
    <w:p w14:paraId="64543EDB" w14:textId="075248C1" w:rsidR="00A01F08" w:rsidRP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integrace a rozšiřování přenosu IS ZAM,</w:t>
      </w:r>
    </w:p>
    <w:p w14:paraId="52824E3A" w14:textId="301F7A4A" w:rsidR="00B05C39" w:rsidRPr="002478AC" w:rsidRDefault="00A01F08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 w:rsidRPr="002478AC">
        <w:rPr>
          <w:b w:val="0"/>
          <w:bCs/>
        </w:rPr>
        <w:t xml:space="preserve">posunu dat do </w:t>
      </w:r>
      <w:proofErr w:type="spellStart"/>
      <w:r w:rsidRPr="002478AC">
        <w:rPr>
          <w:b w:val="0"/>
          <w:bCs/>
        </w:rPr>
        <w:t>silver</w:t>
      </w:r>
      <w:proofErr w:type="spellEnd"/>
      <w:r w:rsidRPr="002478AC">
        <w:rPr>
          <w:b w:val="0"/>
          <w:bCs/>
        </w:rPr>
        <w:t xml:space="preserve"> vrstvy</w:t>
      </w:r>
    </w:p>
    <w:p w14:paraId="7CE30C1B" w14:textId="6F26085B" w:rsid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dokončení základního </w:t>
      </w:r>
      <w:proofErr w:type="spellStart"/>
      <w:r>
        <w:t>silver</w:t>
      </w:r>
      <w:proofErr w:type="spellEnd"/>
      <w:r>
        <w:t xml:space="preserve"> frameworku,</w:t>
      </w:r>
    </w:p>
    <w:p w14:paraId="2D54695C" w14:textId="140AB27C" w:rsid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implementace dalších komponent </w:t>
      </w:r>
      <w:proofErr w:type="spellStart"/>
      <w:r>
        <w:t>silver</w:t>
      </w:r>
      <w:proofErr w:type="spellEnd"/>
      <w:r>
        <w:t xml:space="preserve"> frameworku,</w:t>
      </w:r>
    </w:p>
    <w:p w14:paraId="1A5ACA83" w14:textId="0AAD2877" w:rsid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sloučení (</w:t>
      </w:r>
      <w:proofErr w:type="spellStart"/>
      <w:r>
        <w:t>merge</w:t>
      </w:r>
      <w:proofErr w:type="spellEnd"/>
      <w:r>
        <w:t>) s DQ komponentou,</w:t>
      </w:r>
    </w:p>
    <w:p w14:paraId="2817C022" w14:textId="0083BEDD" w:rsidR="00A01F08" w:rsidRDefault="00A01F08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nasazení na současné systémy pro zpřehlednění, zajištění kvality, obohacení o</w:t>
      </w:r>
      <w:r w:rsidR="00F24B94">
        <w:t> </w:t>
      </w:r>
      <w:r>
        <w:t>relevantní data a odstranění nerelevantních polí</w:t>
      </w:r>
      <w:r w:rsidR="002478AC">
        <w:t>,</w:t>
      </w:r>
    </w:p>
    <w:p w14:paraId="739523E3" w14:textId="000A16B8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>
        <w:rPr>
          <w:b w:val="0"/>
          <w:bCs/>
        </w:rPr>
        <w:t>t</w:t>
      </w:r>
      <w:r w:rsidRPr="002478AC">
        <w:rPr>
          <w:b w:val="0"/>
          <w:bCs/>
        </w:rPr>
        <w:t>vorb</w:t>
      </w:r>
      <w:r>
        <w:rPr>
          <w:b w:val="0"/>
          <w:bCs/>
        </w:rPr>
        <w:t>ě</w:t>
      </w:r>
      <w:r w:rsidRPr="002478AC">
        <w:rPr>
          <w:b w:val="0"/>
          <w:bCs/>
        </w:rPr>
        <w:t xml:space="preserve"> </w:t>
      </w:r>
      <w:proofErr w:type="spellStart"/>
      <w:r w:rsidRPr="002478AC">
        <w:rPr>
          <w:b w:val="0"/>
          <w:bCs/>
        </w:rPr>
        <w:t>core</w:t>
      </w:r>
      <w:proofErr w:type="spellEnd"/>
      <w:r w:rsidRPr="002478AC">
        <w:rPr>
          <w:b w:val="0"/>
          <w:bCs/>
        </w:rPr>
        <w:t xml:space="preserve"> </w:t>
      </w:r>
      <w:proofErr w:type="spellStart"/>
      <w:r w:rsidRPr="002478AC">
        <w:rPr>
          <w:b w:val="0"/>
          <w:bCs/>
        </w:rPr>
        <w:t>gold</w:t>
      </w:r>
      <w:proofErr w:type="spellEnd"/>
      <w:r w:rsidRPr="002478AC">
        <w:rPr>
          <w:b w:val="0"/>
          <w:bCs/>
        </w:rPr>
        <w:t xml:space="preserve"> vrstvy pro integrované systémy</w:t>
      </w:r>
    </w:p>
    <w:p w14:paraId="6A418937" w14:textId="3FEE697B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vytvoření konformních dimenzí a </w:t>
      </w:r>
      <w:proofErr w:type="spellStart"/>
      <w:r>
        <w:t>lookupů</w:t>
      </w:r>
      <w:proofErr w:type="spellEnd"/>
      <w:r>
        <w:t>.</w:t>
      </w:r>
    </w:p>
    <w:p w14:paraId="6F39F71E" w14:textId="0DFC0268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>
        <w:rPr>
          <w:b w:val="0"/>
          <w:bCs/>
        </w:rPr>
        <w:t>s</w:t>
      </w:r>
      <w:r w:rsidRPr="002478AC">
        <w:rPr>
          <w:b w:val="0"/>
          <w:bCs/>
        </w:rPr>
        <w:t>tandardizac</w:t>
      </w:r>
      <w:r>
        <w:rPr>
          <w:b w:val="0"/>
          <w:bCs/>
        </w:rPr>
        <w:t>i</w:t>
      </w:r>
      <w:r w:rsidRPr="002478AC">
        <w:rPr>
          <w:b w:val="0"/>
          <w:bCs/>
        </w:rPr>
        <w:t xml:space="preserve"> procesů</w:t>
      </w:r>
    </w:p>
    <w:p w14:paraId="1DCA2892" w14:textId="0E4B240B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standardizaci procesů přidávání dalších datových oblastí,</w:t>
      </w:r>
    </w:p>
    <w:p w14:paraId="158D72BF" w14:textId="47A5C84A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>
        <w:rPr>
          <w:b w:val="0"/>
          <w:bCs/>
        </w:rPr>
        <w:t>d</w:t>
      </w:r>
      <w:r w:rsidRPr="002478AC">
        <w:rPr>
          <w:b w:val="0"/>
          <w:bCs/>
        </w:rPr>
        <w:t>okumentac</w:t>
      </w:r>
      <w:r>
        <w:rPr>
          <w:b w:val="0"/>
          <w:bCs/>
        </w:rPr>
        <w:t>i</w:t>
      </w:r>
      <w:r w:rsidRPr="002478AC">
        <w:rPr>
          <w:b w:val="0"/>
          <w:bCs/>
        </w:rPr>
        <w:t xml:space="preserve"> datových modelů zdrojů a </w:t>
      </w:r>
      <w:proofErr w:type="spellStart"/>
      <w:r w:rsidRPr="002478AC">
        <w:rPr>
          <w:b w:val="0"/>
          <w:bCs/>
        </w:rPr>
        <w:t>silver</w:t>
      </w:r>
      <w:proofErr w:type="spellEnd"/>
      <w:r w:rsidRPr="002478AC">
        <w:rPr>
          <w:b w:val="0"/>
          <w:bCs/>
        </w:rPr>
        <w:t xml:space="preserve"> vrstvy v EA</w:t>
      </w:r>
    </w:p>
    <w:p w14:paraId="6E77C88C" w14:textId="35D2D6C5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dokončení pokročilé verze nástroje pro přenos dat mezi datovým katalogem DBX a</w:t>
      </w:r>
      <w:r w:rsidR="00F24B94">
        <w:t> </w:t>
      </w:r>
      <w:r>
        <w:t>EA,</w:t>
      </w:r>
    </w:p>
    <w:p w14:paraId="0455A7C9" w14:textId="1C6AC997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rozčlenění datového modelu na jednotlivé diagramy,</w:t>
      </w:r>
    </w:p>
    <w:p w14:paraId="6512867C" w14:textId="565E389D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automatická realizace diagramů fyzického datového modelu,</w:t>
      </w:r>
    </w:p>
    <w:p w14:paraId="12BE334B" w14:textId="06D46595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tvorba konceptuálního datového modelu,</w:t>
      </w:r>
    </w:p>
    <w:p w14:paraId="25C27B78" w14:textId="3864838B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vytvoření data (business) </w:t>
      </w:r>
      <w:proofErr w:type="spellStart"/>
      <w:r>
        <w:t>dictionary</w:t>
      </w:r>
      <w:proofErr w:type="spellEnd"/>
      <w:r>
        <w:t xml:space="preserve"> s pomocí AI z metadatového katalogu.</w:t>
      </w:r>
    </w:p>
    <w:p w14:paraId="31077F6A" w14:textId="3121D9A3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vytvoření provozní dokumentace dle požadavků OHA,</w:t>
      </w:r>
    </w:p>
    <w:p w14:paraId="7EE4C459" w14:textId="505E31EF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proofErr w:type="spellStart"/>
      <w:r>
        <w:rPr>
          <w:b w:val="0"/>
          <w:bCs/>
        </w:rPr>
        <w:t>h</w:t>
      </w:r>
      <w:r w:rsidRPr="002478AC">
        <w:rPr>
          <w:b w:val="0"/>
          <w:bCs/>
        </w:rPr>
        <w:t>ardening</w:t>
      </w:r>
      <w:proofErr w:type="spellEnd"/>
      <w:r w:rsidRPr="002478AC">
        <w:rPr>
          <w:b w:val="0"/>
          <w:bCs/>
        </w:rPr>
        <w:t xml:space="preserve"> datových procesů</w:t>
      </w:r>
    </w:p>
    <w:p w14:paraId="294D8C2F" w14:textId="4239D7A0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dokončení monitoringu </w:t>
      </w:r>
      <w:proofErr w:type="spellStart"/>
      <w:r>
        <w:t>Goldengate</w:t>
      </w:r>
      <w:proofErr w:type="spellEnd"/>
      <w:r>
        <w:t xml:space="preserve"> a Kafka procesů,</w:t>
      </w:r>
    </w:p>
    <w:p w14:paraId="1F07B8AC" w14:textId="08126D8C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lastRenderedPageBreak/>
        <w:t xml:space="preserve">dokončení </w:t>
      </w:r>
      <w:proofErr w:type="spellStart"/>
      <w:r>
        <w:t>gg</w:t>
      </w:r>
      <w:proofErr w:type="spellEnd"/>
      <w:r>
        <w:t xml:space="preserve"> data </w:t>
      </w:r>
      <w:proofErr w:type="spellStart"/>
      <w:r>
        <w:t>recovery</w:t>
      </w:r>
      <w:proofErr w:type="spellEnd"/>
      <w:r>
        <w:t xml:space="preserve"> </w:t>
      </w:r>
      <w:proofErr w:type="spellStart"/>
      <w:r>
        <w:t>patternů</w:t>
      </w:r>
      <w:proofErr w:type="spellEnd"/>
      <w:r>
        <w:t xml:space="preserve"> a dokumentace postupů,</w:t>
      </w:r>
    </w:p>
    <w:p w14:paraId="064470E9" w14:textId="3C1A28E5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urychlení </w:t>
      </w:r>
      <w:proofErr w:type="spellStart"/>
      <w:r>
        <w:t>initial</w:t>
      </w:r>
      <w:proofErr w:type="spellEnd"/>
      <w:r>
        <w:t xml:space="preserve"> </w:t>
      </w:r>
      <w:proofErr w:type="spellStart"/>
      <w:r>
        <w:t>loadů</w:t>
      </w:r>
      <w:proofErr w:type="spellEnd"/>
      <w:r>
        <w:t>, vývoj a nasazení komponenty pro efektivní extrakci a přenos velkých objektů,</w:t>
      </w:r>
    </w:p>
    <w:p w14:paraId="0AAC46A2" w14:textId="52E0945F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zachytávání DDL změn v Oracle zdrojích,</w:t>
      </w:r>
    </w:p>
    <w:p w14:paraId="0E1E59DF" w14:textId="467CACF8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dokončení a další rozvoj DQ komponenty deterministických datových kontrol,</w:t>
      </w:r>
    </w:p>
    <w:p w14:paraId="3D6A6926" w14:textId="1EF4CDC6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proofErr w:type="spellStart"/>
      <w:r>
        <w:t>PoC</w:t>
      </w:r>
      <w:proofErr w:type="spellEnd"/>
      <w:r>
        <w:t xml:space="preserve"> a nasazení pokročilých datových kontrol s využitím AI (data </w:t>
      </w:r>
      <w:proofErr w:type="spellStart"/>
      <w:r>
        <w:t>observabilita</w:t>
      </w:r>
      <w:proofErr w:type="spellEnd"/>
      <w:r>
        <w:t>),</w:t>
      </w:r>
    </w:p>
    <w:p w14:paraId="4EFA6E1B" w14:textId="611EFE7B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optimalizaci výkonu ETL zpracování (optimalizace kódu i </w:t>
      </w:r>
      <w:proofErr w:type="spellStart"/>
      <w:r>
        <w:t>sizingu</w:t>
      </w:r>
      <w:proofErr w:type="spellEnd"/>
      <w:r>
        <w:t xml:space="preserve"> clusterů) a řízení nákladů na infrastrukturu,</w:t>
      </w:r>
    </w:p>
    <w:p w14:paraId="785EE90F" w14:textId="451F664B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r>
        <w:rPr>
          <w:b w:val="0"/>
          <w:bCs/>
        </w:rPr>
        <w:t>v</w:t>
      </w:r>
      <w:r w:rsidRPr="002478AC">
        <w:rPr>
          <w:b w:val="0"/>
          <w:bCs/>
        </w:rPr>
        <w:t>ylepšení provozu</w:t>
      </w:r>
    </w:p>
    <w:p w14:paraId="1A8E9AB7" w14:textId="2EF07B55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>dokončení a nasazení orchestrační komponenty,</w:t>
      </w:r>
    </w:p>
    <w:p w14:paraId="6BD22A15" w14:textId="115B2F42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proofErr w:type="spellStart"/>
      <w:r>
        <w:rPr>
          <w:b w:val="0"/>
          <w:bCs/>
        </w:rPr>
        <w:t>s</w:t>
      </w:r>
      <w:r w:rsidRPr="002478AC">
        <w:rPr>
          <w:b w:val="0"/>
          <w:bCs/>
        </w:rPr>
        <w:t>treaming</w:t>
      </w:r>
      <w:r>
        <w:rPr>
          <w:b w:val="0"/>
          <w:bCs/>
        </w:rPr>
        <w:t>u</w:t>
      </w:r>
      <w:proofErr w:type="spellEnd"/>
      <w:r w:rsidRPr="002478AC">
        <w:rPr>
          <w:b w:val="0"/>
          <w:bCs/>
        </w:rPr>
        <w:t xml:space="preserve"> a posun</w:t>
      </w:r>
      <w:r>
        <w:rPr>
          <w:b w:val="0"/>
          <w:bCs/>
        </w:rPr>
        <w:t>u</w:t>
      </w:r>
      <w:r w:rsidRPr="002478AC">
        <w:rPr>
          <w:b w:val="0"/>
          <w:bCs/>
        </w:rPr>
        <w:t xml:space="preserve"> k </w:t>
      </w:r>
      <w:proofErr w:type="spellStart"/>
      <w:r w:rsidRPr="002478AC">
        <w:rPr>
          <w:b w:val="0"/>
          <w:bCs/>
        </w:rPr>
        <w:t>near</w:t>
      </w:r>
      <w:proofErr w:type="spellEnd"/>
      <w:r w:rsidRPr="002478AC">
        <w:rPr>
          <w:b w:val="0"/>
          <w:bCs/>
        </w:rPr>
        <w:t xml:space="preserve"> </w:t>
      </w:r>
      <w:proofErr w:type="spellStart"/>
      <w:r w:rsidRPr="002478AC">
        <w:rPr>
          <w:b w:val="0"/>
          <w:bCs/>
        </w:rPr>
        <w:t>real-time</w:t>
      </w:r>
      <w:proofErr w:type="spellEnd"/>
      <w:r w:rsidRPr="002478AC">
        <w:rPr>
          <w:b w:val="0"/>
          <w:bCs/>
        </w:rPr>
        <w:t xml:space="preserve"> zpracování</w:t>
      </w:r>
    </w:p>
    <w:p w14:paraId="78A54C08" w14:textId="0BE538C0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proofErr w:type="spellStart"/>
      <w:r>
        <w:t>PoC</w:t>
      </w:r>
      <w:proofErr w:type="spellEnd"/>
      <w:r>
        <w:t xml:space="preserve"> pro </w:t>
      </w:r>
      <w:proofErr w:type="spellStart"/>
      <w:r>
        <w:t>streaming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real-time</w:t>
      </w:r>
      <w:proofErr w:type="spellEnd"/>
      <w:r>
        <w:t>,</w:t>
      </w:r>
    </w:p>
    <w:p w14:paraId="7E3ADEBF" w14:textId="7C9556E9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přechod k </w:t>
      </w:r>
      <w:proofErr w:type="spellStart"/>
      <w:r>
        <w:t>near</w:t>
      </w:r>
      <w:proofErr w:type="spellEnd"/>
      <w:r>
        <w:t xml:space="preserve"> </w:t>
      </w:r>
      <w:proofErr w:type="spellStart"/>
      <w:r>
        <w:t>real-time</w:t>
      </w:r>
      <w:proofErr w:type="spellEnd"/>
      <w:r>
        <w:t xml:space="preserve"> zpracování dat pro vybrané use-case a určené datové objekty,</w:t>
      </w:r>
    </w:p>
    <w:p w14:paraId="33804F7B" w14:textId="6D907A3E" w:rsidR="002478AC" w:rsidRPr="002478AC" w:rsidRDefault="002478AC" w:rsidP="00F24B94">
      <w:pPr>
        <w:pStyle w:val="RLlneksmlouvy"/>
        <w:numPr>
          <w:ilvl w:val="0"/>
          <w:numId w:val="15"/>
        </w:numPr>
        <w:tabs>
          <w:tab w:val="num" w:pos="1134"/>
        </w:tabs>
        <w:spacing w:before="60" w:after="0"/>
        <w:ind w:left="1134" w:hanging="283"/>
        <w:rPr>
          <w:b w:val="0"/>
          <w:bCs/>
        </w:rPr>
      </w:pPr>
      <w:proofErr w:type="spellStart"/>
      <w:r>
        <w:rPr>
          <w:b w:val="0"/>
          <w:bCs/>
        </w:rPr>
        <w:t>t</w:t>
      </w:r>
      <w:r w:rsidRPr="002478AC">
        <w:rPr>
          <w:b w:val="0"/>
          <w:bCs/>
        </w:rPr>
        <w:t>eraform</w:t>
      </w:r>
      <w:proofErr w:type="spellEnd"/>
      <w:r w:rsidRPr="002478AC">
        <w:rPr>
          <w:b w:val="0"/>
          <w:bCs/>
        </w:rPr>
        <w:t xml:space="preserve"> testovacího prostředí</w:t>
      </w:r>
    </w:p>
    <w:p w14:paraId="5C75F288" w14:textId="157E78BB" w:rsidR="002478AC" w:rsidRDefault="002478AC" w:rsidP="00F24B94">
      <w:pPr>
        <w:pStyle w:val="Odstavecseseznamem"/>
        <w:numPr>
          <w:ilvl w:val="0"/>
          <w:numId w:val="25"/>
        </w:numPr>
        <w:spacing w:after="0"/>
        <w:ind w:left="1560" w:hanging="284"/>
        <w:jc w:val="both"/>
      </w:pPr>
      <w:r>
        <w:t xml:space="preserve">vytváření a správa testovacího prostředí pomocí </w:t>
      </w:r>
      <w:proofErr w:type="spellStart"/>
      <w:r>
        <w:t>Terraformu</w:t>
      </w:r>
      <w:proofErr w:type="spellEnd"/>
      <w:r w:rsidR="00F24B94">
        <w:t>,</w:t>
      </w:r>
    </w:p>
    <w:p w14:paraId="490FA0A3" w14:textId="07EC0587" w:rsidR="00701126" w:rsidRPr="00445BBE" w:rsidRDefault="00445BBE" w:rsidP="00701126">
      <w:pPr>
        <w:pStyle w:val="RLTextlnkuslovan"/>
        <w:numPr>
          <w:ilvl w:val="0"/>
          <w:numId w:val="0"/>
        </w:numPr>
        <w:spacing w:before="120" w:after="0" w:line="280" w:lineRule="atLeast"/>
        <w:ind w:left="1134"/>
        <w:rPr>
          <w:rFonts w:cs="Arial"/>
          <w:szCs w:val="22"/>
          <w:lang w:val="cs-CZ" w:eastAsia="en-US"/>
        </w:rPr>
      </w:pPr>
      <w:r>
        <w:rPr>
          <w:rFonts w:cs="Arial"/>
          <w:lang w:val="cs-CZ"/>
        </w:rPr>
        <w:t xml:space="preserve">a to </w:t>
      </w:r>
      <w:r>
        <w:rPr>
          <w:rFonts w:cs="Arial"/>
          <w:szCs w:val="20"/>
        </w:rPr>
        <w:t>prostřednictvím</w:t>
      </w:r>
      <w:r>
        <w:rPr>
          <w:rFonts w:cs="Arial"/>
          <w:szCs w:val="20"/>
          <w:lang w:val="cs-CZ"/>
        </w:rPr>
        <w:t xml:space="preserve"> realizačního týmu sjednaného</w:t>
      </w:r>
      <w:r w:rsidRPr="00445BBE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 xml:space="preserve">Dílčí smlouvou č. </w:t>
      </w:r>
      <w:r w:rsidR="00F24B94">
        <w:rPr>
          <w:rFonts w:cs="Arial"/>
          <w:szCs w:val="22"/>
          <w:lang w:val="cs-CZ" w:eastAsia="en-US"/>
        </w:rPr>
        <w:t>4</w:t>
      </w:r>
      <w:r>
        <w:rPr>
          <w:rFonts w:cs="Arial"/>
          <w:szCs w:val="22"/>
          <w:lang w:val="cs-CZ" w:eastAsia="en-US"/>
        </w:rPr>
        <w:t xml:space="preserve"> a s ohledem na navýšení rozsahu plnění</w:t>
      </w:r>
      <w:r w:rsidRPr="00445BBE">
        <w:rPr>
          <w:rFonts w:cs="Arial"/>
          <w:szCs w:val="22"/>
          <w:lang w:val="cs-CZ" w:eastAsia="en-US"/>
        </w:rPr>
        <w:t>.</w:t>
      </w:r>
    </w:p>
    <w:p w14:paraId="0F162F4D" w14:textId="6774FAB7" w:rsidR="00701126" w:rsidRPr="00691001" w:rsidRDefault="00F24B94" w:rsidP="00F24B94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cs="Arial"/>
          <w:szCs w:val="22"/>
          <w:lang w:val="cs-CZ" w:eastAsia="en-US"/>
        </w:rPr>
      </w:pPr>
      <w:r w:rsidRPr="00A3056F">
        <w:rPr>
          <w:rFonts w:cs="Arial"/>
          <w:szCs w:val="22"/>
          <w:lang w:val="cs-CZ" w:eastAsia="en-US"/>
        </w:rPr>
        <w:t xml:space="preserve">Dodatečně </w:t>
      </w:r>
      <w:r>
        <w:rPr>
          <w:rFonts w:cs="Arial"/>
          <w:szCs w:val="22"/>
          <w:lang w:val="cs-CZ" w:eastAsia="en-US"/>
        </w:rPr>
        <w:t xml:space="preserve">sjednávané </w:t>
      </w:r>
      <w:r w:rsidRPr="00A3056F">
        <w:rPr>
          <w:rFonts w:cs="Arial"/>
          <w:szCs w:val="22"/>
          <w:lang w:val="cs-CZ" w:eastAsia="en-US"/>
        </w:rPr>
        <w:t xml:space="preserve">služby </w:t>
      </w:r>
      <w:r w:rsidRPr="00584B0F">
        <w:rPr>
          <w:rFonts w:cs="Arial"/>
          <w:szCs w:val="22"/>
          <w:lang w:val="cs-CZ" w:eastAsia="en-US"/>
        </w:rPr>
        <w:t>j</w:t>
      </w:r>
      <w:r w:rsidRPr="00A3056F">
        <w:rPr>
          <w:rFonts w:cs="Arial"/>
          <w:szCs w:val="22"/>
          <w:lang w:val="cs-CZ" w:eastAsia="en-US"/>
        </w:rPr>
        <w:t>sou</w:t>
      </w:r>
      <w:r w:rsidRPr="00584B0F">
        <w:rPr>
          <w:rFonts w:cs="Arial"/>
          <w:szCs w:val="22"/>
          <w:lang w:val="cs-CZ" w:eastAsia="en-US"/>
        </w:rPr>
        <w:t xml:space="preserve"> od současných činností </w:t>
      </w:r>
      <w:r>
        <w:rPr>
          <w:rFonts w:cs="Arial"/>
          <w:szCs w:val="22"/>
          <w:lang w:val="cs-CZ" w:eastAsia="en-US"/>
        </w:rPr>
        <w:t xml:space="preserve">realizačního týmu </w:t>
      </w:r>
      <w:r w:rsidR="00F65D3B">
        <w:rPr>
          <w:rFonts w:cs="Arial"/>
          <w:szCs w:val="22"/>
          <w:lang w:val="cs-CZ" w:eastAsia="en-US"/>
        </w:rPr>
        <w:t xml:space="preserve">Poskytovatele </w:t>
      </w:r>
      <w:r w:rsidRPr="00584B0F">
        <w:rPr>
          <w:rFonts w:cs="Arial"/>
          <w:szCs w:val="22"/>
          <w:lang w:val="cs-CZ" w:eastAsia="en-US"/>
        </w:rPr>
        <w:t>neodděliteln</w:t>
      </w:r>
      <w:r w:rsidRPr="00A3056F">
        <w:rPr>
          <w:rFonts w:cs="Arial"/>
          <w:szCs w:val="22"/>
          <w:lang w:val="cs-CZ" w:eastAsia="en-US"/>
        </w:rPr>
        <w:t>é</w:t>
      </w:r>
      <w:r>
        <w:rPr>
          <w:rFonts w:cs="Arial"/>
          <w:szCs w:val="22"/>
          <w:lang w:val="cs-CZ" w:eastAsia="en-US"/>
        </w:rPr>
        <w:t>,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doplňují</w:t>
      </w:r>
      <w:r w:rsidRPr="00584B0F">
        <w:rPr>
          <w:rFonts w:cs="Arial"/>
          <w:szCs w:val="22"/>
          <w:lang w:val="cs-CZ" w:eastAsia="en-US"/>
        </w:rPr>
        <w:t xml:space="preserve"> původní </w:t>
      </w:r>
      <w:proofErr w:type="spellStart"/>
      <w:r w:rsidRPr="00584B0F">
        <w:rPr>
          <w:rFonts w:cs="Arial"/>
          <w:szCs w:val="22"/>
          <w:lang w:val="cs-CZ" w:eastAsia="en-US"/>
        </w:rPr>
        <w:t>scope</w:t>
      </w:r>
      <w:proofErr w:type="spellEnd"/>
      <w:r w:rsidRPr="00584B0F">
        <w:rPr>
          <w:rFonts w:cs="Arial"/>
          <w:szCs w:val="22"/>
          <w:lang w:val="cs-CZ" w:eastAsia="en-US"/>
        </w:rPr>
        <w:t xml:space="preserve"> zadání v rámci </w:t>
      </w:r>
      <w:r w:rsidR="00F65D3B">
        <w:rPr>
          <w:rFonts w:cs="Arial"/>
          <w:szCs w:val="22"/>
          <w:lang w:val="cs-CZ" w:eastAsia="en-US"/>
        </w:rPr>
        <w:t>Dílčí s</w:t>
      </w:r>
      <w:r>
        <w:rPr>
          <w:rFonts w:cs="Arial"/>
          <w:szCs w:val="22"/>
          <w:lang w:val="cs-CZ" w:eastAsia="en-US"/>
        </w:rPr>
        <w:t>mlouvy</w:t>
      </w:r>
      <w:r w:rsidR="00F65D3B">
        <w:rPr>
          <w:rFonts w:cs="Arial"/>
          <w:szCs w:val="22"/>
          <w:lang w:val="cs-CZ" w:eastAsia="en-US"/>
        </w:rPr>
        <w:t xml:space="preserve"> č. 4</w:t>
      </w:r>
      <w:r>
        <w:rPr>
          <w:rFonts w:cs="Arial"/>
          <w:szCs w:val="22"/>
          <w:lang w:val="cs-CZ" w:eastAsia="en-US"/>
        </w:rPr>
        <w:t xml:space="preserve">, a nelze je objektivně poskytnout jiným realizačním týmem než týmem Poskytovatele, a to vzhledem ke skutečnosti, že </w:t>
      </w:r>
      <w:r w:rsidRPr="00584B0F">
        <w:rPr>
          <w:rFonts w:cs="Arial"/>
          <w:szCs w:val="22"/>
          <w:lang w:val="cs-CZ" w:eastAsia="en-US"/>
        </w:rPr>
        <w:t>zachov</w:t>
      </w:r>
      <w:r>
        <w:rPr>
          <w:rFonts w:cs="Arial"/>
          <w:szCs w:val="22"/>
          <w:lang w:val="cs-CZ" w:eastAsia="en-US"/>
        </w:rPr>
        <w:t xml:space="preserve">ání </w:t>
      </w:r>
      <w:r w:rsidRPr="00584B0F">
        <w:rPr>
          <w:rFonts w:cs="Arial"/>
          <w:szCs w:val="22"/>
          <w:lang w:val="cs-CZ" w:eastAsia="en-US"/>
        </w:rPr>
        <w:t>realizační</w:t>
      </w:r>
      <w:r>
        <w:rPr>
          <w:rFonts w:cs="Arial"/>
          <w:szCs w:val="22"/>
          <w:lang w:val="cs-CZ" w:eastAsia="en-US"/>
        </w:rPr>
        <w:t>ho</w:t>
      </w:r>
      <w:r w:rsidRPr="00584B0F">
        <w:rPr>
          <w:rFonts w:cs="Arial"/>
          <w:szCs w:val="22"/>
          <w:lang w:val="cs-CZ" w:eastAsia="en-US"/>
        </w:rPr>
        <w:t xml:space="preserve"> tým</w:t>
      </w:r>
      <w:r>
        <w:rPr>
          <w:rFonts w:cs="Arial"/>
          <w:szCs w:val="22"/>
          <w:lang w:val="cs-CZ" w:eastAsia="en-US"/>
        </w:rPr>
        <w:t>u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Poskytovatele při</w:t>
      </w:r>
      <w:r w:rsidRPr="00584B0F">
        <w:rPr>
          <w:rFonts w:cs="Arial"/>
          <w:szCs w:val="22"/>
          <w:lang w:val="cs-CZ" w:eastAsia="en-US"/>
        </w:rPr>
        <w:t xml:space="preserve"> poskytování </w:t>
      </w:r>
      <w:r>
        <w:rPr>
          <w:rFonts w:cs="Arial"/>
          <w:szCs w:val="22"/>
          <w:lang w:val="cs-CZ" w:eastAsia="en-US"/>
        </w:rPr>
        <w:t xml:space="preserve">předmětných </w:t>
      </w:r>
      <w:r w:rsidRPr="00584B0F">
        <w:rPr>
          <w:rFonts w:cs="Arial"/>
          <w:szCs w:val="22"/>
          <w:lang w:val="cs-CZ" w:eastAsia="en-US"/>
        </w:rPr>
        <w:t>specifických služeb</w:t>
      </w:r>
      <w:r>
        <w:rPr>
          <w:rFonts w:cs="Arial"/>
          <w:szCs w:val="22"/>
          <w:lang w:val="cs-CZ" w:eastAsia="en-US"/>
        </w:rPr>
        <w:t xml:space="preserve"> sjednaných Dílčí smlouvou č. 4 a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 xml:space="preserve">Dodatkem č. 1 je klíčové pro zajištění jednotné odpovědnosti Poskytovatele. V případě, že by služby sjednané </w:t>
      </w:r>
      <w:r w:rsidR="00F65D3B">
        <w:rPr>
          <w:rFonts w:cs="Arial"/>
          <w:szCs w:val="22"/>
          <w:lang w:val="cs-CZ" w:eastAsia="en-US"/>
        </w:rPr>
        <w:t xml:space="preserve">tímto </w:t>
      </w:r>
      <w:r>
        <w:rPr>
          <w:rFonts w:cs="Arial"/>
          <w:szCs w:val="22"/>
          <w:lang w:val="cs-CZ" w:eastAsia="en-US"/>
        </w:rPr>
        <w:t>Dodatkem č. 1 byly poskytovány jiným poskytovatelem,</w:t>
      </w:r>
      <w:r w:rsidRPr="00584B0F">
        <w:rPr>
          <w:rFonts w:cs="Arial"/>
          <w:szCs w:val="22"/>
          <w:lang w:val="cs-CZ" w:eastAsia="en-US"/>
        </w:rPr>
        <w:t xml:space="preserve"> hrozí </w:t>
      </w:r>
      <w:r>
        <w:rPr>
          <w:rFonts w:cs="Arial"/>
          <w:szCs w:val="22"/>
          <w:lang w:val="cs-CZ" w:eastAsia="en-US"/>
        </w:rPr>
        <w:t>Objednateli</w:t>
      </w:r>
      <w:r w:rsidRPr="00584B0F">
        <w:rPr>
          <w:rFonts w:cs="Arial"/>
          <w:szCs w:val="22"/>
          <w:lang w:val="cs-CZ" w:eastAsia="en-US"/>
        </w:rPr>
        <w:t xml:space="preserve"> bezpečnostní rizika, organizační rizika a v konečném důsledku i vícenáklady</w:t>
      </w:r>
      <w:r>
        <w:rPr>
          <w:rFonts w:cs="Arial"/>
          <w:szCs w:val="22"/>
          <w:lang w:val="cs-CZ" w:eastAsia="en-US"/>
        </w:rPr>
        <w:t xml:space="preserve">. Vzhledem k výše uvedenému je uzavření </w:t>
      </w:r>
      <w:r w:rsidR="00F65D3B">
        <w:rPr>
          <w:rFonts w:cs="Arial"/>
          <w:szCs w:val="22"/>
          <w:lang w:val="cs-CZ" w:eastAsia="en-US"/>
        </w:rPr>
        <w:t xml:space="preserve">tohoto </w:t>
      </w:r>
      <w:r>
        <w:rPr>
          <w:rFonts w:cs="Arial"/>
          <w:szCs w:val="22"/>
          <w:lang w:val="cs-CZ" w:eastAsia="en-US"/>
        </w:rPr>
        <w:t>Dodatku č.</w:t>
      </w:r>
      <w:r w:rsidR="00F65D3B">
        <w:rPr>
          <w:rFonts w:cs="Arial"/>
          <w:szCs w:val="22"/>
          <w:lang w:val="cs-CZ" w:eastAsia="en-US"/>
        </w:rPr>
        <w:t> </w:t>
      </w:r>
      <w:r>
        <w:rPr>
          <w:rFonts w:cs="Arial"/>
          <w:szCs w:val="22"/>
          <w:lang w:val="cs-CZ" w:eastAsia="en-US"/>
        </w:rPr>
        <w:t>1</w:t>
      </w:r>
      <w:r w:rsidRPr="00584B0F">
        <w:rPr>
          <w:rFonts w:cs="Arial"/>
          <w:szCs w:val="22"/>
          <w:lang w:val="cs-CZ" w:eastAsia="en-US"/>
        </w:rPr>
        <w:t xml:space="preserve"> </w:t>
      </w:r>
      <w:r>
        <w:rPr>
          <w:rFonts w:cs="Arial"/>
          <w:szCs w:val="22"/>
          <w:lang w:val="cs-CZ" w:eastAsia="en-US"/>
        </w:rPr>
        <w:t>jediným efektivním, účelným a hospodárným řešením.</w:t>
      </w:r>
      <w:r w:rsidR="00701126" w:rsidRPr="00691001">
        <w:rPr>
          <w:rFonts w:cs="Arial"/>
          <w:szCs w:val="22"/>
          <w:lang w:val="cs-CZ" w:eastAsia="en-US"/>
        </w:rPr>
        <w:t xml:space="preserve">  </w:t>
      </w:r>
    </w:p>
    <w:p w14:paraId="2E09C6F9" w14:textId="17031087" w:rsidR="00701126" w:rsidRPr="00701126" w:rsidRDefault="00701126" w:rsidP="00701126">
      <w:pPr>
        <w:pStyle w:val="RLTextlnkuslovan"/>
        <w:tabs>
          <w:tab w:val="clear" w:pos="1474"/>
        </w:tabs>
        <w:spacing w:before="120" w:after="0" w:line="280" w:lineRule="atLeast"/>
        <w:ind w:left="567" w:hanging="567"/>
        <w:rPr>
          <w:rFonts w:eastAsia="Calibri"/>
        </w:rPr>
      </w:pPr>
      <w:r w:rsidRPr="003971CB">
        <w:rPr>
          <w:rFonts w:eastAsia="Calibri"/>
        </w:rPr>
        <w:t xml:space="preserve">S ohledem na </w:t>
      </w:r>
      <w:r>
        <w:rPr>
          <w:rFonts w:eastAsia="Calibri"/>
          <w:lang w:val="cs-CZ"/>
        </w:rPr>
        <w:t>výše uvedené, se S</w:t>
      </w:r>
      <w:r w:rsidRPr="003971CB">
        <w:rPr>
          <w:rFonts w:eastAsia="Calibri"/>
        </w:rPr>
        <w:t xml:space="preserve">mluvní strany </w:t>
      </w:r>
      <w:r>
        <w:rPr>
          <w:rFonts w:eastAsia="Calibri"/>
          <w:lang w:val="cs-CZ"/>
        </w:rPr>
        <w:t xml:space="preserve">dohodly </w:t>
      </w:r>
      <w:r w:rsidRPr="003971CB">
        <w:rPr>
          <w:rFonts w:eastAsia="Calibri"/>
        </w:rPr>
        <w:t xml:space="preserve">na </w:t>
      </w:r>
      <w:r>
        <w:rPr>
          <w:rFonts w:eastAsia="Calibri"/>
          <w:lang w:val="cs-CZ"/>
        </w:rPr>
        <w:t>úpravě odst. 2.</w:t>
      </w:r>
      <w:r w:rsidR="007B0728">
        <w:rPr>
          <w:rFonts w:eastAsia="Calibri"/>
          <w:lang w:val="cs-CZ"/>
        </w:rPr>
        <w:t>2 a</w:t>
      </w:r>
      <w:r>
        <w:rPr>
          <w:rFonts w:eastAsia="Calibri"/>
          <w:lang w:val="cs-CZ"/>
        </w:rPr>
        <w:t xml:space="preserve"> odst. 3.2 Dílčí smlouvy č. </w:t>
      </w:r>
      <w:r w:rsidR="00F24B94">
        <w:rPr>
          <w:rFonts w:eastAsia="Calibri"/>
          <w:lang w:val="cs-CZ"/>
        </w:rPr>
        <w:t>4</w:t>
      </w:r>
      <w:r w:rsidR="00F65D3B">
        <w:rPr>
          <w:rFonts w:eastAsia="Calibri"/>
          <w:lang w:val="cs-CZ"/>
        </w:rPr>
        <w:t xml:space="preserve"> a rovněž úpravě přílohy č. 1 Dílčí smlouvy č. 4</w:t>
      </w:r>
      <w:r w:rsidRPr="003971CB">
        <w:rPr>
          <w:rFonts w:eastAsia="Calibri"/>
        </w:rPr>
        <w:t>, a to způsobem uvedeným v </w:t>
      </w:r>
      <w:r>
        <w:rPr>
          <w:rFonts w:eastAsia="Calibri"/>
          <w:lang w:val="cs-CZ"/>
        </w:rPr>
        <w:t>čl. 2 tohoto</w:t>
      </w:r>
      <w:r w:rsidRPr="003971CB">
        <w:rPr>
          <w:rFonts w:eastAsia="Calibri"/>
        </w:rPr>
        <w:t xml:space="preserve"> Dodatku</w:t>
      </w:r>
      <w:r>
        <w:rPr>
          <w:rFonts w:eastAsia="Calibri"/>
          <w:lang w:val="cs-CZ"/>
        </w:rPr>
        <w:t xml:space="preserve"> č. </w:t>
      </w:r>
      <w:r w:rsidR="00F24B94">
        <w:rPr>
          <w:rFonts w:eastAsia="Calibri"/>
          <w:lang w:val="cs-CZ"/>
        </w:rPr>
        <w:t>1</w:t>
      </w:r>
      <w:r w:rsidRPr="003971CB">
        <w:rPr>
          <w:rFonts w:eastAsia="Calibri"/>
        </w:rPr>
        <w:t>.</w:t>
      </w:r>
    </w:p>
    <w:p w14:paraId="4F4CFBDD" w14:textId="77777777" w:rsidR="008F3FA1" w:rsidRPr="008F3FA1" w:rsidRDefault="008F3FA1" w:rsidP="008F3FA1">
      <w:pPr>
        <w:pStyle w:val="RLTextlnkuslovan"/>
        <w:numPr>
          <w:ilvl w:val="0"/>
          <w:numId w:val="0"/>
        </w:numPr>
        <w:spacing w:before="120" w:line="280" w:lineRule="atLeast"/>
        <w:ind w:left="567"/>
        <w:rPr>
          <w:rFonts w:cs="Arial"/>
          <w:lang w:val="cs-CZ"/>
        </w:rPr>
      </w:pPr>
    </w:p>
    <w:p w14:paraId="55A3B7D0" w14:textId="1AE26F19" w:rsidR="005B4150" w:rsidRDefault="005B4150" w:rsidP="00871D0F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F24B94">
        <w:rPr>
          <w:rFonts w:cs="Arial"/>
          <w:lang w:val="cs-CZ"/>
        </w:rPr>
        <w:t>1</w:t>
      </w:r>
    </w:p>
    <w:p w14:paraId="17ED5FA5" w14:textId="7B53C279" w:rsidR="001624EA" w:rsidRDefault="006D615D" w:rsidP="00871D0F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6D54A0">
        <w:rPr>
          <w:rFonts w:cs="Arial"/>
          <w:szCs w:val="20"/>
        </w:rPr>
        <w:t xml:space="preserve">Smluvní strany </w:t>
      </w:r>
      <w:r>
        <w:rPr>
          <w:rFonts w:cs="Arial"/>
          <w:szCs w:val="20"/>
          <w:lang w:val="cs-CZ"/>
        </w:rPr>
        <w:t>sjednávají</w:t>
      </w:r>
      <w:r w:rsidRPr="00CB0FE3">
        <w:rPr>
          <w:rFonts w:cs="Arial"/>
          <w:szCs w:val="22"/>
          <w:lang w:val="cs-CZ" w:eastAsia="en-US"/>
        </w:rPr>
        <w:t xml:space="preserve"> dodatečné navýšení rozsahu služeb,</w:t>
      </w:r>
      <w:r>
        <w:rPr>
          <w:rFonts w:cs="Arial"/>
          <w:szCs w:val="22"/>
          <w:lang w:val="cs-CZ" w:eastAsia="en-US"/>
        </w:rPr>
        <w:t xml:space="preserve"> a to </w:t>
      </w:r>
      <w:r>
        <w:rPr>
          <w:rFonts w:cs="Arial"/>
          <w:szCs w:val="20"/>
          <w:lang w:val="cs-CZ"/>
        </w:rPr>
        <w:t xml:space="preserve">formou </w:t>
      </w:r>
      <w:r w:rsidRPr="00CB0FE3">
        <w:rPr>
          <w:rFonts w:cs="Arial"/>
          <w:szCs w:val="20"/>
        </w:rPr>
        <w:t>rozšíření předpokládaného rozsahu</w:t>
      </w:r>
      <w:r w:rsidRPr="00F35F5C">
        <w:rPr>
          <w:rFonts w:cs="Arial"/>
          <w:b/>
          <w:bCs/>
          <w:szCs w:val="20"/>
        </w:rPr>
        <w:t xml:space="preserve"> </w:t>
      </w:r>
      <w:r>
        <w:rPr>
          <w:rFonts w:cs="Arial"/>
          <w:szCs w:val="20"/>
        </w:rPr>
        <w:t>člověkodnů (</w:t>
      </w:r>
      <w:r>
        <w:rPr>
          <w:rFonts w:cs="Arial"/>
          <w:szCs w:val="20"/>
          <w:lang w:val="cs-CZ"/>
        </w:rPr>
        <w:t>dále jen „</w:t>
      </w:r>
      <w:r w:rsidRPr="00F35F5C">
        <w:rPr>
          <w:rFonts w:cs="Arial"/>
          <w:b/>
          <w:bCs/>
          <w:szCs w:val="20"/>
        </w:rPr>
        <w:t>MD</w:t>
      </w:r>
      <w:r w:rsidRPr="00F35F5C">
        <w:rPr>
          <w:rFonts w:cs="Arial"/>
          <w:szCs w:val="20"/>
          <w:lang w:val="cs-CZ"/>
        </w:rPr>
        <w:t>“</w:t>
      </w:r>
      <w:r>
        <w:rPr>
          <w:rFonts w:cs="Arial"/>
          <w:szCs w:val="20"/>
        </w:rPr>
        <w:t xml:space="preserve">) </w:t>
      </w:r>
      <w:r w:rsidRPr="006D54A0">
        <w:rPr>
          <w:rFonts w:cs="Arial"/>
          <w:szCs w:val="20"/>
        </w:rPr>
        <w:t>v rámci realizačního týmu.</w:t>
      </w:r>
      <w:r w:rsidR="006D54A0" w:rsidRPr="006D54A0">
        <w:rPr>
          <w:rFonts w:cs="Arial"/>
          <w:szCs w:val="20"/>
        </w:rPr>
        <w:t xml:space="preserve"> </w:t>
      </w:r>
    </w:p>
    <w:p w14:paraId="6FA5E8DA" w14:textId="2892862A" w:rsidR="006D54A0" w:rsidRPr="001624EA" w:rsidRDefault="00A70F6A" w:rsidP="00871D0F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  <w:r w:rsidRPr="001624EA">
        <w:rPr>
          <w:rFonts w:cs="Arial"/>
          <w:szCs w:val="20"/>
        </w:rPr>
        <w:t xml:space="preserve">Odst. </w:t>
      </w:r>
      <w:r w:rsidR="006D54A0" w:rsidRPr="001624EA">
        <w:rPr>
          <w:rFonts w:cs="Arial"/>
          <w:szCs w:val="20"/>
        </w:rPr>
        <w:t>2.</w:t>
      </w:r>
      <w:r w:rsidR="006D615D">
        <w:rPr>
          <w:rFonts w:cs="Arial"/>
          <w:szCs w:val="20"/>
          <w:lang w:val="cs-CZ"/>
        </w:rPr>
        <w:t>2</w:t>
      </w:r>
      <w:r w:rsidR="006D54A0" w:rsidRPr="001624EA">
        <w:rPr>
          <w:rFonts w:cs="Arial"/>
          <w:szCs w:val="20"/>
        </w:rPr>
        <w:t xml:space="preserve"> Dílčí smlouvy č. </w:t>
      </w:r>
      <w:r w:rsidR="00B813F4">
        <w:rPr>
          <w:rFonts w:cs="Arial"/>
          <w:szCs w:val="20"/>
          <w:lang w:val="cs-CZ"/>
        </w:rPr>
        <w:t>4</w:t>
      </w:r>
      <w:r w:rsidR="006D54A0" w:rsidRPr="001624EA">
        <w:rPr>
          <w:rFonts w:cs="Arial"/>
          <w:szCs w:val="20"/>
        </w:rPr>
        <w:t xml:space="preserve"> </w:t>
      </w:r>
      <w:r w:rsidR="00EE299A">
        <w:rPr>
          <w:rFonts w:cs="Arial"/>
          <w:szCs w:val="20"/>
          <w:lang w:val="cs-CZ"/>
        </w:rPr>
        <w:t>se upravuje následovně</w:t>
      </w:r>
      <w:r w:rsidR="001624EA">
        <w:rPr>
          <w:rFonts w:cs="Arial"/>
          <w:szCs w:val="20"/>
          <w:lang w:val="cs-CZ"/>
        </w:rPr>
        <w:t xml:space="preserve">: </w:t>
      </w:r>
    </w:p>
    <w:p w14:paraId="71942D83" w14:textId="148C5305" w:rsidR="006D615D" w:rsidRDefault="006D615D" w:rsidP="006D615D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</w:rPr>
      </w:pPr>
      <w:r w:rsidRPr="006D615D">
        <w:rPr>
          <w:rFonts w:cs="Arial"/>
          <w:i/>
          <w:iCs/>
          <w:szCs w:val="20"/>
          <w:lang w:val="cs-CZ"/>
        </w:rPr>
        <w:t>„</w:t>
      </w:r>
      <w:r w:rsidRPr="006D615D">
        <w:rPr>
          <w:rFonts w:cs="Arial"/>
          <w:i/>
          <w:iCs/>
          <w:szCs w:val="20"/>
        </w:rPr>
        <w:t>Poskytovatel se Dílčí smlouvou zavazuje poskytnout plnění spočívající v</w:t>
      </w:r>
      <w:r w:rsidR="00B813F4" w:rsidRPr="00B813F4">
        <w:rPr>
          <w:rFonts w:cs="Arial"/>
          <w:i/>
          <w:iCs/>
          <w:szCs w:val="20"/>
        </w:rPr>
        <w:t xml:space="preserve"> plnění osob pro výše uvedené plnění na následujících pozicích s následujícím předpokládaným rozsahem člověkodnů (MD) pro jednotlivé pozice</w:t>
      </w:r>
      <w:r w:rsidRPr="006D615D">
        <w:rPr>
          <w:rFonts w:cs="Arial"/>
          <w:i/>
          <w:iCs/>
          <w:szCs w:val="20"/>
        </w:rPr>
        <w:t>:</w:t>
      </w:r>
    </w:p>
    <w:p w14:paraId="1D3D4F63" w14:textId="7C8AE612" w:rsidR="00B813F4" w:rsidRPr="00015496" w:rsidRDefault="00B813F4" w:rsidP="00B813F4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015496">
        <w:rPr>
          <w:rFonts w:cs="Arial"/>
          <w:i/>
          <w:iCs/>
          <w:szCs w:val="20"/>
        </w:rPr>
        <w:t xml:space="preserve">IT architekt senior I. – předpokládaný rozsah je </w:t>
      </w:r>
      <w:r w:rsidR="00015496" w:rsidRPr="00015496">
        <w:rPr>
          <w:rFonts w:cs="Arial"/>
          <w:i/>
          <w:iCs/>
          <w:szCs w:val="20"/>
        </w:rPr>
        <w:t>315</w:t>
      </w:r>
      <w:r w:rsidRPr="00015496">
        <w:rPr>
          <w:rFonts w:cs="Arial"/>
          <w:i/>
          <w:iCs/>
          <w:szCs w:val="20"/>
        </w:rPr>
        <w:t xml:space="preserve"> MD </w:t>
      </w:r>
    </w:p>
    <w:p w14:paraId="541B3C71" w14:textId="54106CE8" w:rsidR="00B813F4" w:rsidRPr="00015496" w:rsidRDefault="00B813F4" w:rsidP="00B813F4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015496">
        <w:rPr>
          <w:rFonts w:cs="Arial"/>
          <w:i/>
          <w:iCs/>
          <w:szCs w:val="20"/>
        </w:rPr>
        <w:t xml:space="preserve">IT architekt senior II. – předpokládaný rozsah je </w:t>
      </w:r>
      <w:r w:rsidR="00015496" w:rsidRPr="00015496">
        <w:rPr>
          <w:rFonts w:cs="Arial"/>
          <w:i/>
          <w:iCs/>
          <w:szCs w:val="20"/>
        </w:rPr>
        <w:t>315</w:t>
      </w:r>
      <w:r w:rsidRPr="00015496">
        <w:rPr>
          <w:rFonts w:cs="Arial"/>
          <w:i/>
          <w:iCs/>
          <w:szCs w:val="20"/>
        </w:rPr>
        <w:t xml:space="preserve"> MD </w:t>
      </w:r>
    </w:p>
    <w:p w14:paraId="33EA8CB9" w14:textId="3AC667A5" w:rsidR="00B813F4" w:rsidRPr="00015496" w:rsidRDefault="00B813F4" w:rsidP="00B813F4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015496">
        <w:rPr>
          <w:rFonts w:cs="Arial"/>
          <w:i/>
          <w:iCs/>
          <w:szCs w:val="20"/>
        </w:rPr>
        <w:t xml:space="preserve">IT architekt senior III. – předpokládaný rozsah je </w:t>
      </w:r>
      <w:r w:rsidR="00015496" w:rsidRPr="00015496">
        <w:rPr>
          <w:rFonts w:cs="Arial"/>
          <w:i/>
          <w:iCs/>
          <w:szCs w:val="20"/>
        </w:rPr>
        <w:t>156,5</w:t>
      </w:r>
      <w:r w:rsidRPr="00015496">
        <w:rPr>
          <w:rFonts w:cs="Arial"/>
          <w:i/>
          <w:iCs/>
          <w:szCs w:val="20"/>
        </w:rPr>
        <w:t xml:space="preserve"> MD </w:t>
      </w:r>
    </w:p>
    <w:p w14:paraId="48256E99" w14:textId="49F9D045" w:rsidR="00B813F4" w:rsidRPr="00015496" w:rsidRDefault="00B813F4" w:rsidP="00B813F4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015496">
        <w:rPr>
          <w:rFonts w:cs="Arial"/>
          <w:i/>
          <w:iCs/>
          <w:szCs w:val="20"/>
        </w:rPr>
        <w:t xml:space="preserve">Databázový Developer senior I. – předpokládaný rozsah je </w:t>
      </w:r>
      <w:r w:rsidR="00015496" w:rsidRPr="00015496">
        <w:rPr>
          <w:rFonts w:cs="Arial"/>
          <w:i/>
          <w:iCs/>
          <w:szCs w:val="20"/>
        </w:rPr>
        <w:t>315</w:t>
      </w:r>
      <w:r w:rsidRPr="00015496">
        <w:rPr>
          <w:rFonts w:cs="Arial"/>
          <w:i/>
          <w:iCs/>
          <w:szCs w:val="20"/>
        </w:rPr>
        <w:t xml:space="preserve"> MD </w:t>
      </w:r>
    </w:p>
    <w:p w14:paraId="5F10B1CE" w14:textId="4AFB5607" w:rsidR="00B813F4" w:rsidRPr="00015496" w:rsidRDefault="00B813F4" w:rsidP="00B813F4">
      <w:pPr>
        <w:pStyle w:val="RLTextlnkuslovan"/>
        <w:numPr>
          <w:ilvl w:val="1"/>
          <w:numId w:val="11"/>
        </w:numPr>
        <w:spacing w:after="0" w:line="280" w:lineRule="atLeast"/>
        <w:ind w:left="1321" w:hanging="357"/>
        <w:rPr>
          <w:rFonts w:cs="Arial"/>
          <w:i/>
          <w:iCs/>
          <w:szCs w:val="20"/>
        </w:rPr>
      </w:pPr>
      <w:r w:rsidRPr="00015496">
        <w:rPr>
          <w:rFonts w:cs="Arial"/>
          <w:i/>
          <w:iCs/>
          <w:szCs w:val="20"/>
        </w:rPr>
        <w:t xml:space="preserve">Databázový Developer senior II. – předpokládaný rozsah je </w:t>
      </w:r>
      <w:r w:rsidR="00015496" w:rsidRPr="00015496">
        <w:rPr>
          <w:rFonts w:cs="Arial"/>
          <w:i/>
          <w:iCs/>
          <w:szCs w:val="20"/>
        </w:rPr>
        <w:t>157,5</w:t>
      </w:r>
      <w:r w:rsidRPr="00015496">
        <w:rPr>
          <w:rFonts w:cs="Arial"/>
          <w:i/>
          <w:iCs/>
          <w:szCs w:val="20"/>
        </w:rPr>
        <w:t xml:space="preserve"> MD </w:t>
      </w:r>
    </w:p>
    <w:p w14:paraId="28CDB73F" w14:textId="00C3E59F" w:rsidR="00B813F4" w:rsidRPr="00B813F4" w:rsidRDefault="00B813F4" w:rsidP="00B813F4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i/>
          <w:iCs/>
          <w:szCs w:val="20"/>
        </w:rPr>
      </w:pPr>
      <w:r w:rsidRPr="00B813F4">
        <w:rPr>
          <w:i/>
          <w:iCs/>
          <w:szCs w:val="20"/>
        </w:rPr>
        <w:t>(dále jen „</w:t>
      </w:r>
      <w:r w:rsidRPr="00B813F4">
        <w:rPr>
          <w:b/>
          <w:bCs/>
          <w:i/>
          <w:iCs/>
          <w:szCs w:val="20"/>
        </w:rPr>
        <w:t>Služby</w:t>
      </w:r>
      <w:r w:rsidRPr="00B813F4">
        <w:rPr>
          <w:i/>
          <w:iCs/>
          <w:szCs w:val="20"/>
        </w:rPr>
        <w:t>“).</w:t>
      </w:r>
    </w:p>
    <w:p w14:paraId="3EDD5E8F" w14:textId="15DCCCCE" w:rsidR="00073A7C" w:rsidRPr="00073A7C" w:rsidRDefault="00073A7C" w:rsidP="00073A7C">
      <w:pPr>
        <w:pStyle w:val="RLTextlnkuslovan"/>
        <w:keepNext/>
        <w:numPr>
          <w:ilvl w:val="0"/>
          <w:numId w:val="0"/>
        </w:numPr>
        <w:spacing w:before="120" w:line="280" w:lineRule="atLeast"/>
        <w:ind w:left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lastRenderedPageBreak/>
        <w:t>Původní znění přílohy č. 1</w:t>
      </w:r>
      <w:r w:rsidRPr="00073A7C">
        <w:rPr>
          <w:rFonts w:cs="Arial"/>
          <w:szCs w:val="20"/>
          <w:lang w:val="cs-CZ"/>
        </w:rPr>
        <w:t xml:space="preserve"> Dílčí smlouvy č. </w:t>
      </w:r>
      <w:r w:rsidR="00C344A2">
        <w:rPr>
          <w:rFonts w:cs="Arial"/>
          <w:szCs w:val="20"/>
          <w:lang w:val="cs-CZ"/>
        </w:rPr>
        <w:t>4</w:t>
      </w:r>
      <w:r w:rsidRPr="00073A7C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se upravuje následovně:</w:t>
      </w:r>
    </w:p>
    <w:tbl>
      <w:tblPr>
        <w:tblStyle w:val="Mkatabulky"/>
        <w:tblW w:w="8505" w:type="dxa"/>
        <w:tblInd w:w="562" w:type="dxa"/>
        <w:tblLook w:val="04A0" w:firstRow="1" w:lastRow="0" w:firstColumn="1" w:lastColumn="0" w:noHBand="0" w:noVBand="1"/>
      </w:tblPr>
      <w:tblGrid>
        <w:gridCol w:w="2127"/>
        <w:gridCol w:w="2977"/>
        <w:gridCol w:w="1631"/>
        <w:gridCol w:w="1770"/>
      </w:tblGrid>
      <w:tr w:rsidR="00073A7C" w:rsidRPr="00073A7C" w14:paraId="6410957F" w14:textId="77777777" w:rsidTr="00E721E6">
        <w:trPr>
          <w:trHeight w:val="57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D816219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79D443A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674F5B88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i/>
                <w:iCs/>
                <w:szCs w:val="20"/>
              </w:rPr>
              <w:t>Min. jednotka pro objednání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14:paraId="6A7750FD" w14:textId="77777777" w:rsidR="00073A7C" w:rsidRPr="00073A7C" w:rsidRDefault="00073A7C" w:rsidP="00E721E6">
            <w:pPr>
              <w:spacing w:after="0" w:line="280" w:lineRule="atLeast"/>
              <w:jc w:val="center"/>
              <w:rPr>
                <w:rFonts w:cs="Arial"/>
                <w:b/>
                <w:bCs/>
                <w:i/>
                <w:iCs/>
                <w:szCs w:val="20"/>
              </w:rPr>
            </w:pPr>
            <w:r w:rsidRPr="00073A7C">
              <w:rPr>
                <w:rFonts w:cs="Arial"/>
                <w:b/>
                <w:bCs/>
                <w:i/>
                <w:iCs/>
                <w:szCs w:val="20"/>
              </w:rPr>
              <w:t>Cena</w:t>
            </w:r>
          </w:p>
          <w:p w14:paraId="7E6AD8EA" w14:textId="77777777" w:rsidR="00073A7C" w:rsidRPr="00073A7C" w:rsidRDefault="00073A7C" w:rsidP="00E721E6">
            <w:pPr>
              <w:spacing w:after="0"/>
              <w:jc w:val="center"/>
              <w:rPr>
                <w:rFonts w:cs="Arial"/>
                <w:b/>
                <w:i/>
                <w:iCs/>
                <w:szCs w:val="20"/>
              </w:rPr>
            </w:pPr>
            <w:r w:rsidRPr="00073A7C">
              <w:rPr>
                <w:rFonts w:cs="Arial"/>
                <w:b/>
                <w:bCs/>
                <w:i/>
                <w:iCs/>
                <w:szCs w:val="20"/>
              </w:rPr>
              <w:t>v Kč bez DPH</w:t>
            </w:r>
          </w:p>
        </w:tc>
      </w:tr>
      <w:tr w:rsidR="00C32BEE" w:rsidRPr="00073A7C" w14:paraId="62D32BCD" w14:textId="77777777" w:rsidTr="00C344A2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6B441927" w14:textId="131824D3" w:rsidR="00C32BEE" w:rsidRPr="00073A7C" w:rsidRDefault="00C32BEE" w:rsidP="00C32BEE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B813F4">
              <w:rPr>
                <w:rFonts w:cs="Arial"/>
                <w:i/>
                <w:iCs/>
                <w:szCs w:val="20"/>
              </w:rPr>
              <w:t>IT architekt senior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85DC37" w14:textId="1709C15A" w:rsidR="00C32BEE" w:rsidRPr="00D67EB6" w:rsidRDefault="00C32BEE" w:rsidP="00C32BEE">
            <w:pPr>
              <w:pStyle w:val="Default"/>
              <w:spacing w:after="0"/>
              <w:jc w:val="center"/>
              <w:rPr>
                <w:i/>
                <w:iCs/>
                <w:szCs w:val="20"/>
              </w:rPr>
            </w:pPr>
            <w:r w:rsidRPr="00092020">
              <w:rPr>
                <w:rFonts w:eastAsia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05DE4F3" w14:textId="77777777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D25163F" w14:textId="75748B71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>
              <w:rPr>
                <w:rFonts w:cs="Arial"/>
                <w:i/>
                <w:iCs/>
                <w:szCs w:val="22"/>
              </w:rPr>
              <w:t>14 5</w:t>
            </w:r>
            <w:r w:rsidRPr="00073A7C">
              <w:rPr>
                <w:rFonts w:cs="Arial"/>
                <w:i/>
                <w:iCs/>
                <w:szCs w:val="22"/>
              </w:rPr>
              <w:t>00,-</w:t>
            </w:r>
          </w:p>
        </w:tc>
      </w:tr>
      <w:tr w:rsidR="00C32BEE" w:rsidRPr="00073A7C" w14:paraId="0299FF51" w14:textId="77777777" w:rsidTr="00C344A2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5A444B29" w14:textId="22D04B35" w:rsidR="00C32BEE" w:rsidRPr="00073A7C" w:rsidRDefault="00C32BEE" w:rsidP="00C32BEE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B813F4">
              <w:rPr>
                <w:rFonts w:cs="Arial"/>
                <w:i/>
                <w:iCs/>
                <w:szCs w:val="20"/>
              </w:rPr>
              <w:t>IT architekt senior I</w:t>
            </w:r>
            <w:r>
              <w:rPr>
                <w:rFonts w:cs="Arial"/>
                <w:i/>
                <w:iCs/>
                <w:szCs w:val="20"/>
              </w:rPr>
              <w:t>I</w:t>
            </w:r>
            <w:r w:rsidRPr="00073A7C">
              <w:rPr>
                <w:rFonts w:cs="Arial"/>
                <w:i/>
                <w:iCs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044F1F" w14:textId="22C4E12A" w:rsidR="00C32BEE" w:rsidRPr="00D67EB6" w:rsidRDefault="00C32BEE" w:rsidP="00C32BEE">
            <w:pPr>
              <w:pStyle w:val="Default"/>
              <w:spacing w:after="0"/>
              <w:jc w:val="center"/>
              <w:rPr>
                <w:i/>
                <w:iCs/>
                <w:szCs w:val="20"/>
              </w:rPr>
            </w:pPr>
            <w:r w:rsidRPr="00092020">
              <w:rPr>
                <w:rFonts w:eastAsia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55C08F8" w14:textId="77777777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6D0C81E" w14:textId="2A3F9500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2"/>
              </w:rPr>
            </w:pPr>
            <w:r w:rsidRPr="00E21B47">
              <w:rPr>
                <w:rFonts w:cs="Arial"/>
                <w:i/>
                <w:iCs/>
                <w:szCs w:val="22"/>
              </w:rPr>
              <w:t>14 500,-</w:t>
            </w:r>
          </w:p>
        </w:tc>
      </w:tr>
      <w:tr w:rsidR="00C32BEE" w:rsidRPr="00073A7C" w14:paraId="3AC97544" w14:textId="77777777" w:rsidTr="00C344A2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68E486C9" w14:textId="65A15A4B" w:rsidR="00C32BEE" w:rsidRPr="00073A7C" w:rsidRDefault="00C32BEE" w:rsidP="00C32BEE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B813F4">
              <w:rPr>
                <w:rFonts w:cs="Arial"/>
                <w:i/>
                <w:iCs/>
                <w:szCs w:val="20"/>
              </w:rPr>
              <w:t>IT architekt senior I</w:t>
            </w:r>
            <w:r>
              <w:rPr>
                <w:rFonts w:cs="Arial"/>
                <w:i/>
                <w:iCs/>
                <w:szCs w:val="20"/>
              </w:rPr>
              <w:t>II</w:t>
            </w:r>
            <w:r w:rsidRPr="00073A7C">
              <w:rPr>
                <w:rFonts w:cs="Arial"/>
                <w:i/>
                <w:iCs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13CE5A" w14:textId="496C21D9" w:rsidR="00C32BEE" w:rsidRPr="00D67EB6" w:rsidRDefault="00C32BEE" w:rsidP="00C32BEE">
            <w:pPr>
              <w:pStyle w:val="Default"/>
              <w:spacing w:after="0"/>
              <w:jc w:val="center"/>
              <w:rPr>
                <w:i/>
                <w:iCs/>
                <w:szCs w:val="20"/>
              </w:rPr>
            </w:pPr>
            <w:r w:rsidRPr="00092020">
              <w:rPr>
                <w:rFonts w:eastAsia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6CE00A71" w14:textId="77777777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9FD7048" w14:textId="1ADBEB3E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  <w:r w:rsidRPr="00E21B47">
              <w:rPr>
                <w:rFonts w:cs="Arial"/>
                <w:i/>
                <w:iCs/>
                <w:szCs w:val="22"/>
              </w:rPr>
              <w:t>14 500,-</w:t>
            </w:r>
          </w:p>
        </w:tc>
      </w:tr>
      <w:tr w:rsidR="00C32BEE" w:rsidRPr="00073A7C" w14:paraId="5E36BE77" w14:textId="77777777" w:rsidTr="00C344A2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64262A7D" w14:textId="22449952" w:rsidR="00C32BEE" w:rsidRPr="00073A7C" w:rsidRDefault="00C32BEE" w:rsidP="00C32BEE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C344A2">
              <w:rPr>
                <w:rFonts w:cs="Arial"/>
                <w:i/>
                <w:iCs/>
                <w:szCs w:val="20"/>
              </w:rPr>
              <w:t>Databázový Developer senior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38E291" w14:textId="4E68B7B6" w:rsidR="00C32BEE" w:rsidRPr="00D67EB6" w:rsidRDefault="00C32BEE" w:rsidP="00C32BEE">
            <w:pPr>
              <w:pStyle w:val="Default"/>
              <w:spacing w:after="0"/>
              <w:jc w:val="center"/>
              <w:rPr>
                <w:i/>
                <w:iCs/>
                <w:szCs w:val="20"/>
              </w:rPr>
            </w:pPr>
            <w:r w:rsidRPr="00092020">
              <w:rPr>
                <w:rFonts w:eastAsia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C589065" w14:textId="5D79EE6B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CA8439C" w14:textId="2D39A6FC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12 000,-</w:t>
            </w:r>
          </w:p>
        </w:tc>
      </w:tr>
      <w:tr w:rsidR="00C32BEE" w:rsidRPr="00073A7C" w14:paraId="0B1C068B" w14:textId="77777777" w:rsidTr="00C344A2">
        <w:trPr>
          <w:trHeight w:val="560"/>
        </w:trPr>
        <w:tc>
          <w:tcPr>
            <w:tcW w:w="2127" w:type="dxa"/>
            <w:shd w:val="clear" w:color="auto" w:fill="auto"/>
            <w:vAlign w:val="center"/>
          </w:tcPr>
          <w:p w14:paraId="5DA475E3" w14:textId="3762D961" w:rsidR="00C32BEE" w:rsidRPr="00073A7C" w:rsidRDefault="00C32BEE" w:rsidP="00C32BEE">
            <w:pPr>
              <w:spacing w:after="0"/>
              <w:rPr>
                <w:rFonts w:cs="Arial"/>
                <w:i/>
                <w:iCs/>
                <w:szCs w:val="20"/>
              </w:rPr>
            </w:pPr>
            <w:r w:rsidRPr="00C344A2">
              <w:rPr>
                <w:rFonts w:cs="Arial"/>
                <w:i/>
                <w:iCs/>
                <w:szCs w:val="20"/>
              </w:rPr>
              <w:t>Databázový Developer senior I</w:t>
            </w:r>
            <w:r>
              <w:rPr>
                <w:rFonts w:cs="Arial"/>
                <w:i/>
                <w:iCs/>
                <w:szCs w:val="20"/>
              </w:rPr>
              <w:t>I</w:t>
            </w:r>
            <w:r w:rsidRPr="00C344A2">
              <w:rPr>
                <w:rFonts w:cs="Arial"/>
                <w:i/>
                <w:iCs/>
                <w:szCs w:val="20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94B6A8C" w14:textId="54304C01" w:rsidR="00C32BEE" w:rsidRPr="00D67EB6" w:rsidRDefault="00C32BEE" w:rsidP="00C32BEE">
            <w:pPr>
              <w:pStyle w:val="Default"/>
              <w:spacing w:after="0"/>
              <w:jc w:val="center"/>
              <w:rPr>
                <w:i/>
                <w:iCs/>
                <w:szCs w:val="20"/>
              </w:rPr>
            </w:pPr>
            <w:r w:rsidRPr="00092020">
              <w:rPr>
                <w:rFonts w:eastAsia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2D43319C" w14:textId="77777777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0"/>
              </w:rPr>
            </w:pPr>
            <w:r w:rsidRPr="00073A7C">
              <w:rPr>
                <w:rFonts w:cs="Arial"/>
                <w:i/>
                <w:iCs/>
                <w:szCs w:val="20"/>
              </w:rPr>
              <w:t>1 člověkoden (MD)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5D302B8" w14:textId="2C62E5FE" w:rsidR="00C32BEE" w:rsidRPr="00073A7C" w:rsidRDefault="00C32BEE" w:rsidP="00C32BEE">
            <w:pPr>
              <w:spacing w:after="0"/>
              <w:jc w:val="center"/>
              <w:rPr>
                <w:rFonts w:cs="Arial"/>
                <w:i/>
                <w:iCs/>
                <w:szCs w:val="22"/>
              </w:rPr>
            </w:pPr>
            <w:r>
              <w:rPr>
                <w:rFonts w:cs="Arial"/>
                <w:i/>
                <w:iCs/>
                <w:szCs w:val="22"/>
              </w:rPr>
              <w:t>12 000,-</w:t>
            </w:r>
          </w:p>
        </w:tc>
      </w:tr>
    </w:tbl>
    <w:p w14:paraId="70443B56" w14:textId="34E7E27A" w:rsidR="00871D0F" w:rsidRDefault="00890000" w:rsidP="00890000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890000">
        <w:rPr>
          <w:rFonts w:cs="Arial"/>
          <w:szCs w:val="20"/>
        </w:rPr>
        <w:t>Smluvní strany prohlašují, že odst</w:t>
      </w:r>
      <w:r w:rsidRPr="00F35F5C">
        <w:rPr>
          <w:rFonts w:cs="Arial"/>
          <w:szCs w:val="20"/>
        </w:rPr>
        <w:t>.</w:t>
      </w:r>
      <w:r w:rsidRPr="00890000">
        <w:rPr>
          <w:rFonts w:cs="Arial"/>
          <w:szCs w:val="20"/>
        </w:rPr>
        <w:t xml:space="preserve"> 2.</w:t>
      </w:r>
      <w:r w:rsidR="00C344A2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Dílčí smlouvy č. </w:t>
      </w:r>
      <w:r w:rsidR="00C344A2">
        <w:rPr>
          <w:rFonts w:cs="Arial"/>
          <w:szCs w:val="20"/>
          <w:lang w:val="cs-CZ"/>
        </w:rPr>
        <w:t>4</w:t>
      </w:r>
      <w:r w:rsidRPr="00890000">
        <w:rPr>
          <w:rFonts w:cs="Arial"/>
          <w:szCs w:val="20"/>
        </w:rPr>
        <w:t xml:space="preserve"> zůstává beze změny a </w:t>
      </w:r>
      <w:r w:rsidRPr="00A46C6B">
        <w:rPr>
          <w:rFonts w:cs="Arial"/>
          <w:szCs w:val="20"/>
        </w:rPr>
        <w:t xml:space="preserve">Objednatel je oprávněn poptávat </w:t>
      </w:r>
      <w:r w:rsidR="00F54148">
        <w:rPr>
          <w:rFonts w:cs="Arial"/>
          <w:szCs w:val="20"/>
          <w:lang w:val="cs-CZ"/>
        </w:rPr>
        <w:t>s</w:t>
      </w:r>
      <w:proofErr w:type="spellStart"/>
      <w:r w:rsidRPr="00A46C6B">
        <w:rPr>
          <w:rFonts w:cs="Arial"/>
          <w:szCs w:val="20"/>
        </w:rPr>
        <w:t>lužby</w:t>
      </w:r>
      <w:proofErr w:type="spellEnd"/>
      <w:r w:rsidRPr="00A46C6B">
        <w:rPr>
          <w:rFonts w:cs="Arial"/>
          <w:szCs w:val="20"/>
        </w:rPr>
        <w:t xml:space="preserve"> v rámci jednotlivých rolí dle svých aktuálních potřeb</w:t>
      </w:r>
      <w:r w:rsidRPr="00890000">
        <w:rPr>
          <w:rFonts w:cs="Arial"/>
          <w:szCs w:val="20"/>
        </w:rPr>
        <w:t xml:space="preserve"> (</w:t>
      </w:r>
      <w:r w:rsidRPr="00A46C6B">
        <w:rPr>
          <w:rFonts w:cs="Arial"/>
          <w:szCs w:val="20"/>
        </w:rPr>
        <w:t>tj. poptávat jednotlivé role v nižším či vyšším rozsahu, než je stanovený předpokládaný počet</w:t>
      </w:r>
      <w:r w:rsidRPr="00890000">
        <w:rPr>
          <w:rFonts w:cs="Arial"/>
          <w:szCs w:val="20"/>
        </w:rPr>
        <w:t xml:space="preserve"> MD)</w:t>
      </w:r>
      <w:r w:rsidRPr="00A46C6B">
        <w:rPr>
          <w:rFonts w:cs="Arial"/>
          <w:szCs w:val="20"/>
        </w:rPr>
        <w:t>.</w:t>
      </w:r>
    </w:p>
    <w:p w14:paraId="15D81EA2" w14:textId="43CE25C8" w:rsidR="00890000" w:rsidRDefault="00890000" w:rsidP="00890000">
      <w:pPr>
        <w:pStyle w:val="RLTextlnkuslovan"/>
        <w:keepNext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V důsledku </w:t>
      </w:r>
      <w:r w:rsidRPr="00097235">
        <w:rPr>
          <w:rFonts w:cs="Arial"/>
          <w:szCs w:val="20"/>
          <w:lang w:val="cs-CZ"/>
        </w:rPr>
        <w:t>aktualizace předpokládaného rozsahu MD dle odst. 2.1 tohoto Dodatku č.</w:t>
      </w:r>
      <w:r>
        <w:rPr>
          <w:rFonts w:cs="Arial"/>
          <w:szCs w:val="20"/>
          <w:lang w:val="cs-CZ"/>
        </w:rPr>
        <w:t xml:space="preserve"> </w:t>
      </w:r>
      <w:r w:rsidR="00C344A2">
        <w:rPr>
          <w:rFonts w:cs="Arial"/>
          <w:szCs w:val="20"/>
          <w:lang w:val="cs-CZ"/>
        </w:rPr>
        <w:t>1</w:t>
      </w:r>
      <w:r w:rsidRPr="00097235">
        <w:rPr>
          <w:rFonts w:cs="Arial"/>
          <w:szCs w:val="20"/>
          <w:lang w:val="cs-CZ"/>
        </w:rPr>
        <w:t xml:space="preserve"> </w:t>
      </w:r>
      <w:r>
        <w:rPr>
          <w:rFonts w:cs="Arial"/>
          <w:szCs w:val="20"/>
          <w:lang w:val="cs-CZ"/>
        </w:rPr>
        <w:t>je dále</w:t>
      </w:r>
      <w:r w:rsidRPr="00097235">
        <w:rPr>
          <w:rFonts w:cs="Arial"/>
          <w:szCs w:val="20"/>
          <w:lang w:val="cs-CZ"/>
        </w:rPr>
        <w:t xml:space="preserve"> odpovídajícím </w:t>
      </w:r>
      <w:r>
        <w:rPr>
          <w:rFonts w:cs="Arial"/>
          <w:szCs w:val="20"/>
          <w:lang w:val="cs-CZ"/>
        </w:rPr>
        <w:t xml:space="preserve">způsobem </w:t>
      </w:r>
      <w:r w:rsidRPr="00097235">
        <w:rPr>
          <w:rFonts w:cs="Arial"/>
          <w:szCs w:val="20"/>
          <w:lang w:val="cs-CZ"/>
        </w:rPr>
        <w:t>nav</w:t>
      </w:r>
      <w:r>
        <w:rPr>
          <w:rFonts w:cs="Arial"/>
          <w:szCs w:val="20"/>
          <w:lang w:val="cs-CZ"/>
        </w:rPr>
        <w:t>ýšen</w:t>
      </w:r>
      <w:r w:rsidRPr="00097235">
        <w:rPr>
          <w:rFonts w:cs="Arial"/>
          <w:szCs w:val="20"/>
          <w:lang w:val="cs-CZ"/>
        </w:rPr>
        <w:t xml:space="preserve"> celkov</w:t>
      </w:r>
      <w:r>
        <w:rPr>
          <w:rFonts w:cs="Arial"/>
          <w:szCs w:val="20"/>
          <w:lang w:val="cs-CZ"/>
        </w:rPr>
        <w:t>ý</w:t>
      </w:r>
      <w:r w:rsidRPr="00097235">
        <w:rPr>
          <w:rFonts w:cs="Arial"/>
          <w:szCs w:val="20"/>
          <w:lang w:val="cs-CZ"/>
        </w:rPr>
        <w:t xml:space="preserve"> finanční limit pro </w:t>
      </w:r>
      <w:r w:rsidR="00F54148">
        <w:rPr>
          <w:rFonts w:cs="Arial"/>
          <w:szCs w:val="20"/>
          <w:lang w:val="cs-CZ"/>
        </w:rPr>
        <w:t>s</w:t>
      </w:r>
      <w:r w:rsidRPr="00097235">
        <w:rPr>
          <w:rFonts w:cs="Arial"/>
          <w:szCs w:val="20"/>
          <w:lang w:val="cs-CZ"/>
        </w:rPr>
        <w:t>lužby</w:t>
      </w:r>
      <w:r>
        <w:rPr>
          <w:rFonts w:cs="Arial"/>
          <w:szCs w:val="20"/>
          <w:lang w:val="cs-CZ"/>
        </w:rPr>
        <w:t xml:space="preserve"> dle Dílčí smlouvy č. </w:t>
      </w:r>
      <w:r w:rsidR="00C344A2">
        <w:rPr>
          <w:rFonts w:cs="Arial"/>
          <w:szCs w:val="20"/>
          <w:lang w:val="cs-CZ"/>
        </w:rPr>
        <w:t>4</w:t>
      </w:r>
      <w:r>
        <w:rPr>
          <w:rFonts w:cs="Arial"/>
          <w:szCs w:val="20"/>
          <w:lang w:val="cs-CZ"/>
        </w:rPr>
        <w:t>, a</w:t>
      </w:r>
      <w:r w:rsidR="00492DC6">
        <w:rPr>
          <w:rFonts w:cs="Arial"/>
          <w:szCs w:val="20"/>
          <w:lang w:val="cs-CZ"/>
        </w:rPr>
        <w:t> </w:t>
      </w:r>
      <w:r>
        <w:rPr>
          <w:rFonts w:cs="Arial"/>
          <w:szCs w:val="20"/>
          <w:lang w:val="cs-CZ"/>
        </w:rPr>
        <w:t xml:space="preserve">to následovně: </w:t>
      </w:r>
    </w:p>
    <w:p w14:paraId="1F1BFCCD" w14:textId="64554D24" w:rsidR="00890000" w:rsidRPr="00C344A2" w:rsidRDefault="00890000" w:rsidP="00890000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cs="Arial"/>
          <w:lang w:val="cs-CZ"/>
        </w:rPr>
      </w:pPr>
      <w:r w:rsidRPr="00C344A2">
        <w:rPr>
          <w:rFonts w:cs="Arial"/>
          <w:lang w:val="cs-CZ"/>
        </w:rPr>
        <w:t xml:space="preserve">Původní hodnota závazku: </w:t>
      </w:r>
      <w:r w:rsidRPr="00C344A2">
        <w:rPr>
          <w:rFonts w:cs="Arial"/>
          <w:lang w:val="cs-CZ"/>
        </w:rPr>
        <w:tab/>
      </w:r>
      <w:r w:rsidRPr="00C344A2">
        <w:rPr>
          <w:rFonts w:cs="Arial"/>
          <w:lang w:val="cs-CZ"/>
        </w:rPr>
        <w:tab/>
      </w:r>
      <w:r w:rsidR="00C344A2" w:rsidRPr="00C344A2">
        <w:rPr>
          <w:rFonts w:cs="Arial"/>
          <w:szCs w:val="20"/>
          <w:lang w:val="cs-CZ"/>
        </w:rPr>
        <w:t>12 206 250</w:t>
      </w:r>
      <w:r w:rsidRPr="00C344A2">
        <w:rPr>
          <w:rFonts w:cs="Arial"/>
          <w:szCs w:val="20"/>
          <w:lang w:val="cs-CZ"/>
        </w:rPr>
        <w:t xml:space="preserve">,- </w:t>
      </w:r>
      <w:r w:rsidRPr="00C344A2">
        <w:rPr>
          <w:rFonts w:cs="Arial"/>
          <w:lang w:val="cs-CZ"/>
        </w:rPr>
        <w:t>Kč bez DPH</w:t>
      </w:r>
    </w:p>
    <w:p w14:paraId="0FBE170C" w14:textId="036B506C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4 ZZVZ: </w:t>
      </w:r>
      <w:r w:rsidRPr="00015496">
        <w:rPr>
          <w:rFonts w:cs="Arial"/>
          <w:lang w:val="cs-CZ"/>
        </w:rPr>
        <w:tab/>
        <w:t xml:space="preserve">  </w:t>
      </w:r>
      <w:r w:rsidR="00213BAA" w:rsidRPr="00015496">
        <w:rPr>
          <w:rFonts w:cs="Arial"/>
          <w:lang w:val="cs-CZ"/>
        </w:rPr>
        <w:t>1 220 624</w:t>
      </w:r>
      <w:r w:rsidRPr="00015496">
        <w:rPr>
          <w:rFonts w:cs="Arial"/>
          <w:lang w:val="cs-CZ"/>
        </w:rPr>
        <w:t>,- Kč bez DPH</w:t>
      </w:r>
    </w:p>
    <w:p w14:paraId="0A86E148" w14:textId="4D07121A" w:rsidR="00890000" w:rsidRPr="00015496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lang w:val="cs-CZ"/>
        </w:rPr>
      </w:pPr>
      <w:r w:rsidRPr="00015496">
        <w:rPr>
          <w:rFonts w:cs="Arial"/>
          <w:lang w:val="cs-CZ"/>
        </w:rPr>
        <w:t xml:space="preserve">Navýšení dle § 222 odst. 5 ZZVZ: </w:t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 xml:space="preserve"> 3</w:t>
      </w:r>
      <w:r w:rsidR="00015496">
        <w:rPr>
          <w:rFonts w:cs="Arial"/>
          <w:lang w:val="cs-CZ"/>
        </w:rPr>
        <w:t> 647 376</w:t>
      </w:r>
      <w:r w:rsidRPr="00015496">
        <w:rPr>
          <w:rFonts w:cs="Arial"/>
          <w:lang w:val="cs-CZ"/>
        </w:rPr>
        <w:t>,- Kč bez DPH</w:t>
      </w:r>
    </w:p>
    <w:p w14:paraId="737D4A4A" w14:textId="668D1402" w:rsidR="00890000" w:rsidRPr="000969D4" w:rsidRDefault="00890000" w:rsidP="00890000">
      <w:pPr>
        <w:pStyle w:val="RLTextlnkuslovan"/>
        <w:numPr>
          <w:ilvl w:val="0"/>
          <w:numId w:val="0"/>
        </w:numPr>
        <w:spacing w:after="0" w:line="280" w:lineRule="atLeast"/>
        <w:ind w:firstLine="567"/>
        <w:rPr>
          <w:rFonts w:cs="Arial"/>
          <w:szCs w:val="20"/>
          <w:lang w:val="cs-CZ"/>
        </w:rPr>
      </w:pPr>
      <w:r w:rsidRPr="00015496">
        <w:rPr>
          <w:rFonts w:cs="Arial"/>
          <w:lang w:val="cs-CZ"/>
        </w:rPr>
        <w:t xml:space="preserve">Celkem: </w:t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Pr="00015496">
        <w:rPr>
          <w:rFonts w:cs="Arial"/>
          <w:lang w:val="cs-CZ"/>
        </w:rPr>
        <w:tab/>
      </w:r>
      <w:r w:rsidR="00213BAA" w:rsidRPr="00015496">
        <w:rPr>
          <w:rFonts w:cs="Arial"/>
          <w:lang w:val="cs-CZ"/>
        </w:rPr>
        <w:tab/>
      </w:r>
      <w:r w:rsidR="00015496" w:rsidRPr="00015496">
        <w:rPr>
          <w:rFonts w:cs="Arial"/>
          <w:szCs w:val="20"/>
          <w:lang w:eastAsia="en-US"/>
        </w:rPr>
        <w:t>17 074 250</w:t>
      </w:r>
      <w:r w:rsidRPr="00015496">
        <w:rPr>
          <w:rFonts w:cs="Arial"/>
          <w:lang w:val="cs-CZ"/>
        </w:rPr>
        <w:t>,- Kč bez DPH</w:t>
      </w:r>
    </w:p>
    <w:p w14:paraId="2897EF7F" w14:textId="60679564" w:rsidR="00890000" w:rsidRPr="00646DC1" w:rsidRDefault="00890000" w:rsidP="00890000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3</w:t>
      </w:r>
      <w:r w:rsidRPr="006D54A0">
        <w:rPr>
          <w:rFonts w:cs="Arial"/>
          <w:szCs w:val="20"/>
        </w:rPr>
        <w:t xml:space="preserve">.2 Dílčí smlouvy č. </w:t>
      </w:r>
      <w:r w:rsidR="00C344A2"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67CBA34A" w14:textId="216316A3" w:rsidR="00890000" w:rsidRDefault="00890000" w:rsidP="00890000">
      <w:pPr>
        <w:spacing w:before="12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1624EA">
        <w:rPr>
          <w:rFonts w:cs="Arial"/>
          <w:i/>
          <w:iCs/>
          <w:szCs w:val="20"/>
          <w:lang w:eastAsia="en-US"/>
        </w:rPr>
        <w:t xml:space="preserve">Smluvní strany se dohodly, že cena za celý předmět plnění dle čl. 2 této Dílčí smlouvy nepřesáhne </w:t>
      </w:r>
      <w:r w:rsidRPr="00015496">
        <w:rPr>
          <w:rFonts w:cs="Arial"/>
          <w:i/>
          <w:iCs/>
          <w:szCs w:val="20"/>
          <w:lang w:eastAsia="en-US"/>
        </w:rPr>
        <w:t xml:space="preserve">částku </w:t>
      </w:r>
      <w:r w:rsidR="00015496" w:rsidRPr="00015496">
        <w:rPr>
          <w:rFonts w:cs="Arial"/>
          <w:b/>
          <w:bCs/>
          <w:i/>
          <w:iCs/>
          <w:szCs w:val="20"/>
          <w:lang w:eastAsia="en-US"/>
        </w:rPr>
        <w:t>17 074 250</w:t>
      </w:r>
      <w:r w:rsidRPr="00015496">
        <w:rPr>
          <w:rFonts w:cs="Arial"/>
          <w:b/>
          <w:bCs/>
          <w:i/>
          <w:iCs/>
          <w:szCs w:val="20"/>
          <w:lang w:eastAsia="en-US"/>
        </w:rPr>
        <w:t xml:space="preserve">,- </w:t>
      </w:r>
      <w:r w:rsidRPr="00015496">
        <w:rPr>
          <w:rFonts w:cs="Arial"/>
          <w:b/>
          <w:bCs/>
          <w:i/>
          <w:iCs/>
          <w:szCs w:val="20"/>
        </w:rPr>
        <w:t>Kč</w:t>
      </w:r>
      <w:r w:rsidRPr="001D67C6">
        <w:rPr>
          <w:rFonts w:cs="Arial"/>
          <w:b/>
          <w:bCs/>
          <w:i/>
          <w:iCs/>
          <w:szCs w:val="20"/>
        </w:rPr>
        <w:t xml:space="preserve"> bez DPH“</w:t>
      </w:r>
      <w:r w:rsidRPr="004D43BE">
        <w:rPr>
          <w:rFonts w:cs="Arial"/>
          <w:szCs w:val="20"/>
        </w:rPr>
        <w:t>.</w:t>
      </w:r>
    </w:p>
    <w:p w14:paraId="6E964108" w14:textId="7FB5C3BD" w:rsidR="00B26FCA" w:rsidRPr="00646DC1" w:rsidRDefault="00B26FCA" w:rsidP="00B26FCA">
      <w:pPr>
        <w:pStyle w:val="RLTextlnkuslovan"/>
        <w:numPr>
          <w:ilvl w:val="0"/>
          <w:numId w:val="0"/>
        </w:numPr>
        <w:spacing w:before="240" w:after="0" w:line="280" w:lineRule="atLeast"/>
        <w:ind w:left="567"/>
        <w:rPr>
          <w:rFonts w:cs="Arial"/>
          <w:szCs w:val="20"/>
          <w:lang w:val="cs-CZ"/>
        </w:rPr>
      </w:pPr>
      <w:r w:rsidRPr="006D54A0">
        <w:rPr>
          <w:rFonts w:cs="Arial"/>
          <w:szCs w:val="20"/>
        </w:rPr>
        <w:t xml:space="preserve">Odst.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>.</w:t>
      </w:r>
      <w:r>
        <w:rPr>
          <w:rFonts w:cs="Arial"/>
          <w:szCs w:val="20"/>
        </w:rPr>
        <w:t>1</w:t>
      </w:r>
      <w:r w:rsidRPr="006D54A0">
        <w:rPr>
          <w:rFonts w:cs="Arial"/>
          <w:szCs w:val="20"/>
        </w:rPr>
        <w:t xml:space="preserve"> Dílčí smlouvy č. </w:t>
      </w:r>
      <w:r>
        <w:rPr>
          <w:rFonts w:cs="Arial"/>
          <w:szCs w:val="20"/>
          <w:lang w:val="cs-CZ"/>
        </w:rPr>
        <w:t>4</w:t>
      </w:r>
      <w:r w:rsidRPr="006D54A0">
        <w:rPr>
          <w:rFonts w:cs="Arial"/>
          <w:szCs w:val="20"/>
        </w:rPr>
        <w:t xml:space="preserve"> </w:t>
      </w:r>
      <w:r>
        <w:rPr>
          <w:rFonts w:cs="Arial"/>
          <w:lang w:val="cs-CZ"/>
        </w:rPr>
        <w:t>se upravuje následovně</w:t>
      </w:r>
      <w:r w:rsidRPr="001624EA">
        <w:rPr>
          <w:rFonts w:cs="Arial"/>
          <w:lang w:val="cs-CZ"/>
        </w:rPr>
        <w:t>:</w:t>
      </w:r>
      <w:r>
        <w:rPr>
          <w:rFonts w:cs="Arial"/>
          <w:highlight w:val="yellow"/>
          <w:lang w:val="cs-CZ"/>
        </w:rPr>
        <w:t xml:space="preserve"> </w:t>
      </w:r>
    </w:p>
    <w:p w14:paraId="1549BD9B" w14:textId="0D91F270" w:rsidR="00B26FCA" w:rsidRDefault="00B26FCA" w:rsidP="00B26FCA">
      <w:pPr>
        <w:spacing w:before="120" w:after="0"/>
        <w:ind w:left="567"/>
        <w:jc w:val="both"/>
        <w:rPr>
          <w:rFonts w:cs="Arial"/>
          <w:szCs w:val="20"/>
        </w:rPr>
      </w:pPr>
      <w:r>
        <w:rPr>
          <w:rFonts w:cs="Arial"/>
          <w:i/>
          <w:iCs/>
          <w:szCs w:val="20"/>
          <w:lang w:eastAsia="en-US"/>
        </w:rPr>
        <w:t>„</w:t>
      </w:r>
      <w:r w:rsidRPr="00B26FCA">
        <w:rPr>
          <w:rFonts w:cs="Arial"/>
          <w:i/>
          <w:iCs/>
          <w:szCs w:val="20"/>
          <w:lang w:eastAsia="en-US"/>
        </w:rPr>
        <w:t>Tato Dílčí smlouva se uzavírá na dobu určitou</w:t>
      </w:r>
      <w:r>
        <w:rPr>
          <w:rFonts w:cs="Arial"/>
          <w:i/>
          <w:iCs/>
          <w:szCs w:val="20"/>
          <w:lang w:eastAsia="en-US"/>
        </w:rPr>
        <w:t xml:space="preserve"> do 31. 3. 2025</w:t>
      </w:r>
      <w:r w:rsidRPr="00B26FCA">
        <w:rPr>
          <w:rFonts w:cs="Arial"/>
          <w:i/>
          <w:iCs/>
          <w:szCs w:val="20"/>
          <w:lang w:eastAsia="en-US"/>
        </w:rPr>
        <w:t>, případně do vyčerpání stanovené maximální částky uvedené v odst. 3.2 této Dílčí smlouvy, podle toho, která z uváděných skutečností nastane dříve</w:t>
      </w:r>
      <w:r w:rsidRPr="00B26FCA">
        <w:rPr>
          <w:rFonts w:cs="Arial"/>
          <w:i/>
          <w:iCs/>
          <w:szCs w:val="20"/>
        </w:rPr>
        <w:t>“.</w:t>
      </w:r>
    </w:p>
    <w:p w14:paraId="0A444B04" w14:textId="346C4D06" w:rsidR="00890000" w:rsidRDefault="00890000" w:rsidP="00890000">
      <w:pPr>
        <w:spacing w:before="120"/>
        <w:ind w:left="567"/>
        <w:jc w:val="both"/>
        <w:rPr>
          <w:rFonts w:cs="Arial"/>
          <w:szCs w:val="20"/>
          <w:lang w:eastAsia="x-none"/>
        </w:rPr>
      </w:pPr>
      <w:r>
        <w:rPr>
          <w:rFonts w:cs="Arial"/>
          <w:szCs w:val="20"/>
          <w:lang w:eastAsia="x-none"/>
        </w:rPr>
        <w:t>Smluvní strany prohlašují, že c</w:t>
      </w:r>
      <w:r w:rsidRPr="00FD5EE9">
        <w:rPr>
          <w:rFonts w:cs="Arial"/>
          <w:szCs w:val="20"/>
          <w:lang w:eastAsia="x-none"/>
        </w:rPr>
        <w:t xml:space="preserve">ena za poskytování </w:t>
      </w:r>
      <w:r w:rsidR="00F54148">
        <w:rPr>
          <w:rFonts w:cs="Arial"/>
          <w:szCs w:val="20"/>
          <w:lang w:eastAsia="x-none"/>
        </w:rPr>
        <w:t>s</w:t>
      </w:r>
      <w:r w:rsidRPr="00FD5EE9">
        <w:rPr>
          <w:rFonts w:cs="Arial"/>
          <w:szCs w:val="20"/>
          <w:lang w:eastAsia="x-none"/>
        </w:rPr>
        <w:t xml:space="preserve">lužeb </w:t>
      </w:r>
      <w:r>
        <w:rPr>
          <w:rFonts w:cs="Arial"/>
          <w:szCs w:val="20"/>
          <w:lang w:eastAsia="x-none"/>
        </w:rPr>
        <w:t xml:space="preserve">dle odst. 3.1 Dílčí smlouvy č. </w:t>
      </w:r>
      <w:r w:rsidR="00C344A2">
        <w:rPr>
          <w:rFonts w:cs="Arial"/>
          <w:szCs w:val="20"/>
          <w:lang w:eastAsia="x-none"/>
        </w:rPr>
        <w:t>4</w:t>
      </w:r>
      <w:r>
        <w:rPr>
          <w:rFonts w:cs="Arial"/>
          <w:szCs w:val="20"/>
          <w:lang w:eastAsia="x-none"/>
        </w:rPr>
        <w:t xml:space="preserve"> </w:t>
      </w:r>
      <w:r>
        <w:rPr>
          <w:rFonts w:cs="Arial"/>
          <w:szCs w:val="20"/>
          <w:lang w:eastAsia="x-none"/>
        </w:rPr>
        <w:br/>
      </w:r>
      <w:r w:rsidRPr="00793B3D">
        <w:rPr>
          <w:rFonts w:cs="Arial"/>
          <w:szCs w:val="20"/>
          <w:lang w:eastAsia="x-none"/>
        </w:rPr>
        <w:t xml:space="preserve">za jeden </w:t>
      </w:r>
      <w:r>
        <w:rPr>
          <w:rFonts w:cs="Arial"/>
          <w:szCs w:val="20"/>
          <w:lang w:eastAsia="x-none"/>
        </w:rPr>
        <w:t xml:space="preserve">MD </w:t>
      </w:r>
      <w:r w:rsidRPr="00793B3D">
        <w:rPr>
          <w:rFonts w:cs="Arial"/>
          <w:szCs w:val="20"/>
          <w:lang w:eastAsia="x-none"/>
        </w:rPr>
        <w:t>s ohledem na</w:t>
      </w:r>
      <w:r>
        <w:rPr>
          <w:rFonts w:cs="Arial"/>
          <w:szCs w:val="20"/>
          <w:lang w:eastAsia="x-none"/>
        </w:rPr>
        <w:t> </w:t>
      </w:r>
      <w:r w:rsidRPr="00793B3D">
        <w:rPr>
          <w:rFonts w:cs="Arial"/>
          <w:szCs w:val="20"/>
          <w:lang w:eastAsia="x-none"/>
        </w:rPr>
        <w:t xml:space="preserve">požadovaný typ dílčího plnění v rámci objednané Služby v Kč </w:t>
      </w:r>
      <w:r>
        <w:rPr>
          <w:rFonts w:cs="Arial"/>
          <w:szCs w:val="20"/>
          <w:lang w:eastAsia="x-none"/>
        </w:rPr>
        <w:br/>
      </w:r>
      <w:r w:rsidRPr="00793B3D">
        <w:rPr>
          <w:rFonts w:cs="Arial"/>
          <w:szCs w:val="20"/>
          <w:lang w:eastAsia="x-none"/>
        </w:rPr>
        <w:t>bez</w:t>
      </w:r>
      <w:r>
        <w:rPr>
          <w:rFonts w:cs="Arial"/>
          <w:szCs w:val="20"/>
          <w:lang w:eastAsia="x-none"/>
        </w:rPr>
        <w:t xml:space="preserve"> DPH zůstává beze změny. </w:t>
      </w:r>
    </w:p>
    <w:p w14:paraId="7327C8A6" w14:textId="77777777" w:rsidR="00073A7C" w:rsidRPr="00FD3169" w:rsidRDefault="00073A7C" w:rsidP="007B0728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567"/>
        <w:rPr>
          <w:rFonts w:cs="Arial"/>
          <w:szCs w:val="20"/>
        </w:rPr>
      </w:pPr>
    </w:p>
    <w:p w14:paraId="3BD681D7" w14:textId="78DFF387" w:rsidR="00E720C5" w:rsidRDefault="00E720C5" w:rsidP="00421642">
      <w:pPr>
        <w:pStyle w:val="RLlneksmlouvy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0E6F855F" w14:textId="1AA9E0E3" w:rsidR="00073A7C" w:rsidRDefault="00D41D8D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 xml:space="preserve">mlouva </w:t>
      </w:r>
      <w:r w:rsidR="002A1368" w:rsidRPr="005C2C20">
        <w:rPr>
          <w:rFonts w:cs="Arial"/>
          <w:szCs w:val="22"/>
          <w:lang w:val="cs-CZ" w:eastAsia="en-US"/>
        </w:rPr>
        <w:t xml:space="preserve">č. </w:t>
      </w:r>
      <w:r w:rsidR="00C344A2">
        <w:rPr>
          <w:rFonts w:cs="Arial"/>
          <w:szCs w:val="22"/>
          <w:lang w:val="cs-CZ" w:eastAsia="en-US"/>
        </w:rPr>
        <w:t>4</w:t>
      </w:r>
      <w:r w:rsidR="00073A7C" w:rsidRPr="00073A7C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zůstává mimo </w:t>
      </w:r>
      <w:r w:rsidR="003A61E3" w:rsidRPr="005C2C20">
        <w:rPr>
          <w:rFonts w:cs="Arial"/>
          <w:szCs w:val="22"/>
          <w:lang w:val="cs-CZ" w:eastAsia="en-US"/>
        </w:rPr>
        <w:t>ujednání výslovně sjednaná tímto</w:t>
      </w:r>
      <w:r w:rsidR="004645DE" w:rsidRPr="005C2C20">
        <w:rPr>
          <w:rFonts w:cs="Arial"/>
          <w:szCs w:val="22"/>
          <w:lang w:val="cs-CZ" w:eastAsia="en-US"/>
        </w:rPr>
        <w:t xml:space="preserve"> Dodatk</w:t>
      </w:r>
      <w:r w:rsidR="003A61E3" w:rsidRPr="005C2C20">
        <w:rPr>
          <w:rFonts w:cs="Arial"/>
          <w:szCs w:val="22"/>
          <w:lang w:val="cs-CZ" w:eastAsia="en-US"/>
        </w:rPr>
        <w:t>em</w:t>
      </w:r>
      <w:r w:rsidR="00A046DD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1</w:t>
      </w:r>
      <w:r w:rsidR="004645DE" w:rsidRPr="005C2C20">
        <w:rPr>
          <w:rFonts w:cs="Arial"/>
          <w:szCs w:val="22"/>
          <w:lang w:val="cs-CZ" w:eastAsia="en-US"/>
        </w:rPr>
        <w:t xml:space="preserve"> nedotčena</w:t>
      </w:r>
      <w:r w:rsidR="003A61E3" w:rsidRPr="005C2C20">
        <w:rPr>
          <w:rFonts w:cs="Arial"/>
          <w:szCs w:val="22"/>
          <w:lang w:val="cs-CZ" w:eastAsia="en-US"/>
        </w:rPr>
        <w:t xml:space="preserve">. </w:t>
      </w:r>
    </w:p>
    <w:p w14:paraId="0CEAFDD2" w14:textId="54CC61AF" w:rsidR="004645DE" w:rsidRPr="00073A7C" w:rsidRDefault="003A61E3" w:rsidP="00073A7C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5C2C20">
        <w:rPr>
          <w:rFonts w:cs="Arial"/>
          <w:szCs w:val="22"/>
          <w:lang w:val="cs-CZ" w:eastAsia="en-US"/>
        </w:rPr>
        <w:t>Z</w:t>
      </w:r>
      <w:r w:rsidR="004645DE" w:rsidRPr="005C2C20">
        <w:rPr>
          <w:rFonts w:cs="Arial"/>
          <w:szCs w:val="22"/>
          <w:lang w:val="cs-CZ" w:eastAsia="en-US"/>
        </w:rPr>
        <w:t xml:space="preserve">nění tohoto Dodatku </w:t>
      </w:r>
      <w:r w:rsidR="00A046DD" w:rsidRPr="005C2C20">
        <w:rPr>
          <w:rFonts w:cs="Arial"/>
          <w:szCs w:val="22"/>
          <w:lang w:val="cs-CZ" w:eastAsia="en-US"/>
        </w:rPr>
        <w:t xml:space="preserve">č. </w:t>
      </w:r>
      <w:r w:rsidR="00C344A2">
        <w:rPr>
          <w:rFonts w:cs="Arial"/>
          <w:szCs w:val="22"/>
          <w:lang w:val="cs-CZ" w:eastAsia="en-US"/>
        </w:rPr>
        <w:t>1</w:t>
      </w:r>
      <w:r w:rsidR="00A046DD" w:rsidRPr="005C2C20">
        <w:rPr>
          <w:rFonts w:cs="Arial"/>
          <w:szCs w:val="22"/>
          <w:lang w:val="cs-CZ" w:eastAsia="en-US"/>
        </w:rPr>
        <w:t xml:space="preserve"> </w:t>
      </w:r>
      <w:r w:rsidR="004645DE" w:rsidRPr="005C2C20">
        <w:rPr>
          <w:rFonts w:cs="Arial"/>
          <w:szCs w:val="22"/>
          <w:lang w:val="cs-CZ" w:eastAsia="en-US"/>
        </w:rPr>
        <w:t xml:space="preserve">tvoří úplnou dohodu </w:t>
      </w:r>
      <w:r w:rsidRPr="005C2C20">
        <w:rPr>
          <w:rFonts w:cs="Arial"/>
          <w:szCs w:val="22"/>
          <w:lang w:val="cs-CZ" w:eastAsia="en-US"/>
        </w:rPr>
        <w:t xml:space="preserve">Smluvních stran </w:t>
      </w:r>
      <w:r w:rsidR="004645DE" w:rsidRPr="005C2C20">
        <w:rPr>
          <w:rFonts w:cs="Arial"/>
          <w:szCs w:val="22"/>
          <w:lang w:val="cs-CZ" w:eastAsia="en-US"/>
        </w:rPr>
        <w:t>o</w:t>
      </w:r>
      <w:r w:rsidR="00073A7C">
        <w:rPr>
          <w:rFonts w:cs="Arial"/>
          <w:szCs w:val="22"/>
          <w:lang w:val="cs-CZ" w:eastAsia="en-US"/>
        </w:rPr>
        <w:t> </w:t>
      </w:r>
      <w:r w:rsidR="004645DE" w:rsidRPr="005C2C20">
        <w:rPr>
          <w:rFonts w:cs="Arial"/>
          <w:szCs w:val="22"/>
          <w:lang w:val="cs-CZ" w:eastAsia="en-US"/>
        </w:rPr>
        <w:t xml:space="preserve">předmětu a rozsahu změny </w:t>
      </w:r>
      <w:r w:rsidR="00D41D8D" w:rsidRPr="005C2C20">
        <w:rPr>
          <w:rFonts w:cs="Arial"/>
          <w:szCs w:val="22"/>
          <w:lang w:val="cs-CZ" w:eastAsia="en-US"/>
        </w:rPr>
        <w:t>Dílčí s</w:t>
      </w:r>
      <w:r w:rsidR="004645DE" w:rsidRPr="005C2C20">
        <w:rPr>
          <w:rFonts w:cs="Arial"/>
          <w:szCs w:val="22"/>
          <w:lang w:val="cs-CZ" w:eastAsia="en-US"/>
        </w:rPr>
        <w:t>mlouvy</w:t>
      </w:r>
      <w:r w:rsidR="002A1368" w:rsidRPr="005C2C20">
        <w:rPr>
          <w:rFonts w:cs="Arial"/>
          <w:szCs w:val="22"/>
          <w:lang w:val="cs-CZ" w:eastAsia="en-US"/>
        </w:rPr>
        <w:t xml:space="preserve"> č. </w:t>
      </w:r>
      <w:r w:rsidR="00C344A2">
        <w:rPr>
          <w:rFonts w:cs="Arial"/>
          <w:szCs w:val="22"/>
          <w:lang w:val="cs-CZ" w:eastAsia="en-US"/>
        </w:rPr>
        <w:t>4</w:t>
      </w:r>
      <w:r w:rsidR="004645DE" w:rsidRPr="005C2C20">
        <w:rPr>
          <w:rFonts w:cs="Arial"/>
          <w:szCs w:val="22"/>
          <w:lang w:val="cs-CZ" w:eastAsia="en-US"/>
        </w:rPr>
        <w:t>.</w:t>
      </w:r>
      <w:r w:rsidR="00073A7C" w:rsidRPr="00073A7C">
        <w:rPr>
          <w:rFonts w:cs="Arial"/>
          <w:szCs w:val="22"/>
          <w:lang w:eastAsia="en-US"/>
        </w:rPr>
        <w:t xml:space="preserve"> </w:t>
      </w:r>
    </w:p>
    <w:p w14:paraId="517ACA38" w14:textId="47AA178F" w:rsidR="00BB3714" w:rsidRPr="00015496" w:rsidRDefault="00073A7C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>
        <w:rPr>
          <w:rFonts w:cs="Arial"/>
          <w:szCs w:val="22"/>
          <w:lang w:val="cs-CZ" w:eastAsia="en-US"/>
        </w:rPr>
        <w:t xml:space="preserve">Tento Dodatek č. </w:t>
      </w:r>
      <w:r w:rsidR="00C344A2">
        <w:rPr>
          <w:rFonts w:cs="Arial"/>
          <w:szCs w:val="22"/>
          <w:lang w:val="cs-CZ" w:eastAsia="en-US"/>
        </w:rPr>
        <w:t>1</w:t>
      </w:r>
      <w:r>
        <w:rPr>
          <w:rFonts w:cs="Arial"/>
          <w:szCs w:val="22"/>
          <w:lang w:val="cs-CZ" w:eastAsia="en-US"/>
        </w:rPr>
        <w:t xml:space="preserve"> je </w:t>
      </w:r>
      <w:r w:rsidRPr="00015496">
        <w:rPr>
          <w:rFonts w:cs="Arial"/>
          <w:szCs w:val="22"/>
          <w:lang w:val="cs-CZ" w:eastAsia="en-US"/>
        </w:rPr>
        <w:t xml:space="preserve">uzavírán v souladu s § 222 odst. 4 a odst. 5 </w:t>
      </w:r>
      <w:r w:rsidR="00F65D3B">
        <w:rPr>
          <w:rFonts w:cs="Arial"/>
          <w:szCs w:val="22"/>
          <w:lang w:val="cs-CZ" w:eastAsia="en-US"/>
        </w:rPr>
        <w:t xml:space="preserve">zákona č. 134/2016 Sb., </w:t>
      </w:r>
      <w:r w:rsidR="00F65D3B">
        <w:rPr>
          <w:rFonts w:cs="Arial"/>
          <w:szCs w:val="22"/>
          <w:lang w:val="cs-CZ" w:eastAsia="en-US"/>
        </w:rPr>
        <w:br/>
        <w:t>o zadávání veřejných zakázek, ve znění pozdějších předpisů (dále jen „</w:t>
      </w:r>
      <w:r w:rsidR="00F65D3B" w:rsidRPr="009C7E8B">
        <w:rPr>
          <w:rFonts w:cs="Arial"/>
          <w:b/>
          <w:bCs/>
          <w:szCs w:val="22"/>
          <w:lang w:val="cs-CZ" w:eastAsia="en-US"/>
        </w:rPr>
        <w:t>ZZVZ</w:t>
      </w:r>
      <w:r w:rsidR="00F65D3B">
        <w:rPr>
          <w:rFonts w:cs="Arial"/>
          <w:szCs w:val="22"/>
          <w:lang w:val="cs-CZ" w:eastAsia="en-US"/>
        </w:rPr>
        <w:t>“)</w:t>
      </w:r>
      <w:r w:rsidR="00F65D3B" w:rsidRPr="00015496">
        <w:rPr>
          <w:rFonts w:cs="Arial"/>
          <w:szCs w:val="22"/>
          <w:lang w:val="cs-CZ" w:eastAsia="en-US"/>
        </w:rPr>
        <w:t xml:space="preserve"> </w:t>
      </w:r>
      <w:r w:rsidRPr="00015496">
        <w:rPr>
          <w:rFonts w:cs="Arial"/>
          <w:szCs w:val="22"/>
          <w:lang w:val="cs-CZ" w:eastAsia="en-US"/>
        </w:rPr>
        <w:t xml:space="preserve">s tím, že uzavření tohoto Dodatku č. </w:t>
      </w:r>
      <w:r w:rsidR="00C344A2" w:rsidRPr="00015496">
        <w:rPr>
          <w:rFonts w:cs="Arial"/>
          <w:szCs w:val="22"/>
          <w:lang w:val="cs-CZ" w:eastAsia="en-US"/>
        </w:rPr>
        <w:t>1</w:t>
      </w:r>
      <w:r w:rsidRPr="00015496">
        <w:rPr>
          <w:rFonts w:cs="Arial"/>
          <w:szCs w:val="22"/>
          <w:lang w:val="cs-CZ" w:eastAsia="en-US"/>
        </w:rPr>
        <w:t xml:space="preserve"> není podstatnou změnu závazku ze smlouvy ve smyslu ZZVZ. Navýšení celkového finančního limitu Dílčí smlouvy č. </w:t>
      </w:r>
      <w:r w:rsidR="00C344A2" w:rsidRPr="00015496">
        <w:rPr>
          <w:rFonts w:cs="Arial"/>
          <w:szCs w:val="22"/>
          <w:lang w:val="cs-CZ" w:eastAsia="en-US"/>
        </w:rPr>
        <w:t>4</w:t>
      </w:r>
      <w:r w:rsidRPr="00015496">
        <w:rPr>
          <w:rFonts w:cs="Arial"/>
          <w:szCs w:val="22"/>
          <w:lang w:val="cs-CZ" w:eastAsia="en-US"/>
        </w:rPr>
        <w:t xml:space="preserve"> je stanoveno v souladu s § 222 odst. 4 ZZVZ (tj.</w:t>
      </w:r>
      <w:r w:rsidR="00F65D3B">
        <w:rPr>
          <w:rFonts w:cs="Arial"/>
          <w:szCs w:val="22"/>
          <w:lang w:val="cs-CZ" w:eastAsia="en-US"/>
        </w:rPr>
        <w:t> </w:t>
      </w:r>
      <w:r w:rsidRPr="00015496">
        <w:rPr>
          <w:rFonts w:cs="Arial"/>
          <w:szCs w:val="22"/>
          <w:lang w:val="cs-CZ" w:eastAsia="en-US"/>
        </w:rPr>
        <w:t xml:space="preserve">navýšení je </w:t>
      </w:r>
      <w:r w:rsidR="00F54148" w:rsidRPr="00015496">
        <w:rPr>
          <w:rFonts w:cs="Arial"/>
          <w:szCs w:val="22"/>
          <w:lang w:val="cs-CZ" w:eastAsia="en-US"/>
        </w:rPr>
        <w:t>nižší,</w:t>
      </w:r>
      <w:r w:rsidRPr="00015496">
        <w:rPr>
          <w:rFonts w:cs="Arial"/>
          <w:szCs w:val="22"/>
          <w:lang w:val="cs-CZ" w:eastAsia="en-US"/>
        </w:rPr>
        <w:t xml:space="preserve"> než je finanční limit pro nadlimitní veřejnou zakázku a nižší než 10 % </w:t>
      </w:r>
      <w:r w:rsidRPr="00015496">
        <w:rPr>
          <w:rFonts w:cs="Arial"/>
          <w:szCs w:val="22"/>
          <w:lang w:val="cs-CZ" w:eastAsia="en-US"/>
        </w:rPr>
        <w:lastRenderedPageBreak/>
        <w:t>původní hodnoty závazku), jakož i dále v souladu s § 222 odst. 9 ZZVZ (tj. navýšení nepřesahuje 30 % původní hodnoty závazku u změny dle § 222 odst. 5 ZZVZ).</w:t>
      </w:r>
    </w:p>
    <w:p w14:paraId="6EEF7D35" w14:textId="6220241A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</w:t>
      </w:r>
      <w:r w:rsidRPr="005C2C20">
        <w:rPr>
          <w:rFonts w:cs="Arial"/>
          <w:lang w:val="cs-CZ"/>
        </w:rPr>
        <w:t xml:space="preserve">Sb., </w:t>
      </w:r>
      <w:r w:rsidR="003A61E3" w:rsidRPr="005C2C20">
        <w:rPr>
          <w:rFonts w:cs="Arial"/>
          <w:lang w:val="cs-CZ"/>
        </w:rPr>
        <w:t>zákon o zvláštních podmínkách účinnosti některých smluv, uveřejňování těchto smluv a o registru</w:t>
      </w:r>
      <w:r w:rsidR="003A61E3" w:rsidRPr="004D43BE">
        <w:rPr>
          <w:rFonts w:cs="Arial"/>
        </w:rPr>
        <w:t xml:space="preserve">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0FA4DA31" w:rsidR="004645DE" w:rsidRDefault="004645DE" w:rsidP="009A65E7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C344A2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3969ADB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</w:p>
    <w:p w14:paraId="76F93DB7" w14:textId="77777777" w:rsidR="00705E91" w:rsidRDefault="00705E91" w:rsidP="00333042">
      <w:pPr>
        <w:pStyle w:val="RLProhlensmluvnchstran"/>
        <w:spacing w:after="0"/>
        <w:rPr>
          <w:rFonts w:cs="Arial"/>
          <w:lang w:val="cs-CZ"/>
        </w:rPr>
      </w:pPr>
    </w:p>
    <w:p w14:paraId="7EBDED68" w14:textId="116ABB8D" w:rsidR="00E720C5" w:rsidRDefault="00E720C5" w:rsidP="00333042">
      <w:pPr>
        <w:pStyle w:val="RLProhlensmluvnchstran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C344A2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333042">
      <w:pPr>
        <w:pStyle w:val="RLProhlensmluvnchstran"/>
        <w:spacing w:after="0"/>
        <w:rPr>
          <w:rFonts w:cs="Arial"/>
          <w:lang w:val="cs-CZ"/>
        </w:rPr>
      </w:pPr>
    </w:p>
    <w:p w14:paraId="4F755575" w14:textId="77777777" w:rsidR="00D41D8D" w:rsidRDefault="00D41D8D" w:rsidP="00D41D8D">
      <w:pPr>
        <w:pStyle w:val="RLProhlensmluvnchstran"/>
        <w:spacing w:after="0" w:line="280" w:lineRule="atLeast"/>
        <w:rPr>
          <w:rFonts w:cs="Arial"/>
        </w:rPr>
      </w:pPr>
    </w:p>
    <w:tbl>
      <w:tblPr>
        <w:tblStyle w:val="Mkatabulky"/>
        <w:tblW w:w="91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534"/>
      </w:tblGrid>
      <w:tr w:rsidR="00E04F94" w14:paraId="3705ECB3" w14:textId="77777777" w:rsidTr="006E1132">
        <w:tc>
          <w:tcPr>
            <w:tcW w:w="4589" w:type="dxa"/>
          </w:tcPr>
          <w:p w14:paraId="1992CC59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Objednatel</w:t>
            </w:r>
          </w:p>
          <w:p w14:paraId="2FB63026" w14:textId="77777777" w:rsidR="00E04F94" w:rsidRPr="00E07D66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481" w:type="dxa"/>
          </w:tcPr>
          <w:p w14:paraId="7B61F60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7828244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E04F94" w14:paraId="4E22D0D7" w14:textId="77777777" w:rsidTr="006E1132">
        <w:tc>
          <w:tcPr>
            <w:tcW w:w="4589" w:type="dxa"/>
          </w:tcPr>
          <w:p w14:paraId="79566E8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3DC547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36A2390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8724717" w14:textId="77777777" w:rsidR="00E04F94" w:rsidRPr="00A16B28" w:rsidRDefault="00E04F94" w:rsidP="006E1132">
            <w:pPr>
              <w:pStyle w:val="RLdajeosmluvnstran"/>
              <w:keepNext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51368FD3" w14:textId="1E0777DF" w:rsidR="00E04F94" w:rsidRPr="00796AF1" w:rsidRDefault="00E04F94" w:rsidP="006E1132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481" w:type="dxa"/>
          </w:tcPr>
          <w:p w14:paraId="35386067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4ED7259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EC9C0FD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0CFD670E" w14:textId="77777777" w:rsidR="00E04F94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Tekies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s.r.o.</w:t>
            </w:r>
          </w:p>
          <w:p w14:paraId="440D5280" w14:textId="77777777" w:rsidR="00E04F94" w:rsidRDefault="00E04F94" w:rsidP="00C32BEE">
            <w:pPr>
              <w:pStyle w:val="RLProhlensmluvnch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  <w:tr w:rsidR="00E04F94" w14:paraId="40EE0B3F" w14:textId="77777777" w:rsidTr="006E1132">
        <w:tc>
          <w:tcPr>
            <w:tcW w:w="4589" w:type="dxa"/>
          </w:tcPr>
          <w:p w14:paraId="28B2A7D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68DEA85E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  <w:tr w:rsidR="00E04F94" w14:paraId="3EFAC515" w14:textId="77777777" w:rsidTr="006E1132">
        <w:tc>
          <w:tcPr>
            <w:tcW w:w="4589" w:type="dxa"/>
          </w:tcPr>
          <w:p w14:paraId="07323559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2C35596C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 w:rsidRPr="00A16B28">
              <w:rPr>
                <w:rFonts w:cs="Arial"/>
                <w:b/>
                <w:bCs/>
                <w:szCs w:val="22"/>
              </w:rPr>
              <w:t>Poskytovatel</w:t>
            </w:r>
          </w:p>
          <w:p w14:paraId="15B43FA8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 xml:space="preserve">V </w:t>
            </w:r>
            <w:r>
              <w:rPr>
                <w:rFonts w:cs="Arial"/>
                <w:szCs w:val="22"/>
              </w:rPr>
              <w:t>Praze</w:t>
            </w:r>
            <w:r w:rsidRPr="00E07D66">
              <w:rPr>
                <w:rFonts w:cs="Arial"/>
                <w:szCs w:val="22"/>
              </w:rPr>
              <w:t xml:space="preserve"> dne elektronického podpisu</w:t>
            </w:r>
          </w:p>
        </w:tc>
      </w:tr>
      <w:tr w:rsidR="00E04F94" w14:paraId="548642F0" w14:textId="77777777" w:rsidTr="006E1132">
        <w:tc>
          <w:tcPr>
            <w:tcW w:w="4589" w:type="dxa"/>
          </w:tcPr>
          <w:p w14:paraId="3567812F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ED3B7A6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  <w:tc>
          <w:tcPr>
            <w:tcW w:w="4481" w:type="dxa"/>
          </w:tcPr>
          <w:p w14:paraId="7B393165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5C28E494" w14:textId="77777777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7D5E965" w14:textId="77777777" w:rsidR="00E04F94" w:rsidRPr="00A16B28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467832F" w14:textId="77777777" w:rsidR="00E04F94" w:rsidRDefault="00E04F94" w:rsidP="006E1132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COPS </w:t>
            </w:r>
            <w:proofErr w:type="spellStart"/>
            <w:r>
              <w:rPr>
                <w:rFonts w:cs="Arial"/>
                <w:b/>
                <w:bCs/>
                <w:szCs w:val="20"/>
              </w:rPr>
              <w:t>Financial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Systems s.r.o.</w:t>
            </w:r>
          </w:p>
          <w:p w14:paraId="22208475" w14:textId="40AEEEBD" w:rsidR="00E04F94" w:rsidRDefault="00E04F94" w:rsidP="006E1132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</w:tc>
      </w:tr>
    </w:tbl>
    <w:p w14:paraId="232A1C5E" w14:textId="77777777" w:rsidR="005F3175" w:rsidRDefault="005F3175" w:rsidP="005F3175">
      <w:pPr>
        <w:pStyle w:val="RLProhlensmluvnchstran"/>
        <w:spacing w:after="240" w:line="280" w:lineRule="atLeast"/>
        <w:rPr>
          <w:rFonts w:cs="Arial"/>
        </w:rPr>
      </w:pPr>
    </w:p>
    <w:p w14:paraId="053B03BF" w14:textId="16F827C1" w:rsidR="005F3175" w:rsidRDefault="005F3175">
      <w:pPr>
        <w:spacing w:after="0" w:line="240" w:lineRule="auto"/>
        <w:rPr>
          <w:rFonts w:cs="Arial"/>
          <w:b/>
          <w:lang w:val="x-none" w:eastAsia="x-none"/>
        </w:rPr>
      </w:pPr>
    </w:p>
    <w:sectPr w:rsidR="005F3175" w:rsidSect="005F3175">
      <w:headerReference w:type="default" r:id="rId11"/>
      <w:pgSz w:w="11906" w:h="16838"/>
      <w:pgMar w:top="1418" w:right="1418" w:bottom="1134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4AF71" w14:textId="77777777" w:rsidR="008E16F4" w:rsidRDefault="008E16F4">
      <w:r>
        <w:separator/>
      </w:r>
    </w:p>
  </w:endnote>
  <w:endnote w:type="continuationSeparator" w:id="0">
    <w:p w14:paraId="19B95FB2" w14:textId="77777777" w:rsidR="008E16F4" w:rsidRDefault="008E16F4">
      <w:r>
        <w:continuationSeparator/>
      </w:r>
    </w:p>
  </w:endnote>
  <w:endnote w:type="continuationNotice" w:id="1">
    <w:p w14:paraId="3F0840EB" w14:textId="77777777" w:rsidR="008E16F4" w:rsidRDefault="008E1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altName w:val="Source Serif Pro"/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8BA2F" w14:textId="77777777" w:rsidR="008E16F4" w:rsidRDefault="008E16F4">
      <w:r>
        <w:separator/>
      </w:r>
    </w:p>
  </w:footnote>
  <w:footnote w:type="continuationSeparator" w:id="0">
    <w:p w14:paraId="56AB88B2" w14:textId="77777777" w:rsidR="008E16F4" w:rsidRDefault="008E16F4">
      <w:r>
        <w:continuationSeparator/>
      </w:r>
    </w:p>
  </w:footnote>
  <w:footnote w:type="continuationNotice" w:id="1">
    <w:p w14:paraId="022FF19A" w14:textId="77777777" w:rsidR="008E16F4" w:rsidRDefault="008E1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015FFC5F" w:rsidR="000F2A45" w:rsidRPr="009B50EF" w:rsidRDefault="000F2A45" w:rsidP="00DA6AD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91C75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A0386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3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F9440E2"/>
    <w:multiLevelType w:val="hybridMultilevel"/>
    <w:tmpl w:val="CBE0EE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D472CD0"/>
    <w:multiLevelType w:val="hybridMultilevel"/>
    <w:tmpl w:val="2DD22A1A"/>
    <w:lvl w:ilvl="0" w:tplc="01266236">
      <w:numFmt w:val="bullet"/>
      <w:lvlText w:val="-"/>
      <w:lvlJc w:val="left"/>
      <w:pPr>
        <w:ind w:left="5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9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62C6FCD"/>
    <w:multiLevelType w:val="multilevel"/>
    <w:tmpl w:val="343E996A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2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701A3"/>
    <w:multiLevelType w:val="hybridMultilevel"/>
    <w:tmpl w:val="9B2A2ADC"/>
    <w:lvl w:ilvl="0" w:tplc="92622258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F2D0D"/>
    <w:multiLevelType w:val="hybridMultilevel"/>
    <w:tmpl w:val="33965F36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num w:numId="1" w16cid:durableId="792559439">
    <w:abstractNumId w:val="10"/>
  </w:num>
  <w:num w:numId="2" w16cid:durableId="11614307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2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7"/>
  </w:num>
  <w:num w:numId="7" w16cid:durableId="1103186587">
    <w:abstractNumId w:val="7"/>
  </w:num>
  <w:num w:numId="8" w16cid:durableId="821000331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11"/>
  </w:num>
  <w:num w:numId="11" w16cid:durableId="1277101984">
    <w:abstractNumId w:val="9"/>
  </w:num>
  <w:num w:numId="12" w16cid:durableId="801271120">
    <w:abstractNumId w:val="10"/>
  </w:num>
  <w:num w:numId="13" w16cid:durableId="744451370">
    <w:abstractNumId w:val="5"/>
  </w:num>
  <w:num w:numId="14" w16cid:durableId="1141578481">
    <w:abstractNumId w:val="10"/>
  </w:num>
  <w:num w:numId="15" w16cid:durableId="1139689782">
    <w:abstractNumId w:val="16"/>
  </w:num>
  <w:num w:numId="16" w16cid:durableId="1638990124">
    <w:abstractNumId w:val="4"/>
  </w:num>
  <w:num w:numId="17" w16cid:durableId="132530417">
    <w:abstractNumId w:val="10"/>
  </w:num>
  <w:num w:numId="18" w16cid:durableId="581305247">
    <w:abstractNumId w:val="10"/>
  </w:num>
  <w:num w:numId="19" w16cid:durableId="1375496292">
    <w:abstractNumId w:val="10"/>
  </w:num>
  <w:num w:numId="20" w16cid:durableId="541527511">
    <w:abstractNumId w:val="10"/>
  </w:num>
  <w:num w:numId="21" w16cid:durableId="156728568">
    <w:abstractNumId w:val="0"/>
  </w:num>
  <w:num w:numId="22" w16cid:durableId="12090330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9791925">
    <w:abstractNumId w:val="14"/>
  </w:num>
  <w:num w:numId="24" w16cid:durableId="974797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46790">
    <w:abstractNumId w:val="15"/>
  </w:num>
  <w:num w:numId="26" w16cid:durableId="1857571417">
    <w:abstractNumId w:val="8"/>
  </w:num>
  <w:num w:numId="27" w16cid:durableId="1853372915">
    <w:abstractNumId w:val="10"/>
  </w:num>
  <w:num w:numId="28" w16cid:durableId="1142891915">
    <w:abstractNumId w:val="10"/>
  </w:num>
  <w:num w:numId="29" w16cid:durableId="1829898220">
    <w:abstractNumId w:val="10"/>
  </w:num>
  <w:num w:numId="30" w16cid:durableId="835418239">
    <w:abstractNumId w:val="10"/>
  </w:num>
  <w:num w:numId="31" w16cid:durableId="272131919">
    <w:abstractNumId w:val="10"/>
  </w:num>
  <w:num w:numId="32" w16cid:durableId="1507401128">
    <w:abstractNumId w:val="10"/>
  </w:num>
  <w:num w:numId="33" w16cid:durableId="2023314197">
    <w:abstractNumId w:val="10"/>
  </w:num>
  <w:num w:numId="34" w16cid:durableId="2071227847">
    <w:abstractNumId w:val="10"/>
  </w:num>
  <w:num w:numId="35" w16cid:durableId="786510200">
    <w:abstractNumId w:val="10"/>
  </w:num>
  <w:num w:numId="36" w16cid:durableId="770779652">
    <w:abstractNumId w:val="10"/>
  </w:num>
  <w:num w:numId="37" w16cid:durableId="5442977">
    <w:abstractNumId w:val="10"/>
  </w:num>
  <w:num w:numId="38" w16cid:durableId="364865556">
    <w:abstractNumId w:val="10"/>
  </w:num>
  <w:num w:numId="39" w16cid:durableId="946038457">
    <w:abstractNumId w:val="10"/>
  </w:num>
  <w:num w:numId="40" w16cid:durableId="1996108348">
    <w:abstractNumId w:val="1"/>
  </w:num>
  <w:num w:numId="41" w16cid:durableId="47900417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5496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A7C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11CD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622D"/>
    <w:rsid w:val="00166C89"/>
    <w:rsid w:val="0016760A"/>
    <w:rsid w:val="0016786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B7953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E7E8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BAA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478AC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EE0"/>
    <w:rsid w:val="00261F02"/>
    <w:rsid w:val="00263167"/>
    <w:rsid w:val="0026478E"/>
    <w:rsid w:val="00264A38"/>
    <w:rsid w:val="00265B30"/>
    <w:rsid w:val="00267E28"/>
    <w:rsid w:val="00270D07"/>
    <w:rsid w:val="00271C8F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5E08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89A"/>
    <w:rsid w:val="002F2EC7"/>
    <w:rsid w:val="002F56C2"/>
    <w:rsid w:val="0030241C"/>
    <w:rsid w:val="003028E8"/>
    <w:rsid w:val="00302FE7"/>
    <w:rsid w:val="00304B99"/>
    <w:rsid w:val="00304BC5"/>
    <w:rsid w:val="003056F9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1DDE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3C6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155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D7B6A"/>
    <w:rsid w:val="003E1606"/>
    <w:rsid w:val="003E175B"/>
    <w:rsid w:val="003E1A3D"/>
    <w:rsid w:val="003E2108"/>
    <w:rsid w:val="003E214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BBE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09"/>
    <w:rsid w:val="004864EF"/>
    <w:rsid w:val="0048681B"/>
    <w:rsid w:val="00486A36"/>
    <w:rsid w:val="004901C6"/>
    <w:rsid w:val="004903AC"/>
    <w:rsid w:val="0049125A"/>
    <w:rsid w:val="00491379"/>
    <w:rsid w:val="00492D0C"/>
    <w:rsid w:val="00492DC6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32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0F7D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62D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518D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2C20"/>
    <w:rsid w:val="005C3AB9"/>
    <w:rsid w:val="005C4431"/>
    <w:rsid w:val="005C4EE5"/>
    <w:rsid w:val="005C6056"/>
    <w:rsid w:val="005C61E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175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08BE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15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126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5E91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34F20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28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5E36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00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0F4E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6F4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FA1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68C1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CC4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4E18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116"/>
    <w:rsid w:val="00A01B3B"/>
    <w:rsid w:val="00A01F08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5C39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26FCA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3F4"/>
    <w:rsid w:val="00B818D0"/>
    <w:rsid w:val="00B81C62"/>
    <w:rsid w:val="00B823FE"/>
    <w:rsid w:val="00B830B2"/>
    <w:rsid w:val="00B838C0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62D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26684"/>
    <w:rsid w:val="00C30C9B"/>
    <w:rsid w:val="00C32BEE"/>
    <w:rsid w:val="00C337F1"/>
    <w:rsid w:val="00C33A51"/>
    <w:rsid w:val="00C33BEC"/>
    <w:rsid w:val="00C34271"/>
    <w:rsid w:val="00C344A2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4C36"/>
    <w:rsid w:val="00CB52E3"/>
    <w:rsid w:val="00CB6879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67EB6"/>
    <w:rsid w:val="00D70102"/>
    <w:rsid w:val="00D71B62"/>
    <w:rsid w:val="00D71CA0"/>
    <w:rsid w:val="00D73CC6"/>
    <w:rsid w:val="00D751E5"/>
    <w:rsid w:val="00D76ED4"/>
    <w:rsid w:val="00D771B7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AD8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23B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4F94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09EB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E19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6B9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8C2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972F8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D72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4B4B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4B94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4148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D3B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B5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uiPriority w:val="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16786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3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1691</Words>
  <Characters>9456</Characters>
  <Application>Microsoft Office Word</Application>
  <DocSecurity>0</DocSecurity>
  <Lines>78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11125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2024-07-25T09:51:00Z</dcterms:created>
  <dcterms:modified xsi:type="dcterms:W3CDTF">2024-11-05T14:05:00Z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