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BBA8" w14:textId="77777777" w:rsidR="00D64ADF" w:rsidRPr="00B96B91" w:rsidRDefault="00D64ADF" w:rsidP="00265EBD">
      <w:pPr>
        <w:pStyle w:val="Nadpis1"/>
        <w:ind w:right="27"/>
        <w:jc w:val="center"/>
        <w:rPr>
          <w:b/>
        </w:rPr>
      </w:pPr>
      <w:r w:rsidRPr="00B96B91">
        <w:rPr>
          <w:b/>
        </w:rPr>
        <w:t>Smlouva</w:t>
      </w:r>
    </w:p>
    <w:p w14:paraId="342BE490" w14:textId="77777777" w:rsidR="00D64ADF" w:rsidRPr="00B96B91" w:rsidRDefault="00EA793B" w:rsidP="00B96B91">
      <w:pPr>
        <w:pStyle w:val="Nadpis3"/>
        <w:rPr>
          <w:b/>
        </w:rPr>
      </w:pPr>
      <w:r w:rsidRPr="00B96B91">
        <w:rPr>
          <w:b/>
        </w:rPr>
        <w:t xml:space="preserve">o </w:t>
      </w:r>
      <w:r w:rsidR="00D64ADF" w:rsidRPr="00B96B91">
        <w:rPr>
          <w:b/>
        </w:rPr>
        <w:t>zimní údržbě komunikací</w:t>
      </w:r>
    </w:p>
    <w:p w14:paraId="12EC3B90" w14:textId="5479BACE" w:rsidR="00D64ADF" w:rsidRPr="00B96B91" w:rsidRDefault="00503485" w:rsidP="00B96B91">
      <w:pPr>
        <w:pStyle w:val="Nadpis3"/>
        <w:rPr>
          <w:b/>
        </w:rPr>
      </w:pPr>
      <w:r>
        <w:rPr>
          <w:b/>
        </w:rPr>
        <w:t>9/24/2700/02</w:t>
      </w:r>
      <w:r w:rsidR="00713B5F">
        <w:rPr>
          <w:b/>
        </w:rPr>
        <w:t>5</w:t>
      </w:r>
    </w:p>
    <w:p w14:paraId="0BB5AF39" w14:textId="4A1AA892" w:rsidR="00D64ADF" w:rsidRDefault="009F194C" w:rsidP="00B96B91">
      <w:pPr>
        <w:pStyle w:val="Nadpis3"/>
        <w:rPr>
          <w:b/>
          <w:bCs/>
          <w:sz w:val="24"/>
        </w:rPr>
      </w:pPr>
      <w:r>
        <w:rPr>
          <w:b/>
          <w:bCs/>
          <w:sz w:val="24"/>
        </w:rPr>
        <w:t>(dále jen „</w:t>
      </w:r>
      <w:r w:rsidR="00C37154">
        <w:rPr>
          <w:b/>
          <w:bCs/>
          <w:sz w:val="24"/>
        </w:rPr>
        <w:t>S</w:t>
      </w:r>
      <w:r>
        <w:rPr>
          <w:b/>
          <w:bCs/>
          <w:sz w:val="24"/>
        </w:rPr>
        <w:t>mlouva“)</w:t>
      </w:r>
    </w:p>
    <w:p w14:paraId="540FE21E" w14:textId="77777777" w:rsidR="009F194C" w:rsidRPr="009F194C" w:rsidRDefault="009F194C" w:rsidP="009F194C"/>
    <w:p w14:paraId="00626C86" w14:textId="0251A450" w:rsidR="00D64ADF" w:rsidRDefault="00D64ADF">
      <w:pPr>
        <w:rPr>
          <w:b/>
          <w:bCs/>
        </w:rPr>
      </w:pPr>
      <w:r>
        <w:rPr>
          <w:b/>
          <w:bCs/>
        </w:rPr>
        <w:t>Sm</w:t>
      </w:r>
      <w:r w:rsidR="0090652D">
        <w:rPr>
          <w:b/>
          <w:bCs/>
        </w:rPr>
        <w:t>luvní strany</w:t>
      </w:r>
      <w:r>
        <w:rPr>
          <w:b/>
          <w:bCs/>
        </w:rPr>
        <w:t>:</w:t>
      </w:r>
    </w:p>
    <w:p w14:paraId="21181B10" w14:textId="77777777" w:rsidR="002948F9" w:rsidRDefault="002948F9">
      <w:pPr>
        <w:rPr>
          <w:b/>
          <w:bCs/>
        </w:rPr>
      </w:pPr>
    </w:p>
    <w:p w14:paraId="5AE9F911" w14:textId="56E6CCC9" w:rsidR="00D64ADF" w:rsidRPr="002948F9" w:rsidRDefault="00017EDA">
      <w:pPr>
        <w:rPr>
          <w:b/>
          <w:bCs/>
        </w:rPr>
      </w:pPr>
      <w:r>
        <w:rPr>
          <w:b/>
          <w:bCs/>
        </w:rPr>
        <w:t>CENTRAL GROUP 32. investiční s.r.o.</w:t>
      </w:r>
      <w:r w:rsidR="002948F9" w:rsidRPr="002948F9">
        <w:rPr>
          <w:b/>
          <w:bCs/>
        </w:rPr>
        <w:t xml:space="preserve">      </w:t>
      </w:r>
    </w:p>
    <w:p w14:paraId="204D2265" w14:textId="7BC1C798" w:rsidR="002948F9" w:rsidRPr="002948F9" w:rsidRDefault="00284611" w:rsidP="002948F9">
      <w:r w:rsidRPr="002948F9">
        <w:t>se sídlem:</w:t>
      </w:r>
      <w:r w:rsidRPr="002948F9">
        <w:tab/>
      </w:r>
      <w:r w:rsidR="002948F9" w:rsidRPr="002948F9">
        <w:tab/>
      </w:r>
      <w:r w:rsidR="002948F9" w:rsidRPr="002948F9">
        <w:tab/>
      </w:r>
      <w:r w:rsidR="00017EDA">
        <w:t>Na Strži 1702/65, 140 00 Praha 4</w:t>
      </w:r>
      <w:r w:rsidR="00A554DB">
        <w:t xml:space="preserve"> - Nusle</w:t>
      </w:r>
    </w:p>
    <w:p w14:paraId="383DEE2C" w14:textId="0E742952" w:rsidR="002948F9" w:rsidRPr="002948F9" w:rsidRDefault="00284611" w:rsidP="002948F9">
      <w:r w:rsidRPr="002948F9">
        <w:t>IČO:</w:t>
      </w:r>
      <w:r w:rsidRPr="002948F9">
        <w:tab/>
      </w:r>
      <w:r w:rsidRPr="002948F9">
        <w:tab/>
      </w:r>
      <w:r w:rsidR="002948F9" w:rsidRPr="002948F9">
        <w:tab/>
      </w:r>
      <w:r w:rsidR="002948F9" w:rsidRPr="002948F9">
        <w:tab/>
      </w:r>
      <w:r w:rsidR="00017EDA">
        <w:rPr>
          <w:rStyle w:val="nowrap"/>
        </w:rPr>
        <w:t>036</w:t>
      </w:r>
      <w:r w:rsidR="00685564">
        <w:rPr>
          <w:rStyle w:val="nowrap"/>
        </w:rPr>
        <w:t xml:space="preserve"> </w:t>
      </w:r>
      <w:r w:rsidR="00017EDA">
        <w:rPr>
          <w:rStyle w:val="nowrap"/>
        </w:rPr>
        <w:t>75</w:t>
      </w:r>
      <w:r w:rsidR="00685564">
        <w:rPr>
          <w:rStyle w:val="nowrap"/>
        </w:rPr>
        <w:t xml:space="preserve"> </w:t>
      </w:r>
      <w:r w:rsidR="00017EDA">
        <w:rPr>
          <w:rStyle w:val="nowrap"/>
        </w:rPr>
        <w:t>521</w:t>
      </w:r>
      <w:r w:rsidR="002948F9" w:rsidRPr="002948F9">
        <w:t xml:space="preserve"> </w:t>
      </w:r>
    </w:p>
    <w:p w14:paraId="2EC079F6" w14:textId="47832366" w:rsidR="00284611" w:rsidRPr="002948F9" w:rsidRDefault="00284611" w:rsidP="00284611">
      <w:r w:rsidRPr="002948F9">
        <w:t>DIČ:</w:t>
      </w:r>
      <w:r w:rsidRPr="002948F9">
        <w:tab/>
      </w:r>
      <w:r w:rsidRPr="002948F9">
        <w:tab/>
      </w:r>
      <w:r w:rsidRPr="002948F9">
        <w:tab/>
      </w:r>
      <w:r w:rsidRPr="002948F9">
        <w:tab/>
      </w:r>
      <w:r w:rsidR="00017EDA">
        <w:t>CZ03675521</w:t>
      </w:r>
    </w:p>
    <w:p w14:paraId="2913A278" w14:textId="78E37E2A" w:rsidR="00284611" w:rsidRPr="002948F9" w:rsidRDefault="00284611" w:rsidP="00284611">
      <w:r w:rsidRPr="002948F9">
        <w:t>Bankovní spojení:</w:t>
      </w:r>
      <w:r w:rsidRPr="002948F9">
        <w:tab/>
      </w:r>
      <w:r w:rsidRPr="002948F9">
        <w:tab/>
      </w:r>
      <w:r w:rsidR="00017EDA">
        <w:t>Česká Spořitelna a.s.</w:t>
      </w:r>
    </w:p>
    <w:p w14:paraId="714C8FBC" w14:textId="76BAD753" w:rsidR="00284611" w:rsidRPr="002948F9" w:rsidRDefault="00284611" w:rsidP="00284611">
      <w:r w:rsidRPr="002948F9">
        <w:t>č.ú.:</w:t>
      </w:r>
      <w:r w:rsidRPr="002948F9">
        <w:tab/>
      </w:r>
      <w:r w:rsidRPr="002948F9">
        <w:tab/>
      </w:r>
      <w:r w:rsidRPr="002948F9">
        <w:tab/>
      </w:r>
      <w:r w:rsidRPr="002948F9">
        <w:tab/>
      </w:r>
      <w:r w:rsidR="00017EDA">
        <w:t>6287612/0800</w:t>
      </w:r>
    </w:p>
    <w:p w14:paraId="5EDFDBE5" w14:textId="233D1FCD" w:rsidR="002948F9" w:rsidRDefault="002948F9" w:rsidP="002948F9">
      <w:r>
        <w:t xml:space="preserve">zastoupen:                             </w:t>
      </w:r>
      <w:r w:rsidR="00017EDA">
        <w:t xml:space="preserve"> </w:t>
      </w:r>
      <w:r w:rsidR="00BC4D75" w:rsidRPr="00BC4D75">
        <w:t xml:space="preserve">CENTRAL GROUP a.s., IČ: 24227757, se sídlem Na Strži 1702/65, 140 00 Praha 4 – Nusle, na základě plné moci, která je zastoupena </w:t>
      </w:r>
      <w:r w:rsidR="003E0926">
        <w:t>xxxxxxxxxxx</w:t>
      </w:r>
      <w:r w:rsidR="00BC4D75" w:rsidRPr="00BC4D75">
        <w:t>, na základě pověření</w:t>
      </w:r>
      <w:r w:rsidR="00BC4D75" w:rsidRPr="00BC4D75" w:rsidDel="00BC4D75">
        <w:t xml:space="preserve"> </w:t>
      </w:r>
    </w:p>
    <w:p w14:paraId="0AE6DCD5" w14:textId="1E887D0A" w:rsidR="00D82E0F" w:rsidRDefault="00D82E0F" w:rsidP="00C814F0">
      <w:r>
        <w:t>ID datové schránky:</w:t>
      </w:r>
      <w:r>
        <w:tab/>
      </w:r>
      <w:r w:rsidR="00017EDA">
        <w:tab/>
        <w:t>92tuduu</w:t>
      </w:r>
    </w:p>
    <w:p w14:paraId="6FD40974" w14:textId="2820BC5C" w:rsidR="00D07252" w:rsidRDefault="00753FF5" w:rsidP="00C814F0">
      <w:r>
        <w:tab/>
      </w:r>
      <w:r>
        <w:tab/>
      </w:r>
      <w:r>
        <w:tab/>
      </w:r>
    </w:p>
    <w:p w14:paraId="347B8F71" w14:textId="54131B43" w:rsidR="00C814F0" w:rsidRDefault="00C814F0" w:rsidP="00C814F0">
      <w:r>
        <w:t xml:space="preserve">(dále jen </w:t>
      </w:r>
      <w:r w:rsidR="00FD3F88">
        <w:t>„</w:t>
      </w:r>
      <w:r w:rsidRPr="00CB09A2">
        <w:rPr>
          <w:b/>
          <w:bCs/>
        </w:rPr>
        <w:t>Objednatel</w:t>
      </w:r>
      <w:r>
        <w:t>“)</w:t>
      </w:r>
    </w:p>
    <w:p w14:paraId="033AB5E6" w14:textId="77777777" w:rsidR="00A229D3" w:rsidRPr="00B96B91" w:rsidRDefault="00A229D3"/>
    <w:p w14:paraId="7E60F5D8" w14:textId="77777777" w:rsidR="00D64ADF" w:rsidRDefault="00D64ADF">
      <w:r>
        <w:t>a</w:t>
      </w:r>
    </w:p>
    <w:p w14:paraId="68C44FA3" w14:textId="77777777" w:rsidR="00D64ADF" w:rsidRDefault="00D64ADF"/>
    <w:p w14:paraId="4E300DD6" w14:textId="63CABF66" w:rsidR="00EA793B" w:rsidRPr="00EA793B" w:rsidRDefault="00EA793B" w:rsidP="00EA793B">
      <w:pPr>
        <w:pStyle w:val="Nadpis6"/>
        <w:ind w:left="0"/>
        <w:rPr>
          <w:b/>
          <w:u w:val="none"/>
        </w:rPr>
      </w:pPr>
      <w:r w:rsidRPr="00EA793B">
        <w:rPr>
          <w:b/>
          <w:u w:val="none"/>
        </w:rPr>
        <w:t>Technick</w:t>
      </w:r>
      <w:r w:rsidR="0090652D">
        <w:rPr>
          <w:b/>
          <w:u w:val="none"/>
        </w:rPr>
        <w:t>á</w:t>
      </w:r>
      <w:r w:rsidR="008C3CA9">
        <w:rPr>
          <w:u w:val="none"/>
        </w:rPr>
        <w:t xml:space="preserve"> </w:t>
      </w:r>
      <w:r w:rsidR="007B2E6B">
        <w:rPr>
          <w:b/>
          <w:u w:val="none"/>
        </w:rPr>
        <w:t>správ</w:t>
      </w:r>
      <w:r w:rsidR="0090652D">
        <w:rPr>
          <w:b/>
          <w:u w:val="none"/>
        </w:rPr>
        <w:t>a</w:t>
      </w:r>
      <w:r w:rsidR="007B2E6B">
        <w:rPr>
          <w:b/>
          <w:u w:val="none"/>
        </w:rPr>
        <w:t xml:space="preserve"> komunikací hl. m. Prahy</w:t>
      </w:r>
      <w:r w:rsidR="008C3CA9">
        <w:rPr>
          <w:b/>
          <w:u w:val="none"/>
        </w:rPr>
        <w:t>,</w:t>
      </w:r>
      <w:r w:rsidRPr="00EA793B">
        <w:rPr>
          <w:b/>
          <w:u w:val="none"/>
        </w:rPr>
        <w:t xml:space="preserve"> a.s.</w:t>
      </w:r>
    </w:p>
    <w:p w14:paraId="248F9A9E" w14:textId="3D266FE3" w:rsidR="00D64ADF" w:rsidRPr="0076403F" w:rsidRDefault="00D64ADF">
      <w:r>
        <w:t xml:space="preserve">se </w:t>
      </w:r>
      <w:r w:rsidR="00EA793B">
        <w:t>sídlem:</w:t>
      </w:r>
      <w:r w:rsidR="00EA793B">
        <w:tab/>
      </w:r>
      <w:r w:rsidR="00EA793B">
        <w:tab/>
      </w:r>
      <w:r w:rsidR="00EA793B">
        <w:tab/>
      </w:r>
      <w:r w:rsidR="00353F31">
        <w:t>Veletržní 1623/24, 170 00 Praha 7 - Holešovice</w:t>
      </w:r>
    </w:p>
    <w:p w14:paraId="342B6B01" w14:textId="4D8C63BD" w:rsidR="00D64ADF" w:rsidRPr="0076403F" w:rsidRDefault="001D029D" w:rsidP="00A650DB">
      <w:pPr>
        <w:ind w:left="2832" w:hanging="2832"/>
      </w:pPr>
      <w:r>
        <w:t>IČO:</w:t>
      </w:r>
      <w:r>
        <w:tab/>
      </w:r>
      <w:r w:rsidR="008717AB" w:rsidRPr="0076403F">
        <w:t>034</w:t>
      </w:r>
      <w:r w:rsidR="00C0446E">
        <w:t xml:space="preserve"> </w:t>
      </w:r>
      <w:r w:rsidR="008717AB" w:rsidRPr="0076403F">
        <w:t>47</w:t>
      </w:r>
      <w:r w:rsidR="00C0446E">
        <w:t xml:space="preserve"> </w:t>
      </w:r>
      <w:r w:rsidR="008717AB" w:rsidRPr="0076403F">
        <w:t>286</w:t>
      </w:r>
    </w:p>
    <w:p w14:paraId="00B4C368" w14:textId="77777777" w:rsidR="00D64ADF" w:rsidRPr="005E48F5" w:rsidRDefault="008717AB">
      <w:r w:rsidRPr="005E48F5">
        <w:t>DIČ:</w:t>
      </w:r>
      <w:r w:rsidRPr="005E48F5">
        <w:tab/>
      </w:r>
      <w:r w:rsidRPr="005E48F5">
        <w:tab/>
      </w:r>
      <w:r w:rsidRPr="005E48F5">
        <w:tab/>
      </w:r>
      <w:r w:rsidRPr="005E48F5">
        <w:tab/>
      </w:r>
      <w:r w:rsidR="00D64ADF" w:rsidRPr="005E48F5">
        <w:t>CZ</w:t>
      </w:r>
      <w:r w:rsidR="001B5AB8" w:rsidRPr="005E48F5">
        <w:t>03447286</w:t>
      </w:r>
    </w:p>
    <w:p w14:paraId="31B92F8B" w14:textId="7C09BBB8" w:rsidR="00D64ADF" w:rsidRPr="007B6B6F" w:rsidRDefault="008717AB">
      <w:r w:rsidRPr="007B6B6F">
        <w:t>Bankovní spojení:</w:t>
      </w:r>
      <w:r w:rsidRPr="007B6B6F">
        <w:tab/>
      </w:r>
      <w:r w:rsidRPr="007B6B6F">
        <w:tab/>
      </w:r>
      <w:r w:rsidR="004E5B61" w:rsidRPr="007B6B6F">
        <w:t>Česká spořitelna, a.s.</w:t>
      </w:r>
    </w:p>
    <w:p w14:paraId="2861BB45" w14:textId="77777777" w:rsidR="00D64ADF" w:rsidRPr="005E48F5" w:rsidRDefault="008717AB">
      <w:pPr>
        <w:rPr>
          <w:color w:val="FF0000"/>
        </w:rPr>
      </w:pPr>
      <w:r w:rsidRPr="007B6B6F">
        <w:t>č.ú.:</w:t>
      </w:r>
      <w:r w:rsidRPr="007B6B6F">
        <w:tab/>
      </w:r>
      <w:r w:rsidRPr="007B6B6F">
        <w:tab/>
      </w:r>
      <w:r w:rsidRPr="007B6B6F">
        <w:tab/>
      </w:r>
      <w:r w:rsidRPr="007B6B6F">
        <w:tab/>
      </w:r>
      <w:r w:rsidR="004E5B61" w:rsidRPr="007B6B6F">
        <w:t>6087522/0800</w:t>
      </w:r>
    </w:p>
    <w:p w14:paraId="485A07E4" w14:textId="1C736EA4" w:rsidR="00C814F0" w:rsidRPr="005E48F5" w:rsidRDefault="00C814F0" w:rsidP="00C814F0">
      <w:r w:rsidRPr="005E48F5">
        <w:t xml:space="preserve">zapsaná v obchodním rejstříku vedeném Městským soudem v Praze </w:t>
      </w:r>
      <w:r w:rsidR="002A1921" w:rsidRPr="005E48F5">
        <w:t xml:space="preserve">pod sp. zn. B </w:t>
      </w:r>
      <w:r w:rsidRPr="005E48F5">
        <w:t>20059</w:t>
      </w:r>
    </w:p>
    <w:p w14:paraId="583EA7C2" w14:textId="7A4808CC" w:rsidR="00D82E0F" w:rsidRPr="005E48F5" w:rsidRDefault="00D82E0F" w:rsidP="00C814F0">
      <w:r w:rsidRPr="005E48F5">
        <w:t>ID datové schránky:</w:t>
      </w:r>
      <w:r w:rsidRPr="005E48F5">
        <w:tab/>
      </w:r>
      <w:r w:rsidRPr="005E48F5">
        <w:tab/>
      </w:r>
      <w:r w:rsidR="009509A2" w:rsidRPr="005E48F5">
        <w:t>mivq4t3</w:t>
      </w:r>
    </w:p>
    <w:p w14:paraId="79E11E6E" w14:textId="630CD81F" w:rsidR="003F0AEB" w:rsidRPr="005E48F5" w:rsidRDefault="003F0AEB" w:rsidP="003F0AEB">
      <w:pPr>
        <w:ind w:left="2835"/>
        <w:jc w:val="both"/>
      </w:pPr>
    </w:p>
    <w:p w14:paraId="3D92F27A" w14:textId="0BB70152" w:rsidR="00607947" w:rsidRDefault="00F8313F" w:rsidP="00C11587">
      <w:pPr>
        <w:jc w:val="both"/>
      </w:pPr>
      <w:r w:rsidRPr="005E48F5">
        <w:t xml:space="preserve">Při podpisu </w:t>
      </w:r>
      <w:r w:rsidR="00C37154" w:rsidRPr="00CB09A2">
        <w:t>S</w:t>
      </w:r>
      <w:r w:rsidR="00607947" w:rsidRPr="005E48F5">
        <w:t>mlouvy a veškerých jej</w:t>
      </w:r>
      <w:r w:rsidR="0027015C" w:rsidRPr="00CB09A2">
        <w:t>í</w:t>
      </w:r>
      <w:r w:rsidR="00607947" w:rsidRPr="005E48F5">
        <w:t xml:space="preserve">ch </w:t>
      </w:r>
      <w:r w:rsidR="000E469D" w:rsidRPr="00CB09A2">
        <w:t>d</w:t>
      </w:r>
      <w:r w:rsidR="00607947" w:rsidRPr="005E48F5">
        <w:t xml:space="preserve">odatků jsou oprávněni zastupovat </w:t>
      </w:r>
      <w:r w:rsidR="00C32A4B" w:rsidRPr="005E48F5">
        <w:t>Poskytova</w:t>
      </w:r>
      <w:r w:rsidR="0090652D" w:rsidRPr="005E48F5">
        <w:t>tele</w:t>
      </w:r>
      <w:r w:rsidR="00607947" w:rsidRPr="005E48F5">
        <w:t xml:space="preserve"> dva členové představenstva společně, z nichž nejméně jeden musí být předsedou anebo místopředsedou představenstva.</w:t>
      </w:r>
      <w:r w:rsidR="00547CA9">
        <w:t xml:space="preserve"> </w:t>
      </w:r>
      <w:r w:rsidR="00607947" w:rsidRPr="002F1207">
        <w:t xml:space="preserve"> </w:t>
      </w:r>
    </w:p>
    <w:p w14:paraId="496CFE39" w14:textId="77777777" w:rsidR="0090652D" w:rsidRDefault="0090652D" w:rsidP="00575153">
      <w:pPr>
        <w:ind w:left="2835" w:hanging="2835"/>
        <w:jc w:val="both"/>
      </w:pPr>
    </w:p>
    <w:p w14:paraId="7561AA9E" w14:textId="719F6D48" w:rsidR="0090652D" w:rsidRPr="002F1207" w:rsidRDefault="0090652D" w:rsidP="00575153">
      <w:pPr>
        <w:ind w:left="2835" w:hanging="2835"/>
        <w:jc w:val="both"/>
      </w:pPr>
      <w:r>
        <w:t>(dále jen „</w:t>
      </w:r>
      <w:r w:rsidRPr="00CB09A2">
        <w:rPr>
          <w:b/>
          <w:bCs/>
        </w:rPr>
        <w:t>Poskytovatel</w:t>
      </w:r>
      <w:r>
        <w:t>“</w:t>
      </w:r>
      <w:r w:rsidR="00B43654">
        <w:t xml:space="preserve"> nebo „</w:t>
      </w:r>
      <w:r w:rsidR="00B43654" w:rsidRPr="00CB09A2">
        <w:rPr>
          <w:b/>
          <w:bCs/>
        </w:rPr>
        <w:t>TSK</w:t>
      </w:r>
      <w:r w:rsidR="00B43654">
        <w:t>“</w:t>
      </w:r>
      <w:r>
        <w:t>)</w:t>
      </w:r>
    </w:p>
    <w:p w14:paraId="3EDB6E67" w14:textId="77777777" w:rsidR="00607947" w:rsidRPr="002F1207" w:rsidRDefault="00607947" w:rsidP="00607947"/>
    <w:p w14:paraId="4A2FCAEB" w14:textId="23674F6E" w:rsidR="00C814F0" w:rsidRDefault="009F194C" w:rsidP="009F194C">
      <w:pPr>
        <w:jc w:val="center"/>
      </w:pPr>
      <w:r w:rsidRPr="00F07834">
        <w:rPr>
          <w:b/>
        </w:rPr>
        <w:t xml:space="preserve">podle </w:t>
      </w:r>
      <w:r>
        <w:rPr>
          <w:b/>
        </w:rPr>
        <w:t>§ 1746 odst. 2 a následujících zákona č.</w:t>
      </w:r>
      <w:r w:rsidRPr="00F07834">
        <w:rPr>
          <w:b/>
        </w:rPr>
        <w:t xml:space="preserve"> 89/2012 Sb., </w:t>
      </w:r>
      <w:r>
        <w:rPr>
          <w:b/>
        </w:rPr>
        <w:t xml:space="preserve">občanský zákoník, </w:t>
      </w:r>
      <w:r w:rsidRPr="00F07834">
        <w:rPr>
          <w:b/>
        </w:rPr>
        <w:t xml:space="preserve">v platném znění </w:t>
      </w:r>
      <w:r>
        <w:rPr>
          <w:b/>
        </w:rPr>
        <w:t>(dále jen „</w:t>
      </w:r>
      <w:r w:rsidR="00C32A4B">
        <w:rPr>
          <w:b/>
        </w:rPr>
        <w:t>O</w:t>
      </w:r>
      <w:r>
        <w:rPr>
          <w:b/>
        </w:rPr>
        <w:t>bčanský zákoník“)</w:t>
      </w:r>
    </w:p>
    <w:p w14:paraId="268874B6" w14:textId="77777777" w:rsidR="00F90E49" w:rsidRPr="00F90E49" w:rsidRDefault="00F90E49" w:rsidP="004C29F8">
      <w:pPr>
        <w:pStyle w:val="Nadpis4"/>
        <w:jc w:val="center"/>
        <w:rPr>
          <w:sz w:val="24"/>
        </w:rPr>
      </w:pPr>
    </w:p>
    <w:p w14:paraId="5BF22DB3" w14:textId="77777777" w:rsidR="00F90E49" w:rsidRPr="00F90E49" w:rsidRDefault="00F90E49" w:rsidP="004C29F8">
      <w:pPr>
        <w:pStyle w:val="Nadpis4"/>
        <w:jc w:val="center"/>
        <w:rPr>
          <w:sz w:val="24"/>
        </w:rPr>
      </w:pPr>
    </w:p>
    <w:p w14:paraId="74D02615" w14:textId="06BA69EE" w:rsidR="00D64ADF" w:rsidRPr="00C814F0" w:rsidRDefault="00D64ADF" w:rsidP="004C29F8">
      <w:pPr>
        <w:pStyle w:val="Nadpis4"/>
        <w:jc w:val="center"/>
      </w:pPr>
      <w:r w:rsidRPr="00C814F0">
        <w:t xml:space="preserve">I. Předmět </w:t>
      </w:r>
      <w:r w:rsidR="00F62EEE">
        <w:t>S</w:t>
      </w:r>
      <w:r w:rsidRPr="00C814F0">
        <w:t>mlouvy</w:t>
      </w:r>
    </w:p>
    <w:p w14:paraId="7051EFB5" w14:textId="77777777" w:rsidR="00D64ADF" w:rsidRDefault="00D64ADF"/>
    <w:p w14:paraId="1265EB2B" w14:textId="67021369" w:rsidR="00D64ADF" w:rsidRDefault="005B53AB" w:rsidP="009A19BC">
      <w:pPr>
        <w:numPr>
          <w:ilvl w:val="0"/>
          <w:numId w:val="17"/>
        </w:numPr>
        <w:ind w:left="284" w:hanging="284"/>
        <w:jc w:val="both"/>
      </w:pPr>
      <w:r>
        <w:t xml:space="preserve">Předmětem této smlouvy je závazek </w:t>
      </w:r>
      <w:r w:rsidR="00353F31">
        <w:t>Poskytovatele</w:t>
      </w:r>
      <w:r>
        <w:t xml:space="preserve"> zajišťovat pro </w:t>
      </w:r>
      <w:r w:rsidR="00353F31">
        <w:t>O</w:t>
      </w:r>
      <w:r>
        <w:t xml:space="preserve">bjednatele </w:t>
      </w:r>
      <w:r w:rsidRPr="00A10A06">
        <w:rPr>
          <w:b/>
        </w:rPr>
        <w:t>zimní údržbu</w:t>
      </w:r>
      <w:r>
        <w:t xml:space="preserve"> </w:t>
      </w:r>
      <w:r w:rsidRPr="00A10A06">
        <w:rPr>
          <w:b/>
        </w:rPr>
        <w:t>nemotori</w:t>
      </w:r>
      <w:r w:rsidR="00353F31">
        <w:rPr>
          <w:b/>
        </w:rPr>
        <w:t>sti</w:t>
      </w:r>
      <w:r w:rsidRPr="00A10A06">
        <w:rPr>
          <w:b/>
        </w:rPr>
        <w:t xml:space="preserve">cké komunikace – část chodníku na </w:t>
      </w:r>
      <w:r w:rsidR="003C2174">
        <w:rPr>
          <w:b/>
        </w:rPr>
        <w:t>Basilejském náměstí</w:t>
      </w:r>
      <w:r w:rsidR="003D008E">
        <w:rPr>
          <w:b/>
        </w:rPr>
        <w:t xml:space="preserve"> a Malešické ul.</w:t>
      </w:r>
      <w:r w:rsidRPr="00A10A06">
        <w:rPr>
          <w:b/>
        </w:rPr>
        <w:t xml:space="preserve"> v rozsahu cca. </w:t>
      </w:r>
      <w:r w:rsidR="002A3D1B">
        <w:rPr>
          <w:b/>
        </w:rPr>
        <w:t>990</w:t>
      </w:r>
      <w:r w:rsidRPr="00A10A06">
        <w:rPr>
          <w:b/>
        </w:rPr>
        <w:t xml:space="preserve"> m</w:t>
      </w:r>
      <w:r w:rsidRPr="00A10A06">
        <w:rPr>
          <w:b/>
          <w:vertAlign w:val="superscript"/>
        </w:rPr>
        <w:t>2</w:t>
      </w:r>
      <w:r>
        <w:t xml:space="preserve"> </w:t>
      </w:r>
      <w:r w:rsidR="00607947">
        <w:t>v zimním období</w:t>
      </w:r>
      <w:r w:rsidR="00C478F3">
        <w:t xml:space="preserve"> od 1. 11.</w:t>
      </w:r>
      <w:r w:rsidR="00644326">
        <w:t xml:space="preserve"> </w:t>
      </w:r>
      <w:r w:rsidR="00726A4D">
        <w:t>202</w:t>
      </w:r>
      <w:r w:rsidR="00077D3A">
        <w:t>4</w:t>
      </w:r>
      <w:r w:rsidR="00C478F3">
        <w:t xml:space="preserve"> do 31. 3. </w:t>
      </w:r>
      <w:r w:rsidR="00726A4D">
        <w:t>202</w:t>
      </w:r>
      <w:r w:rsidR="00077D3A">
        <w:t>5</w:t>
      </w:r>
      <w:r w:rsidR="00726A4D">
        <w:t>,</w:t>
      </w:r>
      <w:r w:rsidR="00607947">
        <w:t xml:space="preserve"> </w:t>
      </w:r>
      <w:r w:rsidR="00E86665">
        <w:t>přičemž</w:t>
      </w:r>
      <w:r w:rsidR="00523A39">
        <w:t xml:space="preserve"> se </w:t>
      </w:r>
      <w:r w:rsidR="00353F31">
        <w:t xml:space="preserve">Poskytovatel </w:t>
      </w:r>
      <w:r w:rsidR="00523A39">
        <w:t>zavazuje, že</w:t>
      </w:r>
      <w:r w:rsidR="00E86665">
        <w:t xml:space="preserve"> bude dodržovat postupy </w:t>
      </w:r>
      <w:r w:rsidR="00D64ADF">
        <w:t xml:space="preserve">podle </w:t>
      </w:r>
      <w:r w:rsidR="00547CA9">
        <w:t xml:space="preserve">aktuálního </w:t>
      </w:r>
      <w:r w:rsidR="00D64ADF">
        <w:t xml:space="preserve">Plánu zimní </w:t>
      </w:r>
      <w:r w:rsidR="008717AB">
        <w:t xml:space="preserve">údržby zpracovaného </w:t>
      </w:r>
      <w:r w:rsidR="0090652D">
        <w:t>Poskytova</w:t>
      </w:r>
      <w:r w:rsidR="00E86665">
        <w:t>telem</w:t>
      </w:r>
      <w:r w:rsidR="008717AB">
        <w:t xml:space="preserve"> a schváleného </w:t>
      </w:r>
      <w:r w:rsidR="008717AB" w:rsidRPr="00071BD2">
        <w:t xml:space="preserve">Radou </w:t>
      </w:r>
      <w:r w:rsidR="009A19BC" w:rsidRPr="00071BD2">
        <w:t>hl. m. Prahy</w:t>
      </w:r>
      <w:r w:rsidR="00D07252" w:rsidRPr="00071BD2">
        <w:t xml:space="preserve"> </w:t>
      </w:r>
      <w:r w:rsidR="00523A39" w:rsidRPr="00071BD2">
        <w:t>na příslušné zimní období</w:t>
      </w:r>
      <w:r w:rsidR="009A19BC" w:rsidRPr="00071BD2">
        <w:t xml:space="preserve">. </w:t>
      </w:r>
      <w:r w:rsidR="00A2472B" w:rsidRPr="00071BD2">
        <w:t>K</w:t>
      </w:r>
      <w:r w:rsidR="008717AB" w:rsidRPr="00071BD2">
        <w:t xml:space="preserve">omunikace, které </w:t>
      </w:r>
      <w:r w:rsidR="00D64ADF" w:rsidRPr="00071BD2">
        <w:t>jsou předmětem této smlouvy</w:t>
      </w:r>
      <w:r w:rsidR="009A19BC" w:rsidRPr="00071BD2">
        <w:t xml:space="preserve">, </w:t>
      </w:r>
      <w:r w:rsidR="00D64ADF" w:rsidRPr="00071BD2">
        <w:t xml:space="preserve">jsou vyznačeny na </w:t>
      </w:r>
      <w:r w:rsidR="00A463B3" w:rsidRPr="00071BD2">
        <w:t>situačním plánu</w:t>
      </w:r>
      <w:r w:rsidR="008717AB" w:rsidRPr="00071BD2">
        <w:t>,</w:t>
      </w:r>
      <w:r w:rsidR="00D64ADF" w:rsidRPr="00071BD2">
        <w:t xml:space="preserve"> kt</w:t>
      </w:r>
      <w:r w:rsidR="008717AB" w:rsidRPr="00071BD2">
        <w:t>erý tvoří</w:t>
      </w:r>
      <w:r w:rsidR="004F1B17" w:rsidRPr="00071BD2">
        <w:t xml:space="preserve"> Přílohu č. 1</w:t>
      </w:r>
      <w:r w:rsidR="00D64ADF" w:rsidRPr="00071BD2">
        <w:t xml:space="preserve"> této smlouvy.</w:t>
      </w:r>
      <w:r w:rsidR="00547CA9" w:rsidRPr="00071BD2">
        <w:t xml:space="preserve">  V případě požadavku Objednatele na změnu rozsahu místních komunikací, </w:t>
      </w:r>
      <w:r w:rsidR="00547CA9" w:rsidRPr="00071BD2">
        <w:lastRenderedPageBreak/>
        <w:t>jejichž zimní údržba je předmětem této</w:t>
      </w:r>
      <w:r w:rsidR="00547CA9">
        <w:t xml:space="preserve"> smlouvy, uzavřou smluvní strany dodatek k této smlouvě.</w:t>
      </w:r>
    </w:p>
    <w:p w14:paraId="6AFB8033" w14:textId="77777777" w:rsidR="000C281F" w:rsidRDefault="000C281F" w:rsidP="000C281F">
      <w:pPr>
        <w:ind w:left="284"/>
        <w:jc w:val="both"/>
      </w:pPr>
    </w:p>
    <w:p w14:paraId="4D720B7A" w14:textId="78FE75D1" w:rsidR="00D64ADF" w:rsidRDefault="008717AB" w:rsidP="0044299E">
      <w:pPr>
        <w:ind w:left="284" w:hanging="284"/>
        <w:jc w:val="both"/>
      </w:pPr>
      <w:r>
        <w:t>2.</w:t>
      </w:r>
      <w:r>
        <w:tab/>
      </w:r>
      <w:r w:rsidR="009A19BC">
        <w:t xml:space="preserve">Účelem </w:t>
      </w:r>
      <w:r w:rsidR="00D64ADF">
        <w:t xml:space="preserve">této </w:t>
      </w:r>
      <w:r w:rsidR="009A19BC">
        <w:t>smlouvy je zajištění s</w:t>
      </w:r>
      <w:r w:rsidR="00E321B1">
        <w:t xml:space="preserve">chůdnosti </w:t>
      </w:r>
      <w:r w:rsidR="009A19BC">
        <w:t>na</w:t>
      </w:r>
      <w:r w:rsidR="00D64ADF">
        <w:t xml:space="preserve"> místních komunikacích uvedených v odst. 1 </w:t>
      </w:r>
      <w:r w:rsidR="009A19BC">
        <w:t xml:space="preserve">tohoto článku v zimním období </w:t>
      </w:r>
      <w:r w:rsidR="00D64ADF">
        <w:t>spočívající v odstraňování záv</w:t>
      </w:r>
      <w:r w:rsidR="009A19BC">
        <w:t xml:space="preserve">ad ve </w:t>
      </w:r>
      <w:r w:rsidR="00E321B1">
        <w:t>schůdnosti</w:t>
      </w:r>
      <w:r w:rsidR="009A19BC">
        <w:t xml:space="preserve"> způsobených </w:t>
      </w:r>
      <w:r w:rsidR="00D64ADF">
        <w:t xml:space="preserve">povětrnostními vlivy, kterou </w:t>
      </w:r>
      <w:r w:rsidR="00C814F0">
        <w:t xml:space="preserve">ve smyslu této smlouvy zajistí </w:t>
      </w:r>
      <w:r w:rsidR="0090652D">
        <w:t>Poskytova</w:t>
      </w:r>
      <w:r w:rsidR="00D64ADF">
        <w:t>tel.</w:t>
      </w:r>
    </w:p>
    <w:p w14:paraId="2B2F3757" w14:textId="77777777" w:rsidR="00D64ADF" w:rsidRPr="00E00C84" w:rsidRDefault="00D64ADF" w:rsidP="0044299E">
      <w:pPr>
        <w:ind w:left="284" w:hanging="284"/>
        <w:jc w:val="both"/>
      </w:pPr>
    </w:p>
    <w:p w14:paraId="4D6ACD49" w14:textId="1CB0C6A7" w:rsidR="00D64ADF" w:rsidRDefault="009A19BC" w:rsidP="0044299E">
      <w:pPr>
        <w:ind w:left="284" w:hanging="284"/>
        <w:jc w:val="both"/>
      </w:pPr>
      <w:r>
        <w:t>3.</w:t>
      </w:r>
      <w:r>
        <w:tab/>
      </w:r>
      <w:r w:rsidR="0090652D">
        <w:t>Poskytova</w:t>
      </w:r>
      <w:r>
        <w:t>tel je</w:t>
      </w:r>
      <w:r w:rsidR="00D64ADF">
        <w:t xml:space="preserve"> oprávněn a </w:t>
      </w:r>
      <w:r>
        <w:t xml:space="preserve">povinen podle této smlouvy zajišťovat </w:t>
      </w:r>
      <w:r w:rsidR="00D64ADF">
        <w:t>zimní údržbu komunikací u</w:t>
      </w:r>
      <w:r>
        <w:t>vedených v odst. 1. tohoto</w:t>
      </w:r>
      <w:r w:rsidR="00D64ADF">
        <w:t xml:space="preserve"> článku</w:t>
      </w:r>
      <w:r w:rsidR="00E86665">
        <w:t>, resp. příloze č. 1</w:t>
      </w:r>
      <w:r w:rsidR="00607947">
        <w:t xml:space="preserve"> této smlouvy</w:t>
      </w:r>
      <w:r w:rsidR="00E86665">
        <w:t>,</w:t>
      </w:r>
      <w:r w:rsidR="003641ED">
        <w:t xml:space="preserve"> </w:t>
      </w:r>
      <w:r w:rsidR="00D64ADF">
        <w:t xml:space="preserve">podle </w:t>
      </w:r>
      <w:r>
        <w:t xml:space="preserve">zákona č. 13/1997 Sb., o </w:t>
      </w:r>
      <w:r w:rsidR="00D64ADF">
        <w:t>pozemních komunikacích</w:t>
      </w:r>
      <w:r w:rsidR="00A64BEB">
        <w:t>,</w:t>
      </w:r>
      <w:r w:rsidR="00D64ADF">
        <w:t xml:space="preserve"> </w:t>
      </w:r>
      <w:r>
        <w:t>a vyhlášky</w:t>
      </w:r>
      <w:r w:rsidR="00D64ADF">
        <w:t xml:space="preserve"> č. 104/1997</w:t>
      </w:r>
      <w:r w:rsidR="0090652D">
        <w:t xml:space="preserve"> Sb., kterou se provádí zákon o pozemních komunikacích,</w:t>
      </w:r>
      <w:r w:rsidR="00E86665">
        <w:t xml:space="preserve"> v platných zněních</w:t>
      </w:r>
      <w:r w:rsidR="006A4D28">
        <w:t>, případně</w:t>
      </w:r>
      <w:r w:rsidR="00C32A4B">
        <w:t xml:space="preserve"> podle</w:t>
      </w:r>
      <w:r w:rsidR="006A4D28">
        <w:t xml:space="preserve"> dalších právních předpisů</w:t>
      </w:r>
      <w:r w:rsidR="0090652D">
        <w:t>, které upravují činnosti spojené s předmětem této smlouvy.</w:t>
      </w:r>
      <w:r w:rsidR="006A4D28">
        <w:t xml:space="preserve"> </w:t>
      </w:r>
    </w:p>
    <w:p w14:paraId="15524AB4" w14:textId="77777777" w:rsidR="00D64ADF" w:rsidRDefault="00D64ADF">
      <w:pPr>
        <w:jc w:val="both"/>
      </w:pPr>
    </w:p>
    <w:p w14:paraId="1108A56C" w14:textId="77777777" w:rsidR="0005578D" w:rsidRDefault="0005578D">
      <w:pPr>
        <w:jc w:val="both"/>
      </w:pPr>
    </w:p>
    <w:p w14:paraId="13BEE565" w14:textId="55AF994E" w:rsidR="00D64ADF" w:rsidRDefault="00D64ADF" w:rsidP="004C29F8">
      <w:pPr>
        <w:pStyle w:val="Nadpis4"/>
        <w:jc w:val="center"/>
      </w:pPr>
      <w:r>
        <w:t xml:space="preserve">II. Doba trvání </w:t>
      </w:r>
      <w:r w:rsidR="00F62EEE">
        <w:t>S</w:t>
      </w:r>
      <w:r>
        <w:t>mlouvy</w:t>
      </w:r>
    </w:p>
    <w:p w14:paraId="33D9AAFD" w14:textId="77777777" w:rsidR="00334ADF" w:rsidRPr="00334ADF" w:rsidRDefault="00334ADF" w:rsidP="00334ADF"/>
    <w:p w14:paraId="644D5F97" w14:textId="4C993055" w:rsidR="00334ADF" w:rsidRPr="00334ADF" w:rsidRDefault="00334ADF" w:rsidP="00334ADF">
      <w:pPr>
        <w:numPr>
          <w:ilvl w:val="0"/>
          <w:numId w:val="27"/>
        </w:numPr>
        <w:ind w:left="284" w:hanging="284"/>
        <w:jc w:val="both"/>
        <w:rPr>
          <w:b/>
          <w:bCs/>
        </w:rPr>
      </w:pPr>
      <w:r w:rsidRPr="00334ADF">
        <w:t>Smluvní strany uzavírají tuto smlouvu na dobu určitou</w:t>
      </w:r>
      <w:r w:rsidR="006C789A">
        <w:t xml:space="preserve">, tj. na zimní období uvedené v čl. I. odst. 1. </w:t>
      </w:r>
      <w:r w:rsidR="000C6330">
        <w:t>S</w:t>
      </w:r>
      <w:r w:rsidR="006C789A">
        <w:t>mlouvy</w:t>
      </w:r>
      <w:r w:rsidRPr="00334ADF">
        <w:t>.</w:t>
      </w:r>
      <w:r w:rsidRPr="00334ADF">
        <w:rPr>
          <w:b/>
          <w:bCs/>
        </w:rPr>
        <w:t xml:space="preserve"> </w:t>
      </w:r>
      <w:r w:rsidRPr="00334ADF">
        <w:t>Poskytovatel je oprávněn zahájit výkon činnosti dle této smlouvy nejdříve od nabytí její účinnosti.</w:t>
      </w:r>
    </w:p>
    <w:p w14:paraId="0759124E" w14:textId="77777777" w:rsidR="00334ADF" w:rsidRPr="00334ADF" w:rsidRDefault="00334ADF" w:rsidP="00334ADF">
      <w:pPr>
        <w:jc w:val="both"/>
        <w:rPr>
          <w:b/>
          <w:bCs/>
        </w:rPr>
      </w:pPr>
    </w:p>
    <w:p w14:paraId="7F1FE3C5" w14:textId="2BE01568" w:rsidR="00334ADF" w:rsidRPr="00334ADF" w:rsidRDefault="00334ADF" w:rsidP="00334ADF">
      <w:pPr>
        <w:numPr>
          <w:ilvl w:val="0"/>
          <w:numId w:val="27"/>
        </w:numPr>
        <w:ind w:left="284" w:hanging="284"/>
        <w:jc w:val="both"/>
        <w:rPr>
          <w:b/>
          <w:bCs/>
        </w:rPr>
      </w:pPr>
      <w:r w:rsidRPr="00334ADF">
        <w:rPr>
          <w:bCs/>
        </w:rPr>
        <w:t xml:space="preserve">Každá ze smluvních stran je oprávněna </w:t>
      </w:r>
      <w:r w:rsidR="000C6330">
        <w:rPr>
          <w:bCs/>
        </w:rPr>
        <w:t>S</w:t>
      </w:r>
      <w:r w:rsidRPr="00334ADF">
        <w:rPr>
          <w:bCs/>
        </w:rPr>
        <w:t>mlouvu vypovědět bez uvedení důvodu, výpovědní doba činí 15 dnů a její běh počíná dnem následujícím po doručení výpovědi druhé smluvní straně.</w:t>
      </w:r>
    </w:p>
    <w:p w14:paraId="1D732045" w14:textId="77777777" w:rsidR="00D64ADF" w:rsidRDefault="00D64ADF" w:rsidP="00334ADF">
      <w:pPr>
        <w:jc w:val="both"/>
      </w:pPr>
    </w:p>
    <w:p w14:paraId="2228B979" w14:textId="77777777" w:rsidR="0005578D" w:rsidRPr="00AD1B85" w:rsidRDefault="0005578D" w:rsidP="0044299E">
      <w:pPr>
        <w:jc w:val="both"/>
      </w:pPr>
    </w:p>
    <w:p w14:paraId="0F601F31" w14:textId="17DFEAD7" w:rsidR="00D64ADF" w:rsidRDefault="0044299E">
      <w:pPr>
        <w:pStyle w:val="Nadpis4"/>
        <w:jc w:val="center"/>
      </w:pPr>
      <w:r>
        <w:t>III.</w:t>
      </w:r>
      <w:r w:rsidR="00D64ADF">
        <w:t xml:space="preserve"> Podmínky </w:t>
      </w:r>
      <w:r w:rsidR="006C789A">
        <w:t>výkonu činnosti</w:t>
      </w:r>
    </w:p>
    <w:p w14:paraId="7599522B" w14:textId="77777777" w:rsidR="00D64ADF" w:rsidRDefault="00D64ADF"/>
    <w:p w14:paraId="15F244BE" w14:textId="36E0BDEA" w:rsidR="00D07252" w:rsidRDefault="0090652D" w:rsidP="00575153">
      <w:pPr>
        <w:numPr>
          <w:ilvl w:val="0"/>
          <w:numId w:val="18"/>
        </w:numPr>
        <w:tabs>
          <w:tab w:val="left" w:pos="284"/>
        </w:tabs>
        <w:ind w:left="284" w:hanging="284"/>
        <w:jc w:val="both"/>
      </w:pPr>
      <w:r>
        <w:t>Poskytova</w:t>
      </w:r>
      <w:r w:rsidR="00D07252">
        <w:t>tel</w:t>
      </w:r>
      <w:r w:rsidR="00D64ADF">
        <w:t xml:space="preserve"> je </w:t>
      </w:r>
      <w:r w:rsidR="00D07252">
        <w:t>oprávněn využít k</w:t>
      </w:r>
      <w:r w:rsidR="00D64ADF">
        <w:t xml:space="preserve"> provádění zimní údržby místních komunikací </w:t>
      </w:r>
      <w:r w:rsidR="006A4D28">
        <w:t xml:space="preserve">dle této smlouvy </w:t>
      </w:r>
      <w:r w:rsidR="00575153">
        <w:t>poddodavatele,</w:t>
      </w:r>
      <w:r w:rsidR="00D07252">
        <w:t xml:space="preserve"> a to bez předchozího souhlasu Objednatele. Objednatel je povinen umožnit výkon činnosti dle </w:t>
      </w:r>
      <w:r w:rsidR="000C6330">
        <w:t>S</w:t>
      </w:r>
      <w:r w:rsidR="00D07252">
        <w:t xml:space="preserve">mlouvy </w:t>
      </w:r>
      <w:r>
        <w:t>Poskytova</w:t>
      </w:r>
      <w:r w:rsidR="00D07252">
        <w:t>teli, případně jeho poddodavatelům.</w:t>
      </w:r>
    </w:p>
    <w:p w14:paraId="6B5E4545" w14:textId="095BBFF0" w:rsidR="00D64ADF" w:rsidRPr="00AD1B85" w:rsidRDefault="00D64ADF" w:rsidP="00575153">
      <w:pPr>
        <w:tabs>
          <w:tab w:val="left" w:pos="284"/>
        </w:tabs>
        <w:ind w:left="284"/>
        <w:jc w:val="both"/>
      </w:pPr>
      <w:r>
        <w:t xml:space="preserve"> </w:t>
      </w:r>
    </w:p>
    <w:p w14:paraId="1A945AA2" w14:textId="0440FCF2" w:rsidR="00D64ADF" w:rsidRPr="00A36AF4" w:rsidRDefault="006637EF" w:rsidP="00086D4D">
      <w:pPr>
        <w:numPr>
          <w:ilvl w:val="0"/>
          <w:numId w:val="18"/>
        </w:numPr>
        <w:tabs>
          <w:tab w:val="left" w:pos="284"/>
        </w:tabs>
        <w:ind w:left="284" w:hanging="284"/>
        <w:jc w:val="both"/>
      </w:pPr>
      <w:r w:rsidRPr="00A36AF4">
        <w:t>Objednatel</w:t>
      </w:r>
      <w:r w:rsidR="00D64ADF" w:rsidRPr="00A36AF4">
        <w:t xml:space="preserve"> </w:t>
      </w:r>
      <w:r w:rsidR="00D82E0F" w:rsidRPr="00A36AF4">
        <w:t>se zavazuje</w:t>
      </w:r>
      <w:r w:rsidR="00D64ADF" w:rsidRPr="00A36AF4">
        <w:t xml:space="preserve"> ve lhůtách splatnosti řádně platit na účet </w:t>
      </w:r>
      <w:r w:rsidR="0090652D" w:rsidRPr="00A36AF4">
        <w:t>Poskytova</w:t>
      </w:r>
      <w:r w:rsidR="00D64ADF" w:rsidRPr="00A36AF4">
        <w:t xml:space="preserve">tele platby </w:t>
      </w:r>
      <w:r w:rsidR="00C32A4B" w:rsidRPr="00A36AF4">
        <w:t>dle</w:t>
      </w:r>
      <w:r w:rsidR="00230E7F" w:rsidRPr="00A36AF4">
        <w:t> </w:t>
      </w:r>
      <w:r w:rsidR="00D64ADF" w:rsidRPr="00A36AF4">
        <w:t>článku</w:t>
      </w:r>
      <w:r w:rsidR="00230E7F" w:rsidRPr="00A36AF4">
        <w:t xml:space="preserve"> </w:t>
      </w:r>
      <w:r w:rsidR="00D64ADF" w:rsidRPr="00A36AF4">
        <w:t>IV. odst. 2 této smlouvy.</w:t>
      </w:r>
    </w:p>
    <w:p w14:paraId="4865C85A" w14:textId="77777777" w:rsidR="00D64ADF" w:rsidRPr="00AD1B85" w:rsidRDefault="00D64ADF" w:rsidP="00086D4D">
      <w:pPr>
        <w:tabs>
          <w:tab w:val="left" w:pos="284"/>
        </w:tabs>
        <w:jc w:val="both"/>
      </w:pPr>
    </w:p>
    <w:p w14:paraId="03C3F3D3" w14:textId="53A44E7D" w:rsidR="00D64ADF" w:rsidRDefault="006A4D28" w:rsidP="00086D4D">
      <w:pPr>
        <w:numPr>
          <w:ilvl w:val="0"/>
          <w:numId w:val="18"/>
        </w:numPr>
        <w:tabs>
          <w:tab w:val="left" w:pos="284"/>
        </w:tabs>
        <w:ind w:left="284" w:right="27" w:hanging="284"/>
        <w:jc w:val="both"/>
      </w:pPr>
      <w:r>
        <w:t xml:space="preserve">Smluvní strany určí </w:t>
      </w:r>
      <w:r w:rsidR="0090652D">
        <w:t>kontaktní</w:t>
      </w:r>
      <w:r>
        <w:t xml:space="preserve"> osoby, které budou zajišťovat technickou spolupráci za danou smluvní stranu</w:t>
      </w:r>
      <w:r w:rsidR="00D64ADF">
        <w:t xml:space="preserve"> při plnění úkolů vypl</w:t>
      </w:r>
      <w:r w:rsidR="00230E7F">
        <w:t xml:space="preserve">ývajících </w:t>
      </w:r>
      <w:r w:rsidR="00230E7F" w:rsidRPr="00071BD2">
        <w:t xml:space="preserve">z této smlouvy, </w:t>
      </w:r>
      <w:r w:rsidR="007F748F" w:rsidRPr="00071BD2">
        <w:t xml:space="preserve">poskytovat </w:t>
      </w:r>
      <w:r w:rsidRPr="00071BD2">
        <w:t xml:space="preserve">potřebné informace druhé smluvní straně na dožádání, </w:t>
      </w:r>
      <w:r w:rsidR="00D64ADF" w:rsidRPr="00071BD2">
        <w:t>reagovat na podněty, návrhy a upozornění</w:t>
      </w:r>
      <w:r w:rsidRPr="00071BD2">
        <w:t xml:space="preserve"> druhé smluvní strany</w:t>
      </w:r>
      <w:r w:rsidR="00D64ADF" w:rsidRPr="00071BD2">
        <w:t>.</w:t>
      </w:r>
      <w:r w:rsidRPr="00071BD2">
        <w:t xml:space="preserve"> Seznam </w:t>
      </w:r>
      <w:r w:rsidR="0090652D" w:rsidRPr="00071BD2">
        <w:t>kontaktních</w:t>
      </w:r>
      <w:r w:rsidRPr="00071BD2">
        <w:t xml:space="preserve"> osob je uveden v Příloze č. </w:t>
      </w:r>
      <w:r w:rsidR="00071BD2" w:rsidRPr="00CB09A2">
        <w:t>4</w:t>
      </w:r>
      <w:r w:rsidRPr="00071BD2">
        <w:t xml:space="preserve"> </w:t>
      </w:r>
      <w:r w:rsidR="00886EEC" w:rsidRPr="00CB09A2">
        <w:t>S</w:t>
      </w:r>
      <w:r w:rsidRPr="00071BD2">
        <w:t xml:space="preserve">mlouvy.  Každá ze smluvních stran je oprávněna ke změně </w:t>
      </w:r>
      <w:r w:rsidR="0090652D" w:rsidRPr="00071BD2">
        <w:t>kontaktní</w:t>
      </w:r>
      <w:r w:rsidRPr="00071BD2">
        <w:t xml:space="preserve"> osoby</w:t>
      </w:r>
      <w:r w:rsidR="00C32A4B" w:rsidRPr="00071BD2">
        <w:t>, či kontaktního údaje</w:t>
      </w:r>
      <w:r w:rsidRPr="00071BD2">
        <w:t xml:space="preserve"> bez nutnosti uzavřít dodatek k této </w:t>
      </w:r>
      <w:r w:rsidR="00575153" w:rsidRPr="00071BD2">
        <w:t>smlouvě,</w:t>
      </w:r>
      <w:r w:rsidRPr="00071BD2">
        <w:t xml:space="preserve"> a to jednostranným písem</w:t>
      </w:r>
      <w:r>
        <w:t xml:space="preserve">ným oznámením na adresu sídla, do datové schránky, </w:t>
      </w:r>
      <w:r w:rsidR="0090652D">
        <w:t>případně e-mailem</w:t>
      </w:r>
      <w:r>
        <w:t xml:space="preserve">. Změna je vůči druhé smluvní straně účinná okamžikem jejího doručení. </w:t>
      </w:r>
    </w:p>
    <w:p w14:paraId="0F6D91F0" w14:textId="77777777" w:rsidR="00D64ADF" w:rsidRPr="00AD1B85" w:rsidRDefault="00D64ADF" w:rsidP="00086D4D">
      <w:pPr>
        <w:tabs>
          <w:tab w:val="left" w:pos="284"/>
        </w:tabs>
        <w:jc w:val="both"/>
      </w:pPr>
    </w:p>
    <w:p w14:paraId="79846512" w14:textId="2A6FAE19" w:rsidR="00D64ADF" w:rsidRDefault="007F748F" w:rsidP="00086D4D">
      <w:pPr>
        <w:numPr>
          <w:ilvl w:val="0"/>
          <w:numId w:val="18"/>
        </w:numPr>
        <w:tabs>
          <w:tab w:val="left" w:pos="284"/>
        </w:tabs>
        <w:ind w:left="284" w:hanging="284"/>
        <w:jc w:val="both"/>
      </w:pPr>
      <w:r>
        <w:t xml:space="preserve">Objednatel zajistí, aby bez vědomí </w:t>
      </w:r>
      <w:r w:rsidR="0090652D">
        <w:t>Poskytova</w:t>
      </w:r>
      <w:r w:rsidR="00230E7F">
        <w:t xml:space="preserve">tele </w:t>
      </w:r>
      <w:r w:rsidR="00D64ADF">
        <w:t>nebyly z</w:t>
      </w:r>
      <w:r w:rsidR="00C32A4B">
        <w:t> </w:t>
      </w:r>
      <w:r w:rsidR="00230E7F">
        <w:t>podnětu</w:t>
      </w:r>
      <w:r w:rsidR="00C32A4B">
        <w:t xml:space="preserve"> Objednatele</w:t>
      </w:r>
      <w:r w:rsidR="00230E7F">
        <w:t xml:space="preserve"> prováděny na místních </w:t>
      </w:r>
      <w:r w:rsidR="00D64ADF">
        <w:t>komunikacích žádné činnosti, které by mohly narušit řádné plnění této smlouvy.</w:t>
      </w:r>
      <w:r w:rsidR="00A4709A">
        <w:t xml:space="preserve">  V případě, že z důvodu činností Objednatele či třetí strany budou na komunikacích, které jsou předmětem této smlouvy, prováděny činnosti znemožňující </w:t>
      </w:r>
      <w:r w:rsidR="00303823">
        <w:t>Poskytova</w:t>
      </w:r>
      <w:r w:rsidR="00A4709A">
        <w:t xml:space="preserve">teli řádný výkon činnosti dle této smlouvy, nenese </w:t>
      </w:r>
      <w:r w:rsidR="00303823">
        <w:t>Poskytova</w:t>
      </w:r>
      <w:r w:rsidR="00A4709A">
        <w:t>tel odpovědnost za případné neplnění předmětu této smlouvy.</w:t>
      </w:r>
    </w:p>
    <w:p w14:paraId="67266F47" w14:textId="77777777" w:rsidR="00D64ADF" w:rsidRPr="00AD1B85" w:rsidRDefault="00D64ADF" w:rsidP="00086D4D">
      <w:pPr>
        <w:tabs>
          <w:tab w:val="left" w:pos="284"/>
        </w:tabs>
        <w:jc w:val="both"/>
      </w:pPr>
    </w:p>
    <w:p w14:paraId="4887EDDB" w14:textId="35DA2DA4" w:rsidR="00D64ADF" w:rsidRDefault="00303823" w:rsidP="00086D4D">
      <w:pPr>
        <w:numPr>
          <w:ilvl w:val="0"/>
          <w:numId w:val="18"/>
        </w:numPr>
        <w:tabs>
          <w:tab w:val="left" w:pos="284"/>
        </w:tabs>
        <w:ind w:left="284" w:hanging="284"/>
        <w:jc w:val="both"/>
      </w:pPr>
      <w:r>
        <w:t>Poskytovatel</w:t>
      </w:r>
      <w:r w:rsidR="00230E7F">
        <w:t xml:space="preserve"> je </w:t>
      </w:r>
      <w:r w:rsidR="00D64ADF">
        <w:t>povinen za</w:t>
      </w:r>
      <w:r w:rsidR="00230E7F">
        <w:t>jišťovat zmirňování následků způsobených</w:t>
      </w:r>
      <w:r w:rsidR="00D64ADF">
        <w:t xml:space="preserve"> povětrnostními vlivy</w:t>
      </w:r>
      <w:r w:rsidR="00230E7F">
        <w:t xml:space="preserve"> na místních </w:t>
      </w:r>
      <w:r w:rsidR="00D64ADF">
        <w:t>komuni</w:t>
      </w:r>
      <w:r w:rsidR="00230E7F">
        <w:t xml:space="preserve">kacích </w:t>
      </w:r>
      <w:r w:rsidR="007F748F">
        <w:t>Objednatele</w:t>
      </w:r>
      <w:r w:rsidR="00A4709A">
        <w:t xml:space="preserve"> </w:t>
      </w:r>
      <w:r w:rsidR="00D64ADF">
        <w:t>s potřebnou odbornou péčí k naplnění účelu této smlouvy.</w:t>
      </w:r>
    </w:p>
    <w:p w14:paraId="21BCB617" w14:textId="77777777" w:rsidR="00D64ADF" w:rsidRDefault="00D64ADF" w:rsidP="00086D4D">
      <w:pPr>
        <w:tabs>
          <w:tab w:val="left" w:pos="284"/>
        </w:tabs>
        <w:jc w:val="both"/>
      </w:pPr>
    </w:p>
    <w:p w14:paraId="5FA2476D" w14:textId="6163E76D" w:rsidR="00D64ADF" w:rsidRDefault="00303823" w:rsidP="00086D4D">
      <w:pPr>
        <w:numPr>
          <w:ilvl w:val="0"/>
          <w:numId w:val="18"/>
        </w:numPr>
        <w:tabs>
          <w:tab w:val="left" w:pos="284"/>
        </w:tabs>
        <w:ind w:left="284" w:hanging="284"/>
        <w:jc w:val="both"/>
      </w:pPr>
      <w:r>
        <w:t>Poskytova</w:t>
      </w:r>
      <w:r w:rsidR="00230E7F">
        <w:t>tel prohlašuje, že má</w:t>
      </w:r>
      <w:r w:rsidR="00D64ADF">
        <w:t xml:space="preserve"> vytvořené takové </w:t>
      </w:r>
      <w:r w:rsidR="00230E7F">
        <w:t xml:space="preserve">podmínky pro </w:t>
      </w:r>
      <w:r w:rsidR="00D64ADF">
        <w:t>v</w:t>
      </w:r>
      <w:r w:rsidR="00230E7F">
        <w:t xml:space="preserve">ýkon činností, </w:t>
      </w:r>
      <w:r w:rsidR="00D64ADF">
        <w:t>které mu umožní, aby plnil řádně své</w:t>
      </w:r>
      <w:r w:rsidR="007B76D9">
        <w:t xml:space="preserve"> povinnosti </w:t>
      </w:r>
      <w:r w:rsidR="00230E7F">
        <w:t>dle této smlouvy.</w:t>
      </w:r>
      <w:r w:rsidR="00F7056D">
        <w:t xml:space="preserve"> V případě využití poddodavatelů odpovídá </w:t>
      </w:r>
      <w:r>
        <w:t>Poskytova</w:t>
      </w:r>
      <w:r w:rsidR="00F7056D">
        <w:t xml:space="preserve">tel, </w:t>
      </w:r>
      <w:r w:rsidR="00575153">
        <w:t>jako by</w:t>
      </w:r>
      <w:r w:rsidR="00F7056D">
        <w:t xml:space="preserve"> plnil sám.</w:t>
      </w:r>
    </w:p>
    <w:p w14:paraId="6F9B0DD7" w14:textId="41B6829E" w:rsidR="00547CA9" w:rsidRDefault="00547CA9" w:rsidP="00575153">
      <w:pPr>
        <w:tabs>
          <w:tab w:val="left" w:pos="284"/>
        </w:tabs>
        <w:ind w:left="284"/>
        <w:jc w:val="both"/>
      </w:pPr>
    </w:p>
    <w:p w14:paraId="11BDB04F" w14:textId="77777777" w:rsidR="009D21CE" w:rsidRDefault="009D21CE" w:rsidP="00575153">
      <w:pPr>
        <w:tabs>
          <w:tab w:val="left" w:pos="284"/>
        </w:tabs>
        <w:ind w:left="284"/>
        <w:jc w:val="both"/>
      </w:pPr>
    </w:p>
    <w:p w14:paraId="2A6EEADE" w14:textId="77777777" w:rsidR="00D64ADF" w:rsidRPr="007F748F" w:rsidRDefault="0096012A" w:rsidP="00675439">
      <w:pPr>
        <w:pStyle w:val="Nadpis4"/>
        <w:tabs>
          <w:tab w:val="left" w:pos="2762"/>
        </w:tabs>
      </w:pPr>
      <w:r>
        <w:rPr>
          <w:sz w:val="24"/>
        </w:rPr>
        <w:tab/>
      </w:r>
      <w:r w:rsidR="000C281F" w:rsidRPr="007F748F">
        <w:t xml:space="preserve">IV. </w:t>
      </w:r>
      <w:r w:rsidR="00D64ADF" w:rsidRPr="007F748F">
        <w:t>Cena a platební podmínky</w:t>
      </w:r>
    </w:p>
    <w:p w14:paraId="7C350091" w14:textId="77777777" w:rsidR="00D64ADF" w:rsidRDefault="00D64ADF"/>
    <w:p w14:paraId="1863A42D" w14:textId="221F0179" w:rsidR="00D64ADF" w:rsidRDefault="007F748F" w:rsidP="0096012A">
      <w:pPr>
        <w:numPr>
          <w:ilvl w:val="0"/>
          <w:numId w:val="19"/>
        </w:numPr>
        <w:ind w:left="284" w:hanging="284"/>
        <w:jc w:val="both"/>
      </w:pPr>
      <w:r>
        <w:t>Objednatel</w:t>
      </w:r>
      <w:r w:rsidR="00086D4D">
        <w:t xml:space="preserve"> se </w:t>
      </w:r>
      <w:r>
        <w:t xml:space="preserve">zavazuje hradit </w:t>
      </w:r>
      <w:r w:rsidR="00303823">
        <w:t>Poskytova</w:t>
      </w:r>
      <w:r w:rsidR="00086D4D">
        <w:t xml:space="preserve">teli na jeho účet, s účinností </w:t>
      </w:r>
      <w:r w:rsidR="00D64ADF">
        <w:t xml:space="preserve">od uzavření této smlouvy, za </w:t>
      </w:r>
      <w:r w:rsidR="00086D4D">
        <w:t xml:space="preserve">řádný výkon činnosti podle </w:t>
      </w:r>
      <w:r w:rsidR="00D64ADF">
        <w:t>této smlouvy,</w:t>
      </w:r>
      <w:r w:rsidR="00086D4D">
        <w:t xml:space="preserve"> cenu skutečně </w:t>
      </w:r>
      <w:r w:rsidR="00D64ADF">
        <w:t>provedených prací spojených se</w:t>
      </w:r>
      <w:r w:rsidR="00086D4D">
        <w:t xml:space="preserve"> zimní údržbou </w:t>
      </w:r>
      <w:r w:rsidR="00D64ADF">
        <w:t>místních komunikací,</w:t>
      </w:r>
      <w:r w:rsidR="00086D4D">
        <w:t xml:space="preserve"> na základě faktur vystavených </w:t>
      </w:r>
      <w:r w:rsidR="00303823">
        <w:t>Poskytovate</w:t>
      </w:r>
      <w:r w:rsidR="00D64ADF">
        <w:t>lem.</w:t>
      </w:r>
      <w:r w:rsidR="0096012A">
        <w:t xml:space="preserve"> </w:t>
      </w:r>
      <w:r w:rsidR="0096012A" w:rsidRPr="0096012A">
        <w:t>Nezbytnou součástí každé faktury je so</w:t>
      </w:r>
      <w:r w:rsidR="0096012A">
        <w:t>upis skutečně provedených prací</w:t>
      </w:r>
      <w:r w:rsidR="0096012A" w:rsidRPr="0096012A">
        <w:t>.</w:t>
      </w:r>
    </w:p>
    <w:p w14:paraId="419E2299" w14:textId="77777777" w:rsidR="00D64ADF" w:rsidRPr="00AD1B85" w:rsidRDefault="00D64ADF" w:rsidP="00071737">
      <w:pPr>
        <w:jc w:val="both"/>
      </w:pPr>
    </w:p>
    <w:p w14:paraId="6AA20FA9" w14:textId="5EAF69B3" w:rsidR="00D64ADF" w:rsidRPr="00C63C26" w:rsidRDefault="00086D4D" w:rsidP="001804D4">
      <w:pPr>
        <w:numPr>
          <w:ilvl w:val="0"/>
          <w:numId w:val="19"/>
        </w:numPr>
        <w:ind w:left="284" w:hanging="284"/>
        <w:jc w:val="both"/>
      </w:pPr>
      <w:r w:rsidRPr="00C63C26">
        <w:t xml:space="preserve">Cena </w:t>
      </w:r>
      <w:r w:rsidR="001804D4" w:rsidRPr="00C63C26">
        <w:t xml:space="preserve">je blíže specifikována </w:t>
      </w:r>
      <w:r w:rsidR="00D64ADF" w:rsidRPr="00C63C26">
        <w:t>v</w:t>
      </w:r>
      <w:r w:rsidR="00F7056D" w:rsidRPr="00C63C26">
        <w:rPr>
          <w:b/>
          <w:bCs/>
        </w:rPr>
        <w:t> </w:t>
      </w:r>
      <w:r w:rsidR="00F7056D" w:rsidRPr="00C63C26">
        <w:rPr>
          <w:bCs/>
        </w:rPr>
        <w:t>Příloze č. 2</w:t>
      </w:r>
      <w:r w:rsidR="00D64ADF" w:rsidRPr="00C63C26">
        <w:rPr>
          <w:b/>
          <w:bCs/>
        </w:rPr>
        <w:t xml:space="preserve"> </w:t>
      </w:r>
      <w:r w:rsidR="00D64ADF" w:rsidRPr="00C63C26">
        <w:t>této smlouvy</w:t>
      </w:r>
      <w:r w:rsidR="004F1B17" w:rsidRPr="00C63C26">
        <w:t xml:space="preserve"> – Cen</w:t>
      </w:r>
      <w:r w:rsidR="00C63C26" w:rsidRPr="00CB09A2">
        <w:t>a prací.</w:t>
      </w:r>
    </w:p>
    <w:p w14:paraId="663FBC8E" w14:textId="77777777" w:rsidR="00D64ADF" w:rsidRPr="00AD1B85" w:rsidRDefault="00D64ADF" w:rsidP="00071737">
      <w:pPr>
        <w:jc w:val="both"/>
      </w:pPr>
    </w:p>
    <w:p w14:paraId="36317E96" w14:textId="2B1DEFFD" w:rsidR="001804D4" w:rsidRPr="00BF0054" w:rsidRDefault="001804D4" w:rsidP="006E201C">
      <w:pPr>
        <w:numPr>
          <w:ilvl w:val="0"/>
          <w:numId w:val="24"/>
        </w:numPr>
        <w:tabs>
          <w:tab w:val="clear" w:pos="360"/>
        </w:tabs>
        <w:autoSpaceDE w:val="0"/>
        <w:autoSpaceDN w:val="0"/>
        <w:ind w:left="284" w:hanging="284"/>
        <w:jc w:val="both"/>
      </w:pPr>
      <w:r w:rsidRPr="00BF0054">
        <w:t xml:space="preserve">Cena za činnost dle této smlouvy bude Objednatelem uhrazena měsíčně </w:t>
      </w:r>
      <w:r w:rsidR="00575153" w:rsidRPr="00BF0054">
        <w:t>zpětně,</w:t>
      </w:r>
      <w:r w:rsidR="004C6AE6" w:rsidRPr="00BF0054">
        <w:t xml:space="preserve"> </w:t>
      </w:r>
      <w:r w:rsidRPr="00BF0054">
        <w:t xml:space="preserve">a to na základě faktur </w:t>
      </w:r>
      <w:r w:rsidR="00303823" w:rsidRPr="00BF0054">
        <w:t>Poskytovatele</w:t>
      </w:r>
      <w:r w:rsidRPr="00BF0054">
        <w:t xml:space="preserve"> doručených Obj</w:t>
      </w:r>
      <w:r w:rsidR="00675439" w:rsidRPr="00BF0054">
        <w:t xml:space="preserve">ednateli, nejpozději do pátého </w:t>
      </w:r>
      <w:r w:rsidRPr="00BF0054">
        <w:t xml:space="preserve">pracovního dne následujícího kalendářního měsíce se splatností </w:t>
      </w:r>
      <w:r w:rsidR="00E321B1" w:rsidRPr="00BF0054">
        <w:t>30</w:t>
      </w:r>
      <w:r w:rsidRPr="00BF0054">
        <w:t xml:space="preserve"> dnů ode dne doručení. Faktury musí obsahovat veškeré zákonné náležitosti účetního a daňového dokladu v souladu s ustanoveními zákona č. 563/1991 Sb., o účetnictví, v platném znění</w:t>
      </w:r>
      <w:r w:rsidR="0080747A" w:rsidRPr="00CB09A2">
        <w:t>,</w:t>
      </w:r>
      <w:r w:rsidRPr="00BF0054">
        <w:t xml:space="preserve"> vč. přílohy s přehledem počtu provedených výkonů za každý příslušný měsíc</w:t>
      </w:r>
      <w:r w:rsidR="00FF14ED" w:rsidRPr="00CB09A2">
        <w:t>,</w:t>
      </w:r>
      <w:r w:rsidRPr="00BF0054">
        <w:t xml:space="preserve"> a zákona č. 235/2004 Sb., o dani z přidané hodnoty, v platném znění</w:t>
      </w:r>
      <w:r w:rsidR="009064CB" w:rsidRPr="00BF0054">
        <w:t>, dále náležitosti dle § 4</w:t>
      </w:r>
      <w:r w:rsidR="0090652D" w:rsidRPr="00BF0054">
        <w:t>35</w:t>
      </w:r>
      <w:r w:rsidR="009064CB" w:rsidRPr="00BF0054">
        <w:t xml:space="preserve"> Občanského zákoníku</w:t>
      </w:r>
      <w:r w:rsidRPr="00BF0054">
        <w:t>.</w:t>
      </w:r>
      <w:r w:rsidRPr="00BF0054" w:rsidDel="00825A49">
        <w:t xml:space="preserve"> </w:t>
      </w:r>
      <w:r w:rsidRPr="00BF0054">
        <w:t>V případě, že daňový doklad nebude mít odpovídající náležitosti</w:t>
      </w:r>
      <w:r w:rsidR="009F26B4">
        <w:t>,</w:t>
      </w:r>
      <w:r w:rsidR="007B7530" w:rsidRPr="00CB09A2">
        <w:t xml:space="preserve"> </w:t>
      </w:r>
      <w:r w:rsidR="009F26B4">
        <w:t>a</w:t>
      </w:r>
      <w:r w:rsidR="007B7530" w:rsidRPr="00CB09A2">
        <w:t>nebo je bude obsahovat chybně</w:t>
      </w:r>
      <w:r w:rsidRPr="00BF0054">
        <w:t xml:space="preserve">, je Objednatel oprávněn zaslat jej bez zbytečného odkladu ve lhůtě splatnosti </w:t>
      </w:r>
      <w:r w:rsidR="00303823" w:rsidRPr="00BF0054">
        <w:t xml:space="preserve">Poskytovateli </w:t>
      </w:r>
      <w:r w:rsidRPr="00BF0054">
        <w:t>zpět k</w:t>
      </w:r>
      <w:r w:rsidR="00EA03B6" w:rsidRPr="00BF0054">
        <w:t> </w:t>
      </w:r>
      <w:r w:rsidRPr="00BF0054">
        <w:t>doplnění</w:t>
      </w:r>
      <w:r w:rsidR="00EA03B6" w:rsidRPr="00BF0054">
        <w:t>. L</w:t>
      </w:r>
      <w:r w:rsidR="004E5B4B" w:rsidRPr="00CB09A2">
        <w:t>hůta splatnosti v takovémto případě neběží, přičemž nová lhůta splatnosti počíná běžet až od doručení opravené či doplněné faktury</w:t>
      </w:r>
      <w:r w:rsidR="006E7307" w:rsidRPr="00BF0054">
        <w:t>; p</w:t>
      </w:r>
      <w:r w:rsidR="00303823" w:rsidRPr="00BF0054">
        <w:t>oskytovat</w:t>
      </w:r>
      <w:r w:rsidRPr="00BF0054">
        <w:t>el je povinen doručit Objednateli náležitě doplněnou či opravenou fakturu nejpozději do 15 dnů ode dne uskutečnění zdanitelného plnění.</w:t>
      </w:r>
    </w:p>
    <w:p w14:paraId="23D202A8" w14:textId="77777777" w:rsidR="009B0AFB" w:rsidRDefault="009B0AFB" w:rsidP="009B0AFB">
      <w:pPr>
        <w:pStyle w:val="Odstavecseseznamem"/>
      </w:pPr>
    </w:p>
    <w:p w14:paraId="4ABCA96B" w14:textId="16F98115" w:rsidR="009B0AFB" w:rsidRDefault="009B0AFB" w:rsidP="0018252D">
      <w:pPr>
        <w:pStyle w:val="Zkladntext"/>
        <w:numPr>
          <w:ilvl w:val="0"/>
          <w:numId w:val="28"/>
        </w:numPr>
        <w:tabs>
          <w:tab w:val="clear" w:pos="360"/>
        </w:tabs>
        <w:ind w:left="284" w:hanging="284"/>
      </w:pPr>
      <w:r>
        <w:t>V případě, že</w:t>
      </w:r>
      <w:r w:rsidR="00DB431C">
        <w:t xml:space="preserve"> </w:t>
      </w:r>
      <w:r>
        <w:t>dojde k</w:t>
      </w:r>
      <w:r w:rsidR="00DB431C">
        <w:t> </w:t>
      </w:r>
      <w:r>
        <w:t xml:space="preserve">prokazatelnému zvýšení </w:t>
      </w:r>
      <w:r w:rsidR="00303823">
        <w:t>nákladů Poskytovatele</w:t>
      </w:r>
      <w:r>
        <w:t xml:space="preserve"> potřebných k</w:t>
      </w:r>
      <w:r w:rsidR="00DB431C">
        <w:t> </w:t>
      </w:r>
      <w:r w:rsidR="00303823">
        <w:t>plnění předmětu dle této smlouvy</w:t>
      </w:r>
      <w:r>
        <w:t xml:space="preserve">, bude </w:t>
      </w:r>
      <w:r w:rsidR="00DB431C">
        <w:t xml:space="preserve">případná </w:t>
      </w:r>
      <w:r>
        <w:t>úprava ceny předmětem jednání smluvních stran.</w:t>
      </w:r>
      <w:r w:rsidR="00303823">
        <w:t xml:space="preserve">  </w:t>
      </w:r>
    </w:p>
    <w:p w14:paraId="42BC452A" w14:textId="77777777" w:rsidR="00E86665" w:rsidRDefault="00E86665" w:rsidP="00B141F3">
      <w:pPr>
        <w:pStyle w:val="Odstavecseseznamem"/>
        <w:ind w:left="284" w:hanging="284"/>
      </w:pPr>
    </w:p>
    <w:p w14:paraId="6EC02B42" w14:textId="40CFE363" w:rsidR="004C6AE6" w:rsidRDefault="004C6AE6" w:rsidP="0018252D">
      <w:pPr>
        <w:numPr>
          <w:ilvl w:val="0"/>
          <w:numId w:val="28"/>
        </w:numPr>
        <w:ind w:left="284" w:hanging="284"/>
        <w:jc w:val="both"/>
      </w:pPr>
      <w:r>
        <w:t xml:space="preserve">V případě prodlení </w:t>
      </w:r>
      <w:r w:rsidRPr="005057C7">
        <w:t xml:space="preserve">Objednatele s úhradou faktury </w:t>
      </w:r>
      <w:r w:rsidR="001F4206" w:rsidRPr="005057C7">
        <w:t xml:space="preserve">je Objednatel povinen zaplatit </w:t>
      </w:r>
      <w:r w:rsidR="00303823" w:rsidRPr="005057C7">
        <w:t>Poskytova</w:t>
      </w:r>
      <w:r w:rsidR="001F4206" w:rsidRPr="005057C7">
        <w:t xml:space="preserve">teli úrok z prodlení ve výši </w:t>
      </w:r>
      <w:r w:rsidR="00575153" w:rsidRPr="005057C7">
        <w:t>0,1 %</w:t>
      </w:r>
      <w:r w:rsidR="001F4206" w:rsidRPr="005057C7">
        <w:t xml:space="preserve"> z dlužné částky za</w:t>
      </w:r>
      <w:r w:rsidR="001F4206">
        <w:t xml:space="preserve"> každý započatý den prodlení.  </w:t>
      </w:r>
    </w:p>
    <w:p w14:paraId="5D4879BD" w14:textId="77777777" w:rsidR="00086D4D" w:rsidRDefault="00086D4D" w:rsidP="00086D4D">
      <w:pPr>
        <w:pStyle w:val="Odstavecseseznamem"/>
      </w:pPr>
    </w:p>
    <w:p w14:paraId="40731DC1" w14:textId="77777777" w:rsidR="0005578D" w:rsidRDefault="0005578D" w:rsidP="00086D4D">
      <w:pPr>
        <w:pStyle w:val="Odstavecseseznamem"/>
      </w:pPr>
    </w:p>
    <w:p w14:paraId="1B4943A4" w14:textId="368C76AE" w:rsidR="00D64ADF" w:rsidRDefault="00086D4D" w:rsidP="009B777E">
      <w:pPr>
        <w:pStyle w:val="Nadpis4"/>
        <w:jc w:val="center"/>
      </w:pPr>
      <w:r>
        <w:t xml:space="preserve">V. </w:t>
      </w:r>
      <w:r w:rsidR="00D64ADF">
        <w:t xml:space="preserve">Zánik </w:t>
      </w:r>
      <w:r w:rsidR="00F62EEE">
        <w:t>S</w:t>
      </w:r>
      <w:r w:rsidR="00D64ADF">
        <w:t>mlouvy</w:t>
      </w:r>
    </w:p>
    <w:p w14:paraId="64B4ABD7" w14:textId="77777777" w:rsidR="00D64ADF" w:rsidRDefault="00D64ADF">
      <w:pPr>
        <w:tabs>
          <w:tab w:val="left" w:pos="180"/>
          <w:tab w:val="left" w:pos="360"/>
        </w:tabs>
      </w:pPr>
    </w:p>
    <w:p w14:paraId="023138F7" w14:textId="44813892" w:rsidR="00D64ADF" w:rsidRDefault="00D64ADF" w:rsidP="00071737">
      <w:pPr>
        <w:numPr>
          <w:ilvl w:val="0"/>
          <w:numId w:val="20"/>
        </w:numPr>
        <w:ind w:left="284" w:hanging="284"/>
        <w:jc w:val="both"/>
      </w:pPr>
      <w:r>
        <w:t xml:space="preserve">Tato smlouva </w:t>
      </w:r>
      <w:r w:rsidR="00726A4D">
        <w:t xml:space="preserve">kromě uplynutí zimního období, na které je uzavřena, </w:t>
      </w:r>
      <w:r>
        <w:t>zaniká</w:t>
      </w:r>
      <w:r w:rsidR="00726A4D">
        <w:t xml:space="preserve"> rovněž</w:t>
      </w:r>
      <w:r>
        <w:t>:</w:t>
      </w:r>
    </w:p>
    <w:p w14:paraId="3592E730" w14:textId="77777777" w:rsidR="00D64ADF" w:rsidRDefault="00096337" w:rsidP="00071737">
      <w:pPr>
        <w:numPr>
          <w:ilvl w:val="1"/>
          <w:numId w:val="2"/>
        </w:numPr>
        <w:jc w:val="both"/>
      </w:pPr>
      <w:r>
        <w:t>P</w:t>
      </w:r>
      <w:r w:rsidR="00D64ADF">
        <w:t>ísemn</w:t>
      </w:r>
      <w:r>
        <w:t>ou dohodou obou smluvních stran.</w:t>
      </w:r>
    </w:p>
    <w:p w14:paraId="5FBBDD06" w14:textId="45B1CCC6" w:rsidR="00D64ADF" w:rsidRDefault="00096337" w:rsidP="00071737">
      <w:pPr>
        <w:numPr>
          <w:ilvl w:val="1"/>
          <w:numId w:val="2"/>
        </w:numPr>
        <w:jc w:val="both"/>
      </w:pPr>
      <w:r>
        <w:t>V</w:t>
      </w:r>
      <w:r w:rsidR="00D64ADF">
        <w:t xml:space="preserve">ýpovědí </w:t>
      </w:r>
      <w:r w:rsidR="009A1896">
        <w:t xml:space="preserve">dle čl. II. odst. 2. </w:t>
      </w:r>
      <w:r w:rsidR="00886EEC">
        <w:t>S</w:t>
      </w:r>
      <w:r w:rsidR="009A1896">
        <w:t xml:space="preserve">mlouvy </w:t>
      </w:r>
      <w:r w:rsidR="00D64ADF">
        <w:t>jedné ze smluvních stran</w:t>
      </w:r>
      <w:r w:rsidR="00E86665">
        <w:t>, přičemž</w:t>
      </w:r>
      <w:r w:rsidR="00D64ADF">
        <w:t xml:space="preserve"> písemnou výpověď je třeba doručit druhé smluvní straně.</w:t>
      </w:r>
    </w:p>
    <w:p w14:paraId="451B1F0C" w14:textId="5109A06B" w:rsidR="00096337" w:rsidRDefault="00096337" w:rsidP="00096337">
      <w:pPr>
        <w:numPr>
          <w:ilvl w:val="1"/>
          <w:numId w:val="2"/>
        </w:numPr>
        <w:autoSpaceDE w:val="0"/>
        <w:autoSpaceDN w:val="0"/>
        <w:jc w:val="both"/>
      </w:pPr>
      <w:r>
        <w:t xml:space="preserve">Odstoupením od </w:t>
      </w:r>
      <w:r w:rsidR="00886EEC">
        <w:t>S</w:t>
      </w:r>
      <w:r>
        <w:t>mlouvy.</w:t>
      </w:r>
    </w:p>
    <w:p w14:paraId="3C82F078" w14:textId="77777777" w:rsidR="00D64ADF" w:rsidRDefault="00D64ADF" w:rsidP="00071737">
      <w:pPr>
        <w:jc w:val="both"/>
      </w:pPr>
    </w:p>
    <w:p w14:paraId="6838A724" w14:textId="795C1690" w:rsidR="00D64ADF" w:rsidRDefault="00D64ADF" w:rsidP="00071737">
      <w:pPr>
        <w:numPr>
          <w:ilvl w:val="0"/>
          <w:numId w:val="20"/>
        </w:numPr>
        <w:ind w:left="284" w:hanging="284"/>
        <w:jc w:val="both"/>
      </w:pPr>
      <w:r>
        <w:t xml:space="preserve">Zánik </w:t>
      </w:r>
      <w:r w:rsidR="00886EEC">
        <w:t>S</w:t>
      </w:r>
      <w:r>
        <w:t>mlouvy odstoupením.</w:t>
      </w:r>
    </w:p>
    <w:p w14:paraId="6C149121" w14:textId="7CBC3F90" w:rsidR="00D64ADF" w:rsidRDefault="007F748F" w:rsidP="00017EDA">
      <w:pPr>
        <w:pStyle w:val="Odstavecseseznamem"/>
        <w:numPr>
          <w:ilvl w:val="1"/>
          <w:numId w:val="20"/>
        </w:numPr>
        <w:autoSpaceDE w:val="0"/>
        <w:autoSpaceDN w:val="0"/>
        <w:jc w:val="both"/>
      </w:pPr>
      <w:r>
        <w:t>Objednatel</w:t>
      </w:r>
      <w:r w:rsidR="00071737">
        <w:t xml:space="preserve"> může odstoupit od této smlouvy </w:t>
      </w:r>
      <w:r w:rsidR="00575153">
        <w:t>v případě</w:t>
      </w:r>
      <w:r w:rsidR="00071737">
        <w:t xml:space="preserve"> ohrožení provozu na </w:t>
      </w:r>
      <w:r w:rsidR="00D64ADF">
        <w:t>komunikaci</w:t>
      </w:r>
      <w:r w:rsidR="005246D9">
        <w:t>, která je předmětem této smlouvy</w:t>
      </w:r>
      <w:r w:rsidR="00D44C6F">
        <w:t>,</w:t>
      </w:r>
      <w:r w:rsidR="005246D9">
        <w:t xml:space="preserve"> </w:t>
      </w:r>
      <w:r w:rsidR="00D64ADF">
        <w:t xml:space="preserve">v důsledku vadného </w:t>
      </w:r>
      <w:r>
        <w:t xml:space="preserve">jednání či opomenutí ze strany </w:t>
      </w:r>
      <w:r w:rsidR="005246D9">
        <w:t>Poskytova</w:t>
      </w:r>
      <w:r w:rsidR="00D64ADF">
        <w:t>tele.</w:t>
      </w:r>
      <w:r w:rsidR="00096337">
        <w:t xml:space="preserve"> Právní účinky odstoupení nastávají ke dni doručení oznámení o odstoupení </w:t>
      </w:r>
      <w:r w:rsidR="005246D9">
        <w:t>Poskytova</w:t>
      </w:r>
      <w:r w:rsidR="00096337">
        <w:t>teli.</w:t>
      </w:r>
    </w:p>
    <w:p w14:paraId="7ACED966" w14:textId="5CDA8F84" w:rsidR="00353F31" w:rsidRDefault="00353F31" w:rsidP="00017EDA">
      <w:pPr>
        <w:pStyle w:val="Odstavecseseznamem"/>
        <w:numPr>
          <w:ilvl w:val="1"/>
          <w:numId w:val="20"/>
        </w:numPr>
        <w:autoSpaceDE w:val="0"/>
        <w:autoSpaceDN w:val="0"/>
        <w:jc w:val="both"/>
      </w:pPr>
      <w:r>
        <w:t xml:space="preserve">Poskytovatel je oprávněn od </w:t>
      </w:r>
      <w:r w:rsidR="00886EEC">
        <w:t>S</w:t>
      </w:r>
      <w:r>
        <w:t>mlouvy odstoupit, pokud je Objednatel v prodlení s úhradou splatné faktury o více než 30 dní.</w:t>
      </w:r>
    </w:p>
    <w:p w14:paraId="6C1087E3" w14:textId="77777777" w:rsidR="005246D9" w:rsidRDefault="005246D9" w:rsidP="00575153">
      <w:pPr>
        <w:autoSpaceDE w:val="0"/>
        <w:autoSpaceDN w:val="0"/>
        <w:jc w:val="both"/>
      </w:pPr>
    </w:p>
    <w:p w14:paraId="5139F4B1" w14:textId="1D0E5F52" w:rsidR="00D64ADF" w:rsidRDefault="00D64ADF" w:rsidP="00071737">
      <w:pPr>
        <w:numPr>
          <w:ilvl w:val="0"/>
          <w:numId w:val="20"/>
        </w:numPr>
        <w:ind w:left="284" w:hanging="284"/>
        <w:jc w:val="both"/>
      </w:pPr>
      <w:r>
        <w:t>Při ukonč</w:t>
      </w:r>
      <w:r w:rsidR="00071737">
        <w:t xml:space="preserve">ení smluvního vztahu mezi </w:t>
      </w:r>
      <w:r w:rsidR="005246D9">
        <w:t>Poskytovate</w:t>
      </w:r>
      <w:r w:rsidR="00071737">
        <w:t xml:space="preserve">lem a </w:t>
      </w:r>
      <w:r w:rsidR="007F748F">
        <w:t>Objednatelem</w:t>
      </w:r>
      <w:r>
        <w:t xml:space="preserve"> </w:t>
      </w:r>
      <w:r w:rsidR="00071737">
        <w:t xml:space="preserve">vypořádají smluvní strany vzájemné finanční nároky vyplývající </w:t>
      </w:r>
      <w:r w:rsidR="00575153">
        <w:t>z plnění</w:t>
      </w:r>
      <w:r w:rsidR="00071737">
        <w:t xml:space="preserve"> této </w:t>
      </w:r>
      <w:r>
        <w:t>smlouvy podle stavu ke dni ukončení tohoto smluvního vztahu.</w:t>
      </w:r>
    </w:p>
    <w:p w14:paraId="376D136D" w14:textId="77777777" w:rsidR="00096337" w:rsidRDefault="00096337" w:rsidP="00096337">
      <w:pPr>
        <w:ind w:left="284"/>
        <w:jc w:val="both"/>
      </w:pPr>
    </w:p>
    <w:p w14:paraId="6E8F105D" w14:textId="1B58DC2B" w:rsidR="00096337" w:rsidRDefault="00096337" w:rsidP="00071737">
      <w:pPr>
        <w:numPr>
          <w:ilvl w:val="0"/>
          <w:numId w:val="20"/>
        </w:numPr>
        <w:ind w:left="284" w:hanging="284"/>
        <w:jc w:val="both"/>
      </w:pPr>
      <w:r>
        <w:t>Pro účely doručování dle této smlouvy</w:t>
      </w:r>
      <w:r w:rsidR="00D82E0F">
        <w:t xml:space="preserve"> </w:t>
      </w:r>
      <w:bookmarkStart w:id="0" w:name="_Hlk117152282"/>
      <w:r w:rsidR="00D82E0F">
        <w:t>prostřednictvím provozovatele poštovn</w:t>
      </w:r>
      <w:r w:rsidR="006C789A">
        <w:t>í</w:t>
      </w:r>
      <w:r w:rsidR="00D82E0F">
        <w:t>ch služeb se uplatní domněnka doby dojití dle § 573 Občanského zákoníku</w:t>
      </w:r>
      <w:bookmarkEnd w:id="0"/>
      <w:r w:rsidR="00D82E0F">
        <w:t>.</w:t>
      </w:r>
    </w:p>
    <w:p w14:paraId="0173C2D7" w14:textId="77777777" w:rsidR="004C6AE6" w:rsidRDefault="004C6AE6" w:rsidP="004C29F8">
      <w:pPr>
        <w:ind w:left="284"/>
        <w:jc w:val="both"/>
      </w:pPr>
    </w:p>
    <w:p w14:paraId="510659BE" w14:textId="77777777" w:rsidR="004C29F8" w:rsidRDefault="004C29F8" w:rsidP="004C29F8">
      <w:pPr>
        <w:ind w:left="284"/>
        <w:jc w:val="both"/>
      </w:pPr>
    </w:p>
    <w:p w14:paraId="7BADAB3B" w14:textId="77777777" w:rsidR="004C6AE6" w:rsidRDefault="004C6AE6" w:rsidP="004C29F8">
      <w:pPr>
        <w:pStyle w:val="Nadpis4"/>
        <w:jc w:val="center"/>
      </w:pPr>
      <w:r w:rsidRPr="004C29F8">
        <w:t>VI. Vyšší moc</w:t>
      </w:r>
    </w:p>
    <w:p w14:paraId="508F009A" w14:textId="77777777" w:rsidR="004C6AE6" w:rsidRPr="004C29F8" w:rsidRDefault="004C6AE6" w:rsidP="004C29F8"/>
    <w:p w14:paraId="1916EBB0" w14:textId="47C0A8DF" w:rsidR="004C6AE6" w:rsidRDefault="004C6AE6" w:rsidP="004C29F8">
      <w:pPr>
        <w:pStyle w:val="Odstavecseseznamem"/>
        <w:numPr>
          <w:ilvl w:val="0"/>
          <w:numId w:val="35"/>
        </w:numPr>
        <w:ind w:left="284" w:hanging="284"/>
        <w:contextualSpacing/>
        <w:jc w:val="both"/>
        <w:rPr>
          <w:color w:val="000000"/>
        </w:rPr>
      </w:pPr>
      <w:r w:rsidRPr="00E91C10">
        <w:rPr>
          <w:color w:val="000000"/>
        </w:rPr>
        <w:t xml:space="preserve">Pokud některé ze smluvních stran brání ve splnění jakékoli její povinnosti z této </w:t>
      </w:r>
      <w:r w:rsidR="00886EEC">
        <w:rPr>
          <w:color w:val="000000"/>
        </w:rPr>
        <w:t>s</w:t>
      </w:r>
      <w:r w:rsidRPr="00E91C10">
        <w:rPr>
          <w:color w:val="000000"/>
        </w:rPr>
        <w:t>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1F5C8D51" w14:textId="77777777" w:rsidR="00675439" w:rsidRPr="00E91C10" w:rsidRDefault="00675439" w:rsidP="00675439">
      <w:pPr>
        <w:pStyle w:val="Odstavecseseznamem"/>
        <w:ind w:left="284"/>
        <w:contextualSpacing/>
        <w:jc w:val="both"/>
        <w:rPr>
          <w:color w:val="000000"/>
        </w:rPr>
      </w:pPr>
    </w:p>
    <w:p w14:paraId="3CA60FC1" w14:textId="460F19F5" w:rsidR="004C6AE6" w:rsidRPr="00E91C10" w:rsidRDefault="004C6AE6" w:rsidP="004C29F8">
      <w:pPr>
        <w:pStyle w:val="Odstavecseseznamem"/>
        <w:numPr>
          <w:ilvl w:val="0"/>
          <w:numId w:val="35"/>
        </w:numPr>
        <w:ind w:left="284" w:hanging="284"/>
        <w:contextualSpacing/>
        <w:jc w:val="both"/>
        <w:rPr>
          <w:color w:val="000000"/>
        </w:rPr>
      </w:pPr>
      <w:r w:rsidRPr="00E91C10">
        <w:rPr>
          <w:color w:val="000000"/>
        </w:rPr>
        <w:t xml:space="preserve">Vyšší mocí se pro účely této </w:t>
      </w:r>
      <w:r w:rsidR="00886EEC">
        <w:rPr>
          <w:color w:val="000000"/>
        </w:rPr>
        <w:t>s</w:t>
      </w:r>
      <w:r w:rsidRPr="00E91C10">
        <w:rPr>
          <w:color w:val="000000"/>
        </w:rPr>
        <w:t xml:space="preserve">mlouvy rozumí mimořádná událost, okolnost nebo překážka, kterou příslušná smluvní strana při vynaložení náležité péče nemohla před uzavřením této </w:t>
      </w:r>
      <w:r w:rsidR="00F842C3">
        <w:rPr>
          <w:color w:val="000000"/>
        </w:rPr>
        <w:t>s</w:t>
      </w:r>
      <w:r w:rsidRPr="00E91C10">
        <w:rPr>
          <w:color w:val="000000"/>
        </w:rPr>
        <w:t>mlouvy předvídat ani jí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49B722D9" w14:textId="77777777" w:rsidR="004C6AE6" w:rsidRPr="00E91C10" w:rsidRDefault="004C6AE6" w:rsidP="004C29F8">
      <w:pPr>
        <w:pStyle w:val="Odstavecseseznamem"/>
        <w:numPr>
          <w:ilvl w:val="0"/>
          <w:numId w:val="36"/>
        </w:numPr>
        <w:ind w:left="284" w:hanging="284"/>
        <w:contextualSpacing/>
        <w:jc w:val="both"/>
      </w:pPr>
      <w:r w:rsidRPr="00E91C10">
        <w:t>živelné události – zemětřesení, záplavy, vichřice atd.;</w:t>
      </w:r>
    </w:p>
    <w:p w14:paraId="11C0C077" w14:textId="77777777" w:rsidR="004C6AE6" w:rsidRPr="00E91C10" w:rsidRDefault="004C6AE6" w:rsidP="004C29F8">
      <w:pPr>
        <w:pStyle w:val="Odstavecseseznamem"/>
        <w:numPr>
          <w:ilvl w:val="0"/>
          <w:numId w:val="36"/>
        </w:numPr>
        <w:ind w:left="284" w:hanging="284"/>
        <w:contextualSpacing/>
        <w:jc w:val="both"/>
      </w:pPr>
      <w:r w:rsidRPr="00E91C10">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2AA462B5" w14:textId="27ACEC52" w:rsidR="004C6AE6" w:rsidRPr="00E91C10" w:rsidRDefault="004C6AE6" w:rsidP="004C29F8">
      <w:pPr>
        <w:pStyle w:val="Odstavecseseznamem"/>
        <w:numPr>
          <w:ilvl w:val="0"/>
          <w:numId w:val="36"/>
        </w:numPr>
        <w:ind w:left="284" w:hanging="284"/>
        <w:contextualSpacing/>
        <w:jc w:val="both"/>
      </w:pPr>
      <w:r w:rsidRPr="00E91C10">
        <w:rPr>
          <w:rStyle w:val="normaltextrun"/>
          <w:shd w:val="clear" w:color="auto" w:fill="FFFFFF"/>
        </w:rPr>
        <w:t>epidemie, karanténa, či krizová a další opatření orgánů veřejné moci, a to zejména</w:t>
      </w:r>
      <w:r>
        <w:rPr>
          <w:rStyle w:val="normaltextrun"/>
          <w:shd w:val="clear" w:color="auto" w:fill="FFFFFF"/>
        </w:rPr>
        <w:t xml:space="preserve"> </w:t>
      </w:r>
      <w:r w:rsidRPr="00E91C10">
        <w:rPr>
          <w:rStyle w:val="normaltextrun"/>
          <w:shd w:val="clear" w:color="auto" w:fill="FFFFFF"/>
        </w:rPr>
        <w:t>epidemie </w:t>
      </w:r>
      <w:r w:rsidRPr="00E91C10">
        <w:rPr>
          <w:rStyle w:val="spellingerror"/>
          <w:rFonts w:eastAsiaTheme="minorEastAsia"/>
          <w:shd w:val="clear" w:color="auto" w:fill="FFFFFF"/>
        </w:rPr>
        <w:t>koronaviru</w:t>
      </w:r>
      <w:r w:rsidRPr="00E91C10">
        <w:rPr>
          <w:rStyle w:val="normaltextrun"/>
          <w:shd w:val="clear" w:color="auto" w:fill="FFFFFF"/>
        </w:rPr>
        <w:t> označovaného</w:t>
      </w:r>
      <w:r>
        <w:rPr>
          <w:rStyle w:val="normaltextrun"/>
          <w:shd w:val="clear" w:color="auto" w:fill="FFFFFF"/>
        </w:rPr>
        <w:t xml:space="preserve"> </w:t>
      </w:r>
      <w:r w:rsidRPr="00E91C10">
        <w:rPr>
          <w:rStyle w:val="normaltextrun"/>
          <w:shd w:val="clear" w:color="auto" w:fill="FFFFFF"/>
        </w:rPr>
        <w:t xml:space="preserve">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w:t>
      </w:r>
      <w:r w:rsidR="00F842C3">
        <w:rPr>
          <w:rStyle w:val="normaltextrun"/>
          <w:shd w:val="clear" w:color="auto" w:fill="FFFFFF"/>
        </w:rPr>
        <w:t>z</w:t>
      </w:r>
      <w:r w:rsidRPr="00E91C10">
        <w:rPr>
          <w:rStyle w:val="normaltextrun"/>
          <w:shd w:val="clear" w:color="auto" w:fill="FFFFFF"/>
        </w:rPr>
        <w:t xml:space="preserve">ákona č. 240/2000 Sb., </w:t>
      </w:r>
      <w:r w:rsidR="00E3002F">
        <w:rPr>
          <w:rStyle w:val="normaltextrun"/>
          <w:shd w:val="clear" w:color="auto" w:fill="FFFFFF"/>
        </w:rPr>
        <w:t>k</w:t>
      </w:r>
      <w:r w:rsidRPr="00E91C10">
        <w:rPr>
          <w:rStyle w:val="normaltextrun"/>
          <w:shd w:val="clear" w:color="auto" w:fill="FFFFFF"/>
        </w:rPr>
        <w:t>rizového zákona</w:t>
      </w:r>
      <w:r w:rsidR="00E3002F">
        <w:rPr>
          <w:rStyle w:val="normaltextrun"/>
          <w:shd w:val="clear" w:color="auto" w:fill="FFFFFF"/>
        </w:rPr>
        <w:t>,</w:t>
      </w:r>
      <w:r w:rsidRPr="00E91C10">
        <w:rPr>
          <w:rStyle w:val="normaltextrun"/>
          <w:shd w:val="clear" w:color="auto" w:fill="FFFFFF"/>
        </w:rPr>
        <w:t xml:space="preserve"> v platném znění, či jiných relevantních právních předpisů;</w:t>
      </w:r>
    </w:p>
    <w:p w14:paraId="7F6B8C8C" w14:textId="77777777" w:rsidR="004C6AE6" w:rsidRDefault="004C6AE6" w:rsidP="004C29F8">
      <w:pPr>
        <w:pStyle w:val="Odstavecseseznamem"/>
        <w:numPr>
          <w:ilvl w:val="0"/>
          <w:numId w:val="36"/>
        </w:numPr>
        <w:ind w:left="284" w:hanging="284"/>
        <w:contextualSpacing/>
        <w:jc w:val="both"/>
      </w:pPr>
      <w:r w:rsidRPr="00E91C10">
        <w:t>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w:t>
      </w:r>
    </w:p>
    <w:p w14:paraId="5BFBCC0C" w14:textId="77777777" w:rsidR="00675439" w:rsidRPr="00E91C10" w:rsidRDefault="00675439" w:rsidP="00675439">
      <w:pPr>
        <w:pStyle w:val="Odstavecseseznamem"/>
        <w:ind w:left="284"/>
        <w:contextualSpacing/>
        <w:jc w:val="both"/>
      </w:pPr>
    </w:p>
    <w:p w14:paraId="65CFC57E" w14:textId="2FF2D3DE" w:rsidR="004C6AE6" w:rsidRDefault="004C6AE6" w:rsidP="004C29F8">
      <w:pPr>
        <w:pStyle w:val="Odstavecseseznamem"/>
        <w:numPr>
          <w:ilvl w:val="0"/>
          <w:numId w:val="35"/>
        </w:numPr>
        <w:ind w:left="284" w:hanging="284"/>
        <w:contextualSpacing/>
        <w:jc w:val="both"/>
        <w:rPr>
          <w:color w:val="000000"/>
        </w:rPr>
      </w:pPr>
      <w:r w:rsidRPr="00E91C10">
        <w:rPr>
          <w:color w:val="000000"/>
        </w:rPr>
        <w:t xml:space="preserve">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povinností dle </w:t>
      </w:r>
      <w:r w:rsidR="00886EEC">
        <w:rPr>
          <w:color w:val="000000"/>
        </w:rPr>
        <w:t>S</w:t>
      </w:r>
      <w:r w:rsidRPr="00E91C10">
        <w:rPr>
          <w:color w:val="000000"/>
        </w:rPr>
        <w:t>mlouvy.</w:t>
      </w:r>
    </w:p>
    <w:p w14:paraId="6ED86A82" w14:textId="77777777" w:rsidR="00675439" w:rsidRPr="00E91C10" w:rsidRDefault="00675439" w:rsidP="00675439">
      <w:pPr>
        <w:pStyle w:val="Odstavecseseznamem"/>
        <w:ind w:left="284"/>
        <w:contextualSpacing/>
        <w:jc w:val="both"/>
        <w:rPr>
          <w:color w:val="000000"/>
        </w:rPr>
      </w:pPr>
    </w:p>
    <w:p w14:paraId="7F7AE11A" w14:textId="77777777" w:rsidR="004C6AE6" w:rsidRPr="00E91C10" w:rsidRDefault="004C6AE6" w:rsidP="004C29F8">
      <w:pPr>
        <w:pStyle w:val="Odstavecseseznamem"/>
        <w:numPr>
          <w:ilvl w:val="0"/>
          <w:numId w:val="35"/>
        </w:numPr>
        <w:ind w:left="284" w:hanging="284"/>
        <w:contextualSpacing/>
        <w:jc w:val="both"/>
        <w:rPr>
          <w:color w:val="000000"/>
        </w:rPr>
      </w:pPr>
      <w:r w:rsidRPr="00E91C10">
        <w:rPr>
          <w:color w:val="000000"/>
        </w:rPr>
        <w:t xml:space="preserve">Žádná </w:t>
      </w:r>
      <w:bookmarkStart w:id="1" w:name="_DV_M343"/>
      <w:bookmarkEnd w:id="1"/>
      <w:r w:rsidRPr="00E91C10">
        <w:rPr>
          <w:color w:val="000000"/>
        </w:rPr>
        <w:t xml:space="preserve">smluvní strana není odpovědná za prodlení se splněním svého závazku v případě, že i druhá </w:t>
      </w:r>
      <w:bookmarkStart w:id="2" w:name="_DV_M344"/>
      <w:bookmarkEnd w:id="2"/>
      <w:r w:rsidRPr="00E91C10">
        <w:rPr>
          <w:color w:val="000000"/>
        </w:rPr>
        <w:t>smluvní strana je v prodlení se splněním svého synallagmatického závazku.</w:t>
      </w:r>
    </w:p>
    <w:p w14:paraId="41095E01" w14:textId="722C4CF3" w:rsidR="00DB431C" w:rsidRDefault="00DB431C" w:rsidP="00DB431C"/>
    <w:p w14:paraId="2890EC55" w14:textId="64F68D57" w:rsidR="00726A4D" w:rsidRDefault="00726A4D" w:rsidP="00DB431C"/>
    <w:p w14:paraId="619933E5" w14:textId="63D2DB0D" w:rsidR="00726A4D" w:rsidRDefault="00726A4D" w:rsidP="00DB431C"/>
    <w:p w14:paraId="2B2A6C59" w14:textId="16225090" w:rsidR="00726A4D" w:rsidRDefault="00726A4D" w:rsidP="00DB431C"/>
    <w:p w14:paraId="3D7962BA" w14:textId="537447C4" w:rsidR="00726A4D" w:rsidRDefault="00726A4D" w:rsidP="00DB431C"/>
    <w:p w14:paraId="2EF1FF53" w14:textId="0996785A" w:rsidR="00726A4D" w:rsidRDefault="00726A4D" w:rsidP="00DB431C"/>
    <w:p w14:paraId="6C93C852" w14:textId="77777777" w:rsidR="00726A4D" w:rsidRDefault="00726A4D" w:rsidP="00DB431C"/>
    <w:p w14:paraId="5B507258" w14:textId="11B6A978" w:rsidR="0051230E" w:rsidRPr="00CB09A2" w:rsidRDefault="0051230E" w:rsidP="00017EDA">
      <w:pPr>
        <w:jc w:val="center"/>
        <w:rPr>
          <w:szCs w:val="36"/>
        </w:rPr>
      </w:pPr>
      <w:r w:rsidRPr="00CB09A2">
        <w:rPr>
          <w:sz w:val="36"/>
          <w:szCs w:val="36"/>
        </w:rPr>
        <w:lastRenderedPageBreak/>
        <w:t xml:space="preserve">VII. </w:t>
      </w:r>
      <w:r w:rsidR="007629D5" w:rsidRPr="00CB09A2">
        <w:rPr>
          <w:sz w:val="36"/>
          <w:szCs w:val="36"/>
        </w:rPr>
        <w:t>Souhrnná smluvní</w:t>
      </w:r>
      <w:r w:rsidRPr="00CB09A2">
        <w:rPr>
          <w:sz w:val="36"/>
          <w:szCs w:val="36"/>
        </w:rPr>
        <w:t xml:space="preserve"> doložka</w:t>
      </w:r>
    </w:p>
    <w:p w14:paraId="46EF0E61" w14:textId="57CEF4DF" w:rsidR="0051230E" w:rsidRPr="006B0DAA" w:rsidRDefault="0051230E" w:rsidP="0051230E">
      <w:pPr>
        <w:rPr>
          <w:color w:val="FF0000"/>
        </w:rPr>
      </w:pPr>
    </w:p>
    <w:p w14:paraId="7CBEFC61" w14:textId="27900E74" w:rsidR="007C57E3" w:rsidRDefault="0051230E" w:rsidP="00A70F4F">
      <w:pPr>
        <w:numPr>
          <w:ilvl w:val="0"/>
          <w:numId w:val="21"/>
        </w:numPr>
        <w:ind w:left="284" w:hanging="284"/>
        <w:jc w:val="both"/>
      </w:pPr>
      <w:r w:rsidRPr="00CB09A2">
        <w:t xml:space="preserve">Objednatel bere výslovně na vědomí Etický kodex pro </w:t>
      </w:r>
      <w:r w:rsidR="00302360" w:rsidRPr="00CB09A2">
        <w:t>dodavatele/</w:t>
      </w:r>
      <w:r w:rsidRPr="00CB09A2">
        <w:t>obchodní partnery TSK a zavazuje se jej při plnění této smlouvy dodržovat, nebo zajistit dodržování odpovídajících povinností ve stejném rozsahu na základě vlastního (jiného) etického kodexu. To se týká jak oblasti obecných Compliance zásad, tak i specifických požadavků vztahujících se k nulové toleranci korupčního jednání a celkovému dodržování zásad slušnosti, poctivosti a dobrých mravů.</w:t>
      </w:r>
    </w:p>
    <w:p w14:paraId="50122FA5" w14:textId="77777777" w:rsidR="00166030" w:rsidRPr="00CB09A2" w:rsidRDefault="00166030" w:rsidP="00CB09A2">
      <w:pPr>
        <w:ind w:left="284"/>
        <w:jc w:val="both"/>
      </w:pPr>
    </w:p>
    <w:p w14:paraId="1D5C7BD8" w14:textId="501B4D66" w:rsidR="007C57E3" w:rsidRDefault="007C57E3" w:rsidP="00A70F4F">
      <w:pPr>
        <w:numPr>
          <w:ilvl w:val="0"/>
          <w:numId w:val="21"/>
        </w:numPr>
        <w:ind w:left="284" w:hanging="284"/>
        <w:jc w:val="both"/>
      </w:pPr>
      <w:r w:rsidRPr="00A70F4F">
        <w:t xml:space="preserve">Objednatel bere dále výslovně na vědomí, že Souhrnná smluvní doložka obsahuje i jiné povinnosti nad rámec </w:t>
      </w:r>
      <w:r w:rsidR="00012F79" w:rsidRPr="00CB09A2">
        <w:t xml:space="preserve">čl. </w:t>
      </w:r>
      <w:r w:rsidR="00022768" w:rsidRPr="00CB09A2">
        <w:t>VII</w:t>
      </w:r>
      <w:r w:rsidR="00012F79" w:rsidRPr="00CB09A2">
        <w:t>. odst. 1</w:t>
      </w:r>
      <w:r w:rsidRPr="00A70F4F">
        <w:t xml:space="preserve"> výše, a to zejména z oblasti absence mezinárodních a národních sankcí, nebo zamezování střetu zájmů ve smyslu zákona č. 159/2006 Sb. Objednatel se zavazuje tyto povinnosti dodržovat. </w:t>
      </w:r>
    </w:p>
    <w:p w14:paraId="3EB94B0A" w14:textId="77777777" w:rsidR="00166030" w:rsidRPr="00A70F4F" w:rsidRDefault="00166030" w:rsidP="00CB09A2">
      <w:pPr>
        <w:jc w:val="both"/>
      </w:pPr>
    </w:p>
    <w:p w14:paraId="3C3467C9" w14:textId="172630BF" w:rsidR="0051230E" w:rsidRDefault="0051230E" w:rsidP="00A70F4F">
      <w:pPr>
        <w:numPr>
          <w:ilvl w:val="0"/>
          <w:numId w:val="21"/>
        </w:numPr>
        <w:ind w:left="284" w:hanging="284"/>
        <w:jc w:val="both"/>
      </w:pPr>
      <w:r w:rsidRPr="00CB09A2">
        <w:t xml:space="preserve">Objednatel výslovně prohlašuje, že si je vědom kontrolních i sankčních oprávnění TSK vyplývajících </w:t>
      </w:r>
      <w:r w:rsidR="00153169" w:rsidRPr="00A70F4F">
        <w:t>ze všech částí Souhrnné smluvní doložky</w:t>
      </w:r>
      <w:r w:rsidR="005726CE" w:rsidRPr="00CB09A2">
        <w:t>,</w:t>
      </w:r>
      <w:r w:rsidRPr="00CB09A2">
        <w:t xml:space="preserve"> a že s nimi souhlasí</w:t>
      </w:r>
      <w:r w:rsidR="007668F1" w:rsidRPr="00A70F4F">
        <w:t>; a v případě, že proti němu budou uplatněny, se zavazuje je akceptovat.</w:t>
      </w:r>
    </w:p>
    <w:p w14:paraId="69A64E47" w14:textId="77777777" w:rsidR="00166030" w:rsidRPr="00CB09A2" w:rsidRDefault="00166030" w:rsidP="00CB09A2">
      <w:pPr>
        <w:jc w:val="both"/>
      </w:pPr>
    </w:p>
    <w:p w14:paraId="7474D251" w14:textId="65A140E8" w:rsidR="0051230E" w:rsidRPr="00CB09A2" w:rsidRDefault="0051230E" w:rsidP="00CB09A2">
      <w:pPr>
        <w:numPr>
          <w:ilvl w:val="0"/>
          <w:numId w:val="21"/>
        </w:numPr>
        <w:ind w:left="284" w:hanging="284"/>
        <w:jc w:val="both"/>
      </w:pPr>
      <w:r w:rsidRPr="00CB09A2">
        <w:t xml:space="preserve">Podrobně jsou práva a povinnosti smluvních stran rozvedeny v příloze č. </w:t>
      </w:r>
      <w:r w:rsidR="0071276B" w:rsidRPr="00CB09A2">
        <w:t>3</w:t>
      </w:r>
      <w:r w:rsidRPr="00CB09A2">
        <w:t xml:space="preserve"> –</w:t>
      </w:r>
      <w:r w:rsidR="007668F1" w:rsidRPr="00CB09A2">
        <w:t xml:space="preserve"> Souhrnná doložka</w:t>
      </w:r>
      <w:r w:rsidR="00297674" w:rsidRPr="00CB09A2">
        <w:t>, která</w:t>
      </w:r>
      <w:r w:rsidRPr="00CB09A2">
        <w:t xml:space="preserve"> tvoří nedílnou součást Smlouvy.</w:t>
      </w:r>
    </w:p>
    <w:p w14:paraId="39950566" w14:textId="7B4A0291" w:rsidR="0051230E" w:rsidRPr="0051230E" w:rsidRDefault="0051230E" w:rsidP="00017EDA"/>
    <w:p w14:paraId="3A24FE65" w14:textId="77777777" w:rsidR="0051230E" w:rsidRDefault="0051230E"/>
    <w:p w14:paraId="02D6FBDE" w14:textId="45F5F4D0" w:rsidR="00D64ADF" w:rsidRDefault="00071737" w:rsidP="004C29F8">
      <w:pPr>
        <w:pStyle w:val="Nadpis4"/>
        <w:jc w:val="center"/>
      </w:pPr>
      <w:r>
        <w:t>VI</w:t>
      </w:r>
      <w:r w:rsidR="0051230E">
        <w:t>I</w:t>
      </w:r>
      <w:r w:rsidR="004C6AE6">
        <w:t>I</w:t>
      </w:r>
      <w:r>
        <w:t xml:space="preserve">. </w:t>
      </w:r>
      <w:r w:rsidR="00D64ADF">
        <w:t>Závěrečná ustanovení</w:t>
      </w:r>
    </w:p>
    <w:p w14:paraId="0C89301E" w14:textId="77777777" w:rsidR="00D64ADF" w:rsidRDefault="00D64ADF"/>
    <w:p w14:paraId="0607B8C9" w14:textId="75B4A3C9" w:rsidR="00D64ADF" w:rsidRDefault="00096337" w:rsidP="00CB09A2">
      <w:pPr>
        <w:pStyle w:val="Odstavecseseznamem"/>
        <w:numPr>
          <w:ilvl w:val="0"/>
          <w:numId w:val="43"/>
        </w:numPr>
        <w:jc w:val="both"/>
      </w:pPr>
      <w:r>
        <w:t>Právní vztahy mezi smluvními stranami touto smlouvou výslovně neupravené se řídí přísl</w:t>
      </w:r>
      <w:r w:rsidR="005246D9">
        <w:t>ušnými</w:t>
      </w:r>
      <w:r>
        <w:t xml:space="preserve"> </w:t>
      </w:r>
      <w:r w:rsidRPr="000D54C9">
        <w:t xml:space="preserve">ustanoveními </w:t>
      </w:r>
      <w:r w:rsidR="005246D9">
        <w:t>O</w:t>
      </w:r>
      <w:r w:rsidRPr="000D54C9">
        <w:t>bčanského zákoníku</w:t>
      </w:r>
      <w:r w:rsidR="00D64ADF">
        <w:t xml:space="preserve"> a příslušnými obecně </w:t>
      </w:r>
      <w:r w:rsidR="00E86665">
        <w:t xml:space="preserve">závaznými </w:t>
      </w:r>
      <w:r w:rsidR="00D64ADF">
        <w:t>právními předpisy.</w:t>
      </w:r>
    </w:p>
    <w:p w14:paraId="71489EDF" w14:textId="77777777" w:rsidR="00D64ADF" w:rsidRPr="00F43F7D" w:rsidRDefault="00D64ADF" w:rsidP="00515F7A">
      <w:pPr>
        <w:ind w:left="284" w:hanging="284"/>
        <w:jc w:val="both"/>
      </w:pPr>
    </w:p>
    <w:p w14:paraId="0A03B3E0" w14:textId="77CB0F5C" w:rsidR="00D64ADF" w:rsidRPr="00F43F7D" w:rsidRDefault="00D64ADF" w:rsidP="00CB09A2">
      <w:pPr>
        <w:numPr>
          <w:ilvl w:val="0"/>
          <w:numId w:val="43"/>
        </w:numPr>
        <w:ind w:left="284" w:hanging="284"/>
        <w:jc w:val="both"/>
      </w:pPr>
      <w:r w:rsidRPr="00F43F7D">
        <w:t>Tuto smlouvu je možno měnit a doplňovat jen písemnými, číslovanými a oboustranně podepsanými dodatky. Předloží-li některá ze smluvních stran návrh dodatku k</w:t>
      </w:r>
      <w:r w:rsidR="00071737" w:rsidRPr="00F43F7D">
        <w:t> </w:t>
      </w:r>
      <w:r w:rsidRPr="00F43F7D">
        <w:t>této</w:t>
      </w:r>
      <w:r w:rsidR="00071737" w:rsidRPr="00F43F7D">
        <w:t xml:space="preserve"> </w:t>
      </w:r>
      <w:r w:rsidRPr="00F43F7D">
        <w:t xml:space="preserve">smlouvě, zavazuje se druhá strana vyjádřit se </w:t>
      </w:r>
      <w:r w:rsidR="00575153" w:rsidRPr="00F43F7D">
        <w:t>k němu</w:t>
      </w:r>
      <w:r w:rsidRPr="00F43F7D">
        <w:t xml:space="preserve"> do tří dnů ode dne doručení. Po dobu </w:t>
      </w:r>
      <w:r w:rsidR="00B74D4B" w:rsidRPr="00F43F7D">
        <w:t xml:space="preserve">jednoho měsíce ode dne odeslání je smluvní strana </w:t>
      </w:r>
      <w:r w:rsidRPr="00F43F7D">
        <w:t>vázána svým návrhem.</w:t>
      </w:r>
    </w:p>
    <w:p w14:paraId="4B18434F" w14:textId="77777777" w:rsidR="00D64ADF" w:rsidRPr="00F43F7D" w:rsidRDefault="00D64ADF" w:rsidP="00001965">
      <w:pPr>
        <w:ind w:left="284" w:hanging="284"/>
        <w:jc w:val="both"/>
      </w:pPr>
    </w:p>
    <w:p w14:paraId="7CDB0A9B" w14:textId="7643E9CE" w:rsidR="006328F8" w:rsidRPr="007F748F" w:rsidRDefault="006328F8" w:rsidP="00CB09A2">
      <w:pPr>
        <w:pStyle w:val="Odstavecseseznamem"/>
        <w:numPr>
          <w:ilvl w:val="0"/>
          <w:numId w:val="43"/>
        </w:numPr>
        <w:ind w:left="284" w:hanging="284"/>
        <w:jc w:val="both"/>
      </w:pPr>
      <w:r w:rsidRPr="00F43F7D">
        <w:rPr>
          <w:bCs/>
        </w:rPr>
        <w:t xml:space="preserve">Smluvní strany prohlašují, že skutečnosti uvedené ve Smlouvě nepovažují za obchodní tajemství ve smyslu § 504 </w:t>
      </w:r>
      <w:r w:rsidR="00E3002F">
        <w:rPr>
          <w:bCs/>
        </w:rPr>
        <w:t>O</w:t>
      </w:r>
      <w:r w:rsidRPr="00F43F7D">
        <w:rPr>
          <w:bCs/>
        </w:rPr>
        <w:t>bčanského zákoníku a udělují svolení k jejich užití a zveřejnění bez stanovení jakýchkoli dalších podmínek.</w:t>
      </w:r>
    </w:p>
    <w:p w14:paraId="7A32E580" w14:textId="77777777" w:rsidR="007F748F" w:rsidRDefault="007F748F" w:rsidP="007F748F">
      <w:pPr>
        <w:pStyle w:val="Odstavecseseznamem"/>
      </w:pPr>
    </w:p>
    <w:p w14:paraId="5379C440" w14:textId="266D88C3" w:rsidR="00001965" w:rsidRPr="00096337" w:rsidRDefault="00096337" w:rsidP="00CB09A2">
      <w:pPr>
        <w:pStyle w:val="Odstavecseseznamem"/>
        <w:widowControl w:val="0"/>
        <w:numPr>
          <w:ilvl w:val="0"/>
          <w:numId w:val="43"/>
        </w:numPr>
        <w:autoSpaceDE w:val="0"/>
        <w:autoSpaceDN w:val="0"/>
        <w:adjustRightInd w:val="0"/>
        <w:spacing w:line="276" w:lineRule="auto"/>
        <w:ind w:left="284" w:hanging="284"/>
        <w:contextualSpacing/>
        <w:jc w:val="both"/>
        <w:rPr>
          <w:color w:val="000000"/>
          <w:szCs w:val="22"/>
        </w:rPr>
      </w:pPr>
      <w:r>
        <w:t>Tato smlouva nabývá platnosti dnem jejího podpisu oběma smluvními stranami a účinnosti uveřejnění</w:t>
      </w:r>
      <w:r w:rsidR="00DB431C">
        <w:t>m</w:t>
      </w:r>
      <w:r>
        <w:t xml:space="preserve"> v registru smluv. </w:t>
      </w:r>
      <w:r w:rsidRPr="00DF7E58">
        <w:t xml:space="preserve">Smluvní strany výslovně sjednávají, že uveřejnění této </w:t>
      </w:r>
      <w:r>
        <w:t>s</w:t>
      </w:r>
      <w:r w:rsidRPr="00DF7E58">
        <w:t>mlouvy v registru smluv dle zákona č. 340/2015 Sb., o zvláštních podmínkách účinnosti některých sm</w:t>
      </w:r>
      <w:r>
        <w:t xml:space="preserve">luv, uveřejňování těchto smluv </w:t>
      </w:r>
      <w:r w:rsidRPr="00DF7E58">
        <w:t xml:space="preserve">a o registru smluv (zákon o registru smluv), v platném znění, zajistí </w:t>
      </w:r>
      <w:r w:rsidR="005246D9">
        <w:t>Poskytova</w:t>
      </w:r>
      <w:r>
        <w:t>tel.</w:t>
      </w:r>
    </w:p>
    <w:p w14:paraId="016AB906" w14:textId="77777777" w:rsidR="00096337" w:rsidRPr="00096337" w:rsidRDefault="00096337" w:rsidP="00096337">
      <w:pPr>
        <w:pStyle w:val="Odstavecseseznamem"/>
        <w:rPr>
          <w:color w:val="000000"/>
          <w:szCs w:val="22"/>
        </w:rPr>
      </w:pPr>
    </w:p>
    <w:p w14:paraId="7648D2A0" w14:textId="53245D4E" w:rsidR="00D64ADF" w:rsidRDefault="00D64ADF" w:rsidP="00CB09A2">
      <w:pPr>
        <w:numPr>
          <w:ilvl w:val="0"/>
          <w:numId w:val="43"/>
        </w:numPr>
        <w:ind w:left="284" w:hanging="284"/>
        <w:jc w:val="both"/>
      </w:pPr>
      <w:r w:rsidRPr="00F43F7D">
        <w:t>Smlouva je vyhotovena ve čtyřech stejnopisech, z nichž každá strana obdrží dva podepsané</w:t>
      </w:r>
      <w:r w:rsidR="00515F7A" w:rsidRPr="00F43F7D">
        <w:t xml:space="preserve"> </w:t>
      </w:r>
      <w:r w:rsidRPr="00F43F7D">
        <w:t>stejnopisy.</w:t>
      </w:r>
      <w:r w:rsidR="005246D9">
        <w:t xml:space="preserve"> Je-li smlouva uzavírána elektronicky za využití uznávaných elektronických podpisů, postačí jedno vyhotovení smlouvy, na kterém jsou zaznamenány uznávané elektronické podpisy zástupců obou smluvních stran.</w:t>
      </w:r>
      <w:r w:rsidRPr="00F43F7D">
        <w:t xml:space="preserve"> </w:t>
      </w:r>
    </w:p>
    <w:p w14:paraId="62C52DD9" w14:textId="77777777" w:rsidR="00001965" w:rsidRDefault="00001965" w:rsidP="00001965">
      <w:pPr>
        <w:pStyle w:val="Odstavecseseznamem"/>
      </w:pPr>
    </w:p>
    <w:p w14:paraId="417CCE99" w14:textId="77777777" w:rsidR="00D64ADF" w:rsidRDefault="00515F7A" w:rsidP="00CB09A2">
      <w:pPr>
        <w:numPr>
          <w:ilvl w:val="0"/>
          <w:numId w:val="43"/>
        </w:numPr>
        <w:ind w:left="284" w:hanging="284"/>
        <w:jc w:val="both"/>
      </w:pPr>
      <w:r w:rsidRPr="00F43F7D">
        <w:t xml:space="preserve">Smluvní strany prohlašují, že tato smlouva, s jejímž obsahem bezvýhradně souhlasí, </w:t>
      </w:r>
      <w:r w:rsidR="00D64ADF" w:rsidRPr="00F43F7D">
        <w:t>je výrazem jejich pravé a svobodné vůle,</w:t>
      </w:r>
      <w:r w:rsidR="00B0496C" w:rsidRPr="00F43F7D">
        <w:t xml:space="preserve"> </w:t>
      </w:r>
      <w:r w:rsidR="00D64ADF" w:rsidRPr="00F43F7D">
        <w:t xml:space="preserve">byla uzavřena dobrovolně a bez nátlaku, </w:t>
      </w:r>
      <w:r w:rsidR="00E86665">
        <w:t>v souladu s dobrými mravy</w:t>
      </w:r>
      <w:r w:rsidR="00D64ADF">
        <w:t xml:space="preserve">. </w:t>
      </w:r>
    </w:p>
    <w:p w14:paraId="71171014" w14:textId="351C6994" w:rsidR="00D64ADF" w:rsidRDefault="00D64ADF" w:rsidP="00515F7A">
      <w:r w:rsidRPr="00663330">
        <w:lastRenderedPageBreak/>
        <w:t>Přílohy: č. 1</w:t>
      </w:r>
      <w:r>
        <w:t xml:space="preserve"> </w:t>
      </w:r>
      <w:r w:rsidR="00CB769B">
        <w:t>–</w:t>
      </w:r>
      <w:r>
        <w:t xml:space="preserve"> </w:t>
      </w:r>
      <w:r w:rsidR="00A8645B">
        <w:t xml:space="preserve">Situační plánek </w:t>
      </w:r>
      <w:r>
        <w:t xml:space="preserve">s vyznačením udržovaných úseků </w:t>
      </w:r>
    </w:p>
    <w:p w14:paraId="1CD0C4E8" w14:textId="1E0B305A" w:rsidR="00D64ADF" w:rsidRDefault="00D64ADF" w:rsidP="00515F7A">
      <w:pPr>
        <w:ind w:left="851"/>
      </w:pPr>
      <w:r>
        <w:t xml:space="preserve">č. 2 </w:t>
      </w:r>
      <w:r w:rsidR="00CB769B">
        <w:t>–</w:t>
      </w:r>
      <w:r>
        <w:t xml:space="preserve"> Cena prací</w:t>
      </w:r>
    </w:p>
    <w:p w14:paraId="101EB2A7" w14:textId="6A44E7B4" w:rsidR="005246D9" w:rsidRDefault="005246D9" w:rsidP="00515F7A">
      <w:pPr>
        <w:ind w:left="851"/>
      </w:pPr>
      <w:r>
        <w:t xml:space="preserve">č. 3 – </w:t>
      </w:r>
      <w:r w:rsidR="00585CA5">
        <w:t>Souhrnná doložka</w:t>
      </w:r>
      <w:r w:rsidR="00C63C26">
        <w:t xml:space="preserve"> </w:t>
      </w:r>
    </w:p>
    <w:p w14:paraId="2B82802B" w14:textId="64423D46" w:rsidR="0051230E" w:rsidRDefault="0051230E" w:rsidP="00515F7A">
      <w:pPr>
        <w:ind w:left="851"/>
      </w:pPr>
      <w:r>
        <w:t xml:space="preserve">č. 4 – </w:t>
      </w:r>
      <w:r w:rsidR="00585CA5">
        <w:t>Kontaktní osoby</w:t>
      </w:r>
    </w:p>
    <w:p w14:paraId="28B443F8" w14:textId="01EC2EF9" w:rsidR="0051230E" w:rsidRDefault="0051230E" w:rsidP="00515F7A">
      <w:pPr>
        <w:ind w:left="851"/>
      </w:pPr>
    </w:p>
    <w:p w14:paraId="04B87741" w14:textId="77777777" w:rsidR="00D64ADF" w:rsidRDefault="00D64ADF">
      <w:pPr>
        <w:ind w:left="360"/>
      </w:pPr>
    </w:p>
    <w:p w14:paraId="33C3B023" w14:textId="77777777" w:rsidR="007B7323" w:rsidRDefault="007B7323" w:rsidP="007B7323">
      <w:pPr>
        <w:pStyle w:val="Textodst1sl"/>
        <w:numPr>
          <w:ilvl w:val="0"/>
          <w:numId w:val="0"/>
        </w:numPr>
      </w:pPr>
    </w:p>
    <w:p w14:paraId="201EE580" w14:textId="25B8B697" w:rsidR="009D21CE" w:rsidRDefault="009D21CE" w:rsidP="008673EB">
      <w:pPr>
        <w:ind w:left="2835"/>
        <w:jc w:val="both"/>
      </w:pPr>
      <w:r>
        <w:rPr>
          <w:i/>
        </w:rPr>
        <w:tab/>
      </w:r>
      <w:r>
        <w:rPr>
          <w:i/>
        </w:rPr>
        <w:tab/>
      </w:r>
      <w:r>
        <w:rPr>
          <w:i/>
        </w:rPr>
        <w:tab/>
      </w:r>
      <w:r>
        <w:rPr>
          <w:i/>
        </w:rPr>
        <w:tab/>
      </w:r>
      <w:r>
        <w:rPr>
          <w:i/>
        </w:rPr>
        <w:tab/>
      </w:r>
    </w:p>
    <w:p w14:paraId="6C52F6EA" w14:textId="5C573298" w:rsidR="00096337" w:rsidRDefault="00096337" w:rsidP="0076403F">
      <w:pPr>
        <w:pStyle w:val="Zkladntext"/>
        <w:rPr>
          <w:i/>
        </w:rPr>
      </w:pPr>
    </w:p>
    <w:p w14:paraId="7587449D" w14:textId="08BCF7F3" w:rsidR="008673EB" w:rsidRDefault="008673EB" w:rsidP="008673EB">
      <w:r>
        <w:t>V Praze dne:</w:t>
      </w:r>
      <w:r>
        <w:tab/>
      </w:r>
      <w:r w:rsidR="00B91283">
        <w:t>31. 10. 2024</w:t>
      </w:r>
      <w:r>
        <w:tab/>
      </w:r>
      <w:r>
        <w:tab/>
      </w:r>
      <w:r>
        <w:tab/>
      </w:r>
      <w:r>
        <w:tab/>
        <w:t xml:space="preserve">  V Praze dne:</w:t>
      </w:r>
    </w:p>
    <w:p w14:paraId="61603804" w14:textId="77777777" w:rsidR="008673EB" w:rsidRDefault="008673EB" w:rsidP="008673EB"/>
    <w:p w14:paraId="4351CA65" w14:textId="77777777" w:rsidR="008673EB" w:rsidRDefault="008673EB" w:rsidP="008673EB"/>
    <w:p w14:paraId="33CE4F79" w14:textId="77777777" w:rsidR="008673EB" w:rsidRDefault="008673EB" w:rsidP="008673EB">
      <w:pPr>
        <w:ind w:left="360"/>
      </w:pPr>
    </w:p>
    <w:p w14:paraId="0CCB9313" w14:textId="77777777" w:rsidR="008673EB" w:rsidRPr="0010026B" w:rsidRDefault="008673EB" w:rsidP="008673EB">
      <w:pPr>
        <w:pStyle w:val="Textodst1sl"/>
        <w:numPr>
          <w:ilvl w:val="0"/>
          <w:numId w:val="0"/>
        </w:numPr>
        <w:tabs>
          <w:tab w:val="left" w:pos="990"/>
          <w:tab w:val="center" w:pos="2157"/>
        </w:tabs>
        <w:spacing w:before="0"/>
        <w:ind w:left="1418" w:hanging="1418"/>
        <w:rPr>
          <w:b/>
          <w:lang w:val="cs-CZ"/>
        </w:rPr>
      </w:pPr>
      <w:r>
        <w:rPr>
          <w:color w:val="000000"/>
          <w:szCs w:val="24"/>
          <w:lang w:val="cs-CZ"/>
        </w:rPr>
        <w:t>Za</w:t>
      </w:r>
      <w:r>
        <w:rPr>
          <w:lang w:val="cs-CZ"/>
        </w:rPr>
        <w:t>:</w:t>
      </w:r>
      <w:r w:rsidRPr="00482A06">
        <w:rPr>
          <w:color w:val="000000"/>
          <w:szCs w:val="24"/>
        </w:rPr>
        <w:t xml:space="preserve"> </w:t>
      </w:r>
      <w:r>
        <w:rPr>
          <w:rStyle w:val="Siln"/>
          <w:lang w:val="cs-CZ"/>
        </w:rPr>
        <w:t xml:space="preserve">CENTRAL GROUP 32. investiční      </w:t>
      </w:r>
      <w:r>
        <w:rPr>
          <w:rStyle w:val="Siln"/>
          <w:lang w:val="cs-CZ"/>
        </w:rPr>
        <w:tab/>
      </w:r>
      <w:r>
        <w:rPr>
          <w:color w:val="000000"/>
        </w:rPr>
        <w:t xml:space="preserve">Za: </w:t>
      </w:r>
      <w:r w:rsidRPr="00FA7BA4">
        <w:rPr>
          <w:b/>
        </w:rPr>
        <w:t>Technick</w:t>
      </w:r>
      <w:r>
        <w:rPr>
          <w:b/>
        </w:rPr>
        <w:t>á</w:t>
      </w:r>
      <w:r w:rsidRPr="00FA7BA4">
        <w:rPr>
          <w:b/>
        </w:rPr>
        <w:t xml:space="preserve"> správ</w:t>
      </w:r>
      <w:r>
        <w:rPr>
          <w:b/>
        </w:rPr>
        <w:t>a</w:t>
      </w:r>
      <w:r w:rsidRPr="00FA7BA4">
        <w:rPr>
          <w:b/>
        </w:rPr>
        <w:t xml:space="preserve"> komunikací</w:t>
      </w:r>
      <w:r>
        <w:rPr>
          <w:b/>
        </w:rPr>
        <w:t xml:space="preserve"> hl. m. Prahy,     </w:t>
      </w:r>
      <w:r>
        <w:rPr>
          <w:rStyle w:val="Siln"/>
          <w:lang w:val="cs-CZ"/>
        </w:rPr>
        <w:t xml:space="preserve">s.r.o. </w:t>
      </w:r>
      <w:r>
        <w:rPr>
          <w:rStyle w:val="Siln"/>
          <w:lang w:val="cs-CZ"/>
        </w:rPr>
        <w:tab/>
      </w:r>
      <w:r>
        <w:rPr>
          <w:rStyle w:val="Siln"/>
          <w:lang w:val="cs-CZ"/>
        </w:rPr>
        <w:tab/>
      </w:r>
      <w:r>
        <w:rPr>
          <w:rStyle w:val="Siln"/>
          <w:lang w:val="cs-CZ"/>
        </w:rPr>
        <w:tab/>
      </w:r>
      <w:r>
        <w:rPr>
          <w:rStyle w:val="Siln"/>
          <w:lang w:val="cs-CZ"/>
        </w:rPr>
        <w:tab/>
      </w:r>
      <w:r>
        <w:rPr>
          <w:rStyle w:val="Siln"/>
          <w:lang w:val="cs-CZ"/>
        </w:rPr>
        <w:tab/>
      </w:r>
      <w:r>
        <w:rPr>
          <w:rStyle w:val="Siln"/>
          <w:lang w:val="cs-CZ"/>
        </w:rPr>
        <w:tab/>
      </w:r>
      <w:r>
        <w:rPr>
          <w:rStyle w:val="Siln"/>
          <w:lang w:val="cs-CZ"/>
        </w:rPr>
        <w:tab/>
        <w:t xml:space="preserve">  </w:t>
      </w:r>
      <w:r>
        <w:rPr>
          <w:b/>
        </w:rPr>
        <w:t>a.s.</w:t>
      </w:r>
    </w:p>
    <w:p w14:paraId="78D609A1" w14:textId="77777777" w:rsidR="008673EB" w:rsidRDefault="008673EB" w:rsidP="008673EB">
      <w:pPr>
        <w:pStyle w:val="Textodst1sl"/>
        <w:numPr>
          <w:ilvl w:val="0"/>
          <w:numId w:val="0"/>
        </w:numPr>
        <w:tabs>
          <w:tab w:val="left" w:pos="990"/>
          <w:tab w:val="center" w:pos="2157"/>
        </w:tabs>
        <w:spacing w:before="0"/>
        <w:rPr>
          <w:rStyle w:val="Siln"/>
          <w:lang w:val="cs-CZ"/>
        </w:rPr>
      </w:pPr>
      <w:r>
        <w:rPr>
          <w:rStyle w:val="Siln"/>
          <w:lang w:val="cs-CZ"/>
        </w:rPr>
        <w:t xml:space="preserve">          </w:t>
      </w:r>
    </w:p>
    <w:p w14:paraId="463C5B80" w14:textId="77777777" w:rsidR="008673EB" w:rsidRDefault="008673EB" w:rsidP="008673EB"/>
    <w:p w14:paraId="148F1AA4" w14:textId="77777777" w:rsidR="008673EB" w:rsidRDefault="008673EB" w:rsidP="008673EB">
      <w:pPr>
        <w:ind w:left="360"/>
      </w:pPr>
    </w:p>
    <w:p w14:paraId="50FDB096" w14:textId="77777777" w:rsidR="008673EB" w:rsidRDefault="008673EB" w:rsidP="008673EB">
      <w:r>
        <w:t>________________________________</w:t>
      </w:r>
      <w:r>
        <w:tab/>
        <w:t>________________________________</w:t>
      </w:r>
    </w:p>
    <w:p w14:paraId="2F6C4E5F" w14:textId="5FB0B458" w:rsidR="008673EB" w:rsidRDefault="008673EB" w:rsidP="008673EB">
      <w:pPr>
        <w:ind w:left="2835" w:hanging="2126"/>
      </w:pPr>
      <w:r>
        <w:t xml:space="preserve">    </w:t>
      </w:r>
      <w:r w:rsidR="00B91283">
        <w:t>xxxxxxxxxxxxx</w:t>
      </w:r>
      <w:r>
        <w:tab/>
      </w:r>
      <w:r>
        <w:tab/>
      </w:r>
      <w:r>
        <w:tab/>
      </w:r>
      <w:r>
        <w:tab/>
      </w:r>
      <w:r>
        <w:tab/>
        <w:t xml:space="preserve"> </w:t>
      </w:r>
      <w:r w:rsidR="00077D3A">
        <w:t>PhDr. Filip Hájek</w:t>
      </w:r>
    </w:p>
    <w:p w14:paraId="69077138" w14:textId="6FDEF786" w:rsidR="008673EB" w:rsidRPr="002A2983" w:rsidRDefault="00713B5F" w:rsidP="00713B5F">
      <w:r>
        <w:t xml:space="preserve">              </w:t>
      </w:r>
      <w:r w:rsidR="00435E56">
        <w:t>na základě pověření</w:t>
      </w:r>
      <w:r w:rsidR="008673EB">
        <w:tab/>
      </w:r>
      <w:r w:rsidR="008673EB">
        <w:tab/>
        <w:t xml:space="preserve">           </w:t>
      </w:r>
      <w:r w:rsidR="008673EB" w:rsidRPr="00500BEF">
        <w:t>generální</w:t>
      </w:r>
      <w:r w:rsidR="008673EB">
        <w:t xml:space="preserve"> </w:t>
      </w:r>
      <w:r w:rsidR="008673EB" w:rsidRPr="002A2983">
        <w:t>ředitel a předsed</w:t>
      </w:r>
      <w:r w:rsidR="008673EB">
        <w:t>a</w:t>
      </w:r>
      <w:r w:rsidR="008673EB" w:rsidRPr="002A2983">
        <w:t xml:space="preserve"> představenstva</w:t>
      </w:r>
    </w:p>
    <w:p w14:paraId="5D8F61F6" w14:textId="77777777" w:rsidR="008673EB" w:rsidRPr="002F1207" w:rsidRDefault="008673EB" w:rsidP="008673EB">
      <w:pPr>
        <w:pStyle w:val="Textodst1sl"/>
        <w:numPr>
          <w:ilvl w:val="0"/>
          <w:numId w:val="0"/>
        </w:numPr>
        <w:spacing w:before="0"/>
        <w:rPr>
          <w:szCs w:val="24"/>
          <w:lang w:val="cs-CZ" w:eastAsia="cs-CZ"/>
        </w:rPr>
      </w:pPr>
    </w:p>
    <w:p w14:paraId="60ADF46E" w14:textId="77777777" w:rsidR="008673EB" w:rsidRDefault="008673EB" w:rsidP="008673EB"/>
    <w:p w14:paraId="0C87068B" w14:textId="77777777" w:rsidR="008673EB" w:rsidRDefault="008673EB" w:rsidP="008673EB"/>
    <w:p w14:paraId="3312A929" w14:textId="77777777" w:rsidR="008673EB" w:rsidRDefault="008673EB" w:rsidP="008673EB"/>
    <w:p w14:paraId="6DF0593E" w14:textId="77777777" w:rsidR="008673EB" w:rsidRDefault="008673EB" w:rsidP="008673EB"/>
    <w:p w14:paraId="389C8713" w14:textId="77777777" w:rsidR="008673EB" w:rsidRDefault="008673EB" w:rsidP="008673EB"/>
    <w:p w14:paraId="67F6BEF0" w14:textId="77777777" w:rsidR="008673EB" w:rsidRDefault="008673EB" w:rsidP="008673EB">
      <w:r>
        <w:tab/>
      </w:r>
      <w:r>
        <w:tab/>
      </w:r>
      <w:r>
        <w:tab/>
      </w:r>
      <w:r>
        <w:tab/>
      </w:r>
      <w:r>
        <w:tab/>
      </w:r>
      <w:r>
        <w:tab/>
        <w:t>________________________________</w:t>
      </w:r>
    </w:p>
    <w:p w14:paraId="0007F1A1" w14:textId="53E6DCC4" w:rsidR="008673EB" w:rsidRDefault="008673EB" w:rsidP="008673EB">
      <w:pPr>
        <w:ind w:firstLine="709"/>
      </w:pPr>
      <w:r>
        <w:tab/>
      </w:r>
      <w:r>
        <w:tab/>
      </w:r>
      <w:r>
        <w:tab/>
      </w:r>
      <w:r>
        <w:tab/>
      </w:r>
      <w:r>
        <w:tab/>
      </w:r>
      <w:r>
        <w:tab/>
        <w:t xml:space="preserve">  </w:t>
      </w:r>
      <w:r w:rsidR="00BD57AC">
        <w:t>Ing. Josef Richtr</w:t>
      </w:r>
      <w:r>
        <w:t xml:space="preserve"> </w:t>
      </w:r>
    </w:p>
    <w:p w14:paraId="4BCD6B4E" w14:textId="77777777" w:rsidR="008673EB" w:rsidRDefault="008673EB" w:rsidP="008673EB">
      <w:pPr>
        <w:jc w:val="center"/>
      </w:pPr>
      <w:r>
        <w:t xml:space="preserve">          </w:t>
      </w:r>
      <w:r>
        <w:tab/>
      </w:r>
      <w:r>
        <w:tab/>
      </w:r>
      <w:r>
        <w:tab/>
        <w:t xml:space="preserve">        místopředseda</w:t>
      </w:r>
      <w:r w:rsidRPr="002A2983">
        <w:t xml:space="preserve"> představenstva</w:t>
      </w:r>
    </w:p>
    <w:p w14:paraId="45D75D14" w14:textId="77777777" w:rsidR="00096337" w:rsidRDefault="00096337" w:rsidP="0076403F">
      <w:pPr>
        <w:pStyle w:val="Zkladntext"/>
        <w:rPr>
          <w:i/>
        </w:rPr>
      </w:pPr>
    </w:p>
    <w:p w14:paraId="721A9BA8" w14:textId="77777777" w:rsidR="00096337" w:rsidRDefault="00096337" w:rsidP="0076403F">
      <w:pPr>
        <w:pStyle w:val="Zkladntext"/>
        <w:rPr>
          <w:i/>
        </w:rPr>
      </w:pPr>
      <w:r>
        <w:rPr>
          <w:i/>
        </w:rPr>
        <w:tab/>
      </w:r>
      <w:r>
        <w:rPr>
          <w:i/>
        </w:rPr>
        <w:tab/>
      </w:r>
      <w:r>
        <w:rPr>
          <w:i/>
        </w:rPr>
        <w:tab/>
      </w:r>
      <w:r>
        <w:rPr>
          <w:i/>
        </w:rPr>
        <w:tab/>
      </w:r>
      <w:r>
        <w:rPr>
          <w:i/>
        </w:rPr>
        <w:tab/>
      </w:r>
      <w:r>
        <w:rPr>
          <w:i/>
        </w:rPr>
        <w:tab/>
      </w:r>
      <w:r>
        <w:rPr>
          <w:i/>
        </w:rPr>
        <w:tab/>
      </w:r>
      <w:r>
        <w:rPr>
          <w:i/>
        </w:rPr>
        <w:tab/>
      </w:r>
    </w:p>
    <w:p w14:paraId="01D2829B" w14:textId="77777777" w:rsidR="00096337" w:rsidRDefault="00096337" w:rsidP="0076403F">
      <w:pPr>
        <w:pStyle w:val="Zkladntext"/>
        <w:rPr>
          <w:i/>
        </w:rPr>
      </w:pPr>
    </w:p>
    <w:p w14:paraId="03E9307B" w14:textId="048F1216" w:rsidR="00327236" w:rsidRDefault="00327236">
      <w:pPr>
        <w:rPr>
          <w:i/>
        </w:rPr>
      </w:pPr>
      <w:r>
        <w:rPr>
          <w:i/>
        </w:rPr>
        <w:br w:type="page"/>
      </w:r>
    </w:p>
    <w:p w14:paraId="5B4C1F25" w14:textId="77777777" w:rsidR="00327236" w:rsidRDefault="00327236" w:rsidP="00327236">
      <w:pPr>
        <w:rPr>
          <w:i/>
        </w:rPr>
      </w:pPr>
      <w:r>
        <w:rPr>
          <w:i/>
        </w:rPr>
        <w:lastRenderedPageBreak/>
        <w:t>Příloha č. 1</w:t>
      </w:r>
    </w:p>
    <w:p w14:paraId="1253C62E" w14:textId="367AD59F" w:rsidR="00327236" w:rsidRDefault="00327236" w:rsidP="00327236">
      <w:pPr>
        <w:pStyle w:val="Zkladntext"/>
        <w:rPr>
          <w:i/>
          <w:noProof/>
        </w:rPr>
      </w:pPr>
    </w:p>
    <w:p w14:paraId="4A63D548" w14:textId="77777777" w:rsidR="005D3D1D" w:rsidRDefault="005D3D1D" w:rsidP="00327236">
      <w:pPr>
        <w:pStyle w:val="Zkladntext"/>
        <w:rPr>
          <w:i/>
          <w:noProof/>
        </w:rPr>
      </w:pPr>
    </w:p>
    <w:p w14:paraId="6587A69D" w14:textId="77777777" w:rsidR="005D3D1D" w:rsidRDefault="005D3D1D" w:rsidP="00327236">
      <w:pPr>
        <w:pStyle w:val="Zkladntext"/>
        <w:rPr>
          <w:i/>
          <w:noProof/>
        </w:rPr>
      </w:pPr>
    </w:p>
    <w:p w14:paraId="164706F2" w14:textId="77777777" w:rsidR="005D3D1D" w:rsidRDefault="005D3D1D" w:rsidP="00327236">
      <w:pPr>
        <w:pStyle w:val="Zkladntext"/>
        <w:rPr>
          <w:i/>
          <w:noProof/>
        </w:rPr>
      </w:pPr>
    </w:p>
    <w:p w14:paraId="2776825D" w14:textId="77777777" w:rsidR="005D3D1D" w:rsidRDefault="005D3D1D" w:rsidP="00327236">
      <w:pPr>
        <w:pStyle w:val="Zkladntext"/>
        <w:rPr>
          <w:i/>
          <w:noProof/>
        </w:rPr>
      </w:pPr>
    </w:p>
    <w:p w14:paraId="6479F148" w14:textId="77777777" w:rsidR="005D3D1D" w:rsidRDefault="005D3D1D" w:rsidP="00327236">
      <w:pPr>
        <w:pStyle w:val="Zkladntext"/>
        <w:rPr>
          <w:i/>
          <w:noProof/>
        </w:rPr>
      </w:pPr>
    </w:p>
    <w:p w14:paraId="2EC33704" w14:textId="77777777" w:rsidR="005D3D1D" w:rsidRDefault="005D3D1D" w:rsidP="00327236">
      <w:pPr>
        <w:pStyle w:val="Zkladntext"/>
        <w:rPr>
          <w:i/>
          <w:noProof/>
        </w:rPr>
      </w:pPr>
    </w:p>
    <w:p w14:paraId="4D6F8A9C" w14:textId="77777777" w:rsidR="005D3D1D" w:rsidRDefault="005D3D1D" w:rsidP="00327236">
      <w:pPr>
        <w:pStyle w:val="Zkladntext"/>
        <w:rPr>
          <w:i/>
          <w:noProof/>
        </w:rPr>
      </w:pPr>
    </w:p>
    <w:p w14:paraId="71B73224" w14:textId="77777777" w:rsidR="005D3D1D" w:rsidRDefault="005D3D1D" w:rsidP="00327236">
      <w:pPr>
        <w:pStyle w:val="Zkladntext"/>
        <w:rPr>
          <w:i/>
          <w:noProof/>
        </w:rPr>
      </w:pPr>
    </w:p>
    <w:p w14:paraId="00A1A4A2" w14:textId="77777777" w:rsidR="005D3D1D" w:rsidRDefault="005D3D1D" w:rsidP="00327236">
      <w:pPr>
        <w:pStyle w:val="Zkladntext"/>
        <w:rPr>
          <w:i/>
          <w:noProof/>
        </w:rPr>
      </w:pPr>
    </w:p>
    <w:p w14:paraId="26E10FD6" w14:textId="77777777" w:rsidR="005D3D1D" w:rsidRDefault="005D3D1D" w:rsidP="00327236">
      <w:pPr>
        <w:pStyle w:val="Zkladntext"/>
        <w:rPr>
          <w:i/>
        </w:rPr>
      </w:pPr>
    </w:p>
    <w:p w14:paraId="5237DFC7" w14:textId="0B56098D" w:rsidR="00327236" w:rsidRDefault="00327236" w:rsidP="00327236">
      <w:pPr>
        <w:pStyle w:val="Zkladntext"/>
        <w:rPr>
          <w:i/>
        </w:rPr>
      </w:pPr>
    </w:p>
    <w:p w14:paraId="570F96E2" w14:textId="77777777" w:rsidR="00D52875" w:rsidRDefault="00D52875" w:rsidP="00327236">
      <w:pPr>
        <w:pStyle w:val="Zkladntext"/>
        <w:rPr>
          <w:i/>
        </w:rPr>
      </w:pPr>
    </w:p>
    <w:p w14:paraId="0C1C3D36" w14:textId="77777777" w:rsidR="00D52875" w:rsidRDefault="00D52875" w:rsidP="00327236">
      <w:pPr>
        <w:pStyle w:val="Zkladntext"/>
        <w:rPr>
          <w:i/>
        </w:rPr>
      </w:pPr>
    </w:p>
    <w:p w14:paraId="4490C5E9" w14:textId="77777777" w:rsidR="00327236" w:rsidRPr="0020302F" w:rsidRDefault="00327236" w:rsidP="00327236">
      <w:pPr>
        <w:pStyle w:val="Zkladntext"/>
        <w:rPr>
          <w:i/>
        </w:rPr>
      </w:pPr>
      <w:r w:rsidRPr="0020302F">
        <w:rPr>
          <w:i/>
        </w:rPr>
        <w:t>Příloha č. 2</w:t>
      </w:r>
    </w:p>
    <w:p w14:paraId="010555B6" w14:textId="77777777" w:rsidR="00327236" w:rsidRPr="00C7380B" w:rsidRDefault="00327236" w:rsidP="00327236">
      <w:pPr>
        <w:pStyle w:val="Zkladntext"/>
        <w:rPr>
          <w:b/>
          <w:bCs/>
          <w:u w:val="single"/>
        </w:rPr>
      </w:pPr>
    </w:p>
    <w:p w14:paraId="44B5E755" w14:textId="77777777" w:rsidR="00327236" w:rsidRDefault="00327236" w:rsidP="00327236">
      <w:pPr>
        <w:pStyle w:val="Zkladntext"/>
        <w:rPr>
          <w:b/>
          <w:bCs/>
          <w:sz w:val="28"/>
          <w:u w:val="single"/>
        </w:rPr>
      </w:pPr>
      <w:r w:rsidRPr="00D246FF">
        <w:rPr>
          <w:b/>
          <w:bCs/>
          <w:sz w:val="28"/>
          <w:u w:val="single"/>
        </w:rPr>
        <w:t>CENA PRACÍ</w:t>
      </w:r>
      <w:r>
        <w:rPr>
          <w:b/>
          <w:bCs/>
          <w:sz w:val="28"/>
          <w:u w:val="single"/>
        </w:rPr>
        <w:t xml:space="preserve"> </w:t>
      </w:r>
    </w:p>
    <w:p w14:paraId="117874E9" w14:textId="77777777" w:rsidR="00327236" w:rsidRDefault="00327236" w:rsidP="00327236">
      <w:pPr>
        <w:pStyle w:val="Zkladntext"/>
        <w:rPr>
          <w:b/>
          <w:bCs/>
        </w:rPr>
      </w:pPr>
    </w:p>
    <w:p w14:paraId="5529C318" w14:textId="3B9F19B8" w:rsidR="00327236" w:rsidRPr="00C7380B" w:rsidRDefault="00327236" w:rsidP="00327236">
      <w:pPr>
        <w:pStyle w:val="Nadpis3"/>
        <w:jc w:val="left"/>
        <w:rPr>
          <w:b/>
          <w:sz w:val="24"/>
        </w:rPr>
      </w:pPr>
      <w:r w:rsidRPr="00C7380B">
        <w:rPr>
          <w:b/>
          <w:sz w:val="24"/>
        </w:rPr>
        <w:t>Zimní údržba komunikací</w:t>
      </w:r>
      <w:r>
        <w:rPr>
          <w:b/>
          <w:sz w:val="24"/>
        </w:rPr>
        <w:t xml:space="preserve"> pro období</w:t>
      </w:r>
      <w:r w:rsidRPr="00C7380B">
        <w:rPr>
          <w:b/>
          <w:sz w:val="24"/>
        </w:rPr>
        <w:t xml:space="preserve"> od 1.</w:t>
      </w:r>
      <w:r>
        <w:rPr>
          <w:b/>
          <w:sz w:val="24"/>
        </w:rPr>
        <w:t xml:space="preserve"> </w:t>
      </w:r>
      <w:r w:rsidRPr="00C7380B">
        <w:rPr>
          <w:b/>
          <w:sz w:val="24"/>
        </w:rPr>
        <w:t>11.</w:t>
      </w:r>
      <w:r w:rsidR="00D52875">
        <w:rPr>
          <w:b/>
          <w:sz w:val="24"/>
        </w:rPr>
        <w:t xml:space="preserve"> 202</w:t>
      </w:r>
      <w:r w:rsidR="00BD57AC">
        <w:rPr>
          <w:b/>
          <w:sz w:val="24"/>
        </w:rPr>
        <w:t>4</w:t>
      </w:r>
      <w:r>
        <w:rPr>
          <w:b/>
          <w:sz w:val="24"/>
        </w:rPr>
        <w:t xml:space="preserve"> </w:t>
      </w:r>
      <w:r w:rsidRPr="00C7380B">
        <w:rPr>
          <w:b/>
          <w:sz w:val="24"/>
        </w:rPr>
        <w:t>do 31.</w:t>
      </w:r>
      <w:r>
        <w:rPr>
          <w:b/>
          <w:sz w:val="24"/>
        </w:rPr>
        <w:t xml:space="preserve"> </w:t>
      </w:r>
      <w:r w:rsidRPr="00C7380B">
        <w:rPr>
          <w:b/>
          <w:sz w:val="24"/>
        </w:rPr>
        <w:t>3.</w:t>
      </w:r>
      <w:r>
        <w:rPr>
          <w:b/>
          <w:sz w:val="24"/>
        </w:rPr>
        <w:t xml:space="preserve"> </w:t>
      </w:r>
      <w:r w:rsidR="00D52875">
        <w:rPr>
          <w:b/>
          <w:sz w:val="24"/>
        </w:rPr>
        <w:t>202</w:t>
      </w:r>
      <w:r w:rsidR="00BD57AC">
        <w:rPr>
          <w:b/>
          <w:sz w:val="24"/>
        </w:rPr>
        <w:t>5</w:t>
      </w:r>
    </w:p>
    <w:p w14:paraId="3E2E4F41" w14:textId="77777777" w:rsidR="00327236" w:rsidRDefault="00327236" w:rsidP="00327236">
      <w:pPr>
        <w:rPr>
          <w:b/>
          <w:bCs/>
        </w:rPr>
      </w:pPr>
    </w:p>
    <w:p w14:paraId="11A33ACC" w14:textId="77777777" w:rsidR="00327236" w:rsidRPr="00C7380B" w:rsidRDefault="00327236" w:rsidP="00327236">
      <w:pPr>
        <w:pStyle w:val="Zkladntext"/>
        <w:rPr>
          <w:u w:val="single"/>
        </w:rPr>
      </w:pPr>
      <w:r w:rsidRPr="00C7380B">
        <w:rPr>
          <w:u w:val="single"/>
        </w:rPr>
        <w:t>Nemotoristická komunikace:</w:t>
      </w:r>
    </w:p>
    <w:p w14:paraId="3E1350D8" w14:textId="0A024E1D" w:rsidR="00327236" w:rsidRPr="00C7380B" w:rsidRDefault="00327236" w:rsidP="00327236">
      <w:pPr>
        <w:pStyle w:val="Zkladntext"/>
      </w:pPr>
      <w:r w:rsidRPr="00C7380B">
        <w:t xml:space="preserve">chodník – </w:t>
      </w:r>
      <w:r w:rsidR="00D52875">
        <w:t>Basilejské náměstí</w:t>
      </w:r>
      <w:r w:rsidR="003D008E">
        <w:t xml:space="preserve"> a Malešické ul.</w:t>
      </w:r>
      <w:r w:rsidRPr="00C7380B">
        <w:t xml:space="preserve"> </w:t>
      </w:r>
      <w:r>
        <w:t>(</w:t>
      </w:r>
      <w:r w:rsidR="00BD57AC">
        <w:t>3</w:t>
      </w:r>
      <w:r w:rsidR="004D14ED">
        <w:t xml:space="preserve"> </w:t>
      </w:r>
      <w:r w:rsidR="00BD57AC">
        <w:t>760</w:t>
      </w:r>
      <w:r w:rsidRPr="00C7380B">
        <w:t xml:space="preserve"> m2</w:t>
      </w:r>
      <w:r>
        <w:t xml:space="preserve">). </w:t>
      </w:r>
      <w:r w:rsidRPr="00C7380B">
        <w:t>Posyp bude prováděn inertním materiálem – štěrkodrtí.</w:t>
      </w:r>
    </w:p>
    <w:p w14:paraId="061132CF" w14:textId="77777777" w:rsidR="00327236" w:rsidRPr="00C7380B" w:rsidRDefault="00327236" w:rsidP="00327236">
      <w:pPr>
        <w:pStyle w:val="Zkladntext"/>
      </w:pPr>
    </w:p>
    <w:p w14:paraId="22A2A228" w14:textId="1F05C6E3" w:rsidR="00327236" w:rsidRDefault="00327236" w:rsidP="00327236">
      <w:pPr>
        <w:pStyle w:val="Zkladntext"/>
        <w:rPr>
          <w:b/>
          <w:bCs/>
          <w:u w:val="single"/>
        </w:rPr>
      </w:pPr>
      <w:r>
        <w:tab/>
      </w:r>
      <w:r>
        <w:tab/>
      </w:r>
      <w:r>
        <w:tab/>
      </w:r>
      <w:r>
        <w:tab/>
      </w:r>
      <w:r>
        <w:tab/>
      </w:r>
      <w:r>
        <w:tab/>
      </w:r>
      <w:r>
        <w:tab/>
      </w:r>
      <w:r>
        <w:tab/>
      </w:r>
      <w:r>
        <w:tab/>
      </w:r>
      <w:r>
        <w:tab/>
      </w:r>
      <w:r>
        <w:rPr>
          <w:b/>
          <w:bCs/>
          <w:u w:val="single"/>
        </w:rPr>
        <w:t>Celkem cena za 1 zásah</w:t>
      </w:r>
    </w:p>
    <w:p w14:paraId="5CD6D57C" w14:textId="54338EA1" w:rsidR="00327236" w:rsidRPr="00CF26A3" w:rsidRDefault="00327236" w:rsidP="00327236">
      <w:pPr>
        <w:pStyle w:val="Zkladntext"/>
      </w:pPr>
    </w:p>
    <w:p w14:paraId="38C8EF48" w14:textId="389B608A" w:rsidR="00327236" w:rsidRPr="00953BC7" w:rsidRDefault="00327236" w:rsidP="00327236">
      <w:pPr>
        <w:pStyle w:val="Zkladntext"/>
      </w:pPr>
      <w:r w:rsidRPr="00953BC7">
        <w:t>úklid sněhu</w:t>
      </w:r>
      <w:r w:rsidRPr="00953BC7">
        <w:tab/>
      </w:r>
      <w:r w:rsidRPr="00953BC7">
        <w:tab/>
      </w:r>
      <w:r w:rsidRPr="00953BC7">
        <w:tab/>
      </w:r>
      <w:r w:rsidRPr="00953BC7">
        <w:tab/>
      </w:r>
      <w:r w:rsidRPr="00953BC7">
        <w:tab/>
      </w:r>
      <w:r w:rsidR="00CA35EE" w:rsidRPr="00953BC7">
        <w:tab/>
      </w:r>
      <w:r w:rsidR="00CA35EE" w:rsidRPr="00953BC7">
        <w:tab/>
      </w:r>
      <w:r w:rsidR="00CA35EE" w:rsidRPr="00953BC7">
        <w:tab/>
      </w:r>
      <w:r w:rsidR="005D3D1D">
        <w:t>xxxxxxxxxx</w:t>
      </w:r>
      <w:r w:rsidR="00720A7F">
        <w:t xml:space="preserve"> </w:t>
      </w:r>
      <w:r w:rsidR="00CA35EE" w:rsidRPr="00953BC7">
        <w:t>Kč</w:t>
      </w:r>
    </w:p>
    <w:p w14:paraId="0F9072F4" w14:textId="07511C52" w:rsidR="00327236" w:rsidRPr="00953BC7" w:rsidRDefault="00327236" w:rsidP="00327236">
      <w:pPr>
        <w:pStyle w:val="Zkladntext"/>
      </w:pPr>
      <w:r w:rsidRPr="00953BC7">
        <w:t>posyp včetně materiálu</w:t>
      </w:r>
      <w:r w:rsidRPr="00953BC7">
        <w:tab/>
      </w:r>
      <w:r w:rsidRPr="00953BC7">
        <w:tab/>
      </w:r>
      <w:r w:rsidRPr="00953BC7">
        <w:tab/>
      </w:r>
      <w:r w:rsidR="00CA35EE" w:rsidRPr="00953BC7">
        <w:tab/>
      </w:r>
      <w:r w:rsidR="00CA35EE" w:rsidRPr="00953BC7">
        <w:tab/>
      </w:r>
      <w:r w:rsidR="00CA35EE" w:rsidRPr="00953BC7">
        <w:tab/>
      </w:r>
      <w:r w:rsidR="005D3D1D">
        <w:t>xxxxxxxxxx</w:t>
      </w:r>
      <w:r w:rsidR="00720A7F">
        <w:t xml:space="preserve"> </w:t>
      </w:r>
      <w:r w:rsidR="00CA35EE" w:rsidRPr="00953BC7">
        <w:t>Kč</w:t>
      </w:r>
    </w:p>
    <w:p w14:paraId="616EE3E4" w14:textId="77777777" w:rsidR="003D008E" w:rsidRDefault="003D008E" w:rsidP="00327236">
      <w:pPr>
        <w:pStyle w:val="Zkladntext"/>
        <w:rPr>
          <w:b/>
          <w:bCs/>
        </w:rPr>
      </w:pPr>
    </w:p>
    <w:p w14:paraId="383D4622" w14:textId="4B499892" w:rsidR="00327236" w:rsidRDefault="00327236" w:rsidP="00327236">
      <w:pPr>
        <w:pStyle w:val="Zkladntext"/>
      </w:pPr>
      <w:r>
        <w:rPr>
          <w:b/>
          <w:bCs/>
        </w:rPr>
        <w:t>(k ceně bude připočtena DPH ve výši dle platné právní úpravy)</w:t>
      </w:r>
    </w:p>
    <w:p w14:paraId="21B84ECF" w14:textId="4372452B" w:rsidR="00327236" w:rsidRDefault="00327236" w:rsidP="00327236">
      <w:pPr>
        <w:pStyle w:val="Zkladntext"/>
        <w:rPr>
          <w:b/>
        </w:rPr>
      </w:pPr>
    </w:p>
    <w:p w14:paraId="19CF5958" w14:textId="43CF825B" w:rsidR="00327236" w:rsidRDefault="00327236" w:rsidP="00327236">
      <w:pPr>
        <w:pStyle w:val="Zkladntext"/>
      </w:pPr>
      <w:r>
        <w:t xml:space="preserve">Počty </w:t>
      </w:r>
      <w:r w:rsidR="00CA35EE">
        <w:t>zásahů</w:t>
      </w:r>
      <w:r>
        <w:t xml:space="preserve"> v zimním období jsou určovány klimatickými podmínkami v daném místě. Na základě speciálních hlášení o vývoji meteorologické situace na území hl. m. Prahy, a.s., poskytovaných ČHMÚ.</w:t>
      </w:r>
    </w:p>
    <w:p w14:paraId="11D4550C" w14:textId="77777777" w:rsidR="00327236" w:rsidRDefault="00327236" w:rsidP="00327236">
      <w:pPr>
        <w:pStyle w:val="Zkladntext"/>
        <w:rPr>
          <w:b/>
        </w:rPr>
      </w:pPr>
    </w:p>
    <w:p w14:paraId="7FB58B0A" w14:textId="0AC8BC72" w:rsidR="00096337" w:rsidRDefault="00327236" w:rsidP="0076403F">
      <w:pPr>
        <w:pStyle w:val="Zkladntext"/>
        <w:rPr>
          <w:i/>
        </w:rPr>
      </w:pPr>
      <w:r w:rsidRPr="00FE0942">
        <w:rPr>
          <w:b/>
        </w:rPr>
        <w:t>Fakturováno bude dle skutečně provedených prací.</w:t>
      </w:r>
    </w:p>
    <w:p w14:paraId="6CC4EF1C" w14:textId="77777777" w:rsidR="00D52875" w:rsidRDefault="00D52875">
      <w:pPr>
        <w:pStyle w:val="Zkladntext"/>
        <w:rPr>
          <w:i/>
        </w:rPr>
      </w:pPr>
    </w:p>
    <w:p w14:paraId="5A15FE68" w14:textId="77777777" w:rsidR="00D52875" w:rsidRDefault="00D52875">
      <w:pPr>
        <w:pStyle w:val="Zkladntext"/>
        <w:rPr>
          <w:i/>
        </w:rPr>
      </w:pPr>
    </w:p>
    <w:p w14:paraId="18CDB1BA" w14:textId="77777777" w:rsidR="00D52875" w:rsidRDefault="00D52875">
      <w:pPr>
        <w:pStyle w:val="Zkladntext"/>
        <w:rPr>
          <w:i/>
        </w:rPr>
      </w:pPr>
    </w:p>
    <w:p w14:paraId="2627ED29" w14:textId="77777777" w:rsidR="00D52875" w:rsidRDefault="00D52875">
      <w:pPr>
        <w:pStyle w:val="Zkladntext"/>
        <w:rPr>
          <w:i/>
        </w:rPr>
      </w:pPr>
    </w:p>
    <w:p w14:paraId="017A4613" w14:textId="77777777" w:rsidR="00D52875" w:rsidRDefault="00D52875">
      <w:pPr>
        <w:pStyle w:val="Zkladntext"/>
        <w:rPr>
          <w:i/>
        </w:rPr>
      </w:pPr>
    </w:p>
    <w:p w14:paraId="39D0767B" w14:textId="092696EF" w:rsidR="00D52875" w:rsidRDefault="00D52875">
      <w:pPr>
        <w:pStyle w:val="Zkladntext"/>
        <w:rPr>
          <w:i/>
        </w:rPr>
      </w:pPr>
    </w:p>
    <w:p w14:paraId="28791748" w14:textId="514E8206" w:rsidR="003D008E" w:rsidRDefault="003D008E">
      <w:pPr>
        <w:pStyle w:val="Zkladntext"/>
        <w:rPr>
          <w:i/>
        </w:rPr>
      </w:pPr>
    </w:p>
    <w:p w14:paraId="2A10141C" w14:textId="110E69E4" w:rsidR="00DE4F05" w:rsidRDefault="00096337">
      <w:pPr>
        <w:pStyle w:val="Zkladntext"/>
      </w:pPr>
      <w:r>
        <w:rPr>
          <w:i/>
        </w:rPr>
        <w:tab/>
      </w:r>
      <w:r>
        <w:rPr>
          <w:i/>
        </w:rPr>
        <w:tab/>
      </w:r>
      <w:r>
        <w:rPr>
          <w:i/>
        </w:rPr>
        <w:tab/>
      </w:r>
      <w:r>
        <w:rPr>
          <w:i/>
        </w:rPr>
        <w:tab/>
      </w:r>
      <w:r>
        <w:rPr>
          <w:i/>
        </w:rPr>
        <w:tab/>
      </w:r>
      <w:r>
        <w:rPr>
          <w:i/>
        </w:rPr>
        <w:tab/>
      </w:r>
      <w:r>
        <w:rPr>
          <w:i/>
        </w:rPr>
        <w:tab/>
      </w:r>
      <w:r>
        <w:rPr>
          <w:i/>
        </w:rPr>
        <w:tab/>
      </w:r>
      <w:r>
        <w:rPr>
          <w:i/>
        </w:rPr>
        <w:tab/>
      </w:r>
    </w:p>
    <w:p w14:paraId="5CD9FB56" w14:textId="4D52130B" w:rsidR="00585CA5" w:rsidRDefault="00585CA5">
      <w:pPr>
        <w:pStyle w:val="Zkladntext"/>
        <w:rPr>
          <w:i/>
        </w:rPr>
      </w:pPr>
    </w:p>
    <w:p w14:paraId="60E6C80C" w14:textId="77777777" w:rsidR="00585CA5" w:rsidRDefault="00585CA5">
      <w:pPr>
        <w:pStyle w:val="Zkladntext"/>
        <w:rPr>
          <w:i/>
        </w:rPr>
      </w:pPr>
    </w:p>
    <w:p w14:paraId="4E9781A7" w14:textId="77777777" w:rsidR="00585CA5" w:rsidRDefault="00585CA5">
      <w:pPr>
        <w:pStyle w:val="Zkladntext"/>
        <w:rPr>
          <w:i/>
        </w:rPr>
      </w:pPr>
    </w:p>
    <w:p w14:paraId="3BF1F9F2" w14:textId="63BD5C54" w:rsidR="00585CA5" w:rsidRDefault="00585CA5">
      <w:pPr>
        <w:pStyle w:val="Zkladntext"/>
        <w:rPr>
          <w:i/>
        </w:rPr>
      </w:pPr>
    </w:p>
    <w:p w14:paraId="61BBF059" w14:textId="11623306" w:rsidR="003E0911" w:rsidRDefault="003E0911">
      <w:pPr>
        <w:rPr>
          <w:i/>
        </w:rPr>
      </w:pPr>
      <w:r>
        <w:rPr>
          <w:i/>
        </w:rPr>
        <w:br w:type="page"/>
      </w:r>
    </w:p>
    <w:p w14:paraId="45E03C9B" w14:textId="50D220F1" w:rsidR="00DE4F05" w:rsidRDefault="00DE4F05">
      <w:pPr>
        <w:pStyle w:val="Zkladntext"/>
        <w:rPr>
          <w:i/>
        </w:rPr>
      </w:pPr>
      <w:r>
        <w:rPr>
          <w:i/>
        </w:rPr>
        <w:lastRenderedPageBreak/>
        <w:t xml:space="preserve">Příloha č. </w:t>
      </w:r>
      <w:r w:rsidR="00585CA5">
        <w:rPr>
          <w:i/>
        </w:rPr>
        <w:t>4</w:t>
      </w:r>
      <w:r>
        <w:rPr>
          <w:i/>
        </w:rPr>
        <w:tab/>
      </w:r>
      <w:r>
        <w:rPr>
          <w:i/>
        </w:rPr>
        <w:tab/>
      </w:r>
    </w:p>
    <w:p w14:paraId="4681D642" w14:textId="77777777" w:rsidR="00DE4F05" w:rsidRDefault="00DE4F05">
      <w:pPr>
        <w:pStyle w:val="Zkladntext"/>
        <w:rPr>
          <w:i/>
        </w:rPr>
      </w:pPr>
    </w:p>
    <w:p w14:paraId="7E05748B" w14:textId="77777777" w:rsidR="00DE4F05" w:rsidRDefault="00DE4F05" w:rsidP="00575153">
      <w:pPr>
        <w:pStyle w:val="Zkladntext"/>
        <w:jc w:val="center"/>
        <w:rPr>
          <w:b/>
        </w:rPr>
      </w:pPr>
      <w:r w:rsidRPr="00575153">
        <w:rPr>
          <w:b/>
        </w:rPr>
        <w:t>Kontaktní údaje</w:t>
      </w:r>
    </w:p>
    <w:p w14:paraId="3254FF25" w14:textId="77777777" w:rsidR="00DE4F05" w:rsidRPr="00575153" w:rsidRDefault="00DE4F05" w:rsidP="00575153">
      <w:pPr>
        <w:pStyle w:val="Zkladntext"/>
        <w:jc w:val="center"/>
        <w:rPr>
          <w:b/>
        </w:rPr>
      </w:pPr>
    </w:p>
    <w:p w14:paraId="01CCF1A8" w14:textId="77777777" w:rsidR="00DE4F05" w:rsidRDefault="00DE4F05">
      <w:pPr>
        <w:pStyle w:val="Zkladntext"/>
        <w:rPr>
          <w:b/>
          <w:i/>
        </w:rPr>
      </w:pPr>
    </w:p>
    <w:p w14:paraId="2E5F6AE3" w14:textId="78123A88" w:rsidR="00DE4F05" w:rsidRDefault="00DE4F05">
      <w:pPr>
        <w:pStyle w:val="Zkladntext"/>
        <w:rPr>
          <w:b/>
        </w:rPr>
      </w:pPr>
      <w:r>
        <w:rPr>
          <w:b/>
        </w:rPr>
        <w:t xml:space="preserve">1. </w:t>
      </w:r>
      <w:r w:rsidR="00DB431C">
        <w:rPr>
          <w:b/>
        </w:rPr>
        <w:t>Objednatel</w:t>
      </w:r>
    </w:p>
    <w:p w14:paraId="1D944A6E" w14:textId="77777777" w:rsidR="00DE4F05" w:rsidRDefault="00DE4F05">
      <w:pPr>
        <w:pStyle w:val="Zkladntext"/>
        <w:rPr>
          <w:b/>
        </w:rPr>
      </w:pPr>
    </w:p>
    <w:p w14:paraId="5CF81EC6" w14:textId="44CC3845" w:rsidR="00DE4F05" w:rsidRDefault="00DE4F05">
      <w:pPr>
        <w:pStyle w:val="Zkladntext"/>
      </w:pPr>
      <w:r>
        <w:t>Jméno, příjmení, funkce</w:t>
      </w:r>
      <w:r w:rsidR="00DB3756">
        <w:t>:</w:t>
      </w:r>
      <w:r w:rsidR="00905086">
        <w:tab/>
      </w:r>
      <w:r w:rsidR="00E148A4">
        <w:t>xxxxxxx</w:t>
      </w:r>
      <w:r w:rsidR="00905086">
        <w:t xml:space="preserve">, </w:t>
      </w:r>
      <w:r w:rsidR="0045225B">
        <w:t>koordinátor rozvoje lokalit</w:t>
      </w:r>
    </w:p>
    <w:p w14:paraId="35C17057" w14:textId="3D68A176" w:rsidR="00DE4F05" w:rsidRDefault="00DE4F05">
      <w:pPr>
        <w:pStyle w:val="Zkladntext"/>
      </w:pPr>
      <w:r>
        <w:t>e-mail</w:t>
      </w:r>
      <w:r w:rsidR="00DB3756">
        <w:t>:</w:t>
      </w:r>
      <w:r w:rsidR="00905086">
        <w:tab/>
      </w:r>
      <w:r w:rsidR="00905086">
        <w:tab/>
      </w:r>
      <w:r w:rsidR="00905086">
        <w:tab/>
      </w:r>
      <w:r w:rsidR="00905086">
        <w:tab/>
      </w:r>
      <w:r w:rsidR="00E148A4">
        <w:t>xxxxxxxxxxxxxxxxxxxxxx</w:t>
      </w:r>
    </w:p>
    <w:p w14:paraId="58FF8E59" w14:textId="21078A2C" w:rsidR="00DE4F05" w:rsidRDefault="00DE4F05">
      <w:pPr>
        <w:pStyle w:val="Zkladntext"/>
      </w:pPr>
      <w:r>
        <w:t>tel</w:t>
      </w:r>
      <w:r w:rsidR="00DB3756">
        <w:t>:</w:t>
      </w:r>
      <w:r w:rsidR="00905086">
        <w:tab/>
      </w:r>
      <w:r w:rsidR="00905086">
        <w:tab/>
      </w:r>
      <w:r w:rsidR="00905086">
        <w:tab/>
      </w:r>
      <w:r w:rsidR="00905086">
        <w:tab/>
      </w:r>
      <w:r w:rsidR="00905086">
        <w:tab/>
      </w:r>
      <w:r w:rsidR="00E148A4">
        <w:t>xxxxxxxxxxx</w:t>
      </w:r>
      <w:r w:rsidR="0045225B">
        <w:t xml:space="preserve"> </w:t>
      </w:r>
    </w:p>
    <w:p w14:paraId="5F04D6E1" w14:textId="32D8A061" w:rsidR="00DE4F05" w:rsidRDefault="00DE4F05">
      <w:pPr>
        <w:pStyle w:val="Zkladntext"/>
      </w:pPr>
    </w:p>
    <w:p w14:paraId="3D40FB14" w14:textId="29BF8460" w:rsidR="00DB3756" w:rsidRDefault="00DB3756" w:rsidP="00DB3756">
      <w:pPr>
        <w:pStyle w:val="Zkladntext"/>
      </w:pPr>
      <w:r>
        <w:t>Jméno, příjmení, funkce:</w:t>
      </w:r>
      <w:r w:rsidR="00905086">
        <w:tab/>
      </w:r>
      <w:r w:rsidR="00E148A4">
        <w:t>xxxxxxxxx</w:t>
      </w:r>
      <w:r w:rsidR="00905086">
        <w:t>, zástupce investora technické infrastruktury</w:t>
      </w:r>
    </w:p>
    <w:p w14:paraId="00ED03C3" w14:textId="62414228" w:rsidR="00DB3756" w:rsidRDefault="00DB3756" w:rsidP="00DB3756">
      <w:pPr>
        <w:pStyle w:val="Zkladntext"/>
      </w:pPr>
      <w:r>
        <w:t>e-mail:</w:t>
      </w:r>
      <w:r w:rsidR="00905086">
        <w:tab/>
      </w:r>
      <w:r w:rsidR="00905086">
        <w:tab/>
      </w:r>
      <w:r w:rsidR="00905086">
        <w:tab/>
      </w:r>
      <w:r w:rsidR="00905086">
        <w:tab/>
      </w:r>
      <w:r w:rsidR="00E148A4">
        <w:t>xxxxxxxxxx</w:t>
      </w:r>
    </w:p>
    <w:p w14:paraId="1FB60CFC" w14:textId="23065BE8" w:rsidR="00DB3756" w:rsidRDefault="00DB3756" w:rsidP="00DB3756">
      <w:pPr>
        <w:pStyle w:val="Zkladntext"/>
      </w:pPr>
      <w:r>
        <w:t>tel:</w:t>
      </w:r>
      <w:r w:rsidR="00905086">
        <w:tab/>
      </w:r>
      <w:r w:rsidR="00905086">
        <w:tab/>
      </w:r>
      <w:r w:rsidR="00905086">
        <w:tab/>
      </w:r>
      <w:r w:rsidR="00905086">
        <w:tab/>
      </w:r>
      <w:r w:rsidR="00905086">
        <w:tab/>
      </w:r>
      <w:r w:rsidR="00E148A4">
        <w:t>xxxxxxxxx</w:t>
      </w:r>
    </w:p>
    <w:p w14:paraId="3B8D77FD" w14:textId="77777777" w:rsidR="00DB3756" w:rsidRDefault="00DB3756">
      <w:pPr>
        <w:pStyle w:val="Zkladntext"/>
      </w:pPr>
    </w:p>
    <w:p w14:paraId="57B45AD1" w14:textId="77777777" w:rsidR="00DE4F05" w:rsidRDefault="00DE4F05">
      <w:pPr>
        <w:pStyle w:val="Zkladntext"/>
      </w:pPr>
    </w:p>
    <w:p w14:paraId="3D0CDF0A" w14:textId="6E5C696A" w:rsidR="00DE4F05" w:rsidRDefault="00DE4F05">
      <w:pPr>
        <w:pStyle w:val="Zkladntext"/>
        <w:rPr>
          <w:b/>
        </w:rPr>
      </w:pPr>
      <w:r>
        <w:rPr>
          <w:b/>
        </w:rPr>
        <w:t xml:space="preserve">2. </w:t>
      </w:r>
      <w:r>
        <w:rPr>
          <w:b/>
        </w:rPr>
        <w:tab/>
      </w:r>
      <w:r w:rsidR="00DB431C">
        <w:rPr>
          <w:b/>
        </w:rPr>
        <w:t>Poskytovatel</w:t>
      </w:r>
    </w:p>
    <w:p w14:paraId="31D557AD" w14:textId="77777777" w:rsidR="00DE4F05" w:rsidRDefault="00DE4F05">
      <w:pPr>
        <w:pStyle w:val="Zkladntext"/>
        <w:rPr>
          <w:b/>
        </w:rPr>
      </w:pPr>
    </w:p>
    <w:p w14:paraId="5BF5DB98" w14:textId="7C5DB5CB" w:rsidR="00391F8D" w:rsidRDefault="00391F8D" w:rsidP="00391F8D">
      <w:pPr>
        <w:pStyle w:val="Zkladntext"/>
        <w:jc w:val="left"/>
      </w:pPr>
      <w:r>
        <w:t xml:space="preserve">Jméno, příjmení, funkce: </w:t>
      </w:r>
      <w:r>
        <w:tab/>
      </w:r>
      <w:r w:rsidR="00E148A4">
        <w:t>xxxxxx</w:t>
      </w:r>
      <w:r w:rsidRPr="009B1550">
        <w:t xml:space="preserve">, správní technik oddělení odborných správ </w:t>
      </w:r>
    </w:p>
    <w:p w14:paraId="01F632FC" w14:textId="292D5E4F" w:rsidR="00391F8D" w:rsidRPr="009B1550" w:rsidRDefault="00391F8D" w:rsidP="00391F8D">
      <w:pPr>
        <w:pStyle w:val="Zkladntext"/>
        <w:jc w:val="left"/>
      </w:pPr>
      <w:r w:rsidRPr="009B1550">
        <w:t xml:space="preserve">e-mail: </w:t>
      </w:r>
      <w:r w:rsidRPr="009B1550">
        <w:tab/>
      </w:r>
      <w:r w:rsidRPr="009B1550">
        <w:tab/>
      </w:r>
      <w:r w:rsidRPr="009B1550">
        <w:tab/>
      </w:r>
      <w:hyperlink r:id="rId8" w:history="1">
        <w:r w:rsidR="00E148A4">
          <w:rPr>
            <w:rStyle w:val="Hypertextovodkaz"/>
            <w:color w:val="auto"/>
            <w:u w:val="none"/>
          </w:rPr>
          <w:t>xxxxxxxxxxx</w:t>
        </w:r>
      </w:hyperlink>
    </w:p>
    <w:p w14:paraId="5D0E9C13" w14:textId="26456CA8" w:rsidR="00391F8D" w:rsidRDefault="00391F8D" w:rsidP="00391F8D">
      <w:pPr>
        <w:pStyle w:val="Zkladntext"/>
        <w:jc w:val="left"/>
      </w:pPr>
      <w:r w:rsidRPr="009B1550">
        <w:t xml:space="preserve">tel: </w:t>
      </w:r>
      <w:r w:rsidRPr="009B1550">
        <w:tab/>
      </w:r>
      <w:r w:rsidRPr="009B1550">
        <w:tab/>
      </w:r>
      <w:r w:rsidRPr="009B1550">
        <w:tab/>
      </w:r>
      <w:r w:rsidRPr="009B1550">
        <w:tab/>
      </w:r>
      <w:r w:rsidR="00E148A4">
        <w:t>xxxxxxxxx</w:t>
      </w:r>
      <w:r w:rsidRPr="009B1550">
        <w:t>,</w:t>
      </w:r>
      <w:r w:rsidR="00E148A4">
        <w:t xml:space="preserve"> xxxxxxxxx</w:t>
      </w:r>
    </w:p>
    <w:p w14:paraId="14867D64" w14:textId="77777777" w:rsidR="00391F8D" w:rsidRDefault="00391F8D" w:rsidP="00391F8D">
      <w:pPr>
        <w:pStyle w:val="Zkladntext"/>
        <w:jc w:val="left"/>
        <w:rPr>
          <w:b/>
        </w:rPr>
      </w:pPr>
    </w:p>
    <w:p w14:paraId="068532CF" w14:textId="279363F0" w:rsidR="00391F8D" w:rsidRDefault="00391F8D" w:rsidP="00391F8D">
      <w:pPr>
        <w:pStyle w:val="Zkladntext"/>
      </w:pPr>
      <w:bookmarkStart w:id="3" w:name="_Hlk147818916"/>
      <w:r>
        <w:t>Jméno, příjmení, funkce:</w:t>
      </w:r>
      <w:r>
        <w:tab/>
      </w:r>
      <w:r w:rsidR="00E148A4">
        <w:t>xxxxxxxxxx</w:t>
      </w:r>
      <w:r w:rsidRPr="00820B94">
        <w:t xml:space="preserve">, vedoucí oddělení </w:t>
      </w:r>
      <w:r w:rsidR="008018F8">
        <w:t>CD</w:t>
      </w:r>
    </w:p>
    <w:p w14:paraId="3EFADBA2" w14:textId="37A558B9" w:rsidR="00391F8D" w:rsidRDefault="00391F8D" w:rsidP="00391F8D">
      <w:pPr>
        <w:pStyle w:val="Zkladntext"/>
      </w:pPr>
      <w:r>
        <w:t>e-mail:</w:t>
      </w:r>
      <w:r>
        <w:tab/>
      </w:r>
      <w:r>
        <w:tab/>
      </w:r>
      <w:r>
        <w:tab/>
      </w:r>
      <w:r>
        <w:tab/>
      </w:r>
      <w:hyperlink r:id="rId9" w:history="1">
        <w:r w:rsidR="00E148A4">
          <w:rPr>
            <w:rStyle w:val="Hypertextovodkaz"/>
            <w:color w:val="auto"/>
            <w:u w:val="none"/>
          </w:rPr>
          <w:t>xxxxxxxxxx</w:t>
        </w:r>
      </w:hyperlink>
    </w:p>
    <w:p w14:paraId="38C8A4AD" w14:textId="5AF2D567" w:rsidR="00391F8D" w:rsidRDefault="00391F8D" w:rsidP="00391F8D">
      <w:pPr>
        <w:pStyle w:val="Zkladntext"/>
      </w:pPr>
      <w:r>
        <w:t>tel:</w:t>
      </w:r>
      <w:r>
        <w:tab/>
      </w:r>
      <w:r>
        <w:tab/>
      </w:r>
      <w:r>
        <w:tab/>
      </w:r>
      <w:r>
        <w:tab/>
      </w:r>
      <w:r>
        <w:tab/>
      </w:r>
      <w:r w:rsidR="00E148A4">
        <w:t>xxxxxxxxxx</w:t>
      </w:r>
      <w:r>
        <w:t xml:space="preserve"> - nepřetržitý dispečink</w:t>
      </w:r>
      <w:r w:rsidRPr="00820B94">
        <w:t xml:space="preserve">, </w:t>
      </w:r>
      <w:r w:rsidR="00E148A4">
        <w:t>xxxxxxxxxxxxxxx</w:t>
      </w:r>
    </w:p>
    <w:bookmarkEnd w:id="3"/>
    <w:p w14:paraId="1F10E887" w14:textId="2CC91F74" w:rsidR="00DB3756" w:rsidRDefault="00DB3756">
      <w:pPr>
        <w:pStyle w:val="Zkladntext"/>
        <w:rPr>
          <w:b/>
        </w:rPr>
      </w:pPr>
    </w:p>
    <w:p w14:paraId="2978B303" w14:textId="14288B3C" w:rsidR="00DE4F05" w:rsidRDefault="00DE4F05">
      <w:pPr>
        <w:pStyle w:val="Zkladntext"/>
        <w:rPr>
          <w:b/>
          <w:bCs/>
          <w:i/>
        </w:rPr>
      </w:pPr>
    </w:p>
    <w:p w14:paraId="72724A1F" w14:textId="6CAEAE33" w:rsidR="00DB431C" w:rsidRDefault="00DB431C">
      <w:pPr>
        <w:pStyle w:val="Zkladntext"/>
        <w:rPr>
          <w:b/>
          <w:bCs/>
          <w:i/>
        </w:rPr>
      </w:pPr>
    </w:p>
    <w:p w14:paraId="045DBA71" w14:textId="0BFC7171" w:rsidR="00DB431C" w:rsidRDefault="00DB431C">
      <w:pPr>
        <w:pStyle w:val="Zkladntext"/>
        <w:rPr>
          <w:b/>
          <w:bCs/>
          <w:i/>
        </w:rPr>
      </w:pPr>
    </w:p>
    <w:p w14:paraId="10A1E4E3" w14:textId="487EF16F" w:rsidR="00DB431C" w:rsidRDefault="00DB431C">
      <w:pPr>
        <w:pStyle w:val="Zkladntext"/>
        <w:rPr>
          <w:b/>
          <w:bCs/>
          <w:i/>
        </w:rPr>
      </w:pPr>
    </w:p>
    <w:p w14:paraId="490105B7" w14:textId="474527E1" w:rsidR="003D008E" w:rsidRDefault="003D008E">
      <w:pPr>
        <w:pStyle w:val="Zkladntext"/>
        <w:rPr>
          <w:b/>
          <w:bCs/>
          <w:i/>
        </w:rPr>
      </w:pPr>
    </w:p>
    <w:p w14:paraId="4317B9E1" w14:textId="0042D019" w:rsidR="003D008E" w:rsidRDefault="003D008E">
      <w:pPr>
        <w:pStyle w:val="Zkladntext"/>
        <w:rPr>
          <w:b/>
          <w:bCs/>
          <w:i/>
        </w:rPr>
      </w:pPr>
    </w:p>
    <w:p w14:paraId="1E35FD04" w14:textId="18384332" w:rsidR="003D008E" w:rsidRDefault="003D008E">
      <w:pPr>
        <w:pStyle w:val="Zkladntext"/>
        <w:rPr>
          <w:b/>
          <w:bCs/>
          <w:i/>
        </w:rPr>
      </w:pPr>
    </w:p>
    <w:p w14:paraId="417694A1" w14:textId="7D30B88E" w:rsidR="003D008E" w:rsidRDefault="003D008E">
      <w:pPr>
        <w:pStyle w:val="Zkladntext"/>
        <w:rPr>
          <w:b/>
          <w:bCs/>
          <w:i/>
        </w:rPr>
      </w:pPr>
    </w:p>
    <w:p w14:paraId="51251825" w14:textId="171C2753" w:rsidR="003D008E" w:rsidRDefault="003D008E">
      <w:pPr>
        <w:pStyle w:val="Zkladntext"/>
        <w:rPr>
          <w:b/>
          <w:bCs/>
          <w:i/>
        </w:rPr>
      </w:pPr>
    </w:p>
    <w:p w14:paraId="2E1D5380" w14:textId="36191FC1" w:rsidR="003D008E" w:rsidRDefault="003D008E">
      <w:pPr>
        <w:pStyle w:val="Zkladntext"/>
        <w:rPr>
          <w:b/>
          <w:bCs/>
          <w:i/>
        </w:rPr>
      </w:pPr>
    </w:p>
    <w:p w14:paraId="7CE4092C" w14:textId="5340E9EC" w:rsidR="003D008E" w:rsidRDefault="003D008E">
      <w:pPr>
        <w:pStyle w:val="Zkladntext"/>
        <w:rPr>
          <w:b/>
          <w:bCs/>
          <w:i/>
        </w:rPr>
      </w:pPr>
    </w:p>
    <w:p w14:paraId="7C5AF632" w14:textId="48A3D8D8" w:rsidR="003D008E" w:rsidRDefault="003D008E">
      <w:pPr>
        <w:pStyle w:val="Zkladntext"/>
        <w:rPr>
          <w:b/>
          <w:bCs/>
          <w:i/>
        </w:rPr>
      </w:pPr>
    </w:p>
    <w:p w14:paraId="50C2B9E6" w14:textId="596287D1" w:rsidR="003D008E" w:rsidRDefault="003D008E">
      <w:pPr>
        <w:pStyle w:val="Zkladntext"/>
        <w:rPr>
          <w:b/>
          <w:bCs/>
          <w:i/>
        </w:rPr>
      </w:pPr>
    </w:p>
    <w:p w14:paraId="34013FE8" w14:textId="2EFD7F19" w:rsidR="003D008E" w:rsidRDefault="003D008E">
      <w:pPr>
        <w:pStyle w:val="Zkladntext"/>
        <w:rPr>
          <w:b/>
          <w:bCs/>
          <w:i/>
        </w:rPr>
      </w:pPr>
    </w:p>
    <w:p w14:paraId="4E01B76D" w14:textId="32E6A62B" w:rsidR="003D008E" w:rsidRDefault="003D008E">
      <w:pPr>
        <w:pStyle w:val="Zkladntext"/>
        <w:rPr>
          <w:b/>
          <w:bCs/>
          <w:i/>
        </w:rPr>
      </w:pPr>
    </w:p>
    <w:p w14:paraId="558183BB" w14:textId="64A77B0B" w:rsidR="003D008E" w:rsidRDefault="003D008E">
      <w:pPr>
        <w:pStyle w:val="Zkladntext"/>
        <w:rPr>
          <w:b/>
          <w:bCs/>
          <w:i/>
        </w:rPr>
      </w:pPr>
    </w:p>
    <w:p w14:paraId="0828343C" w14:textId="0968901B" w:rsidR="003D008E" w:rsidRDefault="003D008E">
      <w:pPr>
        <w:pStyle w:val="Zkladntext"/>
        <w:rPr>
          <w:b/>
          <w:bCs/>
          <w:i/>
        </w:rPr>
      </w:pPr>
    </w:p>
    <w:p w14:paraId="11854C6D" w14:textId="14BC0559" w:rsidR="00D82E0F" w:rsidRDefault="00D82E0F" w:rsidP="00DB431C">
      <w:pPr>
        <w:pStyle w:val="Bezmezer"/>
        <w:rPr>
          <w:rFonts w:ascii="Arial" w:eastAsia="Times New Roman" w:hAnsi="Arial" w:cs="Arial"/>
          <w:b/>
          <w:bCs/>
          <w:color w:val="333333"/>
          <w:u w:val="single"/>
          <w:lang w:eastAsia="cs-CZ"/>
        </w:rPr>
      </w:pPr>
    </w:p>
    <w:sectPr w:rsidR="00D82E0F" w:rsidSect="00CA35EE">
      <w:footerReference w:type="default" r:id="rId10"/>
      <w:pgSz w:w="11906" w:h="16838"/>
      <w:pgMar w:top="851"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E106" w14:textId="77777777" w:rsidR="00591572" w:rsidRDefault="00591572" w:rsidP="00001965">
      <w:r>
        <w:separator/>
      </w:r>
    </w:p>
  </w:endnote>
  <w:endnote w:type="continuationSeparator" w:id="0">
    <w:p w14:paraId="54E8EE04" w14:textId="77777777" w:rsidR="00591572" w:rsidRDefault="00591572" w:rsidP="0000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BDD4" w14:textId="77777777" w:rsidR="002948F9" w:rsidRDefault="002948F9">
    <w:pPr>
      <w:pStyle w:val="Zpat"/>
      <w:jc w:val="center"/>
    </w:pPr>
    <w:r>
      <w:fldChar w:fldCharType="begin"/>
    </w:r>
    <w:r>
      <w:instrText>PAGE   \* MERGEFORMAT</w:instrText>
    </w:r>
    <w:r>
      <w:fldChar w:fldCharType="separate"/>
    </w:r>
    <w:r w:rsidR="00953BC7">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7D47" w14:textId="77777777" w:rsidR="00591572" w:rsidRDefault="00591572" w:rsidP="00001965">
      <w:r>
        <w:separator/>
      </w:r>
    </w:p>
  </w:footnote>
  <w:footnote w:type="continuationSeparator" w:id="0">
    <w:p w14:paraId="086203D0" w14:textId="77777777" w:rsidR="00591572" w:rsidRDefault="00591572" w:rsidP="00001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31D8"/>
    <w:multiLevelType w:val="hybridMultilevel"/>
    <w:tmpl w:val="E460E1DC"/>
    <w:lvl w:ilvl="0" w:tplc="F1CC9DB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0B4762"/>
    <w:multiLevelType w:val="hybridMultilevel"/>
    <w:tmpl w:val="FEAEE9E6"/>
    <w:lvl w:ilvl="0" w:tplc="0405000F">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3D08F8"/>
    <w:multiLevelType w:val="multilevel"/>
    <w:tmpl w:val="A9EA198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CA1424"/>
    <w:multiLevelType w:val="hybridMultilevel"/>
    <w:tmpl w:val="53FA0AC0"/>
    <w:lvl w:ilvl="0" w:tplc="B9EACA60">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0813EF"/>
    <w:multiLevelType w:val="hybridMultilevel"/>
    <w:tmpl w:val="E4C029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4F092B"/>
    <w:multiLevelType w:val="hybridMultilevel"/>
    <w:tmpl w:val="2FC2A0E4"/>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C797FE1"/>
    <w:multiLevelType w:val="hybridMultilevel"/>
    <w:tmpl w:val="2B2ED9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452F5"/>
    <w:multiLevelType w:val="hybridMultilevel"/>
    <w:tmpl w:val="70BAE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EA71E8"/>
    <w:multiLevelType w:val="multilevel"/>
    <w:tmpl w:val="9C4EF1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F8206B"/>
    <w:multiLevelType w:val="hybridMultilevel"/>
    <w:tmpl w:val="3C88C2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C529D5"/>
    <w:multiLevelType w:val="hybridMultilevel"/>
    <w:tmpl w:val="1EF2A476"/>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4F51B6"/>
    <w:multiLevelType w:val="hybridMultilevel"/>
    <w:tmpl w:val="0E563B68"/>
    <w:lvl w:ilvl="0" w:tplc="399C8356">
      <w:start w:val="1"/>
      <w:numFmt w:val="decimal"/>
      <w:lvlText w:val="%1."/>
      <w:lvlJc w:val="left"/>
      <w:pPr>
        <w:tabs>
          <w:tab w:val="num" w:pos="960"/>
        </w:tabs>
        <w:ind w:left="960" w:hanging="60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202E21"/>
    <w:multiLevelType w:val="multilevel"/>
    <w:tmpl w:val="04CEAC06"/>
    <w:lvl w:ilvl="0">
      <w:start w:val="1"/>
      <w:numFmt w:val="decimal"/>
      <w:pStyle w:val="slolnku"/>
      <w:suff w:val="nothing"/>
      <w:lvlText w:val="Článek %1."/>
      <w:lvlJc w:val="left"/>
      <w:pPr>
        <w:ind w:left="4395"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304E52FE"/>
    <w:multiLevelType w:val="hybridMultilevel"/>
    <w:tmpl w:val="77323C7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880376"/>
    <w:multiLevelType w:val="multilevel"/>
    <w:tmpl w:val="BE5C67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A9284A"/>
    <w:multiLevelType w:val="hybridMultilevel"/>
    <w:tmpl w:val="B59A67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E70C6F"/>
    <w:multiLevelType w:val="hybridMultilevel"/>
    <w:tmpl w:val="2CECCE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D3535F"/>
    <w:multiLevelType w:val="hybridMultilevel"/>
    <w:tmpl w:val="903CF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870C4B"/>
    <w:multiLevelType w:val="hybridMultilevel"/>
    <w:tmpl w:val="95BE22B4"/>
    <w:lvl w:ilvl="0" w:tplc="9B00D772">
      <w:start w:val="1"/>
      <w:numFmt w:val="decimal"/>
      <w:lvlText w:val="%1)"/>
      <w:lvlJc w:val="left"/>
      <w:pPr>
        <w:ind w:left="56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DDCC7600">
      <w:start w:val="1"/>
      <w:numFmt w:val="lowerLetter"/>
      <w:lvlText w:val="%2"/>
      <w:lvlJc w:val="left"/>
      <w:pPr>
        <w:ind w:left="108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7B9CA34A">
      <w:start w:val="1"/>
      <w:numFmt w:val="lowerRoman"/>
      <w:lvlText w:val="%3"/>
      <w:lvlJc w:val="left"/>
      <w:pPr>
        <w:ind w:left="180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E77E6952">
      <w:start w:val="1"/>
      <w:numFmt w:val="decimal"/>
      <w:lvlText w:val="%4"/>
      <w:lvlJc w:val="left"/>
      <w:pPr>
        <w:ind w:left="252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CF884192">
      <w:start w:val="1"/>
      <w:numFmt w:val="lowerLetter"/>
      <w:lvlText w:val="%5"/>
      <w:lvlJc w:val="left"/>
      <w:pPr>
        <w:ind w:left="324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D6D08290">
      <w:start w:val="1"/>
      <w:numFmt w:val="lowerRoman"/>
      <w:lvlText w:val="%6"/>
      <w:lvlJc w:val="left"/>
      <w:pPr>
        <w:ind w:left="396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5E3C875A">
      <w:start w:val="1"/>
      <w:numFmt w:val="decimal"/>
      <w:lvlText w:val="%7"/>
      <w:lvlJc w:val="left"/>
      <w:pPr>
        <w:ind w:left="468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233ACD60">
      <w:start w:val="1"/>
      <w:numFmt w:val="lowerLetter"/>
      <w:lvlText w:val="%8"/>
      <w:lvlJc w:val="left"/>
      <w:pPr>
        <w:ind w:left="540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6E52BE84">
      <w:start w:val="1"/>
      <w:numFmt w:val="lowerRoman"/>
      <w:lvlText w:val="%9"/>
      <w:lvlJc w:val="left"/>
      <w:pPr>
        <w:ind w:left="612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20" w15:restartNumberingAfterBreak="0">
    <w:nsid w:val="41A40105"/>
    <w:multiLevelType w:val="multilevel"/>
    <w:tmpl w:val="EE523F3E"/>
    <w:lvl w:ilvl="0">
      <w:start w:val="1"/>
      <w:numFmt w:val="decimal"/>
      <w:lvlText w:val="%1."/>
      <w:lvlJc w:val="left"/>
      <w:pPr>
        <w:ind w:left="360" w:hanging="360"/>
      </w:pPr>
    </w:lvl>
    <w:lvl w:ilvl="1">
      <w:start w:val="1"/>
      <w:numFmt w:val="decimal"/>
      <w:lvlText w:val="%1.%2."/>
      <w:lvlJc w:val="left"/>
      <w:pPr>
        <w:ind w:left="858"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255893"/>
    <w:multiLevelType w:val="hybridMultilevel"/>
    <w:tmpl w:val="85DCC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E95B82"/>
    <w:multiLevelType w:val="multilevel"/>
    <w:tmpl w:val="50204984"/>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360"/>
        </w:tabs>
        <w:ind w:left="360" w:hanging="36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4B7E55E4"/>
    <w:multiLevelType w:val="hybridMultilevel"/>
    <w:tmpl w:val="D102D9AC"/>
    <w:lvl w:ilvl="0" w:tplc="B720B84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FE1934"/>
    <w:multiLevelType w:val="hybridMultilevel"/>
    <w:tmpl w:val="DED2A9A6"/>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906E7C"/>
    <w:multiLevelType w:val="hybridMultilevel"/>
    <w:tmpl w:val="AD3C4F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001235"/>
    <w:multiLevelType w:val="hybridMultilevel"/>
    <w:tmpl w:val="6AC473D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A8315DA"/>
    <w:multiLevelType w:val="hybridMultilevel"/>
    <w:tmpl w:val="58762DC8"/>
    <w:lvl w:ilvl="0" w:tplc="B960075A">
      <w:start w:val="1"/>
      <w:numFmt w:val="upperRoman"/>
      <w:lvlText w:val="%1."/>
      <w:lvlJc w:val="left"/>
      <w:pPr>
        <w:tabs>
          <w:tab w:val="num" w:pos="1080"/>
        </w:tabs>
        <w:ind w:left="1080" w:hanging="720"/>
      </w:pPr>
      <w:rPr>
        <w:rFonts w:hint="default"/>
      </w:rPr>
    </w:lvl>
    <w:lvl w:ilvl="1" w:tplc="A272642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AD02900"/>
    <w:multiLevelType w:val="hybridMultilevel"/>
    <w:tmpl w:val="613211E6"/>
    <w:lvl w:ilvl="0" w:tplc="F7F2C67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00D258B"/>
    <w:multiLevelType w:val="hybridMultilevel"/>
    <w:tmpl w:val="316AFC5C"/>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2691E15"/>
    <w:multiLevelType w:val="hybridMultilevel"/>
    <w:tmpl w:val="E8A49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A76B49"/>
    <w:multiLevelType w:val="multilevel"/>
    <w:tmpl w:val="D0DAD2C4"/>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360"/>
        </w:tabs>
        <w:ind w:left="360" w:hanging="36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63B72564"/>
    <w:multiLevelType w:val="multilevel"/>
    <w:tmpl w:val="3A9A7686"/>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4415A09"/>
    <w:multiLevelType w:val="hybridMultilevel"/>
    <w:tmpl w:val="92262FD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BC1C4A"/>
    <w:multiLevelType w:val="hybridMultilevel"/>
    <w:tmpl w:val="5874C9F0"/>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2A2643"/>
    <w:multiLevelType w:val="hybridMultilevel"/>
    <w:tmpl w:val="2C7868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D3A09C1"/>
    <w:multiLevelType w:val="multilevel"/>
    <w:tmpl w:val="E15C3634"/>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320597F"/>
    <w:multiLevelType w:val="hybridMultilevel"/>
    <w:tmpl w:val="557279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C1221B"/>
    <w:multiLevelType w:val="hybridMultilevel"/>
    <w:tmpl w:val="77FEDA2A"/>
    <w:lvl w:ilvl="0" w:tplc="0405000F">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9BD0DDF"/>
    <w:multiLevelType w:val="hybridMultilevel"/>
    <w:tmpl w:val="6B620E42"/>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E70AE4"/>
    <w:multiLevelType w:val="multilevel"/>
    <w:tmpl w:val="6FC454D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FD136C3"/>
    <w:multiLevelType w:val="hybridMultilevel"/>
    <w:tmpl w:val="0B74E4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36869714">
    <w:abstractNumId w:val="27"/>
  </w:num>
  <w:num w:numId="2" w16cid:durableId="533731937">
    <w:abstractNumId w:val="2"/>
  </w:num>
  <w:num w:numId="3" w16cid:durableId="502741896">
    <w:abstractNumId w:val="37"/>
  </w:num>
  <w:num w:numId="4" w16cid:durableId="692267115">
    <w:abstractNumId w:val="32"/>
  </w:num>
  <w:num w:numId="5" w16cid:durableId="373576197">
    <w:abstractNumId w:val="26"/>
  </w:num>
  <w:num w:numId="6" w16cid:durableId="526136120">
    <w:abstractNumId w:val="13"/>
  </w:num>
  <w:num w:numId="7" w16cid:durableId="114057927">
    <w:abstractNumId w:val="29"/>
  </w:num>
  <w:num w:numId="8" w16cid:durableId="1694575068">
    <w:abstractNumId w:val="24"/>
  </w:num>
  <w:num w:numId="9" w16cid:durableId="1047030826">
    <w:abstractNumId w:val="40"/>
  </w:num>
  <w:num w:numId="10" w16cid:durableId="847717276">
    <w:abstractNumId w:val="10"/>
  </w:num>
  <w:num w:numId="11" w16cid:durableId="529225009">
    <w:abstractNumId w:val="34"/>
  </w:num>
  <w:num w:numId="12" w16cid:durableId="948001467">
    <w:abstractNumId w:val="23"/>
  </w:num>
  <w:num w:numId="13" w16cid:durableId="1639650754">
    <w:abstractNumId w:val="5"/>
  </w:num>
  <w:num w:numId="14" w16cid:durableId="1150513758">
    <w:abstractNumId w:val="42"/>
  </w:num>
  <w:num w:numId="15" w16cid:durableId="1586456086">
    <w:abstractNumId w:val="3"/>
  </w:num>
  <w:num w:numId="16" w16cid:durableId="998844159">
    <w:abstractNumId w:val="11"/>
  </w:num>
  <w:num w:numId="17" w16cid:durableId="1654093738">
    <w:abstractNumId w:val="7"/>
  </w:num>
  <w:num w:numId="18" w16cid:durableId="1018392206">
    <w:abstractNumId w:val="16"/>
  </w:num>
  <w:num w:numId="19" w16cid:durableId="2080053359">
    <w:abstractNumId w:val="21"/>
  </w:num>
  <w:num w:numId="20" w16cid:durableId="407962284">
    <w:abstractNumId w:val="14"/>
  </w:num>
  <w:num w:numId="21" w16cid:durableId="820387083">
    <w:abstractNumId w:val="33"/>
  </w:num>
  <w:num w:numId="22" w16cid:durableId="608660255">
    <w:abstractNumId w:val="30"/>
  </w:num>
  <w:num w:numId="23" w16cid:durableId="820969546">
    <w:abstractNumId w:val="12"/>
  </w:num>
  <w:num w:numId="24" w16cid:durableId="1125270147">
    <w:abstractNumId w:val="41"/>
  </w:num>
  <w:num w:numId="25" w16cid:durableId="1930118571">
    <w:abstractNumId w:val="39"/>
  </w:num>
  <w:num w:numId="26" w16cid:durableId="1328746461">
    <w:abstractNumId w:val="8"/>
  </w:num>
  <w:num w:numId="27" w16cid:durableId="654451543">
    <w:abstractNumId w:val="1"/>
  </w:num>
  <w:num w:numId="28" w16cid:durableId="1323240227">
    <w:abstractNumId w:val="0"/>
  </w:num>
  <w:num w:numId="29" w16cid:durableId="618606002">
    <w:abstractNumId w:val="31"/>
  </w:num>
  <w:num w:numId="30" w16cid:durableId="1200781686">
    <w:abstractNumId w:val="22"/>
  </w:num>
  <w:num w:numId="31" w16cid:durableId="386875633">
    <w:abstractNumId w:val="9"/>
  </w:num>
  <w:num w:numId="32" w16cid:durableId="1633092569">
    <w:abstractNumId w:val="38"/>
  </w:num>
  <w:num w:numId="33" w16cid:durableId="1400397476">
    <w:abstractNumId w:val="15"/>
  </w:num>
  <w:num w:numId="34" w16cid:durableId="675032980">
    <w:abstractNumId w:val="4"/>
  </w:num>
  <w:num w:numId="35" w16cid:durableId="174150712">
    <w:abstractNumId w:val="25"/>
  </w:num>
  <w:num w:numId="36" w16cid:durableId="1817799778">
    <w:abstractNumId w:val="35"/>
  </w:num>
  <w:num w:numId="37" w16cid:durableId="851838843">
    <w:abstractNumId w:val="18"/>
  </w:num>
  <w:num w:numId="38" w16cid:durableId="615645704">
    <w:abstractNumId w:val="6"/>
  </w:num>
  <w:num w:numId="39" w16cid:durableId="722758762">
    <w:abstractNumId w:val="36"/>
  </w:num>
  <w:num w:numId="40" w16cid:durableId="1459880156">
    <w:abstractNumId w:val="17"/>
  </w:num>
  <w:num w:numId="41" w16cid:durableId="265164122">
    <w:abstractNumId w:val="19"/>
  </w:num>
  <w:num w:numId="42" w16cid:durableId="546449806">
    <w:abstractNumId w:val="20"/>
  </w:num>
  <w:num w:numId="43" w16cid:durableId="18198072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56"/>
    <w:rsid w:val="00001965"/>
    <w:rsid w:val="00006924"/>
    <w:rsid w:val="00010C86"/>
    <w:rsid w:val="00012F79"/>
    <w:rsid w:val="00017EDA"/>
    <w:rsid w:val="00022768"/>
    <w:rsid w:val="000506AB"/>
    <w:rsid w:val="0005377E"/>
    <w:rsid w:val="0005578D"/>
    <w:rsid w:val="00070A8F"/>
    <w:rsid w:val="00071737"/>
    <w:rsid w:val="00071BD2"/>
    <w:rsid w:val="00077D3A"/>
    <w:rsid w:val="00086D4D"/>
    <w:rsid w:val="00090010"/>
    <w:rsid w:val="00096337"/>
    <w:rsid w:val="000A1622"/>
    <w:rsid w:val="000A5EE2"/>
    <w:rsid w:val="000A6DF8"/>
    <w:rsid w:val="000C281F"/>
    <w:rsid w:val="000C6330"/>
    <w:rsid w:val="000E469D"/>
    <w:rsid w:val="000E61A1"/>
    <w:rsid w:val="00115932"/>
    <w:rsid w:val="00120312"/>
    <w:rsid w:val="00123B2B"/>
    <w:rsid w:val="001401C4"/>
    <w:rsid w:val="00140607"/>
    <w:rsid w:val="00151598"/>
    <w:rsid w:val="00153169"/>
    <w:rsid w:val="00166030"/>
    <w:rsid w:val="00173819"/>
    <w:rsid w:val="00174655"/>
    <w:rsid w:val="001804D4"/>
    <w:rsid w:val="0018252D"/>
    <w:rsid w:val="001873DF"/>
    <w:rsid w:val="001910A6"/>
    <w:rsid w:val="001B3EB8"/>
    <w:rsid w:val="001B5AB8"/>
    <w:rsid w:val="001D029D"/>
    <w:rsid w:val="001D0C6D"/>
    <w:rsid w:val="001F4206"/>
    <w:rsid w:val="00202F3A"/>
    <w:rsid w:val="0020302F"/>
    <w:rsid w:val="00204B84"/>
    <w:rsid w:val="002142A5"/>
    <w:rsid w:val="00217A23"/>
    <w:rsid w:val="00230E7F"/>
    <w:rsid w:val="00265A2F"/>
    <w:rsid w:val="00265EBD"/>
    <w:rsid w:val="00266986"/>
    <w:rsid w:val="0027015C"/>
    <w:rsid w:val="00284611"/>
    <w:rsid w:val="002867E1"/>
    <w:rsid w:val="002912F2"/>
    <w:rsid w:val="002948F9"/>
    <w:rsid w:val="00297674"/>
    <w:rsid w:val="002A1921"/>
    <w:rsid w:val="002A3D1B"/>
    <w:rsid w:val="002B26DE"/>
    <w:rsid w:val="002C46CB"/>
    <w:rsid w:val="002E13C6"/>
    <w:rsid w:val="002F0057"/>
    <w:rsid w:val="002F14D2"/>
    <w:rsid w:val="00302360"/>
    <w:rsid w:val="00303823"/>
    <w:rsid w:val="00313D83"/>
    <w:rsid w:val="0031634E"/>
    <w:rsid w:val="003211C4"/>
    <w:rsid w:val="003219C8"/>
    <w:rsid w:val="00327236"/>
    <w:rsid w:val="00334ADF"/>
    <w:rsid w:val="003422DF"/>
    <w:rsid w:val="00353F31"/>
    <w:rsid w:val="003620CC"/>
    <w:rsid w:val="003641ED"/>
    <w:rsid w:val="00367396"/>
    <w:rsid w:val="00375CA7"/>
    <w:rsid w:val="00391F8D"/>
    <w:rsid w:val="003968AB"/>
    <w:rsid w:val="00396DC7"/>
    <w:rsid w:val="003A218F"/>
    <w:rsid w:val="003A7ECD"/>
    <w:rsid w:val="003C2174"/>
    <w:rsid w:val="003D008E"/>
    <w:rsid w:val="003D02B7"/>
    <w:rsid w:val="003D4DC3"/>
    <w:rsid w:val="003D744F"/>
    <w:rsid w:val="003E0911"/>
    <w:rsid w:val="003E0926"/>
    <w:rsid w:val="003F0AEB"/>
    <w:rsid w:val="003F589E"/>
    <w:rsid w:val="00400FD1"/>
    <w:rsid w:val="00430FAA"/>
    <w:rsid w:val="00434EF2"/>
    <w:rsid w:val="00435E56"/>
    <w:rsid w:val="004372E0"/>
    <w:rsid w:val="0044299E"/>
    <w:rsid w:val="0044400D"/>
    <w:rsid w:val="0045225B"/>
    <w:rsid w:val="00473AD5"/>
    <w:rsid w:val="004A2CDE"/>
    <w:rsid w:val="004A4163"/>
    <w:rsid w:val="004B0A1E"/>
    <w:rsid w:val="004B7DF6"/>
    <w:rsid w:val="004C29F8"/>
    <w:rsid w:val="004C6AE6"/>
    <w:rsid w:val="004D14ED"/>
    <w:rsid w:val="004D3619"/>
    <w:rsid w:val="004D43FB"/>
    <w:rsid w:val="004D4A7D"/>
    <w:rsid w:val="004E0146"/>
    <w:rsid w:val="004E5B4B"/>
    <w:rsid w:val="004E5B61"/>
    <w:rsid w:val="004E7AEC"/>
    <w:rsid w:val="004F0DB0"/>
    <w:rsid w:val="004F1B17"/>
    <w:rsid w:val="004F33A0"/>
    <w:rsid w:val="00503485"/>
    <w:rsid w:val="005057C7"/>
    <w:rsid w:val="00507CAB"/>
    <w:rsid w:val="0051092B"/>
    <w:rsid w:val="0051230E"/>
    <w:rsid w:val="00515F7A"/>
    <w:rsid w:val="00523A39"/>
    <w:rsid w:val="005246D9"/>
    <w:rsid w:val="00527C20"/>
    <w:rsid w:val="00545D9F"/>
    <w:rsid w:val="00547356"/>
    <w:rsid w:val="00547CA9"/>
    <w:rsid w:val="005726CE"/>
    <w:rsid w:val="00575153"/>
    <w:rsid w:val="00585CA5"/>
    <w:rsid w:val="00591572"/>
    <w:rsid w:val="00594C73"/>
    <w:rsid w:val="005B456E"/>
    <w:rsid w:val="005B53AB"/>
    <w:rsid w:val="005B705C"/>
    <w:rsid w:val="005D3D1D"/>
    <w:rsid w:val="005E48F5"/>
    <w:rsid w:val="005F69E2"/>
    <w:rsid w:val="006065A8"/>
    <w:rsid w:val="00607947"/>
    <w:rsid w:val="00611430"/>
    <w:rsid w:val="00613BD9"/>
    <w:rsid w:val="006328F8"/>
    <w:rsid w:val="00644326"/>
    <w:rsid w:val="00646DB1"/>
    <w:rsid w:val="00656D8D"/>
    <w:rsid w:val="00656E51"/>
    <w:rsid w:val="00663330"/>
    <w:rsid w:val="006637EF"/>
    <w:rsid w:val="00675439"/>
    <w:rsid w:val="00683E70"/>
    <w:rsid w:val="00685564"/>
    <w:rsid w:val="006A4D28"/>
    <w:rsid w:val="006A7065"/>
    <w:rsid w:val="006B0DAA"/>
    <w:rsid w:val="006C0926"/>
    <w:rsid w:val="006C5021"/>
    <w:rsid w:val="006C5BB2"/>
    <w:rsid w:val="006C789A"/>
    <w:rsid w:val="006D779B"/>
    <w:rsid w:val="006E04AF"/>
    <w:rsid w:val="006E201C"/>
    <w:rsid w:val="006E7307"/>
    <w:rsid w:val="00712731"/>
    <w:rsid w:val="0071276B"/>
    <w:rsid w:val="007137E0"/>
    <w:rsid w:val="00713B5F"/>
    <w:rsid w:val="00720A7F"/>
    <w:rsid w:val="00722D48"/>
    <w:rsid w:val="00726A4D"/>
    <w:rsid w:val="00735F72"/>
    <w:rsid w:val="00743F31"/>
    <w:rsid w:val="007454BE"/>
    <w:rsid w:val="007458E8"/>
    <w:rsid w:val="00753FF5"/>
    <w:rsid w:val="007629D5"/>
    <w:rsid w:val="0076403F"/>
    <w:rsid w:val="007668F1"/>
    <w:rsid w:val="00767200"/>
    <w:rsid w:val="007812DB"/>
    <w:rsid w:val="00786BF3"/>
    <w:rsid w:val="00792F83"/>
    <w:rsid w:val="007A47F9"/>
    <w:rsid w:val="007B2E6B"/>
    <w:rsid w:val="007B6B6F"/>
    <w:rsid w:val="007B7323"/>
    <w:rsid w:val="007B7530"/>
    <w:rsid w:val="007B76D9"/>
    <w:rsid w:val="007C57E3"/>
    <w:rsid w:val="007F748F"/>
    <w:rsid w:val="008007A9"/>
    <w:rsid w:val="008018F8"/>
    <w:rsid w:val="00806E4B"/>
    <w:rsid w:val="0080747A"/>
    <w:rsid w:val="00820B94"/>
    <w:rsid w:val="008275DD"/>
    <w:rsid w:val="00835C35"/>
    <w:rsid w:val="00855889"/>
    <w:rsid w:val="00856F1F"/>
    <w:rsid w:val="008673EB"/>
    <w:rsid w:val="008717AB"/>
    <w:rsid w:val="00872EF7"/>
    <w:rsid w:val="00876FC7"/>
    <w:rsid w:val="008774CD"/>
    <w:rsid w:val="00886EEC"/>
    <w:rsid w:val="008A30B7"/>
    <w:rsid w:val="008A6364"/>
    <w:rsid w:val="008C3CA9"/>
    <w:rsid w:val="008D20C5"/>
    <w:rsid w:val="008D5803"/>
    <w:rsid w:val="008E1F6F"/>
    <w:rsid w:val="008E6B56"/>
    <w:rsid w:val="00905086"/>
    <w:rsid w:val="009064CB"/>
    <w:rsid w:val="0090652D"/>
    <w:rsid w:val="00913C48"/>
    <w:rsid w:val="009168E5"/>
    <w:rsid w:val="0092193F"/>
    <w:rsid w:val="009509A2"/>
    <w:rsid w:val="00952638"/>
    <w:rsid w:val="00953BC7"/>
    <w:rsid w:val="0096012A"/>
    <w:rsid w:val="009621A4"/>
    <w:rsid w:val="00963044"/>
    <w:rsid w:val="00963DC2"/>
    <w:rsid w:val="00965DB0"/>
    <w:rsid w:val="0097196F"/>
    <w:rsid w:val="00972EB2"/>
    <w:rsid w:val="009767BF"/>
    <w:rsid w:val="009859A0"/>
    <w:rsid w:val="009906F2"/>
    <w:rsid w:val="0099535F"/>
    <w:rsid w:val="009A1896"/>
    <w:rsid w:val="009A19BC"/>
    <w:rsid w:val="009B0AFB"/>
    <w:rsid w:val="009B65AC"/>
    <w:rsid w:val="009B777E"/>
    <w:rsid w:val="009D21CE"/>
    <w:rsid w:val="009D3B27"/>
    <w:rsid w:val="009E41E8"/>
    <w:rsid w:val="009F194C"/>
    <w:rsid w:val="009F26B4"/>
    <w:rsid w:val="009F28B4"/>
    <w:rsid w:val="00A229D3"/>
    <w:rsid w:val="00A23879"/>
    <w:rsid w:val="00A2472B"/>
    <w:rsid w:val="00A36AF4"/>
    <w:rsid w:val="00A463B3"/>
    <w:rsid w:val="00A4709A"/>
    <w:rsid w:val="00A507FA"/>
    <w:rsid w:val="00A554DB"/>
    <w:rsid w:val="00A638E7"/>
    <w:rsid w:val="00A64BEB"/>
    <w:rsid w:val="00A650DB"/>
    <w:rsid w:val="00A67D82"/>
    <w:rsid w:val="00A70F4F"/>
    <w:rsid w:val="00A73BC6"/>
    <w:rsid w:val="00A8645B"/>
    <w:rsid w:val="00A93CD4"/>
    <w:rsid w:val="00AA4C44"/>
    <w:rsid w:val="00AD1B85"/>
    <w:rsid w:val="00AE0B3E"/>
    <w:rsid w:val="00B01370"/>
    <w:rsid w:val="00B0496C"/>
    <w:rsid w:val="00B141F3"/>
    <w:rsid w:val="00B14C42"/>
    <w:rsid w:val="00B23E84"/>
    <w:rsid w:val="00B43654"/>
    <w:rsid w:val="00B74D4B"/>
    <w:rsid w:val="00B75E5F"/>
    <w:rsid w:val="00B768E4"/>
    <w:rsid w:val="00B91283"/>
    <w:rsid w:val="00B91E5E"/>
    <w:rsid w:val="00B959EE"/>
    <w:rsid w:val="00B96B91"/>
    <w:rsid w:val="00BA2878"/>
    <w:rsid w:val="00BC09DF"/>
    <w:rsid w:val="00BC4D75"/>
    <w:rsid w:val="00BD57AC"/>
    <w:rsid w:val="00BF0054"/>
    <w:rsid w:val="00BF0687"/>
    <w:rsid w:val="00BF14D3"/>
    <w:rsid w:val="00C0446E"/>
    <w:rsid w:val="00C11587"/>
    <w:rsid w:val="00C1741B"/>
    <w:rsid w:val="00C17785"/>
    <w:rsid w:val="00C2278F"/>
    <w:rsid w:val="00C32A4B"/>
    <w:rsid w:val="00C37154"/>
    <w:rsid w:val="00C478F3"/>
    <w:rsid w:val="00C63C26"/>
    <w:rsid w:val="00C814F0"/>
    <w:rsid w:val="00C965EF"/>
    <w:rsid w:val="00CA35EE"/>
    <w:rsid w:val="00CB09A2"/>
    <w:rsid w:val="00CB5260"/>
    <w:rsid w:val="00CB769B"/>
    <w:rsid w:val="00CC0F37"/>
    <w:rsid w:val="00CC2CE9"/>
    <w:rsid w:val="00CF15D3"/>
    <w:rsid w:val="00CF7D67"/>
    <w:rsid w:val="00D07252"/>
    <w:rsid w:val="00D159AA"/>
    <w:rsid w:val="00D173DB"/>
    <w:rsid w:val="00D312A7"/>
    <w:rsid w:val="00D42C35"/>
    <w:rsid w:val="00D44C6F"/>
    <w:rsid w:val="00D52875"/>
    <w:rsid w:val="00D60FE1"/>
    <w:rsid w:val="00D627E5"/>
    <w:rsid w:val="00D64ADF"/>
    <w:rsid w:val="00D67AFC"/>
    <w:rsid w:val="00D71CDB"/>
    <w:rsid w:val="00D733FB"/>
    <w:rsid w:val="00D82E0F"/>
    <w:rsid w:val="00D86031"/>
    <w:rsid w:val="00D90F6F"/>
    <w:rsid w:val="00DA4F69"/>
    <w:rsid w:val="00DB3756"/>
    <w:rsid w:val="00DB431C"/>
    <w:rsid w:val="00DB5B5A"/>
    <w:rsid w:val="00DC16C5"/>
    <w:rsid w:val="00DD2160"/>
    <w:rsid w:val="00DD7600"/>
    <w:rsid w:val="00DE07DF"/>
    <w:rsid w:val="00DE4F05"/>
    <w:rsid w:val="00DF206B"/>
    <w:rsid w:val="00DF2E7C"/>
    <w:rsid w:val="00E00C84"/>
    <w:rsid w:val="00E0499E"/>
    <w:rsid w:val="00E109F6"/>
    <w:rsid w:val="00E10A1E"/>
    <w:rsid w:val="00E10B2A"/>
    <w:rsid w:val="00E148A4"/>
    <w:rsid w:val="00E17FA0"/>
    <w:rsid w:val="00E21DD4"/>
    <w:rsid w:val="00E22AC3"/>
    <w:rsid w:val="00E3002F"/>
    <w:rsid w:val="00E3066B"/>
    <w:rsid w:val="00E321B1"/>
    <w:rsid w:val="00E33BC3"/>
    <w:rsid w:val="00E34666"/>
    <w:rsid w:val="00E83651"/>
    <w:rsid w:val="00E86665"/>
    <w:rsid w:val="00EA03B6"/>
    <w:rsid w:val="00EA24C0"/>
    <w:rsid w:val="00EA793B"/>
    <w:rsid w:val="00EC3E5D"/>
    <w:rsid w:val="00EE7C90"/>
    <w:rsid w:val="00EF1C18"/>
    <w:rsid w:val="00F04A83"/>
    <w:rsid w:val="00F22019"/>
    <w:rsid w:val="00F22364"/>
    <w:rsid w:val="00F3450F"/>
    <w:rsid w:val="00F43F7D"/>
    <w:rsid w:val="00F62EEE"/>
    <w:rsid w:val="00F67052"/>
    <w:rsid w:val="00F6728A"/>
    <w:rsid w:val="00F67C4F"/>
    <w:rsid w:val="00F7056D"/>
    <w:rsid w:val="00F8313F"/>
    <w:rsid w:val="00F842C3"/>
    <w:rsid w:val="00F87A94"/>
    <w:rsid w:val="00F90E49"/>
    <w:rsid w:val="00F93F2B"/>
    <w:rsid w:val="00F9731F"/>
    <w:rsid w:val="00FB3F01"/>
    <w:rsid w:val="00FD3F88"/>
    <w:rsid w:val="00FE0942"/>
    <w:rsid w:val="00FE7CFA"/>
    <w:rsid w:val="00FF14ED"/>
    <w:rsid w:val="00FF60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7B1E7"/>
  <w15:docId w15:val="{B39041D5-FFD3-4C9C-ADF4-2DEFF3EF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pPr>
      <w:keepNext/>
      <w:outlineLvl w:val="0"/>
    </w:pPr>
    <w:rPr>
      <w:sz w:val="48"/>
    </w:rPr>
  </w:style>
  <w:style w:type="paragraph" w:styleId="Nadpis2">
    <w:name w:val="heading 2"/>
    <w:basedOn w:val="Normln"/>
    <w:next w:val="Normln"/>
    <w:qFormat/>
    <w:pPr>
      <w:keepNext/>
      <w:outlineLvl w:val="1"/>
    </w:pPr>
    <w:rPr>
      <w:b/>
      <w:bCs/>
    </w:rPr>
  </w:style>
  <w:style w:type="paragraph" w:styleId="Nadpis3">
    <w:name w:val="heading 3"/>
    <w:basedOn w:val="Normln"/>
    <w:next w:val="Normln"/>
    <w:qFormat/>
    <w:pPr>
      <w:keepNext/>
      <w:jc w:val="center"/>
      <w:outlineLvl w:val="2"/>
    </w:pPr>
    <w:rPr>
      <w:sz w:val="36"/>
    </w:rPr>
  </w:style>
  <w:style w:type="paragraph" w:styleId="Nadpis4">
    <w:name w:val="heading 4"/>
    <w:basedOn w:val="Normln"/>
    <w:next w:val="Normln"/>
    <w:qFormat/>
    <w:pPr>
      <w:keepNext/>
      <w:outlineLvl w:val="3"/>
    </w:pPr>
    <w:rPr>
      <w:sz w:val="36"/>
    </w:rPr>
  </w:style>
  <w:style w:type="paragraph" w:styleId="Nadpis5">
    <w:name w:val="heading 5"/>
    <w:basedOn w:val="Normln"/>
    <w:next w:val="Normln"/>
    <w:qFormat/>
    <w:pPr>
      <w:keepNext/>
      <w:ind w:left="360"/>
      <w:outlineLvl w:val="4"/>
    </w:pPr>
    <w:rPr>
      <w:b/>
      <w:bCs/>
    </w:rPr>
  </w:style>
  <w:style w:type="paragraph" w:styleId="Nadpis6">
    <w:name w:val="heading 6"/>
    <w:basedOn w:val="Normln"/>
    <w:next w:val="Normln"/>
    <w:qFormat/>
    <w:pPr>
      <w:keepNext/>
      <w:ind w:left="360"/>
      <w:outlineLvl w:val="5"/>
    </w:pPr>
    <w:rPr>
      <w:u w:val="single"/>
    </w:rPr>
  </w:style>
  <w:style w:type="paragraph" w:styleId="Nadpis7">
    <w:name w:val="heading 7"/>
    <w:basedOn w:val="Normln"/>
    <w:next w:val="Normln"/>
    <w:qFormat/>
    <w:pPr>
      <w:keepNext/>
      <w:ind w:left="360"/>
      <w:outlineLvl w:val="6"/>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360"/>
      <w:jc w:val="both"/>
    </w:pPr>
  </w:style>
  <w:style w:type="paragraph" w:styleId="Zkladntextodsazen2">
    <w:name w:val="Body Text Indent 2"/>
    <w:basedOn w:val="Normln"/>
    <w:pPr>
      <w:ind w:left="360"/>
    </w:pPr>
  </w:style>
  <w:style w:type="paragraph" w:styleId="Zkladntext">
    <w:name w:val="Body Text"/>
    <w:basedOn w:val="Normln"/>
    <w:pPr>
      <w:tabs>
        <w:tab w:val="left" w:pos="360"/>
      </w:tabs>
      <w:jc w:val="both"/>
    </w:pPr>
  </w:style>
  <w:style w:type="paragraph" w:styleId="Textbubliny">
    <w:name w:val="Balloon Text"/>
    <w:basedOn w:val="Normln"/>
    <w:link w:val="TextbublinyChar"/>
    <w:rsid w:val="00F04A83"/>
    <w:rPr>
      <w:rFonts w:ascii="Tahoma" w:hAnsi="Tahoma" w:cs="Tahoma"/>
      <w:sz w:val="16"/>
      <w:szCs w:val="16"/>
    </w:rPr>
  </w:style>
  <w:style w:type="character" w:customStyle="1" w:styleId="TextbublinyChar">
    <w:name w:val="Text bubliny Char"/>
    <w:link w:val="Textbubliny"/>
    <w:rsid w:val="00F04A83"/>
    <w:rPr>
      <w:rFonts w:ascii="Tahoma" w:hAnsi="Tahoma" w:cs="Tahoma"/>
      <w:sz w:val="16"/>
      <w:szCs w:val="16"/>
    </w:rPr>
  </w:style>
  <w:style w:type="paragraph" w:styleId="Odstavecseseznamem">
    <w:name w:val="List Paragraph"/>
    <w:aliases w:val="Odrážky,Heading Bullet"/>
    <w:basedOn w:val="Normln"/>
    <w:link w:val="OdstavecseseznamemChar"/>
    <w:uiPriority w:val="34"/>
    <w:qFormat/>
    <w:rsid w:val="00086D4D"/>
    <w:pPr>
      <w:ind w:left="708"/>
    </w:pPr>
  </w:style>
  <w:style w:type="paragraph" w:customStyle="1" w:styleId="slolnku">
    <w:name w:val="Číslo článku"/>
    <w:basedOn w:val="Normln"/>
    <w:next w:val="Normln"/>
    <w:rsid w:val="007B7323"/>
    <w:pPr>
      <w:keepNext/>
      <w:numPr>
        <w:numId w:val="23"/>
      </w:numPr>
      <w:tabs>
        <w:tab w:val="left" w:pos="0"/>
        <w:tab w:val="left" w:pos="284"/>
        <w:tab w:val="left" w:pos="1701"/>
      </w:tabs>
      <w:spacing w:before="160" w:after="40"/>
      <w:jc w:val="center"/>
    </w:pPr>
    <w:rPr>
      <w:b/>
      <w:szCs w:val="20"/>
    </w:rPr>
  </w:style>
  <w:style w:type="paragraph" w:customStyle="1" w:styleId="Textodst1sl">
    <w:name w:val="Text odst.1čísl"/>
    <w:basedOn w:val="Normln"/>
    <w:link w:val="Textodst1slChar"/>
    <w:rsid w:val="007B7323"/>
    <w:pPr>
      <w:numPr>
        <w:ilvl w:val="1"/>
        <w:numId w:val="23"/>
      </w:numPr>
      <w:tabs>
        <w:tab w:val="left" w:pos="0"/>
        <w:tab w:val="left" w:pos="284"/>
      </w:tabs>
      <w:spacing w:before="80"/>
      <w:jc w:val="both"/>
      <w:outlineLvl w:val="1"/>
    </w:pPr>
    <w:rPr>
      <w:szCs w:val="20"/>
      <w:lang w:val="x-none" w:eastAsia="x-none"/>
    </w:rPr>
  </w:style>
  <w:style w:type="paragraph" w:customStyle="1" w:styleId="Textodst2slovan">
    <w:name w:val="Text odst.2 číslovaný"/>
    <w:basedOn w:val="Textodst1sl"/>
    <w:rsid w:val="007B7323"/>
    <w:pPr>
      <w:numPr>
        <w:ilvl w:val="2"/>
      </w:numPr>
      <w:tabs>
        <w:tab w:val="clear" w:pos="0"/>
        <w:tab w:val="clear" w:pos="284"/>
        <w:tab w:val="clear" w:pos="992"/>
        <w:tab w:val="num" w:pos="720"/>
      </w:tabs>
      <w:spacing w:before="0"/>
      <w:ind w:left="720" w:hanging="720"/>
      <w:outlineLvl w:val="2"/>
    </w:pPr>
  </w:style>
  <w:style w:type="paragraph" w:customStyle="1" w:styleId="Textodst3psmena">
    <w:name w:val="Text odst. 3 písmena"/>
    <w:basedOn w:val="Textodst1sl"/>
    <w:rsid w:val="007B7323"/>
    <w:pPr>
      <w:numPr>
        <w:ilvl w:val="3"/>
      </w:numPr>
      <w:tabs>
        <w:tab w:val="clear" w:pos="2778"/>
        <w:tab w:val="num" w:pos="720"/>
      </w:tabs>
      <w:spacing w:before="0"/>
      <w:ind w:left="720" w:hanging="720"/>
      <w:outlineLvl w:val="3"/>
    </w:pPr>
  </w:style>
  <w:style w:type="character" w:customStyle="1" w:styleId="Textodst1slChar">
    <w:name w:val="Text odst.1čísl Char"/>
    <w:link w:val="Textodst1sl"/>
    <w:rsid w:val="007B7323"/>
    <w:rPr>
      <w:sz w:val="24"/>
      <w:lang w:val="x-none" w:eastAsia="x-none"/>
    </w:rPr>
  </w:style>
  <w:style w:type="character" w:styleId="Odkaznakoment">
    <w:name w:val="annotation reference"/>
    <w:uiPriority w:val="99"/>
    <w:rsid w:val="00A650DB"/>
    <w:rPr>
      <w:sz w:val="16"/>
      <w:szCs w:val="16"/>
    </w:rPr>
  </w:style>
  <w:style w:type="paragraph" w:styleId="Textkomente">
    <w:name w:val="annotation text"/>
    <w:basedOn w:val="Normln"/>
    <w:link w:val="TextkomenteChar"/>
    <w:uiPriority w:val="99"/>
    <w:rsid w:val="00A650DB"/>
    <w:rPr>
      <w:sz w:val="20"/>
      <w:szCs w:val="20"/>
    </w:rPr>
  </w:style>
  <w:style w:type="character" w:customStyle="1" w:styleId="TextkomenteChar">
    <w:name w:val="Text komentáře Char"/>
    <w:basedOn w:val="Standardnpsmoodstavce"/>
    <w:link w:val="Textkomente"/>
    <w:uiPriority w:val="99"/>
    <w:rsid w:val="00A650DB"/>
  </w:style>
  <w:style w:type="paragraph" w:styleId="Zhlav">
    <w:name w:val="header"/>
    <w:basedOn w:val="Normln"/>
    <w:link w:val="ZhlavChar"/>
    <w:uiPriority w:val="99"/>
    <w:rsid w:val="00001965"/>
    <w:pPr>
      <w:tabs>
        <w:tab w:val="center" w:pos="4536"/>
        <w:tab w:val="right" w:pos="9072"/>
      </w:tabs>
    </w:pPr>
  </w:style>
  <w:style w:type="character" w:customStyle="1" w:styleId="ZhlavChar">
    <w:name w:val="Záhlaví Char"/>
    <w:link w:val="Zhlav"/>
    <w:uiPriority w:val="99"/>
    <w:rsid w:val="00001965"/>
    <w:rPr>
      <w:sz w:val="24"/>
      <w:szCs w:val="24"/>
    </w:rPr>
  </w:style>
  <w:style w:type="paragraph" w:styleId="Zpat">
    <w:name w:val="footer"/>
    <w:basedOn w:val="Normln"/>
    <w:link w:val="ZpatChar"/>
    <w:uiPriority w:val="99"/>
    <w:rsid w:val="00001965"/>
    <w:pPr>
      <w:tabs>
        <w:tab w:val="center" w:pos="4536"/>
        <w:tab w:val="right" w:pos="9072"/>
      </w:tabs>
    </w:pPr>
  </w:style>
  <w:style w:type="character" w:customStyle="1" w:styleId="ZpatChar">
    <w:name w:val="Zápatí Char"/>
    <w:link w:val="Zpat"/>
    <w:uiPriority w:val="99"/>
    <w:rsid w:val="00001965"/>
    <w:rPr>
      <w:sz w:val="24"/>
      <w:szCs w:val="24"/>
    </w:rPr>
  </w:style>
  <w:style w:type="character" w:customStyle="1" w:styleId="OdstavecseseznamemChar">
    <w:name w:val="Odstavec se seznamem Char"/>
    <w:aliases w:val="Odrážky Char,Heading Bullet Char"/>
    <w:link w:val="Odstavecseseznamem"/>
    <w:uiPriority w:val="34"/>
    <w:rsid w:val="004E5B61"/>
    <w:rPr>
      <w:sz w:val="24"/>
      <w:szCs w:val="24"/>
    </w:rPr>
  </w:style>
  <w:style w:type="character" w:styleId="Siln">
    <w:name w:val="Strong"/>
    <w:uiPriority w:val="22"/>
    <w:qFormat/>
    <w:rsid w:val="00EE7C90"/>
    <w:rPr>
      <w:b/>
      <w:bCs/>
    </w:rPr>
  </w:style>
  <w:style w:type="character" w:customStyle="1" w:styleId="normaltextrun">
    <w:name w:val="normaltextrun"/>
    <w:basedOn w:val="Standardnpsmoodstavce"/>
    <w:rsid w:val="004C6AE6"/>
  </w:style>
  <w:style w:type="character" w:customStyle="1" w:styleId="spellingerror">
    <w:name w:val="spellingerror"/>
    <w:basedOn w:val="Standardnpsmoodstavce"/>
    <w:rsid w:val="004C6AE6"/>
  </w:style>
  <w:style w:type="character" w:styleId="Hypertextovodkaz">
    <w:name w:val="Hyperlink"/>
    <w:basedOn w:val="Standardnpsmoodstavce"/>
    <w:rsid w:val="004C29F8"/>
    <w:rPr>
      <w:color w:val="0000FF" w:themeColor="hyperlink"/>
      <w:u w:val="single"/>
    </w:rPr>
  </w:style>
  <w:style w:type="character" w:customStyle="1" w:styleId="Nadpis1Char">
    <w:name w:val="Nadpis 1 Char"/>
    <w:link w:val="Nadpis1"/>
    <w:rsid w:val="00753FF5"/>
    <w:rPr>
      <w:sz w:val="48"/>
      <w:szCs w:val="24"/>
    </w:rPr>
  </w:style>
  <w:style w:type="paragraph" w:styleId="Pedmtkomente">
    <w:name w:val="annotation subject"/>
    <w:basedOn w:val="Textkomente"/>
    <w:next w:val="Textkomente"/>
    <w:link w:val="PedmtkomenteChar"/>
    <w:rsid w:val="00C32A4B"/>
    <w:rPr>
      <w:b/>
      <w:bCs/>
    </w:rPr>
  </w:style>
  <w:style w:type="character" w:customStyle="1" w:styleId="PedmtkomenteChar">
    <w:name w:val="Předmět komentáře Char"/>
    <w:basedOn w:val="TextkomenteChar"/>
    <w:link w:val="Pedmtkomente"/>
    <w:rsid w:val="00C32A4B"/>
    <w:rPr>
      <w:b/>
      <w:bCs/>
    </w:rPr>
  </w:style>
  <w:style w:type="character" w:customStyle="1" w:styleId="Nevyeenzmnka1">
    <w:name w:val="Nevyřešená zmínka1"/>
    <w:basedOn w:val="Standardnpsmoodstavce"/>
    <w:uiPriority w:val="99"/>
    <w:semiHidden/>
    <w:unhideWhenUsed/>
    <w:rsid w:val="00DB3756"/>
    <w:rPr>
      <w:color w:val="605E5C"/>
      <w:shd w:val="clear" w:color="auto" w:fill="E1DFDD"/>
    </w:rPr>
  </w:style>
  <w:style w:type="character" w:customStyle="1" w:styleId="nowrap">
    <w:name w:val="nowrap"/>
    <w:rsid w:val="002948F9"/>
  </w:style>
  <w:style w:type="paragraph" w:styleId="Revize">
    <w:name w:val="Revision"/>
    <w:hidden/>
    <w:uiPriority w:val="99"/>
    <w:semiHidden/>
    <w:rsid w:val="00353F31"/>
    <w:rPr>
      <w:sz w:val="24"/>
      <w:szCs w:val="24"/>
    </w:rPr>
  </w:style>
  <w:style w:type="paragraph" w:customStyle="1" w:styleId="Clanek11">
    <w:name w:val="Clanek 1.1"/>
    <w:basedOn w:val="Nadpis2"/>
    <w:link w:val="Clanek11Char"/>
    <w:qFormat/>
    <w:rsid w:val="0051230E"/>
    <w:pPr>
      <w:keepNext w:val="0"/>
      <w:keepLines/>
      <w:tabs>
        <w:tab w:val="num" w:pos="709"/>
      </w:tabs>
      <w:spacing w:before="120" w:after="120"/>
      <w:ind w:left="709" w:hanging="709"/>
      <w:jc w:val="both"/>
    </w:pPr>
    <w:rPr>
      <w:rFonts w:ascii="Arial" w:eastAsia="SimSun" w:hAnsi="Arial" w:cs="Arial"/>
      <w:b w:val="0"/>
      <w:iCs/>
      <w:sz w:val="22"/>
      <w:szCs w:val="28"/>
      <w:lang w:eastAsia="en-US"/>
    </w:rPr>
  </w:style>
  <w:style w:type="character" w:customStyle="1" w:styleId="Clanek11Char">
    <w:name w:val="Clanek 1.1 Char"/>
    <w:link w:val="Clanek11"/>
    <w:rsid w:val="0051230E"/>
    <w:rPr>
      <w:rFonts w:ascii="Arial" w:eastAsia="SimSun" w:hAnsi="Arial" w:cs="Arial"/>
      <w:bCs/>
      <w:iCs/>
      <w:sz w:val="22"/>
      <w:szCs w:val="28"/>
      <w:lang w:eastAsia="en-US"/>
    </w:rPr>
  </w:style>
  <w:style w:type="paragraph" w:styleId="Bezmezer">
    <w:name w:val="No Spacing"/>
    <w:uiPriority w:val="1"/>
    <w:qFormat/>
    <w:rsid w:val="00DB431C"/>
    <w:rPr>
      <w:rFonts w:asciiTheme="minorHAnsi" w:eastAsiaTheme="minorHAnsi" w:hAnsiTheme="minorHAnsi" w:cstheme="minorBidi"/>
      <w:sz w:val="22"/>
      <w:szCs w:val="22"/>
      <w:lang w:eastAsia="en-US"/>
    </w:rPr>
  </w:style>
  <w:style w:type="paragraph" w:styleId="Prosttext">
    <w:name w:val="Plain Text"/>
    <w:basedOn w:val="Normln"/>
    <w:link w:val="ProsttextChar"/>
    <w:rsid w:val="007C57E3"/>
    <w:rPr>
      <w:rFonts w:ascii="Courier New" w:hAnsi="Courier New"/>
      <w:sz w:val="20"/>
      <w:szCs w:val="20"/>
    </w:rPr>
  </w:style>
  <w:style w:type="character" w:customStyle="1" w:styleId="ProsttextChar">
    <w:name w:val="Prostý text Char"/>
    <w:basedOn w:val="Standardnpsmoodstavce"/>
    <w:link w:val="Prosttext"/>
    <w:rsid w:val="007C57E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2194">
      <w:bodyDiv w:val="1"/>
      <w:marLeft w:val="0"/>
      <w:marRight w:val="0"/>
      <w:marTop w:val="0"/>
      <w:marBottom w:val="0"/>
      <w:divBdr>
        <w:top w:val="none" w:sz="0" w:space="0" w:color="auto"/>
        <w:left w:val="none" w:sz="0" w:space="0" w:color="auto"/>
        <w:bottom w:val="none" w:sz="0" w:space="0" w:color="auto"/>
        <w:right w:val="none" w:sz="0" w:space="0" w:color="auto"/>
      </w:divBdr>
    </w:div>
    <w:div w:id="568463816">
      <w:bodyDiv w:val="1"/>
      <w:marLeft w:val="0"/>
      <w:marRight w:val="0"/>
      <w:marTop w:val="0"/>
      <w:marBottom w:val="0"/>
      <w:divBdr>
        <w:top w:val="none" w:sz="0" w:space="0" w:color="auto"/>
        <w:left w:val="none" w:sz="0" w:space="0" w:color="auto"/>
        <w:bottom w:val="none" w:sz="0" w:space="0" w:color="auto"/>
        <w:right w:val="none" w:sz="0" w:space="0" w:color="auto"/>
      </w:divBdr>
    </w:div>
    <w:div w:id="993920325">
      <w:bodyDiv w:val="1"/>
      <w:marLeft w:val="0"/>
      <w:marRight w:val="0"/>
      <w:marTop w:val="0"/>
      <w:marBottom w:val="0"/>
      <w:divBdr>
        <w:top w:val="none" w:sz="0" w:space="0" w:color="auto"/>
        <w:left w:val="none" w:sz="0" w:space="0" w:color="auto"/>
        <w:bottom w:val="none" w:sz="0" w:space="0" w:color="auto"/>
        <w:right w:val="none" w:sz="0" w:space="0" w:color="auto"/>
      </w:divBdr>
    </w:div>
    <w:div w:id="1183863820">
      <w:bodyDiv w:val="1"/>
      <w:marLeft w:val="0"/>
      <w:marRight w:val="0"/>
      <w:marTop w:val="0"/>
      <w:marBottom w:val="0"/>
      <w:divBdr>
        <w:top w:val="none" w:sz="0" w:space="0" w:color="auto"/>
        <w:left w:val="none" w:sz="0" w:space="0" w:color="auto"/>
        <w:bottom w:val="none" w:sz="0" w:space="0" w:color="auto"/>
        <w:right w:val="none" w:sz="0" w:space="0" w:color="auto"/>
      </w:divBdr>
    </w:div>
    <w:div w:id="20855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vana.broulikova@tsk-prah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kas.Randus@tsk-prah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83852-7128-497F-91A7-ADBDAF0C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2134</Words>
  <Characters>13141</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Smlouva</vt:lpstr>
    </vt:vector>
  </TitlesOfParts>
  <Company>TSK</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kala</dc:creator>
  <cp:lastModifiedBy>Suchánková Lenka</cp:lastModifiedBy>
  <cp:revision>7</cp:revision>
  <cp:lastPrinted>2015-09-10T09:02:00Z</cp:lastPrinted>
  <dcterms:created xsi:type="dcterms:W3CDTF">2024-11-05T12:36:00Z</dcterms:created>
  <dcterms:modified xsi:type="dcterms:W3CDTF">2024-11-05T12:41:00Z</dcterms:modified>
</cp:coreProperties>
</file>