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1C" w:rsidRPr="003E50F5" w:rsidRDefault="00FC6281" w:rsidP="003E50F5">
      <w:pPr>
        <w:ind w:left="1609" w:right="5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Smlouva</w:t>
      </w:r>
      <w:proofErr w:type="spellEnd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 xml:space="preserve"> o </w:t>
      </w:r>
      <w:proofErr w:type="spellStart"/>
      <w:r w:rsidR="00907166"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zabezpečení</w:t>
      </w:r>
      <w:proofErr w:type="spellEnd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strav</w:t>
      </w:r>
      <w:r w:rsidR="00907166"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ování</w:t>
      </w:r>
      <w:proofErr w:type="spellEnd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zaměstnanců</w:t>
      </w:r>
      <w:proofErr w:type="spellEnd"/>
      <w:r w:rsidRPr="003E50F5">
        <w:rPr>
          <w:rFonts w:ascii="Times New Roman" w:hAnsi="Times New Roman" w:cs="Times New Roman"/>
          <w:b/>
          <w:color w:val="131316"/>
          <w:spacing w:val="25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odběratele</w:t>
      </w:r>
      <w:proofErr w:type="spellEnd"/>
    </w:p>
    <w:p w:rsidR="005B151C" w:rsidRPr="003E50F5" w:rsidRDefault="005B151C" w:rsidP="003E50F5">
      <w:pPr>
        <w:pStyle w:val="Zkladntext"/>
        <w:spacing w:before="3"/>
        <w:ind w:right="557"/>
        <w:rPr>
          <w:rFonts w:ascii="Times New Roman" w:hAnsi="Times New Roman" w:cs="Times New Roman"/>
          <w:b/>
          <w:sz w:val="24"/>
          <w:szCs w:val="24"/>
        </w:rPr>
      </w:pPr>
    </w:p>
    <w:p w:rsidR="005B151C" w:rsidRPr="003E50F5" w:rsidRDefault="006C6CCA" w:rsidP="003E50F5">
      <w:pPr>
        <w:shd w:val="clear" w:color="auto" w:fill="FFFFFF"/>
        <w:spacing w:after="360"/>
        <w:ind w:right="5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uzavřená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smyslu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2 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znění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pozdějších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předpisů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vyhláškou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č. 296/2022 Sb., 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3E50F5">
        <w:rPr>
          <w:rFonts w:ascii="Times New Roman" w:hAnsi="Times New Roman" w:cs="Times New Roman"/>
          <w:sz w:val="24"/>
          <w:szCs w:val="24"/>
        </w:rPr>
        <w:t> 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nákladech na stravování a</w:t>
      </w:r>
      <w:r w:rsidR="003E50F5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jejich úhradě v organizačních složkách státu a příspěvkových organizacích, ve znění pozdějších předpisů</w:t>
      </w:r>
    </w:p>
    <w:p w:rsidR="004414D2" w:rsidRPr="003E50F5" w:rsidRDefault="003B3053" w:rsidP="003E50F5">
      <w:pPr>
        <w:pStyle w:val="Nadpis1"/>
        <w:spacing w:before="101" w:after="240"/>
        <w:ind w:left="0" w:right="557"/>
        <w:rPr>
          <w:rFonts w:ascii="Times New Roman" w:hAnsi="Times New Roman" w:cs="Times New Roman"/>
          <w:sz w:val="24"/>
          <w:szCs w:val="24"/>
        </w:rPr>
      </w:pPr>
      <w:r w:rsidRPr="003E50F5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980CB4" w:rsidRPr="003E50F5" w:rsidRDefault="0070462A" w:rsidP="003E50F5">
      <w:pPr>
        <w:pStyle w:val="Styl"/>
        <w:shd w:val="clear" w:color="auto" w:fill="FDFFFF"/>
        <w:spacing w:before="254" w:after="120"/>
        <w:ind w:left="284" w:right="557"/>
        <w:rPr>
          <w:rFonts w:ascii="Times New Roman" w:hAnsi="Times New Roman" w:cs="Times New Roman"/>
          <w:color w:val="101113"/>
          <w:w w:val="92"/>
          <w:u w:val="single"/>
          <w:lang w:bidi="he-IL"/>
        </w:rPr>
      </w:pP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DODAVATEL</w:t>
      </w:r>
      <w:r w:rsidR="00980CB4" w:rsidRPr="00CE07D6">
        <w:rPr>
          <w:rFonts w:ascii="Times New Roman" w:hAnsi="Times New Roman" w:cs="Times New Roman"/>
          <w:color w:val="101113"/>
          <w:w w:val="92"/>
          <w:lang w:bidi="he-IL"/>
        </w:rPr>
        <w:t>:</w:t>
      </w:r>
    </w:p>
    <w:p w:rsidR="0070462A" w:rsidRPr="003E50F5" w:rsidRDefault="0070462A" w:rsidP="003E50F5">
      <w:pPr>
        <w:pStyle w:val="Styl"/>
        <w:shd w:val="clear" w:color="auto" w:fill="FDFFFF"/>
        <w:tabs>
          <w:tab w:val="left" w:pos="1418"/>
        </w:tabs>
        <w:spacing w:before="4"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název: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>Základní škola Orlová-Lutyně Školní 862 okres Karviná, příspěvková organizace</w:t>
      </w:r>
    </w:p>
    <w:p w:rsidR="0070462A" w:rsidRPr="003E50F5" w:rsidRDefault="0070462A" w:rsidP="003E50F5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sídlo: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 xml:space="preserve">Školní 862, 735 </w:t>
      </w:r>
      <w:proofErr w:type="gramStart"/>
      <w:r w:rsidRPr="003E50F5">
        <w:rPr>
          <w:rFonts w:ascii="Times New Roman" w:hAnsi="Times New Roman" w:cs="Times New Roman"/>
          <w:color w:val="000002"/>
          <w:w w:val="92"/>
          <w:lang w:bidi="he-IL"/>
        </w:rPr>
        <w:t>14  Orlová</w:t>
      </w:r>
      <w:proofErr w:type="gramEnd"/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- Lutyně </w:t>
      </w:r>
    </w:p>
    <w:p w:rsidR="0070462A" w:rsidRPr="003E50F5" w:rsidRDefault="0070462A" w:rsidP="003E50F5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IČ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>: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ab/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48004201 </w:t>
      </w:r>
    </w:p>
    <w:p w:rsidR="0070462A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zastoupený: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 xml:space="preserve">Mgr. </w:t>
      </w:r>
      <w:r w:rsidR="001C4C2F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Markem </w:t>
      </w:r>
      <w:proofErr w:type="spellStart"/>
      <w:r w:rsidR="001C4C2F" w:rsidRPr="003E50F5">
        <w:rPr>
          <w:rFonts w:ascii="Times New Roman" w:hAnsi="Times New Roman" w:cs="Times New Roman"/>
          <w:color w:val="000002"/>
          <w:w w:val="92"/>
          <w:lang w:bidi="he-IL"/>
        </w:rPr>
        <w:t>Tešnarem</w:t>
      </w:r>
      <w:proofErr w:type="spellEnd"/>
      <w:r w:rsidRPr="003E50F5">
        <w:rPr>
          <w:rFonts w:ascii="Times New Roman" w:hAnsi="Times New Roman" w:cs="Times New Roman"/>
          <w:color w:val="000002"/>
          <w:w w:val="92"/>
          <w:lang w:bidi="he-IL"/>
        </w:rPr>
        <w:t>, ředitelem</w:t>
      </w:r>
    </w:p>
    <w:p w:rsidR="0070462A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bankovní spojení:</w:t>
      </w:r>
      <w:r w:rsidRPr="003E50F5">
        <w:rPr>
          <w:rFonts w:ascii="Times New Roman" w:hAnsi="Times New Roman" w:cs="Times New Roman"/>
        </w:rPr>
        <w:tab/>
      </w:r>
      <w:r w:rsidR="001C4C2F" w:rsidRPr="003E50F5">
        <w:rPr>
          <w:rFonts w:ascii="Times New Roman" w:hAnsi="Times New Roman" w:cs="Times New Roman"/>
        </w:rPr>
        <w:t>Komerční banka</w:t>
      </w:r>
    </w:p>
    <w:p w:rsidR="0070462A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č. účtu:</w:t>
      </w:r>
      <w:r w:rsidRPr="003E50F5">
        <w:rPr>
          <w:rFonts w:ascii="Times New Roman" w:hAnsi="Times New Roman" w:cs="Times New Roman"/>
        </w:rPr>
        <w:tab/>
      </w:r>
      <w:r w:rsidR="001C4C2F" w:rsidRPr="003E50F5">
        <w:rPr>
          <w:rFonts w:ascii="Times New Roman" w:hAnsi="Times New Roman" w:cs="Times New Roman"/>
        </w:rPr>
        <w:t>35-7430640237/0100</w:t>
      </w:r>
    </w:p>
    <w:p w:rsidR="001C4C2F" w:rsidRPr="003E50F5" w:rsidRDefault="001C4C2F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(dále jen „</w:t>
      </w:r>
      <w:r w:rsidR="008107AF" w:rsidRPr="003E50F5">
        <w:rPr>
          <w:rFonts w:ascii="Times New Roman" w:hAnsi="Times New Roman" w:cs="Times New Roman"/>
          <w:b/>
        </w:rPr>
        <w:t>d</w:t>
      </w:r>
      <w:r w:rsidRPr="003E50F5">
        <w:rPr>
          <w:rFonts w:ascii="Times New Roman" w:hAnsi="Times New Roman" w:cs="Times New Roman"/>
          <w:b/>
        </w:rPr>
        <w:t>odavatel</w:t>
      </w:r>
      <w:r w:rsidRPr="003E50F5">
        <w:rPr>
          <w:rFonts w:ascii="Times New Roman" w:hAnsi="Times New Roman" w:cs="Times New Roman"/>
        </w:rPr>
        <w:t>“)</w:t>
      </w:r>
    </w:p>
    <w:p w:rsidR="001E4A0C" w:rsidRPr="003E50F5" w:rsidRDefault="001E4A0C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</w:p>
    <w:p w:rsidR="001E4A0C" w:rsidRPr="003E50F5" w:rsidRDefault="001E4A0C" w:rsidP="003E50F5">
      <w:pPr>
        <w:pStyle w:val="Import1"/>
        <w:tabs>
          <w:tab w:val="left" w:pos="2410"/>
        </w:tabs>
        <w:spacing w:after="60"/>
        <w:ind w:left="2410" w:right="557" w:hanging="1984"/>
        <w:jc w:val="center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a</w:t>
      </w:r>
    </w:p>
    <w:p w:rsidR="00980CB4" w:rsidRPr="003E50F5" w:rsidRDefault="0070462A" w:rsidP="003E50F5">
      <w:pPr>
        <w:pStyle w:val="Styl"/>
        <w:shd w:val="clear" w:color="auto" w:fill="FDFFFF"/>
        <w:spacing w:before="335" w:after="120" w:line="292" w:lineRule="exact"/>
        <w:ind w:left="284" w:right="557"/>
        <w:rPr>
          <w:rFonts w:ascii="Times New Roman" w:hAnsi="Times New Roman" w:cs="Times New Roman"/>
          <w:color w:val="101113"/>
          <w:w w:val="92"/>
          <w:u w:val="single"/>
          <w:lang w:bidi="he-IL"/>
        </w:rPr>
      </w:pP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ODBĚ</w:t>
      </w:r>
      <w:r w:rsidRPr="003E50F5">
        <w:rPr>
          <w:rFonts w:ascii="Times New Roman" w:hAnsi="Times New Roman" w:cs="Times New Roman"/>
          <w:b/>
          <w:color w:val="101113"/>
          <w:w w:val="92"/>
          <w:lang w:bidi="he-IL"/>
        </w:rPr>
        <w:t>R</w:t>
      </w: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ATEL</w:t>
      </w:r>
      <w:r w:rsidR="00CE07D6" w:rsidRPr="00CE07D6">
        <w:rPr>
          <w:rFonts w:ascii="Times New Roman" w:hAnsi="Times New Roman" w:cs="Times New Roman"/>
          <w:color w:val="101113"/>
          <w:w w:val="92"/>
          <w:lang w:bidi="he-IL"/>
        </w:rPr>
        <w:t>:</w:t>
      </w:r>
    </w:p>
    <w:p w:rsidR="00980CB4" w:rsidRPr="003E50F5" w:rsidRDefault="0070462A" w:rsidP="003E50F5">
      <w:pPr>
        <w:pStyle w:val="Styl"/>
        <w:shd w:val="clear" w:color="auto" w:fill="FDFFFF"/>
        <w:tabs>
          <w:tab w:val="left" w:pos="1418"/>
        </w:tabs>
        <w:spacing w:before="4"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n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ázev: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>Diagnostický ústav pro mládež, dětský domov se školou, středisko výchovné péče a základní ško</w:t>
      </w:r>
      <w:r w:rsidR="00980CB4" w:rsidRPr="003E50F5">
        <w:rPr>
          <w:rFonts w:ascii="Times New Roman" w:hAnsi="Times New Roman" w:cs="Times New Roman"/>
          <w:color w:val="101113"/>
          <w:w w:val="92"/>
          <w:lang w:bidi="he-IL"/>
        </w:rPr>
        <w:t>l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a, </w:t>
      </w:r>
      <w:proofErr w:type="gram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Ostrava - Kunčičky</w:t>
      </w:r>
      <w:proofErr w:type="gram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</w:t>
      </w:r>
    </w:p>
    <w:p w:rsidR="0070462A" w:rsidRPr="003E50F5" w:rsidRDefault="0070462A" w:rsidP="003E50F5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s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ídlo: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Škrobálkova 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>206/16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, 718 00 </w:t>
      </w:r>
      <w:proofErr w:type="gram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Ostrava - Kunčičky</w:t>
      </w:r>
      <w:proofErr w:type="gram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</w:t>
      </w:r>
    </w:p>
    <w:p w:rsidR="00980CB4" w:rsidRPr="003E50F5" w:rsidRDefault="00980CB4" w:rsidP="003E50F5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IČ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>:</w:t>
      </w:r>
      <w:r w:rsidR="0070462A" w:rsidRPr="003E50F5">
        <w:rPr>
          <w:rFonts w:ascii="Times New Roman" w:hAnsi="Times New Roman" w:cs="Times New Roman"/>
          <w:color w:val="262729"/>
          <w:w w:val="92"/>
          <w:lang w:bidi="he-IL"/>
        </w:rPr>
        <w:tab/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00601969 </w:t>
      </w:r>
    </w:p>
    <w:p w:rsidR="00980CB4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z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astoupený: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Mgr. Petrem </w:t>
      </w:r>
      <w:proofErr w:type="spell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Krolem</w:t>
      </w:r>
      <w:proofErr w:type="spell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, ředitelem</w:t>
      </w:r>
    </w:p>
    <w:p w:rsidR="0070462A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bankovní spojení:</w:t>
      </w:r>
      <w:r w:rsidRPr="003E50F5">
        <w:rPr>
          <w:rFonts w:ascii="Times New Roman" w:hAnsi="Times New Roman" w:cs="Times New Roman"/>
        </w:rPr>
        <w:tab/>
        <w:t>Česká národní banka</w:t>
      </w:r>
    </w:p>
    <w:p w:rsidR="0070462A" w:rsidRPr="003E50F5" w:rsidRDefault="0070462A" w:rsidP="003E50F5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č. účtu:</w:t>
      </w:r>
      <w:r w:rsidRPr="003E50F5">
        <w:rPr>
          <w:rFonts w:ascii="Times New Roman" w:hAnsi="Times New Roman" w:cs="Times New Roman"/>
        </w:rPr>
        <w:tab/>
        <w:t>19739761/0710</w:t>
      </w:r>
    </w:p>
    <w:p w:rsidR="00980CB4" w:rsidRPr="003E50F5" w:rsidRDefault="001C4C2F" w:rsidP="003E50F5">
      <w:pPr>
        <w:pStyle w:val="Import1"/>
        <w:tabs>
          <w:tab w:val="left" w:pos="2410"/>
        </w:tabs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(dále jen „</w:t>
      </w:r>
      <w:r w:rsidR="008107AF" w:rsidRPr="003E50F5">
        <w:rPr>
          <w:rFonts w:ascii="Times New Roman" w:hAnsi="Times New Roman" w:cs="Times New Roman"/>
          <w:b/>
        </w:rPr>
        <w:t>o</w:t>
      </w:r>
      <w:r w:rsidRPr="003E50F5">
        <w:rPr>
          <w:rFonts w:ascii="Times New Roman" w:hAnsi="Times New Roman" w:cs="Times New Roman"/>
          <w:b/>
        </w:rPr>
        <w:t>dběratel</w:t>
      </w:r>
      <w:r w:rsidRPr="003E50F5">
        <w:rPr>
          <w:rFonts w:ascii="Times New Roman" w:hAnsi="Times New Roman" w:cs="Times New Roman"/>
        </w:rPr>
        <w:t>“)</w:t>
      </w:r>
    </w:p>
    <w:p w:rsidR="00354300" w:rsidRPr="003E50F5" w:rsidRDefault="00354300" w:rsidP="003E50F5">
      <w:pPr>
        <w:pStyle w:val="Import1"/>
        <w:ind w:left="1985" w:right="557" w:hanging="1985"/>
        <w:jc w:val="both"/>
        <w:rPr>
          <w:rFonts w:ascii="Times New Roman" w:hAnsi="Times New Roman" w:cs="Times New Roman"/>
        </w:rPr>
      </w:pPr>
    </w:p>
    <w:p w:rsidR="00354300" w:rsidRPr="003E50F5" w:rsidRDefault="00354300" w:rsidP="003E50F5">
      <w:pPr>
        <w:pStyle w:val="Import1"/>
        <w:ind w:left="1985" w:right="557" w:hanging="1985"/>
        <w:jc w:val="both"/>
        <w:rPr>
          <w:rFonts w:ascii="Times New Roman" w:hAnsi="Times New Roman" w:cs="Times New Roman"/>
        </w:rPr>
      </w:pPr>
    </w:p>
    <w:p w:rsidR="00B96F63" w:rsidRPr="003E50F5" w:rsidRDefault="008107AF" w:rsidP="003E50F5">
      <w:pPr>
        <w:pStyle w:val="Nadpis1"/>
        <w:spacing w:after="240"/>
        <w:ind w:left="0" w:right="557"/>
        <w:rPr>
          <w:rFonts w:ascii="Times New Roman" w:hAnsi="Times New Roman" w:cs="Times New Roman"/>
          <w:b/>
          <w:sz w:val="24"/>
          <w:szCs w:val="24"/>
        </w:rPr>
      </w:pPr>
      <w:r w:rsidRPr="003E50F5">
        <w:rPr>
          <w:rFonts w:ascii="Times New Roman" w:hAnsi="Times New Roman" w:cs="Times New Roman"/>
          <w:b/>
          <w:color w:val="131316"/>
          <w:w w:val="70"/>
          <w:sz w:val="24"/>
          <w:szCs w:val="24"/>
        </w:rPr>
        <w:t>I</w:t>
      </w:r>
      <w:r w:rsidR="00334193" w:rsidRPr="003E50F5">
        <w:rPr>
          <w:rFonts w:ascii="Times New Roman" w:hAnsi="Times New Roman" w:cs="Times New Roman"/>
          <w:b/>
          <w:color w:val="131316"/>
          <w:w w:val="70"/>
          <w:sz w:val="24"/>
          <w:szCs w:val="24"/>
        </w:rPr>
        <w:t>.</w:t>
      </w:r>
      <w:r w:rsidRPr="003E50F5">
        <w:rPr>
          <w:rFonts w:ascii="Times New Roman" w:hAnsi="Times New Roman" w:cs="Times New Roman"/>
          <w:b/>
          <w:color w:val="131316"/>
          <w:w w:val="70"/>
          <w:sz w:val="24"/>
          <w:szCs w:val="24"/>
        </w:rPr>
        <w:t xml:space="preserve"> </w:t>
      </w:r>
      <w:proofErr w:type="spellStart"/>
      <w:r w:rsidR="00B96F63" w:rsidRPr="003E50F5">
        <w:rPr>
          <w:rFonts w:ascii="Times New Roman" w:hAnsi="Times New Roman" w:cs="Times New Roman"/>
          <w:b/>
          <w:sz w:val="24"/>
          <w:szCs w:val="24"/>
        </w:rPr>
        <w:t>Předmět</w:t>
      </w:r>
      <w:proofErr w:type="spellEnd"/>
      <w:r w:rsidR="00B96F63" w:rsidRPr="003E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63" w:rsidRPr="003E50F5">
        <w:rPr>
          <w:rFonts w:ascii="Times New Roman" w:hAnsi="Times New Roman" w:cs="Times New Roman"/>
          <w:b/>
          <w:sz w:val="24"/>
          <w:szCs w:val="24"/>
        </w:rPr>
        <w:t>smlouvy</w:t>
      </w:r>
      <w:proofErr w:type="spellEnd"/>
    </w:p>
    <w:p w:rsidR="005B151C" w:rsidRPr="003E50F5" w:rsidRDefault="00FC6281" w:rsidP="003E50F5">
      <w:pPr>
        <w:pStyle w:val="Odstavecseseznamem"/>
        <w:numPr>
          <w:ilvl w:val="0"/>
          <w:numId w:val="8"/>
        </w:numPr>
        <w:spacing w:after="60" w:line="276" w:lineRule="auto"/>
        <w:ind w:left="426" w:right="557" w:hanging="426"/>
        <w:jc w:val="both"/>
        <w:rPr>
          <w:rFonts w:ascii="Times New Roman" w:hAnsi="Times New Roman" w:cs="Times New Roman"/>
          <w:color w:val="131316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Předmětem</w:t>
      </w:r>
      <w:proofErr w:type="spellEnd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smlouvy</w:t>
      </w:r>
      <w:proofErr w:type="spellEnd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 xml:space="preserve"> je </w:t>
      </w: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zabezpečení</w:t>
      </w:r>
      <w:proofErr w:type="spellEnd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stravování</w:t>
      </w:r>
      <w:proofErr w:type="spellEnd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zaměstnan</w:t>
      </w:r>
      <w:r w:rsidR="0018747D"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ců</w:t>
      </w:r>
      <w:proofErr w:type="spellEnd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w w:val="95"/>
          <w:sz w:val="24"/>
          <w:szCs w:val="24"/>
        </w:rPr>
        <w:t>odběratele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>.</w:t>
      </w:r>
    </w:p>
    <w:p w:rsidR="00975C7F" w:rsidRPr="003E50F5" w:rsidRDefault="00B368AF" w:rsidP="003E50F5">
      <w:pPr>
        <w:pStyle w:val="Odstavecseseznamem"/>
        <w:numPr>
          <w:ilvl w:val="0"/>
          <w:numId w:val="8"/>
        </w:numPr>
        <w:spacing w:after="60" w:line="276" w:lineRule="auto"/>
        <w:ind w:left="426" w:right="557" w:hanging="426"/>
        <w:jc w:val="both"/>
        <w:rPr>
          <w:rFonts w:ascii="Times New Roman" w:hAnsi="Times New Roman" w:cs="Times New Roman"/>
          <w:color w:val="131316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Dodavatel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je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zařízením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zapsaným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v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Rejstříku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škol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a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školských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zařízení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vedeným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Ministerstvem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školství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mládeže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a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tělovýchovy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(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dále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jen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„</w:t>
      </w:r>
      <w:proofErr w:type="gram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MŠMT“</w:t>
      </w:r>
      <w:proofErr w:type="gram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).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Jedná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se o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školní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jídelnu</w:t>
      </w:r>
      <w:proofErr w:type="spellEnd"/>
      <w:r w:rsidR="002F234D"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a</w:t>
      </w:r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školní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jídelnu-výdejnu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>.</w:t>
      </w:r>
    </w:p>
    <w:p w:rsidR="00EF5E14" w:rsidRPr="009A344C" w:rsidRDefault="00EF5E14" w:rsidP="003E50F5">
      <w:pPr>
        <w:pStyle w:val="Odstavecseseznamem"/>
        <w:numPr>
          <w:ilvl w:val="0"/>
          <w:numId w:val="8"/>
        </w:numPr>
        <w:spacing w:after="60" w:line="276" w:lineRule="auto"/>
        <w:ind w:left="426" w:right="557" w:hanging="426"/>
        <w:jc w:val="both"/>
        <w:rPr>
          <w:rFonts w:ascii="Times New Roman" w:hAnsi="Times New Roman" w:cs="Times New Roman"/>
          <w:color w:val="131316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Dodavatel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zajistí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předmětu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pracovní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dny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pondělí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pátku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dobu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školního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období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školních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prázdnin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státních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ostatních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svátků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jen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výdejní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="00862C7C">
        <w:rPr>
          <w:rFonts w:ascii="Times New Roman" w:hAnsi="Times New Roman" w:cs="Times New Roman"/>
          <w:sz w:val="24"/>
          <w:szCs w:val="24"/>
        </w:rPr>
        <w:t>”</w:t>
      </w:r>
      <w:r w:rsidRPr="003E50F5">
        <w:rPr>
          <w:rFonts w:ascii="Times New Roman" w:hAnsi="Times New Roman" w:cs="Times New Roman"/>
          <w:sz w:val="24"/>
          <w:szCs w:val="24"/>
        </w:rPr>
        <w:t>).</w:t>
      </w:r>
    </w:p>
    <w:p w:rsidR="00710342" w:rsidRPr="00A92D41" w:rsidRDefault="00713C13" w:rsidP="00A92D41">
      <w:pPr>
        <w:pStyle w:val="Odstavecseseznamem"/>
        <w:numPr>
          <w:ilvl w:val="0"/>
          <w:numId w:val="8"/>
        </w:numPr>
        <w:spacing w:after="360" w:line="276" w:lineRule="auto"/>
        <w:ind w:left="426" w:right="557" w:hanging="426"/>
        <w:jc w:val="both"/>
        <w:rPr>
          <w:rFonts w:ascii="Times New Roman" w:hAnsi="Times New Roman" w:cs="Times New Roman"/>
          <w:color w:val="131316"/>
          <w:sz w:val="24"/>
          <w:szCs w:val="24"/>
        </w:rPr>
      </w:pP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Dodavatel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se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zavazuje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poskytnout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zaměstnancům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odběratele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v</w:t>
      </w:r>
      <w:r w:rsidRPr="00A92D41">
        <w:rPr>
          <w:rFonts w:ascii="Times New Roman" w:hAnsi="Times New Roman" w:cs="Times New Roman"/>
          <w:color w:val="131316"/>
          <w:spacing w:val="-25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místě</w:t>
      </w:r>
      <w:proofErr w:type="spellEnd"/>
      <w:r w:rsidRPr="00A92D41">
        <w:rPr>
          <w:rFonts w:ascii="Times New Roman" w:hAnsi="Times New Roman" w:cs="Times New Roman"/>
          <w:color w:val="131316"/>
          <w:spacing w:val="-22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školní</w:t>
      </w:r>
      <w:proofErr w:type="spellEnd"/>
      <w:r w:rsidRPr="00A92D41">
        <w:rPr>
          <w:rFonts w:ascii="Times New Roman" w:hAnsi="Times New Roman" w:cs="Times New Roman"/>
          <w:color w:val="131316"/>
          <w:spacing w:val="-30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jídelny</w:t>
      </w:r>
      <w:proofErr w:type="spellEnd"/>
      <w:r w:rsidRPr="00A92D41">
        <w:rPr>
          <w:rFonts w:ascii="Times New Roman" w:hAnsi="Times New Roman" w:cs="Times New Roman"/>
          <w:color w:val="131316"/>
          <w:spacing w:val="-21"/>
          <w:sz w:val="24"/>
          <w:szCs w:val="24"/>
        </w:rPr>
        <w:t xml:space="preserve"> – </w:t>
      </w:r>
      <w:proofErr w:type="spellStart"/>
      <w:r w:rsidRPr="00A92D41">
        <w:rPr>
          <w:rFonts w:ascii="Times New Roman" w:hAnsi="Times New Roman" w:cs="Times New Roman"/>
          <w:color w:val="131316"/>
          <w:spacing w:val="-21"/>
          <w:sz w:val="24"/>
          <w:szCs w:val="24"/>
        </w:rPr>
        <w:t>výdejny</w:t>
      </w:r>
      <w:proofErr w:type="spellEnd"/>
      <w:r w:rsidRPr="00A92D41">
        <w:rPr>
          <w:rFonts w:ascii="Times New Roman" w:hAnsi="Times New Roman" w:cs="Times New Roman"/>
          <w:color w:val="131316"/>
          <w:spacing w:val="-21"/>
          <w:sz w:val="24"/>
          <w:szCs w:val="24"/>
        </w:rPr>
        <w:t xml:space="preserve">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Slezská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850, 735 </w:t>
      </w:r>
      <w:proofErr w:type="gram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14  </w:t>
      </w:r>
      <w:proofErr w:type="spellStart"/>
      <w:r w:rsidRPr="00A92D41">
        <w:rPr>
          <w:rFonts w:ascii="Times New Roman" w:hAnsi="Times New Roman" w:cs="Times New Roman"/>
          <w:color w:val="131316"/>
          <w:sz w:val="24"/>
          <w:szCs w:val="24"/>
        </w:rPr>
        <w:t>Orlová</w:t>
      </w:r>
      <w:proofErr w:type="gramEnd"/>
      <w:r w:rsidRPr="00A92D41">
        <w:rPr>
          <w:rFonts w:ascii="Times New Roman" w:hAnsi="Times New Roman" w:cs="Times New Roman"/>
          <w:color w:val="131316"/>
          <w:sz w:val="24"/>
          <w:szCs w:val="24"/>
        </w:rPr>
        <w:t>-Lutyně</w:t>
      </w:r>
      <w:proofErr w:type="spellEnd"/>
      <w:r w:rsidR="002F234D"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="002F234D" w:rsidRPr="00A92D41">
        <w:rPr>
          <w:rFonts w:ascii="Times New Roman" w:hAnsi="Times New Roman" w:cs="Times New Roman"/>
          <w:color w:val="131316"/>
          <w:sz w:val="24"/>
          <w:szCs w:val="24"/>
        </w:rPr>
        <w:t>oběd</w:t>
      </w:r>
      <w:proofErr w:type="spellEnd"/>
      <w:r w:rsidR="00EA0518"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, a to v </w:t>
      </w:r>
      <w:proofErr w:type="spellStart"/>
      <w:r w:rsidR="00EA0518" w:rsidRPr="00A92D41">
        <w:rPr>
          <w:rFonts w:ascii="Times New Roman" w:hAnsi="Times New Roman" w:cs="Times New Roman"/>
          <w:color w:val="131316"/>
          <w:sz w:val="24"/>
          <w:szCs w:val="24"/>
        </w:rPr>
        <w:t>době</w:t>
      </w:r>
      <w:proofErr w:type="spellEnd"/>
      <w:r w:rsidR="00EA0518" w:rsidRPr="00A92D41">
        <w:rPr>
          <w:rFonts w:ascii="Times New Roman" w:hAnsi="Times New Roman" w:cs="Times New Roman"/>
          <w:color w:val="131316"/>
          <w:sz w:val="24"/>
          <w:szCs w:val="24"/>
        </w:rPr>
        <w:t xml:space="preserve"> 11.</w:t>
      </w:r>
      <w:r w:rsidR="007F6579">
        <w:rPr>
          <w:rFonts w:ascii="Times New Roman" w:hAnsi="Times New Roman" w:cs="Times New Roman"/>
          <w:color w:val="131316"/>
          <w:sz w:val="24"/>
          <w:szCs w:val="24"/>
        </w:rPr>
        <w:t>30</w:t>
      </w:r>
      <w:r w:rsidR="00EA0518" w:rsidRPr="00A92D41">
        <w:rPr>
          <w:rFonts w:ascii="Times New Roman" w:hAnsi="Times New Roman" w:cs="Times New Roman"/>
          <w:color w:val="131316"/>
          <w:spacing w:val="26"/>
          <w:sz w:val="24"/>
          <w:szCs w:val="24"/>
        </w:rPr>
        <w:t xml:space="preserve"> </w:t>
      </w:r>
      <w:r w:rsidR="007F6579">
        <w:rPr>
          <w:rFonts w:ascii="Times New Roman" w:hAnsi="Times New Roman" w:cs="Times New Roman"/>
          <w:color w:val="131316"/>
          <w:sz w:val="24"/>
          <w:szCs w:val="24"/>
        </w:rPr>
        <w:t>–</w:t>
      </w:r>
      <w:r w:rsidR="00EA0518" w:rsidRPr="00A92D41">
        <w:rPr>
          <w:rFonts w:ascii="Times New Roman" w:hAnsi="Times New Roman" w:cs="Times New Roman"/>
          <w:color w:val="131316"/>
          <w:spacing w:val="29"/>
          <w:sz w:val="24"/>
          <w:szCs w:val="24"/>
        </w:rPr>
        <w:t xml:space="preserve"> </w:t>
      </w:r>
      <w:r w:rsidR="007F6579">
        <w:rPr>
          <w:rFonts w:ascii="Times New Roman" w:hAnsi="Times New Roman" w:cs="Times New Roman"/>
          <w:color w:val="131316"/>
          <w:sz w:val="24"/>
          <w:szCs w:val="24"/>
        </w:rPr>
        <w:t>13.30</w:t>
      </w:r>
      <w:r w:rsidR="00EA0518" w:rsidRPr="00A92D41">
        <w:rPr>
          <w:rFonts w:ascii="Times New Roman" w:hAnsi="Times New Roman" w:cs="Times New Roman"/>
          <w:color w:val="131316"/>
          <w:spacing w:val="-18"/>
          <w:sz w:val="24"/>
          <w:szCs w:val="24"/>
        </w:rPr>
        <w:t xml:space="preserve"> </w:t>
      </w:r>
      <w:proofErr w:type="spellStart"/>
      <w:r w:rsidR="00EA0518" w:rsidRPr="00A92D41">
        <w:rPr>
          <w:rFonts w:ascii="Times New Roman" w:hAnsi="Times New Roman" w:cs="Times New Roman"/>
          <w:color w:val="131316"/>
          <w:sz w:val="24"/>
          <w:szCs w:val="24"/>
        </w:rPr>
        <w:t>hodin</w:t>
      </w:r>
      <w:proofErr w:type="spellEnd"/>
      <w:r w:rsidRPr="00A92D41">
        <w:rPr>
          <w:rFonts w:ascii="Times New Roman" w:hAnsi="Times New Roman" w:cs="Times New Roman"/>
          <w:color w:val="131316"/>
          <w:sz w:val="24"/>
          <w:szCs w:val="24"/>
        </w:rPr>
        <w:t>.</w:t>
      </w:r>
    </w:p>
    <w:p w:rsidR="005B151C" w:rsidRPr="003E50F5" w:rsidRDefault="00334193" w:rsidP="003E50F5">
      <w:pPr>
        <w:pStyle w:val="Odstavecseseznamem"/>
        <w:spacing w:after="240" w:line="276" w:lineRule="auto"/>
        <w:ind w:left="284" w:right="5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0F5">
        <w:rPr>
          <w:rFonts w:ascii="Times New Roman" w:hAnsi="Times New Roman" w:cs="Times New Roman"/>
          <w:color w:val="1C1C1F"/>
          <w:w w:val="140"/>
          <w:sz w:val="24"/>
          <w:szCs w:val="24"/>
        </w:rPr>
        <w:t>II.</w:t>
      </w:r>
      <w:r w:rsidR="008107AF" w:rsidRPr="003E50F5">
        <w:rPr>
          <w:rFonts w:ascii="Times New Roman" w:hAnsi="Times New Roman" w:cs="Times New Roman"/>
          <w:color w:val="1C1C1F"/>
          <w:w w:val="140"/>
          <w:sz w:val="24"/>
          <w:szCs w:val="24"/>
        </w:rPr>
        <w:t xml:space="preserve"> </w:t>
      </w:r>
      <w:proofErr w:type="spellStart"/>
      <w:r w:rsidR="00EF5E14" w:rsidRPr="003E50F5">
        <w:rPr>
          <w:rFonts w:ascii="Times New Roman" w:hAnsi="Times New Roman" w:cs="Times New Roman"/>
          <w:b/>
          <w:sz w:val="24"/>
          <w:szCs w:val="24"/>
        </w:rPr>
        <w:t>Rozsah</w:t>
      </w:r>
      <w:proofErr w:type="spellEnd"/>
      <w:r w:rsidR="00796CBD" w:rsidRPr="003E50F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EF5E14" w:rsidRPr="003E50F5">
        <w:rPr>
          <w:rFonts w:ascii="Times New Roman" w:hAnsi="Times New Roman" w:cs="Times New Roman"/>
          <w:b/>
          <w:sz w:val="24"/>
          <w:szCs w:val="24"/>
        </w:rPr>
        <w:t>způsob</w:t>
      </w:r>
      <w:proofErr w:type="spellEnd"/>
      <w:r w:rsidR="00EF5E14" w:rsidRPr="003E5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08A" w:rsidRPr="003E50F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E1208A" w:rsidRPr="003E50F5">
        <w:rPr>
          <w:rFonts w:ascii="Times New Roman" w:hAnsi="Times New Roman" w:cs="Times New Roman"/>
          <w:b/>
          <w:sz w:val="24"/>
          <w:szCs w:val="24"/>
        </w:rPr>
        <w:t>cena</w:t>
      </w:r>
      <w:proofErr w:type="spellEnd"/>
      <w:r w:rsidR="00E1208A" w:rsidRPr="003E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208A" w:rsidRPr="003E50F5">
        <w:rPr>
          <w:rFonts w:ascii="Times New Roman" w:hAnsi="Times New Roman" w:cs="Times New Roman"/>
          <w:b/>
          <w:sz w:val="24"/>
          <w:szCs w:val="24"/>
        </w:rPr>
        <w:t>z</w:t>
      </w:r>
      <w:r w:rsidR="00EF5E14" w:rsidRPr="003E50F5">
        <w:rPr>
          <w:rFonts w:ascii="Times New Roman" w:hAnsi="Times New Roman" w:cs="Times New Roman"/>
          <w:b/>
          <w:sz w:val="24"/>
          <w:szCs w:val="24"/>
        </w:rPr>
        <w:t>ajištění</w:t>
      </w:r>
      <w:proofErr w:type="spellEnd"/>
      <w:r w:rsidR="00EF5E14" w:rsidRPr="003E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5E14" w:rsidRPr="003E50F5">
        <w:rPr>
          <w:rFonts w:ascii="Times New Roman" w:hAnsi="Times New Roman" w:cs="Times New Roman"/>
          <w:b/>
          <w:sz w:val="24"/>
          <w:szCs w:val="24"/>
        </w:rPr>
        <w:t>stravování</w:t>
      </w:r>
      <w:proofErr w:type="spellEnd"/>
    </w:p>
    <w:p w:rsidR="00B96F63" w:rsidRPr="003E50F5" w:rsidRDefault="00796CBD" w:rsidP="003E50F5">
      <w:pPr>
        <w:pStyle w:val="Odstavecseseznamem"/>
        <w:numPr>
          <w:ilvl w:val="0"/>
          <w:numId w:val="6"/>
        </w:numPr>
        <w:spacing w:before="179" w:after="60" w:line="276" w:lineRule="auto"/>
        <w:ind w:left="426" w:right="55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Zaměstnanci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odběratele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hradí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oběd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stravování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veškeré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potraviny</w:t>
      </w:r>
      <w:proofErr w:type="spellEnd"/>
      <w:r w:rsidR="00985417" w:rsidRPr="003E50F5">
        <w:rPr>
          <w:rFonts w:ascii="Times New Roman" w:hAnsi="Times New Roman" w:cs="Times New Roman"/>
          <w:sz w:val="24"/>
          <w:szCs w:val="24"/>
        </w:rPr>
        <w:t xml:space="preserve"> </w:t>
      </w:r>
      <w:r w:rsidR="003E50F5">
        <w:rPr>
          <w:rFonts w:ascii="Times New Roman" w:hAnsi="Times New Roman" w:cs="Times New Roman"/>
          <w:sz w:val="24"/>
          <w:szCs w:val="24"/>
        </w:rPr>
        <w:t>–</w:t>
      </w:r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režijní</w:t>
      </w:r>
      <w:proofErr w:type="spellEnd"/>
      <w:r w:rsid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E50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E50F5"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mzdové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.</w:t>
      </w:r>
    </w:p>
    <w:p w:rsidR="00EF5E14" w:rsidRPr="003E50F5" w:rsidRDefault="00796CBD" w:rsidP="003E50F5">
      <w:pPr>
        <w:pStyle w:val="Odstavecseseznamem"/>
        <w:numPr>
          <w:ilvl w:val="0"/>
          <w:numId w:val="6"/>
        </w:numPr>
        <w:spacing w:before="179" w:after="60" w:line="276" w:lineRule="auto"/>
        <w:ind w:left="426" w:right="55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lastRenderedPageBreak/>
        <w:t>Smluvní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oběd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stanovena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aktuální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kalkulací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dodavatele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62F8C">
        <w:rPr>
          <w:rFonts w:ascii="Times New Roman" w:hAnsi="Times New Roman" w:cs="Times New Roman"/>
          <w:sz w:val="24"/>
          <w:szCs w:val="24"/>
        </w:rPr>
        <w:t>uvedena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příloze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č.1 a je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nedílnou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součástí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Smluvní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upravována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změně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cen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vstupních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surovin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upravována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písemně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a s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předstihem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oznámena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odběrateli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.</w:t>
      </w:r>
    </w:p>
    <w:p w:rsidR="00907166" w:rsidRPr="003E50F5" w:rsidRDefault="00217E4C" w:rsidP="003E50F5">
      <w:pPr>
        <w:pStyle w:val="Odstavecseseznamem"/>
        <w:numPr>
          <w:ilvl w:val="0"/>
          <w:numId w:val="6"/>
        </w:numPr>
        <w:spacing w:after="60" w:line="276" w:lineRule="auto"/>
        <w:ind w:left="426" w:right="55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Platby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odběratelem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dodavatelem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34D" w:rsidRPr="003E50F5">
        <w:rPr>
          <w:rFonts w:ascii="Times New Roman" w:hAnsi="Times New Roman" w:cs="Times New Roman"/>
          <w:sz w:val="24"/>
          <w:szCs w:val="24"/>
        </w:rPr>
        <w:t>probíhají</w:t>
      </w:r>
      <w:proofErr w:type="spellEnd"/>
      <w:r w:rsidR="002F234D"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bezhotovostním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stykem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.</w:t>
      </w:r>
    </w:p>
    <w:p w:rsidR="00A4182C" w:rsidRPr="003E50F5" w:rsidRDefault="00E1208A" w:rsidP="003E50F5">
      <w:pPr>
        <w:pStyle w:val="Odstavecseseznamem"/>
        <w:numPr>
          <w:ilvl w:val="0"/>
          <w:numId w:val="6"/>
        </w:numPr>
        <w:spacing w:after="60" w:line="276" w:lineRule="auto"/>
        <w:ind w:left="426" w:right="557" w:hanging="426"/>
        <w:jc w:val="both"/>
        <w:rPr>
          <w:rFonts w:ascii="Times New Roman" w:hAnsi="Times New Roman" w:cs="Times New Roman"/>
          <w:color w:val="1C1C1F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Úhrada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za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stravu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bude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provedena</w:t>
      </w:r>
      <w:proofErr w:type="spellEnd"/>
      <w:r w:rsidR="00D16847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="00217E4C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p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řevodem</w:t>
      </w:r>
      <w:proofErr w:type="spellEnd"/>
      <w:r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 </w:t>
      </w:r>
      <w:r w:rsidR="00217E4C"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z </w:t>
      </w:r>
      <w:proofErr w:type="spellStart"/>
      <w:r w:rsidR="00217E4C"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>účtu</w:t>
      </w:r>
      <w:proofErr w:type="spellEnd"/>
      <w:r w:rsidR="00217E4C"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na</w:t>
      </w:r>
      <w:proofErr w:type="spellEnd"/>
      <w:r w:rsidR="00D16847" w:rsidRPr="003E50F5">
        <w:rPr>
          <w:rFonts w:ascii="Times New Roman" w:hAnsi="Times New Roman" w:cs="Times New Roman"/>
          <w:color w:val="1C1C1F"/>
          <w:spacing w:val="-15"/>
          <w:w w:val="105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základě</w:t>
      </w:r>
      <w:proofErr w:type="spellEnd"/>
      <w:r w:rsidRPr="003E50F5">
        <w:rPr>
          <w:rFonts w:ascii="Times New Roman" w:hAnsi="Times New Roman" w:cs="Times New Roman"/>
          <w:color w:val="1C1C1F"/>
          <w:spacing w:val="-9"/>
          <w:w w:val="105"/>
          <w:sz w:val="24"/>
          <w:szCs w:val="24"/>
        </w:rPr>
        <w:t xml:space="preserve"> </w:t>
      </w:r>
      <w:proofErr w:type="spellStart"/>
      <w:r w:rsidR="00907166" w:rsidRPr="003E50F5">
        <w:rPr>
          <w:rFonts w:ascii="Times New Roman" w:hAnsi="Times New Roman" w:cs="Times New Roman"/>
          <w:color w:val="1C1C1F"/>
          <w:spacing w:val="-9"/>
          <w:w w:val="105"/>
          <w:sz w:val="24"/>
          <w:szCs w:val="24"/>
        </w:rPr>
        <w:t>faktury</w:t>
      </w:r>
      <w:proofErr w:type="spellEnd"/>
      <w:r w:rsidRPr="003E50F5">
        <w:rPr>
          <w:rFonts w:ascii="Times New Roman" w:hAnsi="Times New Roman" w:cs="Times New Roman"/>
          <w:color w:val="1C1C1F"/>
          <w:spacing w:val="-8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vystaven</w:t>
      </w:r>
      <w:r w:rsidR="00907166"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é</w:t>
      </w:r>
      <w:proofErr w:type="spellEnd"/>
      <w:r w:rsidRPr="003E50F5">
        <w:rPr>
          <w:rFonts w:ascii="Times New Roman" w:hAnsi="Times New Roman" w:cs="Times New Roman"/>
          <w:color w:val="2F3131"/>
          <w:spacing w:val="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dodava</w:t>
      </w:r>
      <w:r w:rsidR="00217E4C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t</w:t>
      </w:r>
      <w:r w:rsidRPr="003E50F5">
        <w:rPr>
          <w:rFonts w:ascii="Times New Roman" w:hAnsi="Times New Roman" w:cs="Times New Roman"/>
          <w:color w:val="1C1C1F"/>
          <w:spacing w:val="-8"/>
          <w:w w:val="105"/>
          <w:sz w:val="24"/>
          <w:szCs w:val="24"/>
        </w:rPr>
        <w:t>el</w:t>
      </w:r>
      <w:r w:rsidRPr="003E50F5">
        <w:rPr>
          <w:rFonts w:ascii="Times New Roman" w:hAnsi="Times New Roman" w:cs="Times New Roman"/>
          <w:color w:val="424244"/>
          <w:spacing w:val="-8"/>
          <w:w w:val="105"/>
          <w:sz w:val="24"/>
          <w:szCs w:val="24"/>
        </w:rPr>
        <w:t>e</w:t>
      </w:r>
      <w:r w:rsidRPr="003E50F5">
        <w:rPr>
          <w:rFonts w:ascii="Times New Roman" w:hAnsi="Times New Roman" w:cs="Times New Roman"/>
          <w:color w:val="1C1C1F"/>
          <w:spacing w:val="-8"/>
          <w:w w:val="105"/>
          <w:sz w:val="24"/>
          <w:szCs w:val="24"/>
        </w:rPr>
        <w:t>m</w:t>
      </w:r>
      <w:proofErr w:type="spellEnd"/>
      <w:r w:rsidR="00217E4C" w:rsidRPr="003E50F5">
        <w:rPr>
          <w:rFonts w:ascii="Times New Roman" w:hAnsi="Times New Roman" w:cs="Times New Roman"/>
          <w:color w:val="1C1C1F"/>
          <w:spacing w:val="-8"/>
          <w:w w:val="105"/>
          <w:sz w:val="24"/>
          <w:szCs w:val="24"/>
        </w:rPr>
        <w:t>,</w:t>
      </w:r>
      <w:r w:rsidRPr="003E50F5">
        <w:rPr>
          <w:rFonts w:ascii="Times New Roman" w:hAnsi="Times New Roman" w:cs="Times New Roman"/>
          <w:color w:val="1C1C1F"/>
          <w:spacing w:val="-18"/>
          <w:w w:val="105"/>
          <w:sz w:val="24"/>
          <w:szCs w:val="24"/>
        </w:rPr>
        <w:t xml:space="preserve"> 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a</w:t>
      </w:r>
      <w:r w:rsidR="00217E4C" w:rsidRPr="003E50F5">
        <w:rPr>
          <w:rFonts w:ascii="Times New Roman" w:hAnsi="Times New Roman" w:cs="Times New Roman"/>
          <w:color w:val="1C1C1F"/>
          <w:spacing w:val="-15"/>
          <w:w w:val="105"/>
          <w:sz w:val="24"/>
          <w:szCs w:val="24"/>
        </w:rPr>
        <w:t> </w:t>
      </w:r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to</w:t>
      </w:r>
      <w:r w:rsidR="00217E4C"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vždy</w:t>
      </w:r>
      <w:proofErr w:type="spellEnd"/>
      <w:r w:rsidRPr="003E50F5">
        <w:rPr>
          <w:rFonts w:ascii="Times New Roman" w:hAnsi="Times New Roman" w:cs="Times New Roman"/>
          <w:color w:val="2F3131"/>
          <w:spacing w:val="-21"/>
          <w:w w:val="105"/>
          <w:sz w:val="24"/>
          <w:szCs w:val="24"/>
        </w:rPr>
        <w:t xml:space="preserve"> 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do</w:t>
      </w:r>
      <w:r w:rsidR="00D16847" w:rsidRPr="003E50F5">
        <w:rPr>
          <w:rFonts w:ascii="Times New Roman" w:hAnsi="Times New Roman" w:cs="Times New Roman"/>
          <w:color w:val="1C1C1F"/>
          <w:spacing w:val="-23"/>
          <w:w w:val="105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pátého</w:t>
      </w:r>
      <w:proofErr w:type="spellEnd"/>
      <w:r w:rsidRPr="003E50F5">
        <w:rPr>
          <w:rFonts w:ascii="Times New Roman" w:hAnsi="Times New Roman" w:cs="Times New Roman"/>
          <w:color w:val="1C1C1F"/>
          <w:spacing w:val="-17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dne</w:t>
      </w:r>
      <w:proofErr w:type="spellEnd"/>
      <w:r w:rsidRPr="003E50F5">
        <w:rPr>
          <w:rFonts w:ascii="Times New Roman" w:hAnsi="Times New Roman" w:cs="Times New Roman"/>
          <w:color w:val="1C1C1F"/>
          <w:spacing w:val="-2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následujícího</w:t>
      </w:r>
      <w:proofErr w:type="spellEnd"/>
      <w:r w:rsidRPr="003E50F5">
        <w:rPr>
          <w:rFonts w:ascii="Times New Roman" w:hAnsi="Times New Roman" w:cs="Times New Roman"/>
          <w:color w:val="1C1C1F"/>
          <w:spacing w:val="-1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kalendářního</w:t>
      </w:r>
      <w:proofErr w:type="spellEnd"/>
      <w:r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měsíce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.</w:t>
      </w:r>
      <w:r w:rsidRPr="003E50F5">
        <w:rPr>
          <w:rFonts w:ascii="Times New Roman" w:hAnsi="Times New Roman" w:cs="Times New Roman"/>
          <w:color w:val="1C1C1F"/>
          <w:spacing w:val="-10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Odběratel</w:t>
      </w:r>
      <w:proofErr w:type="spellEnd"/>
      <w:r w:rsidRPr="003E50F5">
        <w:rPr>
          <w:rFonts w:ascii="Times New Roman" w:hAnsi="Times New Roman" w:cs="Times New Roman"/>
          <w:color w:val="1C1C1F"/>
          <w:spacing w:val="-13"/>
          <w:w w:val="105"/>
          <w:sz w:val="24"/>
          <w:szCs w:val="24"/>
        </w:rPr>
        <w:t xml:space="preserve"> 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se</w:t>
      </w:r>
      <w:r w:rsidRPr="003E50F5">
        <w:rPr>
          <w:rFonts w:ascii="Times New Roman" w:hAnsi="Times New Roman" w:cs="Times New Roman"/>
          <w:color w:val="1C1C1F"/>
          <w:spacing w:val="-2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zavazuje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faktur</w:t>
      </w:r>
      <w:r w:rsidR="00907166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u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uhrad</w:t>
      </w:r>
      <w:r w:rsidRPr="003E50F5">
        <w:rPr>
          <w:rFonts w:ascii="Times New Roman" w:hAnsi="Times New Roman" w:cs="Times New Roman"/>
          <w:color w:val="030305"/>
          <w:w w:val="105"/>
          <w:sz w:val="24"/>
          <w:szCs w:val="24"/>
        </w:rPr>
        <w:t>i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t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do 14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dnů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od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je</w:t>
      </w:r>
      <w:r w:rsidR="00792040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j</w:t>
      </w:r>
      <w:r w:rsidR="00907166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ího</w:t>
      </w:r>
      <w:proofErr w:type="spellEnd"/>
      <w:r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vystavení</w:t>
      </w:r>
      <w:proofErr w:type="spellEnd"/>
      <w:r w:rsidR="00A4182C"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.</w:t>
      </w:r>
    </w:p>
    <w:p w:rsidR="004414D2" w:rsidRPr="003E50F5" w:rsidRDefault="004414D2" w:rsidP="003E50F5">
      <w:pPr>
        <w:pStyle w:val="Odstavecseseznamem"/>
        <w:numPr>
          <w:ilvl w:val="0"/>
          <w:numId w:val="6"/>
        </w:numPr>
        <w:spacing w:line="276" w:lineRule="auto"/>
        <w:ind w:left="426" w:right="55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Odběratel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může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fakturu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vrátit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 xml:space="preserve"> v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případě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že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:</w:t>
      </w:r>
    </w:p>
    <w:p w:rsidR="004414D2" w:rsidRPr="003E50F5" w:rsidRDefault="004414D2" w:rsidP="003E50F5">
      <w:pPr>
        <w:pStyle w:val="Odstavecseseznamem"/>
        <w:numPr>
          <w:ilvl w:val="0"/>
          <w:numId w:val="14"/>
        </w:numPr>
        <w:spacing w:before="31" w:line="276" w:lineRule="auto"/>
        <w:ind w:left="993" w:right="557" w:hanging="426"/>
        <w:jc w:val="both"/>
        <w:rPr>
          <w:rFonts w:ascii="Times New Roman" w:hAnsi="Times New Roman" w:cs="Times New Roman"/>
          <w:color w:val="1C1C1F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obsahuje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nesprávné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nebo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neúplné</w:t>
      </w:r>
      <w:proofErr w:type="spellEnd"/>
      <w:r w:rsidRPr="003E50F5">
        <w:rPr>
          <w:rFonts w:ascii="Times New Roman" w:hAnsi="Times New Roman" w:cs="Times New Roman"/>
          <w:color w:val="1C1C1F"/>
          <w:spacing w:val="23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údaje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,</w:t>
      </w:r>
    </w:p>
    <w:p w:rsidR="004414D2" w:rsidRPr="003E50F5" w:rsidRDefault="004414D2" w:rsidP="003E50F5">
      <w:pPr>
        <w:pStyle w:val="Odstavecseseznamem"/>
        <w:numPr>
          <w:ilvl w:val="0"/>
          <w:numId w:val="14"/>
        </w:numPr>
        <w:spacing w:before="24" w:after="60" w:line="276" w:lineRule="auto"/>
        <w:ind w:left="993" w:right="557" w:hanging="426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obsahuje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nesprávné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cenové</w:t>
      </w:r>
      <w:proofErr w:type="spellEnd"/>
      <w:r w:rsidRPr="003E50F5">
        <w:rPr>
          <w:rFonts w:ascii="Times New Roman" w:hAnsi="Times New Roman" w:cs="Times New Roman"/>
          <w:color w:val="2F3131"/>
          <w:spacing w:val="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údaje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.</w:t>
      </w:r>
    </w:p>
    <w:p w:rsidR="005B151C" w:rsidRPr="003E50F5" w:rsidRDefault="00217E4C" w:rsidP="003E50F5">
      <w:pPr>
        <w:pStyle w:val="Odstavecseseznamem"/>
        <w:numPr>
          <w:ilvl w:val="0"/>
          <w:numId w:val="6"/>
        </w:numPr>
        <w:spacing w:before="1" w:after="360" w:line="276" w:lineRule="auto"/>
        <w:ind w:left="426" w:right="55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Stravu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pacing w:val="-4"/>
          <w:sz w:val="24"/>
          <w:szCs w:val="24"/>
        </w:rPr>
        <w:t>l</w:t>
      </w:r>
      <w:r w:rsidRPr="003E50F5">
        <w:rPr>
          <w:rFonts w:ascii="Times New Roman" w:hAnsi="Times New Roman" w:cs="Times New Roman"/>
          <w:color w:val="2D2D2F"/>
          <w:spacing w:val="-4"/>
          <w:sz w:val="24"/>
          <w:szCs w:val="24"/>
        </w:rPr>
        <w:t>z</w:t>
      </w:r>
      <w:r w:rsidRPr="003E50F5">
        <w:rPr>
          <w:rFonts w:ascii="Times New Roman" w:hAnsi="Times New Roman" w:cs="Times New Roman"/>
          <w:color w:val="131316"/>
          <w:spacing w:val="-4"/>
          <w:sz w:val="24"/>
          <w:szCs w:val="24"/>
        </w:rPr>
        <w:t>e</w:t>
      </w:r>
      <w:proofErr w:type="spellEnd"/>
      <w:r w:rsidRPr="003E50F5">
        <w:rPr>
          <w:rFonts w:ascii="Times New Roman" w:hAnsi="Times New Roman" w:cs="Times New Roman"/>
          <w:color w:val="131316"/>
          <w:spacing w:val="-4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pacing w:val="-6"/>
          <w:sz w:val="24"/>
          <w:szCs w:val="24"/>
        </w:rPr>
        <w:t>p</w:t>
      </w:r>
      <w:r w:rsidRPr="003E50F5">
        <w:rPr>
          <w:rFonts w:ascii="Times New Roman" w:hAnsi="Times New Roman" w:cs="Times New Roman"/>
          <w:color w:val="2D2D2F"/>
          <w:spacing w:val="-6"/>
          <w:sz w:val="24"/>
          <w:szCs w:val="24"/>
        </w:rPr>
        <w:t>ř</w:t>
      </w:r>
      <w:r w:rsidRPr="003E50F5">
        <w:rPr>
          <w:rFonts w:ascii="Times New Roman" w:hAnsi="Times New Roman" w:cs="Times New Roman"/>
          <w:color w:val="131316"/>
          <w:spacing w:val="-6"/>
          <w:sz w:val="24"/>
          <w:szCs w:val="24"/>
        </w:rPr>
        <w:t>ihlásit</w:t>
      </w:r>
      <w:proofErr w:type="spellEnd"/>
      <w:r w:rsidRPr="003E50F5">
        <w:rPr>
          <w:rFonts w:ascii="Times New Roman" w:hAnsi="Times New Roman" w:cs="Times New Roman"/>
          <w:color w:val="131316"/>
          <w:spacing w:val="-6"/>
          <w:sz w:val="24"/>
          <w:szCs w:val="24"/>
        </w:rPr>
        <w:t xml:space="preserve">, </w:t>
      </w:r>
      <w:r w:rsidRPr="003E50F5">
        <w:rPr>
          <w:rFonts w:ascii="Times New Roman" w:hAnsi="Times New Roman" w:cs="Times New Roman"/>
          <w:color w:val="131316"/>
          <w:spacing w:val="-18"/>
          <w:sz w:val="24"/>
          <w:szCs w:val="24"/>
        </w:rPr>
        <w:t>resp</w:t>
      </w:r>
      <w:r w:rsidRPr="003E50F5">
        <w:rPr>
          <w:rFonts w:ascii="Times New Roman" w:hAnsi="Times New Roman" w:cs="Times New Roman"/>
          <w:color w:val="2D2D2F"/>
          <w:spacing w:val="-18"/>
          <w:sz w:val="24"/>
          <w:szCs w:val="24"/>
        </w:rPr>
        <w:t>.</w:t>
      </w:r>
      <w:r w:rsidRPr="003E50F5">
        <w:rPr>
          <w:rFonts w:ascii="Times New Roman" w:hAnsi="Times New Roman" w:cs="Times New Roman"/>
          <w:color w:val="131316"/>
          <w:spacing w:val="-18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odhlásit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den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předem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do 12,</w:t>
      </w:r>
      <w:r w:rsidR="001C3344" w:rsidRPr="003E50F5">
        <w:rPr>
          <w:rFonts w:ascii="Times New Roman" w:hAnsi="Times New Roman" w:cs="Times New Roman"/>
          <w:color w:val="131316"/>
          <w:sz w:val="24"/>
          <w:szCs w:val="24"/>
        </w:rPr>
        <w:t>0</w:t>
      </w:r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0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hodin</w:t>
      </w:r>
      <w:proofErr w:type="spellEnd"/>
      <w:r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telefonicky</w:t>
      </w:r>
      <w:proofErr w:type="spellEnd"/>
      <w:r w:rsidR="001C3344" w:rsidRPr="003E50F5">
        <w:rPr>
          <w:rFonts w:ascii="Times New Roman" w:hAnsi="Times New Roman" w:cs="Times New Roman"/>
          <w:color w:val="131316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color w:val="131316"/>
          <w:sz w:val="24"/>
          <w:szCs w:val="24"/>
        </w:rPr>
        <w:t>O</w:t>
      </w:r>
      <w:r w:rsidRPr="003E50F5">
        <w:rPr>
          <w:rFonts w:ascii="Times New Roman" w:hAnsi="Times New Roman" w:cs="Times New Roman"/>
          <w:sz w:val="24"/>
          <w:szCs w:val="24"/>
        </w:rPr>
        <w:t>dhlášení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stravy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zaměstnance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platnou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legislativou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lze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</w:t>
      </w:r>
      <w:r w:rsidR="002F234D"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mimořádných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případech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oznámit</w:t>
      </w:r>
      <w:proofErr w:type="spellEnd"/>
      <w:r w:rsidR="001C3344"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44" w:rsidRPr="003E50F5">
        <w:rPr>
          <w:rFonts w:ascii="Times New Roman" w:hAnsi="Times New Roman" w:cs="Times New Roman"/>
          <w:sz w:val="24"/>
          <w:szCs w:val="24"/>
        </w:rPr>
        <w:t>telefonicky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do 7,30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v den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odhlášení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stravy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191" w:rsidRPr="003E50F5" w:rsidRDefault="008107AF" w:rsidP="003E50F5">
      <w:pPr>
        <w:spacing w:after="240" w:line="276" w:lineRule="auto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0F5">
        <w:rPr>
          <w:rFonts w:ascii="Times New Roman" w:hAnsi="Times New Roman" w:cs="Times New Roman"/>
          <w:b/>
          <w:color w:val="1C1C1F"/>
          <w:w w:val="110"/>
          <w:sz w:val="24"/>
          <w:szCs w:val="24"/>
        </w:rPr>
        <w:t>II</w:t>
      </w:r>
      <w:r w:rsidR="00FC6281" w:rsidRPr="003E50F5">
        <w:rPr>
          <w:rFonts w:ascii="Times New Roman" w:hAnsi="Times New Roman" w:cs="Times New Roman"/>
          <w:b/>
          <w:color w:val="1C1C1F"/>
          <w:w w:val="110"/>
          <w:sz w:val="24"/>
          <w:szCs w:val="24"/>
        </w:rPr>
        <w:t>I.</w:t>
      </w:r>
      <w:r w:rsidRPr="003E50F5">
        <w:rPr>
          <w:rFonts w:ascii="Times New Roman" w:hAnsi="Times New Roman" w:cs="Times New Roman"/>
          <w:b/>
          <w:color w:val="1C1C1F"/>
          <w:w w:val="110"/>
          <w:sz w:val="24"/>
          <w:szCs w:val="24"/>
        </w:rPr>
        <w:t xml:space="preserve"> </w:t>
      </w:r>
      <w:proofErr w:type="spellStart"/>
      <w:r w:rsidR="002F234D" w:rsidRPr="003E50F5">
        <w:rPr>
          <w:rFonts w:ascii="Times New Roman" w:hAnsi="Times New Roman" w:cs="Times New Roman"/>
          <w:b/>
          <w:sz w:val="24"/>
          <w:szCs w:val="24"/>
        </w:rPr>
        <w:t>Společná</w:t>
      </w:r>
      <w:proofErr w:type="spellEnd"/>
      <w:r w:rsidR="002F234D" w:rsidRPr="003E50F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2F234D" w:rsidRPr="003E50F5">
        <w:rPr>
          <w:rFonts w:ascii="Times New Roman" w:hAnsi="Times New Roman" w:cs="Times New Roman"/>
          <w:b/>
          <w:sz w:val="24"/>
          <w:szCs w:val="24"/>
        </w:rPr>
        <w:t>závěrečná</w:t>
      </w:r>
      <w:proofErr w:type="spellEnd"/>
      <w:r w:rsidR="002F234D" w:rsidRPr="003E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234D" w:rsidRPr="003E50F5">
        <w:rPr>
          <w:rFonts w:ascii="Times New Roman" w:hAnsi="Times New Roman" w:cs="Times New Roman"/>
          <w:b/>
          <w:sz w:val="24"/>
          <w:szCs w:val="24"/>
        </w:rPr>
        <w:t>ustanovení</w:t>
      </w:r>
      <w:proofErr w:type="spellEnd"/>
    </w:p>
    <w:p w:rsidR="00252BF2" w:rsidRPr="003E50F5" w:rsidRDefault="00252BF2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 w:after="60"/>
        <w:ind w:left="426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Tato</w:t>
      </w:r>
      <w:r w:rsidRPr="003E50F5">
        <w:rPr>
          <w:rFonts w:ascii="Times New Roman" w:hAnsi="Times New Roman" w:cs="Times New Roman"/>
          <w:color w:val="1C1C1F"/>
          <w:spacing w:val="-13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smlouva</w:t>
      </w:r>
      <w:proofErr w:type="spellEnd"/>
      <w:r w:rsidRPr="003E50F5">
        <w:rPr>
          <w:rFonts w:ascii="Times New Roman" w:hAnsi="Times New Roman" w:cs="Times New Roman"/>
          <w:color w:val="2F3131"/>
          <w:spacing w:val="-5"/>
          <w:w w:val="105"/>
          <w:sz w:val="24"/>
          <w:szCs w:val="24"/>
        </w:rPr>
        <w:t xml:space="preserve"> 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je</w:t>
      </w:r>
      <w:r w:rsidRPr="003E50F5">
        <w:rPr>
          <w:rFonts w:ascii="Times New Roman" w:hAnsi="Times New Roman" w:cs="Times New Roman"/>
          <w:color w:val="1C1C1F"/>
          <w:spacing w:val="10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vyhotovena</w:t>
      </w:r>
      <w:proofErr w:type="spellEnd"/>
      <w:r w:rsidRPr="003E50F5">
        <w:rPr>
          <w:rFonts w:ascii="Times New Roman" w:hAnsi="Times New Roman" w:cs="Times New Roman"/>
          <w:color w:val="2F3131"/>
          <w:spacing w:val="10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ve</w:t>
      </w:r>
      <w:proofErr w:type="spellEnd"/>
      <w:r w:rsidRPr="003E50F5">
        <w:rPr>
          <w:rFonts w:ascii="Times New Roman" w:hAnsi="Times New Roman" w:cs="Times New Roman"/>
          <w:color w:val="2F3131"/>
          <w:spacing w:val="-5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dvou</w:t>
      </w:r>
      <w:proofErr w:type="spellEnd"/>
      <w:r w:rsidRPr="003E50F5">
        <w:rPr>
          <w:rFonts w:ascii="Times New Roman" w:hAnsi="Times New Roman" w:cs="Times New Roman"/>
          <w:color w:val="1C1C1F"/>
          <w:spacing w:val="-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stejnopisech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, z</w:t>
      </w:r>
      <w:r w:rsidRPr="003E50F5">
        <w:rPr>
          <w:rFonts w:ascii="Times New Roman" w:hAnsi="Times New Roman" w:cs="Times New Roman"/>
          <w:color w:val="2F3131"/>
          <w:spacing w:val="-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ni</w:t>
      </w:r>
      <w:r w:rsidRPr="003E50F5">
        <w:rPr>
          <w:rFonts w:ascii="Times New Roman" w:hAnsi="Times New Roman" w:cs="Times New Roman"/>
          <w:color w:val="424244"/>
          <w:w w:val="105"/>
          <w:sz w:val="24"/>
          <w:szCs w:val="24"/>
        </w:rPr>
        <w:t>c</w:t>
      </w:r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h</w:t>
      </w:r>
      <w:r w:rsidRPr="003E50F5">
        <w:rPr>
          <w:rFonts w:ascii="Times New Roman" w:hAnsi="Times New Roman" w:cs="Times New Roman"/>
          <w:color w:val="424244"/>
          <w:w w:val="105"/>
          <w:sz w:val="24"/>
          <w:szCs w:val="24"/>
        </w:rPr>
        <w:t>ž</w:t>
      </w:r>
      <w:proofErr w:type="spellEnd"/>
      <w:r w:rsidRPr="003E50F5">
        <w:rPr>
          <w:rFonts w:ascii="Times New Roman" w:hAnsi="Times New Roman" w:cs="Times New Roman"/>
          <w:color w:val="424244"/>
          <w:spacing w:val="-9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ka</w:t>
      </w:r>
      <w:r w:rsidRPr="003E50F5">
        <w:rPr>
          <w:rFonts w:ascii="Times New Roman" w:hAnsi="Times New Roman" w:cs="Times New Roman"/>
          <w:color w:val="424244"/>
          <w:w w:val="105"/>
          <w:sz w:val="24"/>
          <w:szCs w:val="24"/>
        </w:rPr>
        <w:t>ždá</w:t>
      </w:r>
      <w:proofErr w:type="spellEnd"/>
      <w:r w:rsidRPr="003E50F5">
        <w:rPr>
          <w:rFonts w:ascii="Times New Roman" w:hAnsi="Times New Roman" w:cs="Times New Roman"/>
          <w:color w:val="424244"/>
          <w:spacing w:val="-22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smluvní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strana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obdrží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jeden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Obě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vyhotovení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mají</w:t>
      </w:r>
      <w:proofErr w:type="spellEnd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w w:val="105"/>
          <w:sz w:val="24"/>
          <w:szCs w:val="24"/>
        </w:rPr>
        <w:t>platnost</w:t>
      </w:r>
      <w:proofErr w:type="spellEnd"/>
      <w:r w:rsidRPr="003E50F5">
        <w:rPr>
          <w:rFonts w:ascii="Times New Roman" w:hAnsi="Times New Roman" w:cs="Times New Roman"/>
          <w:color w:val="1C1C1F"/>
          <w:spacing w:val="-12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originálu</w:t>
      </w:r>
      <w:proofErr w:type="spellEnd"/>
      <w:r w:rsidRPr="003E50F5">
        <w:rPr>
          <w:rFonts w:ascii="Times New Roman" w:hAnsi="Times New Roman" w:cs="Times New Roman"/>
          <w:color w:val="2F3131"/>
          <w:w w:val="105"/>
          <w:sz w:val="24"/>
          <w:szCs w:val="24"/>
        </w:rPr>
        <w:t>.</w:t>
      </w:r>
    </w:p>
    <w:p w:rsidR="00F02BF0" w:rsidRPr="003E50F5" w:rsidRDefault="00F02BF0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 w:after="60"/>
        <w:ind w:left="426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sz w:val="24"/>
          <w:szCs w:val="24"/>
          <w:lang w:val="cs-CZ"/>
        </w:rPr>
        <w:t>Změny a dodatky této Smlouvy musí mít písemnou formu, musí být odsouhlaseny oběma smluvními stranami, jinak budou neplatné.</w:t>
      </w:r>
    </w:p>
    <w:p w:rsidR="00241997" w:rsidRPr="003E50F5" w:rsidRDefault="00F02BF0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 w:after="60"/>
        <w:ind w:left="426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sz w:val="24"/>
          <w:szCs w:val="24"/>
          <w:lang w:val="cs-CZ"/>
        </w:rPr>
        <w:t>Smlouva nabývá platnosti dnem jejího podpisu oprávněnými zástupci obou smluvních stran a</w:t>
      </w:r>
      <w:r w:rsidR="003E50F5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účinnosti dnem zveřejnění smlouvy v registru smluv. Smluvní strany se dohodly, že povinným subjektem pro zveřejnění této Smlouvy v registru smluv bude </w:t>
      </w:r>
      <w:r w:rsidR="008C04E5" w:rsidRPr="003E50F5">
        <w:rPr>
          <w:rFonts w:ascii="Times New Roman" w:hAnsi="Times New Roman" w:cs="Times New Roman"/>
          <w:sz w:val="24"/>
          <w:szCs w:val="24"/>
          <w:lang w:val="cs-CZ"/>
        </w:rPr>
        <w:t>odběratel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B138A9" w:rsidRPr="003E50F5" w:rsidRDefault="00B138A9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 w:after="60"/>
        <w:ind w:left="426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Smlouva se uzavírá na dobu neurčitou, s výpovědní lhůtou 1 měsíc. </w:t>
      </w:r>
    </w:p>
    <w:p w:rsidR="00241997" w:rsidRPr="003E50F5" w:rsidRDefault="00241997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/>
        <w:ind w:left="426" w:right="557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bCs/>
          <w:iCs/>
          <w:sz w:val="24"/>
          <w:szCs w:val="24"/>
          <w:lang w:val="cs-CZ"/>
        </w:rPr>
        <w:t>Oprávněné osoby jednat ve věci stravování za dodavatele:</w:t>
      </w:r>
    </w:p>
    <w:p w:rsidR="00241997" w:rsidRPr="003E50F5" w:rsidRDefault="00241997" w:rsidP="003E50F5">
      <w:pPr>
        <w:pStyle w:val="Zkladntext"/>
        <w:numPr>
          <w:ilvl w:val="0"/>
          <w:numId w:val="12"/>
        </w:numPr>
        <w:spacing w:before="4"/>
        <w:ind w:left="993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Mgr. Marek </w:t>
      </w:r>
      <w:proofErr w:type="spellStart"/>
      <w:r w:rsidRPr="003E50F5">
        <w:rPr>
          <w:rFonts w:ascii="Times New Roman" w:hAnsi="Times New Roman" w:cs="Times New Roman"/>
          <w:sz w:val="24"/>
          <w:szCs w:val="24"/>
          <w:lang w:val="cs-CZ"/>
        </w:rPr>
        <w:t>Tešnar</w:t>
      </w:r>
      <w:proofErr w:type="spellEnd"/>
      <w:r w:rsidRPr="003E50F5">
        <w:rPr>
          <w:rFonts w:ascii="Times New Roman" w:hAnsi="Times New Roman" w:cs="Times New Roman"/>
          <w:sz w:val="24"/>
          <w:szCs w:val="24"/>
          <w:lang w:val="cs-CZ"/>
        </w:rPr>
        <w:t>, ředitel příspěvkové organizace</w:t>
      </w:r>
    </w:p>
    <w:p w:rsidR="00241997" w:rsidRPr="003E50F5" w:rsidRDefault="00B37C87" w:rsidP="003E50F5">
      <w:pPr>
        <w:pStyle w:val="Zkladntext"/>
        <w:numPr>
          <w:ilvl w:val="0"/>
          <w:numId w:val="12"/>
        </w:numPr>
        <w:spacing w:before="4" w:after="60"/>
        <w:ind w:left="993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xxxxxxxxxxxx</w:t>
      </w:r>
      <w:proofErr w:type="spellEnd"/>
      <w:r w:rsidR="00241997"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0D47AC">
        <w:rPr>
          <w:rFonts w:ascii="Times New Roman" w:hAnsi="Times New Roman" w:cs="Times New Roman"/>
          <w:sz w:val="24"/>
          <w:szCs w:val="24"/>
          <w:lang w:val="cs-CZ"/>
        </w:rPr>
        <w:t>xxxxxxxxxxxxxxxxx</w:t>
      </w:r>
      <w:proofErr w:type="spellEnd"/>
      <w:r w:rsidR="000D47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A3C25" w:rsidRPr="003E50F5">
        <w:rPr>
          <w:rFonts w:ascii="Times New Roman" w:hAnsi="Times New Roman" w:cs="Times New Roman"/>
          <w:sz w:val="24"/>
          <w:szCs w:val="24"/>
          <w:lang w:val="cs-CZ"/>
        </w:rPr>
        <w:t>(tel.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xxxxxxxxx</w:t>
      </w:r>
      <w:proofErr w:type="spellEnd"/>
      <w:r w:rsidR="003A3C25" w:rsidRPr="003E50F5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241997" w:rsidRPr="003E50F5" w:rsidRDefault="00241997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/>
        <w:ind w:left="426" w:right="557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bCs/>
          <w:iCs/>
          <w:sz w:val="24"/>
          <w:szCs w:val="24"/>
          <w:lang w:val="cs-CZ"/>
        </w:rPr>
        <w:t>Oprávněné osoby jednat ve věci stravování za odběra</w:t>
      </w:r>
      <w:bookmarkStart w:id="0" w:name="_GoBack"/>
      <w:bookmarkEnd w:id="0"/>
      <w:r w:rsidRPr="003E50F5">
        <w:rPr>
          <w:rFonts w:ascii="Times New Roman" w:hAnsi="Times New Roman" w:cs="Times New Roman"/>
          <w:bCs/>
          <w:iCs/>
          <w:sz w:val="24"/>
          <w:szCs w:val="24"/>
          <w:lang w:val="cs-CZ"/>
        </w:rPr>
        <w:t>tele:</w:t>
      </w:r>
    </w:p>
    <w:p w:rsidR="00241997" w:rsidRPr="003E50F5" w:rsidRDefault="00B37C87" w:rsidP="003E50F5">
      <w:pPr>
        <w:pStyle w:val="Zkladntext"/>
        <w:numPr>
          <w:ilvl w:val="0"/>
          <w:numId w:val="13"/>
        </w:numPr>
        <w:spacing w:before="4"/>
        <w:ind w:left="993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xxxxxxxxxxxxxxxx</w:t>
      </w:r>
      <w:proofErr w:type="spellEnd"/>
      <w:r w:rsidR="00241997"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0D47AC">
        <w:rPr>
          <w:rFonts w:ascii="Times New Roman" w:hAnsi="Times New Roman" w:cs="Times New Roman"/>
          <w:sz w:val="24"/>
          <w:szCs w:val="24"/>
          <w:lang w:val="cs-CZ"/>
        </w:rPr>
        <w:t>xxxxxxxxxxxxxxxxx</w:t>
      </w:r>
      <w:proofErr w:type="spellEnd"/>
      <w:r w:rsidR="000D47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A3C25"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(tel.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xxxxxxxxx</w:t>
      </w:r>
      <w:proofErr w:type="spellEnd"/>
      <w:r w:rsidR="003A3C25" w:rsidRPr="003E50F5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F02BF0" w:rsidRPr="003E50F5" w:rsidRDefault="00241997" w:rsidP="003E50F5">
      <w:pPr>
        <w:pStyle w:val="Zkladntext"/>
        <w:numPr>
          <w:ilvl w:val="0"/>
          <w:numId w:val="13"/>
        </w:numPr>
        <w:spacing w:before="4" w:after="60"/>
        <w:ind w:left="993" w:right="557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p. </w:t>
      </w:r>
      <w:proofErr w:type="spellStart"/>
      <w:r w:rsidR="00B37C87">
        <w:rPr>
          <w:rFonts w:ascii="Times New Roman" w:hAnsi="Times New Roman" w:cs="Times New Roman"/>
          <w:sz w:val="24"/>
          <w:szCs w:val="24"/>
          <w:lang w:val="cs-CZ"/>
        </w:rPr>
        <w:t>xxxxxxxxxxxxxxx</w:t>
      </w:r>
      <w:proofErr w:type="spellEnd"/>
      <w:r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0D47AC">
        <w:rPr>
          <w:rFonts w:ascii="Times New Roman" w:hAnsi="Times New Roman" w:cs="Times New Roman"/>
          <w:sz w:val="24"/>
          <w:szCs w:val="24"/>
          <w:lang w:val="cs-CZ"/>
        </w:rPr>
        <w:t>xxxxxxxxxxxxxxxxx</w:t>
      </w:r>
      <w:proofErr w:type="spellEnd"/>
      <w:r w:rsidR="000D47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A3C25" w:rsidRPr="003E50F5">
        <w:rPr>
          <w:rFonts w:ascii="Times New Roman" w:hAnsi="Times New Roman" w:cs="Times New Roman"/>
          <w:sz w:val="24"/>
          <w:szCs w:val="24"/>
          <w:lang w:val="cs-CZ"/>
        </w:rPr>
        <w:t xml:space="preserve">(tel. </w:t>
      </w:r>
      <w:proofErr w:type="spellStart"/>
      <w:r w:rsidR="00B37C87">
        <w:rPr>
          <w:rFonts w:ascii="Times New Roman" w:hAnsi="Times New Roman" w:cs="Times New Roman"/>
          <w:sz w:val="24"/>
          <w:szCs w:val="24"/>
          <w:lang w:val="cs-CZ"/>
        </w:rPr>
        <w:t>xxxxxxxxx</w:t>
      </w:r>
      <w:proofErr w:type="spellEnd"/>
      <w:r w:rsidR="003A3C25" w:rsidRPr="003E50F5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622191" w:rsidRPr="003E50F5" w:rsidRDefault="00F02BF0" w:rsidP="003E50F5">
      <w:pPr>
        <w:pStyle w:val="Zkladntext"/>
        <w:numPr>
          <w:ilvl w:val="0"/>
          <w:numId w:val="11"/>
        </w:numPr>
        <w:tabs>
          <w:tab w:val="clear" w:pos="360"/>
        </w:tabs>
        <w:spacing w:before="4"/>
        <w:ind w:left="426" w:right="557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0F5">
        <w:rPr>
          <w:rFonts w:ascii="Times New Roman" w:hAnsi="Times New Roman" w:cs="Times New Roman"/>
          <w:bCs/>
          <w:iCs/>
          <w:sz w:val="24"/>
          <w:szCs w:val="24"/>
          <w:lang w:val="cs-CZ"/>
        </w:rPr>
        <w:t>Smluvní strany prohlašují, že tuto smlouvu uzavírají po vzájemné dohodě na základě jejich pravé a svobodné vůle</w:t>
      </w:r>
      <w:r w:rsidR="00FE20CE">
        <w:rPr>
          <w:rFonts w:ascii="Times New Roman" w:hAnsi="Times New Roman" w:cs="Times New Roman"/>
          <w:bCs/>
          <w:iCs/>
          <w:sz w:val="24"/>
          <w:szCs w:val="24"/>
          <w:lang w:val="cs-CZ"/>
        </w:rPr>
        <w:t>,</w:t>
      </w:r>
      <w:r w:rsidRPr="003E50F5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a nikoliv v tísni ani za jinak nápadně nevýhodných podmínek, že si smlouvu přečetly a s jejím obsahem souhlasí a na důkaz toho připojují své podpisy.</w:t>
      </w:r>
    </w:p>
    <w:p w:rsidR="007078B0" w:rsidRPr="003E50F5" w:rsidRDefault="007078B0" w:rsidP="003E50F5">
      <w:pPr>
        <w:spacing w:before="251" w:line="207" w:lineRule="exact"/>
        <w:ind w:left="426" w:right="557" w:hanging="426"/>
        <w:rPr>
          <w:rFonts w:ascii="Times New Roman" w:hAnsi="Times New Roman" w:cs="Times New Roman"/>
          <w:color w:val="1C1C1F"/>
          <w:sz w:val="24"/>
          <w:szCs w:val="24"/>
        </w:rPr>
      </w:pPr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V </w:t>
      </w:r>
      <w:proofErr w:type="spellStart"/>
      <w:r w:rsidRPr="003E50F5">
        <w:rPr>
          <w:rFonts w:ascii="Times New Roman" w:hAnsi="Times New Roman" w:cs="Times New Roman"/>
          <w:color w:val="1C1C1F"/>
          <w:sz w:val="24"/>
          <w:szCs w:val="24"/>
        </w:rPr>
        <w:t>Orlové</w:t>
      </w:r>
      <w:proofErr w:type="spellEnd"/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sz w:val="24"/>
          <w:szCs w:val="24"/>
        </w:rPr>
        <w:t>dne</w:t>
      </w:r>
      <w:proofErr w:type="spellEnd"/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 1. </w:t>
      </w:r>
      <w:r w:rsidR="003E50F5">
        <w:rPr>
          <w:rFonts w:ascii="Times New Roman" w:hAnsi="Times New Roman" w:cs="Times New Roman"/>
          <w:color w:val="1C1C1F"/>
          <w:sz w:val="24"/>
          <w:szCs w:val="24"/>
        </w:rPr>
        <w:t>11</w:t>
      </w:r>
      <w:r w:rsidRPr="003E50F5">
        <w:rPr>
          <w:rFonts w:ascii="Times New Roman" w:hAnsi="Times New Roman" w:cs="Times New Roman"/>
          <w:color w:val="1C1C1F"/>
          <w:sz w:val="24"/>
          <w:szCs w:val="24"/>
        </w:rPr>
        <w:t>. 202</w:t>
      </w:r>
      <w:r w:rsidR="003E50F5">
        <w:rPr>
          <w:rFonts w:ascii="Times New Roman" w:hAnsi="Times New Roman" w:cs="Times New Roman"/>
          <w:color w:val="1C1C1F"/>
          <w:sz w:val="24"/>
          <w:szCs w:val="24"/>
        </w:rPr>
        <w:t>4</w:t>
      </w:r>
    </w:p>
    <w:p w:rsidR="007078B0" w:rsidRPr="003E50F5" w:rsidRDefault="007078B0" w:rsidP="003E50F5">
      <w:pPr>
        <w:tabs>
          <w:tab w:val="left" w:pos="900"/>
        </w:tabs>
        <w:spacing w:line="307" w:lineRule="auto"/>
        <w:ind w:right="557"/>
        <w:jc w:val="both"/>
        <w:rPr>
          <w:rFonts w:ascii="Times New Roman" w:hAnsi="Times New Roman" w:cs="Times New Roman"/>
          <w:color w:val="2F3131"/>
          <w:sz w:val="24"/>
          <w:szCs w:val="24"/>
        </w:rPr>
      </w:pPr>
    </w:p>
    <w:p w:rsidR="007078B0" w:rsidRPr="003E50F5" w:rsidRDefault="007078B0" w:rsidP="003E50F5">
      <w:pPr>
        <w:tabs>
          <w:tab w:val="left" w:pos="900"/>
        </w:tabs>
        <w:spacing w:line="307" w:lineRule="auto"/>
        <w:ind w:right="557"/>
        <w:jc w:val="both"/>
        <w:rPr>
          <w:rFonts w:ascii="Times New Roman" w:hAnsi="Times New Roman" w:cs="Times New Roman"/>
          <w:color w:val="2F3131"/>
          <w:sz w:val="24"/>
          <w:szCs w:val="24"/>
        </w:rPr>
      </w:pPr>
    </w:p>
    <w:p w:rsidR="007078B0" w:rsidRPr="003E50F5" w:rsidRDefault="007078B0" w:rsidP="003E50F5">
      <w:pPr>
        <w:pStyle w:val="Import4"/>
        <w:tabs>
          <w:tab w:val="left" w:pos="5103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>Za dodavatele:</w:t>
      </w:r>
      <w:r w:rsidRPr="003E50F5">
        <w:rPr>
          <w:rFonts w:ascii="Times New Roman" w:hAnsi="Times New Roman"/>
          <w:szCs w:val="24"/>
        </w:rPr>
        <w:tab/>
        <w:t>Za odběratele:</w:t>
      </w:r>
    </w:p>
    <w:p w:rsidR="007078B0" w:rsidRPr="003E50F5" w:rsidRDefault="007078B0" w:rsidP="003E50F5">
      <w:pPr>
        <w:pStyle w:val="Import4"/>
        <w:tabs>
          <w:tab w:val="clear" w:pos="7632"/>
        </w:tabs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3E50F5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E50627" w:rsidRPr="003E50F5" w:rsidRDefault="00E50627" w:rsidP="003E50F5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3E50F5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3E50F5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AD6064" w:rsidRPr="003E50F5" w:rsidRDefault="00AD6064" w:rsidP="003E50F5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3E50F5">
      <w:pPr>
        <w:pStyle w:val="Import4"/>
        <w:tabs>
          <w:tab w:val="clear" w:pos="7632"/>
          <w:tab w:val="left" w:pos="5529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>………</w:t>
      </w:r>
      <w:r w:rsidR="00E50627" w:rsidRPr="003E50F5">
        <w:rPr>
          <w:rFonts w:ascii="Times New Roman" w:hAnsi="Times New Roman"/>
          <w:szCs w:val="24"/>
        </w:rPr>
        <w:t>.</w:t>
      </w:r>
      <w:r w:rsidRPr="003E50F5">
        <w:rPr>
          <w:rFonts w:ascii="Times New Roman" w:hAnsi="Times New Roman"/>
          <w:szCs w:val="24"/>
        </w:rPr>
        <w:t>……….………</w:t>
      </w:r>
      <w:r w:rsidR="00E50627" w:rsidRPr="003E50F5">
        <w:rPr>
          <w:rFonts w:ascii="Times New Roman" w:hAnsi="Times New Roman"/>
          <w:szCs w:val="24"/>
        </w:rPr>
        <w:t>…..</w:t>
      </w:r>
      <w:r w:rsidRPr="003E50F5">
        <w:rPr>
          <w:rFonts w:ascii="Times New Roman" w:hAnsi="Times New Roman"/>
          <w:szCs w:val="24"/>
        </w:rPr>
        <w:t>………….</w:t>
      </w: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>……….……….…………..………….</w:t>
      </w:r>
    </w:p>
    <w:p w:rsidR="007078B0" w:rsidRPr="003E50F5" w:rsidRDefault="007078B0" w:rsidP="003E50F5">
      <w:pPr>
        <w:pStyle w:val="Import4"/>
        <w:tabs>
          <w:tab w:val="clear" w:pos="7632"/>
          <w:tab w:val="left" w:pos="567"/>
          <w:tab w:val="left" w:pos="5954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>Mgr. Marek Tešnar, ředitel</w:t>
      </w: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 xml:space="preserve">Mgr. Petr Krol, ředitel </w:t>
      </w:r>
    </w:p>
    <w:p w:rsidR="007078B0" w:rsidRPr="003E50F5" w:rsidRDefault="00E50627" w:rsidP="003E50F5">
      <w:pPr>
        <w:pStyle w:val="Import4"/>
        <w:tabs>
          <w:tab w:val="clear" w:pos="7632"/>
          <w:tab w:val="left" w:pos="993"/>
          <w:tab w:val="left" w:pos="4820"/>
        </w:tabs>
        <w:ind w:right="557"/>
        <w:jc w:val="both"/>
        <w:rPr>
          <w:rFonts w:ascii="Times New Roman" w:hAnsi="Times New Roman"/>
          <w:color w:val="2F3131"/>
          <w:szCs w:val="24"/>
          <w:highlight w:val="yellow"/>
        </w:rPr>
      </w:pPr>
      <w:r w:rsidRPr="003E50F5">
        <w:rPr>
          <w:rFonts w:ascii="Times New Roman" w:hAnsi="Times New Roman"/>
          <w:szCs w:val="24"/>
        </w:rPr>
        <w:tab/>
        <w:t>ZŠ Orlová-Lutyně</w:t>
      </w:r>
      <w:r w:rsidR="007078B0" w:rsidRPr="003E50F5">
        <w:rPr>
          <w:rFonts w:ascii="Times New Roman" w:hAnsi="Times New Roman"/>
          <w:szCs w:val="24"/>
        </w:rPr>
        <w:tab/>
      </w:r>
      <w:r w:rsidRPr="003E50F5">
        <w:rPr>
          <w:rFonts w:ascii="Times New Roman" w:hAnsi="Times New Roman"/>
          <w:szCs w:val="24"/>
        </w:rPr>
        <w:t>DÚM, DDŠ, SVP a ZŠ, Ostrava – Kunčičky</w:t>
      </w:r>
    </w:p>
    <w:sectPr w:rsidR="007078B0" w:rsidRPr="003E50F5" w:rsidSect="00710342">
      <w:footerReference w:type="default" r:id="rId8"/>
      <w:type w:val="continuous"/>
      <w:pgSz w:w="11920" w:h="16840"/>
      <w:pgMar w:top="1134" w:right="403" w:bottom="567" w:left="13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166" w:rsidRDefault="00907166" w:rsidP="00907166">
      <w:r>
        <w:separator/>
      </w:r>
    </w:p>
  </w:endnote>
  <w:endnote w:type="continuationSeparator" w:id="0">
    <w:p w:rsidR="00907166" w:rsidRDefault="00907166" w:rsidP="0090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020375"/>
      <w:docPartObj>
        <w:docPartGallery w:val="Page Numbers (Bottom of Page)"/>
        <w:docPartUnique/>
      </w:docPartObj>
    </w:sdtPr>
    <w:sdtEndPr/>
    <w:sdtContent>
      <w:p w:rsidR="00907166" w:rsidRDefault="00907166" w:rsidP="009071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166" w:rsidRDefault="00907166" w:rsidP="00907166">
      <w:r>
        <w:separator/>
      </w:r>
    </w:p>
  </w:footnote>
  <w:footnote w:type="continuationSeparator" w:id="0">
    <w:p w:rsidR="00907166" w:rsidRDefault="00907166" w:rsidP="0090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07311FE7"/>
    <w:multiLevelType w:val="hybridMultilevel"/>
    <w:tmpl w:val="BF04998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2F7871A2">
      <w:numFmt w:val="bullet"/>
      <w:lvlText w:val="-"/>
      <w:lvlJc w:val="left"/>
      <w:pPr>
        <w:ind w:left="1582" w:hanging="360"/>
      </w:pPr>
      <w:rPr>
        <w:rFonts w:ascii="Arial" w:eastAsia="Arial" w:hAnsi="Arial" w:cs="Arial" w:hint="default"/>
        <w:color w:val="2F3131"/>
        <w:w w:val="105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CD7385"/>
    <w:multiLevelType w:val="hybridMultilevel"/>
    <w:tmpl w:val="2F64964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7C3CF1"/>
    <w:multiLevelType w:val="hybridMultilevel"/>
    <w:tmpl w:val="324AA73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0A3F9F"/>
    <w:multiLevelType w:val="hybridMultilevel"/>
    <w:tmpl w:val="EB6AE5D8"/>
    <w:lvl w:ilvl="0" w:tplc="18F82702">
      <w:start w:val="1"/>
      <w:numFmt w:val="decimal"/>
      <w:lvlText w:val="%1."/>
      <w:lvlJc w:val="left"/>
      <w:pPr>
        <w:ind w:left="892" w:hanging="351"/>
      </w:pPr>
      <w:rPr>
        <w:rFonts w:hint="default"/>
        <w:w w:val="108"/>
      </w:rPr>
    </w:lvl>
    <w:lvl w:ilvl="1" w:tplc="FCD401C0">
      <w:numFmt w:val="bullet"/>
      <w:lvlText w:val="•"/>
      <w:lvlJc w:val="left"/>
      <w:pPr>
        <w:ind w:left="1830" w:hanging="351"/>
      </w:pPr>
      <w:rPr>
        <w:rFonts w:hint="default"/>
      </w:rPr>
    </w:lvl>
    <w:lvl w:ilvl="2" w:tplc="7C7C195C">
      <w:numFmt w:val="bullet"/>
      <w:lvlText w:val="•"/>
      <w:lvlJc w:val="left"/>
      <w:pPr>
        <w:ind w:left="2760" w:hanging="351"/>
      </w:pPr>
      <w:rPr>
        <w:rFonts w:hint="default"/>
      </w:rPr>
    </w:lvl>
    <w:lvl w:ilvl="3" w:tplc="300C8D8C">
      <w:numFmt w:val="bullet"/>
      <w:lvlText w:val="•"/>
      <w:lvlJc w:val="left"/>
      <w:pPr>
        <w:ind w:left="3690" w:hanging="351"/>
      </w:pPr>
      <w:rPr>
        <w:rFonts w:hint="default"/>
      </w:rPr>
    </w:lvl>
    <w:lvl w:ilvl="4" w:tplc="D8F6F244">
      <w:numFmt w:val="bullet"/>
      <w:lvlText w:val="•"/>
      <w:lvlJc w:val="left"/>
      <w:pPr>
        <w:ind w:left="4620" w:hanging="351"/>
      </w:pPr>
      <w:rPr>
        <w:rFonts w:hint="default"/>
      </w:rPr>
    </w:lvl>
    <w:lvl w:ilvl="5" w:tplc="AF76B834">
      <w:numFmt w:val="bullet"/>
      <w:lvlText w:val="•"/>
      <w:lvlJc w:val="left"/>
      <w:pPr>
        <w:ind w:left="5550" w:hanging="351"/>
      </w:pPr>
      <w:rPr>
        <w:rFonts w:hint="default"/>
      </w:rPr>
    </w:lvl>
    <w:lvl w:ilvl="6" w:tplc="4CBE8E48">
      <w:numFmt w:val="bullet"/>
      <w:lvlText w:val="•"/>
      <w:lvlJc w:val="left"/>
      <w:pPr>
        <w:ind w:left="6480" w:hanging="351"/>
      </w:pPr>
      <w:rPr>
        <w:rFonts w:hint="default"/>
      </w:rPr>
    </w:lvl>
    <w:lvl w:ilvl="7" w:tplc="002A9A44">
      <w:numFmt w:val="bullet"/>
      <w:lvlText w:val="•"/>
      <w:lvlJc w:val="left"/>
      <w:pPr>
        <w:ind w:left="7410" w:hanging="351"/>
      </w:pPr>
      <w:rPr>
        <w:rFonts w:hint="default"/>
      </w:rPr>
    </w:lvl>
    <w:lvl w:ilvl="8" w:tplc="98DCC1FC">
      <w:numFmt w:val="bullet"/>
      <w:lvlText w:val="•"/>
      <w:lvlJc w:val="left"/>
      <w:pPr>
        <w:ind w:left="8340" w:hanging="351"/>
      </w:pPr>
      <w:rPr>
        <w:rFonts w:hint="default"/>
      </w:rPr>
    </w:lvl>
  </w:abstractNum>
  <w:abstractNum w:abstractNumId="4" w15:restartNumberingAfterBreak="0">
    <w:nsid w:val="1F775F67"/>
    <w:multiLevelType w:val="hybridMultilevel"/>
    <w:tmpl w:val="7A9C596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FE245F4"/>
    <w:multiLevelType w:val="hybridMultilevel"/>
    <w:tmpl w:val="D72AE79A"/>
    <w:lvl w:ilvl="0" w:tplc="0405000F">
      <w:start w:val="1"/>
      <w:numFmt w:val="decimal"/>
      <w:lvlText w:val="%1."/>
      <w:lvlJc w:val="left"/>
      <w:pPr>
        <w:ind w:left="866" w:hanging="355"/>
      </w:pPr>
      <w:rPr>
        <w:rFonts w:hint="default"/>
        <w:spacing w:val="-1"/>
        <w:w w:val="62"/>
      </w:rPr>
    </w:lvl>
    <w:lvl w:ilvl="1" w:tplc="60924AE4">
      <w:numFmt w:val="bullet"/>
      <w:lvlText w:val="•"/>
      <w:lvlJc w:val="left"/>
      <w:pPr>
        <w:ind w:left="1794" w:hanging="355"/>
      </w:pPr>
      <w:rPr>
        <w:rFonts w:hint="default"/>
      </w:rPr>
    </w:lvl>
    <w:lvl w:ilvl="2" w:tplc="A0BE3EF2">
      <w:numFmt w:val="bullet"/>
      <w:lvlText w:val="•"/>
      <w:lvlJc w:val="left"/>
      <w:pPr>
        <w:ind w:left="2728" w:hanging="355"/>
      </w:pPr>
      <w:rPr>
        <w:rFonts w:hint="default"/>
      </w:rPr>
    </w:lvl>
    <w:lvl w:ilvl="3" w:tplc="541066F6">
      <w:numFmt w:val="bullet"/>
      <w:lvlText w:val="•"/>
      <w:lvlJc w:val="left"/>
      <w:pPr>
        <w:ind w:left="3662" w:hanging="355"/>
      </w:pPr>
      <w:rPr>
        <w:rFonts w:hint="default"/>
      </w:rPr>
    </w:lvl>
    <w:lvl w:ilvl="4" w:tplc="81E4A6D2">
      <w:numFmt w:val="bullet"/>
      <w:lvlText w:val="•"/>
      <w:lvlJc w:val="left"/>
      <w:pPr>
        <w:ind w:left="4596" w:hanging="355"/>
      </w:pPr>
      <w:rPr>
        <w:rFonts w:hint="default"/>
      </w:rPr>
    </w:lvl>
    <w:lvl w:ilvl="5" w:tplc="5DBECB56">
      <w:numFmt w:val="bullet"/>
      <w:lvlText w:val="•"/>
      <w:lvlJc w:val="left"/>
      <w:pPr>
        <w:ind w:left="5530" w:hanging="355"/>
      </w:pPr>
      <w:rPr>
        <w:rFonts w:hint="default"/>
      </w:rPr>
    </w:lvl>
    <w:lvl w:ilvl="6" w:tplc="2DC08DA6">
      <w:numFmt w:val="bullet"/>
      <w:lvlText w:val="•"/>
      <w:lvlJc w:val="left"/>
      <w:pPr>
        <w:ind w:left="6464" w:hanging="355"/>
      </w:pPr>
      <w:rPr>
        <w:rFonts w:hint="default"/>
      </w:rPr>
    </w:lvl>
    <w:lvl w:ilvl="7" w:tplc="C2CEFACA">
      <w:numFmt w:val="bullet"/>
      <w:lvlText w:val="•"/>
      <w:lvlJc w:val="left"/>
      <w:pPr>
        <w:ind w:left="7398" w:hanging="355"/>
      </w:pPr>
      <w:rPr>
        <w:rFonts w:hint="default"/>
      </w:rPr>
    </w:lvl>
    <w:lvl w:ilvl="8" w:tplc="9AF4E90C">
      <w:numFmt w:val="bullet"/>
      <w:lvlText w:val="•"/>
      <w:lvlJc w:val="left"/>
      <w:pPr>
        <w:ind w:left="8332" w:hanging="355"/>
      </w:pPr>
      <w:rPr>
        <w:rFonts w:hint="default"/>
      </w:rPr>
    </w:lvl>
  </w:abstractNum>
  <w:abstractNum w:abstractNumId="6" w15:restartNumberingAfterBreak="0">
    <w:nsid w:val="298051B0"/>
    <w:multiLevelType w:val="hybridMultilevel"/>
    <w:tmpl w:val="3FFAC10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AE2858"/>
    <w:multiLevelType w:val="hybridMultilevel"/>
    <w:tmpl w:val="DCCAB924"/>
    <w:lvl w:ilvl="0" w:tplc="135C3326">
      <w:numFmt w:val="bullet"/>
      <w:lvlText w:val="-"/>
      <w:lvlJc w:val="left"/>
      <w:pPr>
        <w:ind w:left="354" w:hanging="166"/>
      </w:pPr>
      <w:rPr>
        <w:rFonts w:hint="default"/>
        <w:w w:val="105"/>
      </w:rPr>
    </w:lvl>
    <w:lvl w:ilvl="1" w:tplc="9982A3B8">
      <w:numFmt w:val="bullet"/>
      <w:lvlText w:val="•"/>
      <w:lvlJc w:val="left"/>
      <w:pPr>
        <w:ind w:left="1344" w:hanging="166"/>
      </w:pPr>
      <w:rPr>
        <w:rFonts w:hint="default"/>
      </w:rPr>
    </w:lvl>
    <w:lvl w:ilvl="2" w:tplc="45B8F658">
      <w:numFmt w:val="bullet"/>
      <w:lvlText w:val="•"/>
      <w:lvlJc w:val="left"/>
      <w:pPr>
        <w:ind w:left="2328" w:hanging="166"/>
      </w:pPr>
      <w:rPr>
        <w:rFonts w:hint="default"/>
      </w:rPr>
    </w:lvl>
    <w:lvl w:ilvl="3" w:tplc="19367C00">
      <w:numFmt w:val="bullet"/>
      <w:lvlText w:val="•"/>
      <w:lvlJc w:val="left"/>
      <w:pPr>
        <w:ind w:left="3312" w:hanging="166"/>
      </w:pPr>
      <w:rPr>
        <w:rFonts w:hint="default"/>
      </w:rPr>
    </w:lvl>
    <w:lvl w:ilvl="4" w:tplc="86F27436">
      <w:numFmt w:val="bullet"/>
      <w:lvlText w:val="•"/>
      <w:lvlJc w:val="left"/>
      <w:pPr>
        <w:ind w:left="4296" w:hanging="166"/>
      </w:pPr>
      <w:rPr>
        <w:rFonts w:hint="default"/>
      </w:rPr>
    </w:lvl>
    <w:lvl w:ilvl="5" w:tplc="D5ACE272">
      <w:numFmt w:val="bullet"/>
      <w:lvlText w:val="•"/>
      <w:lvlJc w:val="left"/>
      <w:pPr>
        <w:ind w:left="5280" w:hanging="166"/>
      </w:pPr>
      <w:rPr>
        <w:rFonts w:hint="default"/>
      </w:rPr>
    </w:lvl>
    <w:lvl w:ilvl="6" w:tplc="F4949734">
      <w:numFmt w:val="bullet"/>
      <w:lvlText w:val="•"/>
      <w:lvlJc w:val="left"/>
      <w:pPr>
        <w:ind w:left="6264" w:hanging="166"/>
      </w:pPr>
      <w:rPr>
        <w:rFonts w:hint="default"/>
      </w:rPr>
    </w:lvl>
    <w:lvl w:ilvl="7" w:tplc="3902592C">
      <w:numFmt w:val="bullet"/>
      <w:lvlText w:val="•"/>
      <w:lvlJc w:val="left"/>
      <w:pPr>
        <w:ind w:left="7248" w:hanging="166"/>
      </w:pPr>
      <w:rPr>
        <w:rFonts w:hint="default"/>
      </w:rPr>
    </w:lvl>
    <w:lvl w:ilvl="8" w:tplc="42BA6DE0">
      <w:numFmt w:val="bullet"/>
      <w:lvlText w:val="•"/>
      <w:lvlJc w:val="left"/>
      <w:pPr>
        <w:ind w:left="8232" w:hanging="166"/>
      </w:pPr>
      <w:rPr>
        <w:rFonts w:hint="default"/>
      </w:rPr>
    </w:lvl>
  </w:abstractNum>
  <w:abstractNum w:abstractNumId="8" w15:restartNumberingAfterBreak="0">
    <w:nsid w:val="3E312D8D"/>
    <w:multiLevelType w:val="hybridMultilevel"/>
    <w:tmpl w:val="6EEE1D4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7F4953"/>
    <w:multiLevelType w:val="hybridMultilevel"/>
    <w:tmpl w:val="64CE8BE8"/>
    <w:lvl w:ilvl="0" w:tplc="04050005">
      <w:start w:val="1"/>
      <w:numFmt w:val="bullet"/>
      <w:lvlText w:val=""/>
      <w:lvlJc w:val="left"/>
      <w:pPr>
        <w:ind w:left="354" w:hanging="166"/>
      </w:pPr>
      <w:rPr>
        <w:rFonts w:ascii="Wingdings" w:hAnsi="Wingdings" w:hint="default"/>
        <w:w w:val="105"/>
      </w:rPr>
    </w:lvl>
    <w:lvl w:ilvl="1" w:tplc="9982A3B8">
      <w:numFmt w:val="bullet"/>
      <w:lvlText w:val="•"/>
      <w:lvlJc w:val="left"/>
      <w:pPr>
        <w:ind w:left="1344" w:hanging="166"/>
      </w:pPr>
      <w:rPr>
        <w:rFonts w:hint="default"/>
      </w:rPr>
    </w:lvl>
    <w:lvl w:ilvl="2" w:tplc="45B8F658">
      <w:numFmt w:val="bullet"/>
      <w:lvlText w:val="•"/>
      <w:lvlJc w:val="left"/>
      <w:pPr>
        <w:ind w:left="2328" w:hanging="166"/>
      </w:pPr>
      <w:rPr>
        <w:rFonts w:hint="default"/>
      </w:rPr>
    </w:lvl>
    <w:lvl w:ilvl="3" w:tplc="19367C00">
      <w:numFmt w:val="bullet"/>
      <w:lvlText w:val="•"/>
      <w:lvlJc w:val="left"/>
      <w:pPr>
        <w:ind w:left="3312" w:hanging="166"/>
      </w:pPr>
      <w:rPr>
        <w:rFonts w:hint="default"/>
      </w:rPr>
    </w:lvl>
    <w:lvl w:ilvl="4" w:tplc="86F27436">
      <w:numFmt w:val="bullet"/>
      <w:lvlText w:val="•"/>
      <w:lvlJc w:val="left"/>
      <w:pPr>
        <w:ind w:left="4296" w:hanging="166"/>
      </w:pPr>
      <w:rPr>
        <w:rFonts w:hint="default"/>
      </w:rPr>
    </w:lvl>
    <w:lvl w:ilvl="5" w:tplc="D5ACE272">
      <w:numFmt w:val="bullet"/>
      <w:lvlText w:val="•"/>
      <w:lvlJc w:val="left"/>
      <w:pPr>
        <w:ind w:left="5280" w:hanging="166"/>
      </w:pPr>
      <w:rPr>
        <w:rFonts w:hint="default"/>
      </w:rPr>
    </w:lvl>
    <w:lvl w:ilvl="6" w:tplc="F4949734">
      <w:numFmt w:val="bullet"/>
      <w:lvlText w:val="•"/>
      <w:lvlJc w:val="left"/>
      <w:pPr>
        <w:ind w:left="6264" w:hanging="166"/>
      </w:pPr>
      <w:rPr>
        <w:rFonts w:hint="default"/>
      </w:rPr>
    </w:lvl>
    <w:lvl w:ilvl="7" w:tplc="3902592C">
      <w:numFmt w:val="bullet"/>
      <w:lvlText w:val="•"/>
      <w:lvlJc w:val="left"/>
      <w:pPr>
        <w:ind w:left="7248" w:hanging="166"/>
      </w:pPr>
      <w:rPr>
        <w:rFonts w:hint="default"/>
      </w:rPr>
    </w:lvl>
    <w:lvl w:ilvl="8" w:tplc="42BA6DE0">
      <w:numFmt w:val="bullet"/>
      <w:lvlText w:val="•"/>
      <w:lvlJc w:val="left"/>
      <w:pPr>
        <w:ind w:left="8232" w:hanging="166"/>
      </w:pPr>
      <w:rPr>
        <w:rFonts w:hint="default"/>
      </w:rPr>
    </w:lvl>
  </w:abstractNum>
  <w:abstractNum w:abstractNumId="10" w15:restartNumberingAfterBreak="0">
    <w:nsid w:val="4BD275B7"/>
    <w:multiLevelType w:val="hybridMultilevel"/>
    <w:tmpl w:val="9F0E4E78"/>
    <w:lvl w:ilvl="0" w:tplc="04050005">
      <w:start w:val="1"/>
      <w:numFmt w:val="bullet"/>
      <w:lvlText w:val=""/>
      <w:lvlJc w:val="left"/>
      <w:pPr>
        <w:tabs>
          <w:tab w:val="num" w:pos="-1764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</w:abstractNum>
  <w:abstractNum w:abstractNumId="11" w15:restartNumberingAfterBreak="0">
    <w:nsid w:val="5C45035C"/>
    <w:multiLevelType w:val="hybridMultilevel"/>
    <w:tmpl w:val="3514A288"/>
    <w:lvl w:ilvl="0" w:tplc="DD2EA806">
      <w:start w:val="1"/>
      <w:numFmt w:val="decimal"/>
      <w:lvlText w:val="%1."/>
      <w:lvlJc w:val="left"/>
      <w:pPr>
        <w:ind w:left="866" w:hanging="355"/>
      </w:pPr>
      <w:rPr>
        <w:rFonts w:hint="default"/>
        <w:spacing w:val="-1"/>
        <w:w w:val="62"/>
      </w:rPr>
    </w:lvl>
    <w:lvl w:ilvl="1" w:tplc="60924AE4">
      <w:numFmt w:val="bullet"/>
      <w:lvlText w:val="•"/>
      <w:lvlJc w:val="left"/>
      <w:pPr>
        <w:ind w:left="1794" w:hanging="355"/>
      </w:pPr>
      <w:rPr>
        <w:rFonts w:hint="default"/>
      </w:rPr>
    </w:lvl>
    <w:lvl w:ilvl="2" w:tplc="A0BE3EF2">
      <w:numFmt w:val="bullet"/>
      <w:lvlText w:val="•"/>
      <w:lvlJc w:val="left"/>
      <w:pPr>
        <w:ind w:left="2728" w:hanging="355"/>
      </w:pPr>
      <w:rPr>
        <w:rFonts w:hint="default"/>
      </w:rPr>
    </w:lvl>
    <w:lvl w:ilvl="3" w:tplc="541066F6">
      <w:numFmt w:val="bullet"/>
      <w:lvlText w:val="•"/>
      <w:lvlJc w:val="left"/>
      <w:pPr>
        <w:ind w:left="3662" w:hanging="355"/>
      </w:pPr>
      <w:rPr>
        <w:rFonts w:hint="default"/>
      </w:rPr>
    </w:lvl>
    <w:lvl w:ilvl="4" w:tplc="81E4A6D2">
      <w:numFmt w:val="bullet"/>
      <w:lvlText w:val="•"/>
      <w:lvlJc w:val="left"/>
      <w:pPr>
        <w:ind w:left="4596" w:hanging="355"/>
      </w:pPr>
      <w:rPr>
        <w:rFonts w:hint="default"/>
      </w:rPr>
    </w:lvl>
    <w:lvl w:ilvl="5" w:tplc="5DBECB56">
      <w:numFmt w:val="bullet"/>
      <w:lvlText w:val="•"/>
      <w:lvlJc w:val="left"/>
      <w:pPr>
        <w:ind w:left="5530" w:hanging="355"/>
      </w:pPr>
      <w:rPr>
        <w:rFonts w:hint="default"/>
      </w:rPr>
    </w:lvl>
    <w:lvl w:ilvl="6" w:tplc="2DC08DA6">
      <w:numFmt w:val="bullet"/>
      <w:lvlText w:val="•"/>
      <w:lvlJc w:val="left"/>
      <w:pPr>
        <w:ind w:left="6464" w:hanging="355"/>
      </w:pPr>
      <w:rPr>
        <w:rFonts w:hint="default"/>
      </w:rPr>
    </w:lvl>
    <w:lvl w:ilvl="7" w:tplc="C2CEFACA">
      <w:numFmt w:val="bullet"/>
      <w:lvlText w:val="•"/>
      <w:lvlJc w:val="left"/>
      <w:pPr>
        <w:ind w:left="7398" w:hanging="355"/>
      </w:pPr>
      <w:rPr>
        <w:rFonts w:hint="default"/>
      </w:rPr>
    </w:lvl>
    <w:lvl w:ilvl="8" w:tplc="9AF4E90C">
      <w:numFmt w:val="bullet"/>
      <w:lvlText w:val="•"/>
      <w:lvlJc w:val="left"/>
      <w:pPr>
        <w:ind w:left="8332" w:hanging="355"/>
      </w:pPr>
      <w:rPr>
        <w:rFonts w:hint="default"/>
      </w:rPr>
    </w:lvl>
  </w:abstractNum>
  <w:abstractNum w:abstractNumId="12" w15:restartNumberingAfterBreak="0">
    <w:nsid w:val="5EC030C0"/>
    <w:multiLevelType w:val="hybridMultilevel"/>
    <w:tmpl w:val="F216EF8C"/>
    <w:lvl w:ilvl="0" w:tplc="4CFE089C">
      <w:start w:val="1"/>
      <w:numFmt w:val="decimal"/>
      <w:lvlText w:val="%1."/>
      <w:lvlJc w:val="left"/>
      <w:pPr>
        <w:ind w:left="826" w:hanging="357"/>
      </w:pPr>
      <w:rPr>
        <w:rFonts w:hint="default"/>
        <w:w w:val="103"/>
      </w:rPr>
    </w:lvl>
    <w:lvl w:ilvl="1" w:tplc="8A30C996">
      <w:numFmt w:val="bullet"/>
      <w:lvlText w:val="•"/>
      <w:lvlJc w:val="left"/>
      <w:pPr>
        <w:ind w:left="1180" w:hanging="357"/>
      </w:pPr>
      <w:rPr>
        <w:rFonts w:hint="default"/>
      </w:rPr>
    </w:lvl>
    <w:lvl w:ilvl="2" w:tplc="31B664EC">
      <w:numFmt w:val="bullet"/>
      <w:lvlText w:val="•"/>
      <w:lvlJc w:val="left"/>
      <w:pPr>
        <w:ind w:left="2182" w:hanging="357"/>
      </w:pPr>
      <w:rPr>
        <w:rFonts w:hint="default"/>
      </w:rPr>
    </w:lvl>
    <w:lvl w:ilvl="3" w:tplc="32CACF78">
      <w:numFmt w:val="bullet"/>
      <w:lvlText w:val="•"/>
      <w:lvlJc w:val="left"/>
      <w:pPr>
        <w:ind w:left="3184" w:hanging="357"/>
      </w:pPr>
      <w:rPr>
        <w:rFonts w:hint="default"/>
      </w:rPr>
    </w:lvl>
    <w:lvl w:ilvl="4" w:tplc="B8A4EC84">
      <w:numFmt w:val="bullet"/>
      <w:lvlText w:val="•"/>
      <w:lvlJc w:val="left"/>
      <w:pPr>
        <w:ind w:left="4186" w:hanging="357"/>
      </w:pPr>
      <w:rPr>
        <w:rFonts w:hint="default"/>
      </w:rPr>
    </w:lvl>
    <w:lvl w:ilvl="5" w:tplc="2BF47844">
      <w:numFmt w:val="bullet"/>
      <w:lvlText w:val="•"/>
      <w:lvlJc w:val="left"/>
      <w:pPr>
        <w:ind w:left="5188" w:hanging="357"/>
      </w:pPr>
      <w:rPr>
        <w:rFonts w:hint="default"/>
      </w:rPr>
    </w:lvl>
    <w:lvl w:ilvl="6" w:tplc="4E487BDA">
      <w:numFmt w:val="bullet"/>
      <w:lvlText w:val="•"/>
      <w:lvlJc w:val="left"/>
      <w:pPr>
        <w:ind w:left="6191" w:hanging="357"/>
      </w:pPr>
      <w:rPr>
        <w:rFonts w:hint="default"/>
      </w:rPr>
    </w:lvl>
    <w:lvl w:ilvl="7" w:tplc="D0DE77BE">
      <w:numFmt w:val="bullet"/>
      <w:lvlText w:val="•"/>
      <w:lvlJc w:val="left"/>
      <w:pPr>
        <w:ind w:left="7193" w:hanging="357"/>
      </w:pPr>
      <w:rPr>
        <w:rFonts w:hint="default"/>
      </w:rPr>
    </w:lvl>
    <w:lvl w:ilvl="8" w:tplc="4502CA1E">
      <w:numFmt w:val="bullet"/>
      <w:lvlText w:val="•"/>
      <w:lvlJc w:val="left"/>
      <w:pPr>
        <w:ind w:left="8195" w:hanging="357"/>
      </w:pPr>
      <w:rPr>
        <w:rFonts w:hint="default"/>
      </w:rPr>
    </w:lvl>
  </w:abstractNum>
  <w:abstractNum w:abstractNumId="13" w15:restartNumberingAfterBreak="0">
    <w:nsid w:val="5FCD07B4"/>
    <w:multiLevelType w:val="hybridMultilevel"/>
    <w:tmpl w:val="5EC6372A"/>
    <w:lvl w:ilvl="0" w:tplc="18F82702">
      <w:start w:val="1"/>
      <w:numFmt w:val="decimal"/>
      <w:lvlText w:val="%1."/>
      <w:lvlJc w:val="left"/>
      <w:pPr>
        <w:ind w:left="928" w:hanging="360"/>
      </w:pPr>
      <w:rPr>
        <w:rFonts w:hint="default"/>
        <w:w w:val="10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64C2CB3"/>
    <w:multiLevelType w:val="hybridMultilevel"/>
    <w:tmpl w:val="302C689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D814F6C"/>
    <w:multiLevelType w:val="multilevel"/>
    <w:tmpl w:val="F31AB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6520286"/>
    <w:multiLevelType w:val="hybridMultilevel"/>
    <w:tmpl w:val="FB46344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4"/>
  </w:num>
  <w:num w:numId="11">
    <w:abstractNumId w:val="15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C"/>
    <w:rsid w:val="000639F2"/>
    <w:rsid w:val="00074E66"/>
    <w:rsid w:val="000D47AC"/>
    <w:rsid w:val="00110199"/>
    <w:rsid w:val="001838F4"/>
    <w:rsid w:val="0018747D"/>
    <w:rsid w:val="001C3344"/>
    <w:rsid w:val="001C4C2F"/>
    <w:rsid w:val="001E4A0C"/>
    <w:rsid w:val="00217E4C"/>
    <w:rsid w:val="0024123B"/>
    <w:rsid w:val="00241997"/>
    <w:rsid w:val="00252BF2"/>
    <w:rsid w:val="002F234D"/>
    <w:rsid w:val="00334193"/>
    <w:rsid w:val="00354300"/>
    <w:rsid w:val="00391C5F"/>
    <w:rsid w:val="003A3C25"/>
    <w:rsid w:val="003B3053"/>
    <w:rsid w:val="003E50F5"/>
    <w:rsid w:val="003E7208"/>
    <w:rsid w:val="003F1033"/>
    <w:rsid w:val="003F2CAE"/>
    <w:rsid w:val="004414D2"/>
    <w:rsid w:val="00447423"/>
    <w:rsid w:val="00462F8C"/>
    <w:rsid w:val="005B151C"/>
    <w:rsid w:val="00622191"/>
    <w:rsid w:val="00652113"/>
    <w:rsid w:val="006C6CCA"/>
    <w:rsid w:val="007036A7"/>
    <w:rsid w:val="0070462A"/>
    <w:rsid w:val="007078B0"/>
    <w:rsid w:val="00710342"/>
    <w:rsid w:val="00713C13"/>
    <w:rsid w:val="00792040"/>
    <w:rsid w:val="00796CBD"/>
    <w:rsid w:val="007F6579"/>
    <w:rsid w:val="008107AF"/>
    <w:rsid w:val="00817725"/>
    <w:rsid w:val="00862C7C"/>
    <w:rsid w:val="008B7AD9"/>
    <w:rsid w:val="008C04E5"/>
    <w:rsid w:val="00907166"/>
    <w:rsid w:val="009611AF"/>
    <w:rsid w:val="00975C7F"/>
    <w:rsid w:val="00980CB4"/>
    <w:rsid w:val="00985417"/>
    <w:rsid w:val="00996A5C"/>
    <w:rsid w:val="009A344C"/>
    <w:rsid w:val="009C77F0"/>
    <w:rsid w:val="00A31614"/>
    <w:rsid w:val="00A4182C"/>
    <w:rsid w:val="00A92D41"/>
    <w:rsid w:val="00A94001"/>
    <w:rsid w:val="00AA29C2"/>
    <w:rsid w:val="00AD6064"/>
    <w:rsid w:val="00AD7840"/>
    <w:rsid w:val="00B02E01"/>
    <w:rsid w:val="00B138A9"/>
    <w:rsid w:val="00B138E8"/>
    <w:rsid w:val="00B368AF"/>
    <w:rsid w:val="00B37C87"/>
    <w:rsid w:val="00B96F63"/>
    <w:rsid w:val="00C44887"/>
    <w:rsid w:val="00C875A8"/>
    <w:rsid w:val="00CE07D6"/>
    <w:rsid w:val="00D16847"/>
    <w:rsid w:val="00D518CD"/>
    <w:rsid w:val="00D928F6"/>
    <w:rsid w:val="00E1208A"/>
    <w:rsid w:val="00E50627"/>
    <w:rsid w:val="00EA0518"/>
    <w:rsid w:val="00EB2DCA"/>
    <w:rsid w:val="00EF5E14"/>
    <w:rsid w:val="00F02BF0"/>
    <w:rsid w:val="00F27BF6"/>
    <w:rsid w:val="00F32CF1"/>
    <w:rsid w:val="00FC6281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18825"/>
  <w15:docId w15:val="{F3E803EE-9454-49DC-B066-BCF7B5BC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4376" w:right="5195"/>
      <w:jc w:val="center"/>
      <w:outlineLvl w:val="0"/>
    </w:pPr>
    <w:rPr>
      <w:rFonts w:ascii="Courier New" w:eastAsia="Courier New" w:hAnsi="Courier New" w:cs="Courier New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354" w:hanging="344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CharCharCharCharChar">
    <w:name w:val="Char Char Char Char Char"/>
    <w:basedOn w:val="Normln"/>
    <w:rsid w:val="0018747D"/>
    <w:pPr>
      <w:widowControl/>
      <w:autoSpaceDE/>
      <w:autoSpaceDN/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Import1">
    <w:name w:val="Import 1"/>
    <w:basedOn w:val="Normln"/>
    <w:rsid w:val="0018747D"/>
    <w:pPr>
      <w:widowControl/>
      <w:autoSpaceDE/>
      <w:autoSpaceDN/>
    </w:pPr>
    <w:rPr>
      <w:rFonts w:ascii="Courier New" w:eastAsia="Calibri" w:hAnsi="Courier New" w:cs="Courier New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1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mport4">
    <w:name w:val="Import 4"/>
    <w:basedOn w:val="Normln"/>
    <w:rsid w:val="007078B0"/>
    <w:pPr>
      <w:tabs>
        <w:tab w:val="left" w:pos="7632"/>
      </w:tabs>
      <w:autoSpaceDE/>
      <w:autoSpaceDN/>
    </w:pPr>
    <w:rPr>
      <w:rFonts w:ascii="Courier New" w:eastAsia="Times New Roman" w:hAnsi="Courier New" w:cs="Times New Roman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907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166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071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166"/>
    <w:rPr>
      <w:rFonts w:ascii="Arial" w:eastAsia="Arial" w:hAnsi="Arial" w:cs="Arial"/>
    </w:rPr>
  </w:style>
  <w:style w:type="paragraph" w:customStyle="1" w:styleId="Styl">
    <w:name w:val="Styl"/>
    <w:rsid w:val="00980CB4"/>
    <w:pPr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5AE0-E906-4BA4-A853-42976D78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Václavíková Irena</dc:creator>
  <cp:lastModifiedBy>Václavíková Irena</cp:lastModifiedBy>
  <cp:revision>28</cp:revision>
  <cp:lastPrinted>2024-10-17T07:29:00Z</cp:lastPrinted>
  <dcterms:created xsi:type="dcterms:W3CDTF">2022-04-07T08:53:00Z</dcterms:created>
  <dcterms:modified xsi:type="dcterms:W3CDTF">2024-11-04T12:24:00Z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HP Scan</vt:lpwstr>
  </property>
  <property fmtid="{D5CDD505-2E9C-101B-9397-08002B2CF9AE}" pid="4" name="LastSaved">
    <vt:filetime>2022-04-04T00:00:00Z</vt:filetime>
  </property>
</Properties>
</file>