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EA" w:rsidRDefault="008522EA" w:rsidP="008522EA">
      <w:bookmarkStart w:id="0" w:name="_GoBack"/>
      <w:bookmarkEnd w:id="0"/>
    </w:p>
    <w:p w:rsidR="008522EA" w:rsidRDefault="008522EA" w:rsidP="00E81219">
      <w:pPr>
        <w:spacing w:before="6720"/>
      </w:pPr>
    </w:p>
    <w:tbl>
      <w:tblPr>
        <w:tblW w:w="10456" w:type="dxa"/>
        <w:tblInd w:w="392" w:type="dxa"/>
        <w:tblLook w:val="04A0" w:firstRow="1" w:lastRow="0" w:firstColumn="1" w:lastColumn="0" w:noHBand="0" w:noVBand="1"/>
      </w:tblPr>
      <w:tblGrid>
        <w:gridCol w:w="5528"/>
        <w:gridCol w:w="1701"/>
        <w:gridCol w:w="3119"/>
        <w:gridCol w:w="108"/>
      </w:tblGrid>
      <w:tr w:rsidR="004152EC" w:rsidRPr="007B2008" w:rsidTr="001A7D5D">
        <w:trPr>
          <w:trHeight w:val="397"/>
        </w:trPr>
        <w:tc>
          <w:tcPr>
            <w:tcW w:w="10456" w:type="dxa"/>
            <w:gridSpan w:val="4"/>
            <w:shd w:val="clear" w:color="auto" w:fill="auto"/>
            <w:vAlign w:val="bottom"/>
          </w:tcPr>
          <w:p w:rsidR="004152EC" w:rsidRPr="001A7D5D" w:rsidRDefault="005567D0" w:rsidP="001A7D5D">
            <w:pPr>
              <w:jc w:val="right"/>
              <w:rPr>
                <w:rFonts w:ascii="DendaNewLightCE" w:hAnsi="DendaNewLightCE" w:cs="Tahoma"/>
                <w:color w:val="000000"/>
                <w:sz w:val="24"/>
                <w:szCs w:val="24"/>
                <w:lang w:val="cs-CZ"/>
              </w:rPr>
            </w:pPr>
            <w:r w:rsidRPr="001A7D5D">
              <w:rPr>
                <w:rFonts w:ascii="DendaNewLightCE" w:hAnsi="DendaNewLightCE" w:cs="Tahoma"/>
                <w:color w:val="000000"/>
                <w:sz w:val="52"/>
                <w:szCs w:val="44"/>
                <w:lang w:val="cs-CZ"/>
              </w:rPr>
              <w:t>SMLOUVA O NÁJMU MOVITÉ V</w:t>
            </w:r>
            <w:r w:rsidRPr="001A7D5D">
              <w:rPr>
                <w:rFonts w:ascii="DendaNewLightCE" w:hAnsi="DendaNewLightCE" w:cs="Tahoma" w:hint="eastAsia"/>
                <w:color w:val="000000"/>
                <w:sz w:val="52"/>
                <w:szCs w:val="44"/>
                <w:lang w:val="cs-CZ"/>
              </w:rPr>
              <w:t>Ě</w:t>
            </w:r>
            <w:r w:rsidRPr="001A7D5D">
              <w:rPr>
                <w:rFonts w:ascii="DendaNewLightCE" w:hAnsi="DendaNewLightCE" w:cs="Tahoma"/>
                <w:color w:val="000000"/>
                <w:sz w:val="52"/>
                <w:szCs w:val="44"/>
                <w:lang w:val="cs-CZ"/>
              </w:rPr>
              <w:t>CI</w:t>
            </w:r>
          </w:p>
        </w:tc>
      </w:tr>
      <w:tr w:rsidR="004152EC" w:rsidRPr="007B2008" w:rsidTr="001A7D5D">
        <w:trPr>
          <w:gridAfter w:val="1"/>
          <w:wAfter w:w="108" w:type="dxa"/>
          <w:trHeight w:val="57"/>
        </w:trPr>
        <w:tc>
          <w:tcPr>
            <w:tcW w:w="7229" w:type="dxa"/>
            <w:gridSpan w:val="2"/>
            <w:shd w:val="clear" w:color="auto" w:fill="auto"/>
            <w:vAlign w:val="center"/>
          </w:tcPr>
          <w:p w:rsidR="004152EC" w:rsidRPr="001A7D5D" w:rsidRDefault="004152EC" w:rsidP="001A7D5D">
            <w:pPr>
              <w:spacing w:before="120"/>
              <w:jc w:val="right"/>
              <w:rPr>
                <w:rFonts w:ascii="DendaNewLightCE" w:hAnsi="DendaNewLightCE" w:cs="Tahoma"/>
                <w:color w:val="595959"/>
                <w:sz w:val="28"/>
                <w:szCs w:val="24"/>
                <w:lang w:val="cs-CZ"/>
              </w:rPr>
            </w:pPr>
            <w:r w:rsidRPr="001A7D5D">
              <w:rPr>
                <w:rFonts w:ascii="DendaNewLightCE" w:hAnsi="DendaNewLightCE" w:cs="Tahoma"/>
                <w:color w:val="595959"/>
                <w:sz w:val="28"/>
                <w:szCs w:val="24"/>
                <w:lang w:val="cs-CZ"/>
              </w:rPr>
              <w:t>Číslo smlouvy:</w:t>
            </w:r>
          </w:p>
        </w:tc>
        <w:tc>
          <w:tcPr>
            <w:tcW w:w="3119" w:type="dxa"/>
            <w:shd w:val="clear" w:color="auto" w:fill="auto"/>
            <w:vAlign w:val="bottom"/>
          </w:tcPr>
          <w:p w:rsidR="004152EC" w:rsidRPr="001A7D5D" w:rsidRDefault="004152EC" w:rsidP="001A7D5D">
            <w:pPr>
              <w:jc w:val="left"/>
              <w:rPr>
                <w:rFonts w:ascii="DendaNewLightCE" w:hAnsi="DendaNewLightCE" w:cs="Tahoma"/>
                <w:color w:val="000000"/>
                <w:sz w:val="28"/>
                <w:szCs w:val="24"/>
                <w:lang w:val="cs-CZ"/>
              </w:rPr>
            </w:pPr>
          </w:p>
        </w:tc>
      </w:tr>
      <w:tr w:rsidR="004152EC" w:rsidRPr="007B2008" w:rsidTr="001A7D5D">
        <w:trPr>
          <w:gridAfter w:val="1"/>
          <w:wAfter w:w="108" w:type="dxa"/>
          <w:trHeight w:val="57"/>
        </w:trPr>
        <w:tc>
          <w:tcPr>
            <w:tcW w:w="7229" w:type="dxa"/>
            <w:gridSpan w:val="2"/>
            <w:shd w:val="clear" w:color="auto" w:fill="auto"/>
            <w:vAlign w:val="center"/>
          </w:tcPr>
          <w:p w:rsidR="004152EC" w:rsidRPr="001A7D5D" w:rsidRDefault="004152EC" w:rsidP="001A7D5D">
            <w:pPr>
              <w:jc w:val="right"/>
              <w:rPr>
                <w:rFonts w:ascii="DendaNewLightCE" w:hAnsi="DendaNewLightCE" w:cs="Tahoma"/>
                <w:color w:val="595959"/>
                <w:sz w:val="28"/>
                <w:szCs w:val="24"/>
                <w:lang w:val="cs-CZ"/>
              </w:rPr>
            </w:pPr>
            <w:r w:rsidRPr="001A7D5D">
              <w:rPr>
                <w:rFonts w:ascii="DendaNewLightCE" w:hAnsi="DendaNewLightCE" w:cs="Tahoma"/>
                <w:color w:val="595959"/>
                <w:sz w:val="28"/>
                <w:szCs w:val="24"/>
                <w:lang w:val="cs-CZ"/>
              </w:rPr>
              <w:t>Obchodní zástupce:</w:t>
            </w:r>
          </w:p>
        </w:tc>
        <w:tc>
          <w:tcPr>
            <w:tcW w:w="3119" w:type="dxa"/>
            <w:shd w:val="clear" w:color="auto" w:fill="auto"/>
          </w:tcPr>
          <w:p w:rsidR="004152EC" w:rsidRPr="001A7D5D" w:rsidRDefault="00C855E7" w:rsidP="001A7D5D">
            <w:pPr>
              <w:jc w:val="left"/>
              <w:rPr>
                <w:rFonts w:ascii="DendaNewLightCE" w:hAnsi="DendaNewLightCE" w:cs="Tahoma"/>
                <w:color w:val="000000"/>
                <w:sz w:val="28"/>
                <w:szCs w:val="24"/>
                <w:lang w:val="cs-CZ"/>
              </w:rPr>
            </w:pPr>
            <w:r>
              <w:rPr>
                <w:rFonts w:ascii="DendaNewLightCE" w:hAnsi="DendaNewLightCE" w:cs="Tahoma"/>
                <w:color w:val="000000"/>
                <w:sz w:val="28"/>
                <w:szCs w:val="24"/>
                <w:lang w:val="cs-CZ"/>
              </w:rPr>
              <w:t>Taneček Luděk</w:t>
            </w:r>
          </w:p>
        </w:tc>
      </w:tr>
      <w:tr w:rsidR="007B2008" w:rsidRPr="007B2008" w:rsidTr="001A7D5D">
        <w:trPr>
          <w:trHeight w:val="1191"/>
        </w:trPr>
        <w:tc>
          <w:tcPr>
            <w:tcW w:w="5528" w:type="dxa"/>
            <w:shd w:val="clear" w:color="auto" w:fill="auto"/>
            <w:vAlign w:val="bottom"/>
          </w:tcPr>
          <w:p w:rsidR="007B2008" w:rsidRPr="001A7D5D" w:rsidRDefault="004F3A32" w:rsidP="001A7D5D">
            <w:pPr>
              <w:jc w:val="left"/>
              <w:rPr>
                <w:rFonts w:ascii="DendaNewLightCE" w:hAnsi="DendaNewLightCE"/>
                <w:sz w:val="32"/>
                <w:szCs w:val="32"/>
              </w:rPr>
            </w:pPr>
            <w:r w:rsidRPr="001A7D5D">
              <w:rPr>
                <w:rFonts w:ascii="DendaNewLightCE" w:hAnsi="DendaNewLightCE"/>
                <w:sz w:val="36"/>
                <w:szCs w:val="32"/>
              </w:rPr>
              <w:t>Nájemce</w:t>
            </w:r>
          </w:p>
        </w:tc>
        <w:tc>
          <w:tcPr>
            <w:tcW w:w="4928" w:type="dxa"/>
            <w:gridSpan w:val="3"/>
            <w:shd w:val="clear" w:color="auto" w:fill="auto"/>
            <w:vAlign w:val="bottom"/>
          </w:tcPr>
          <w:p w:rsidR="007B2008" w:rsidRPr="001A7D5D" w:rsidRDefault="00825635" w:rsidP="001A7D5D">
            <w:pPr>
              <w:jc w:val="left"/>
              <w:rPr>
                <w:rFonts w:ascii="DendaNewLightCE" w:hAnsi="DendaNewLightCE"/>
                <w:sz w:val="32"/>
                <w:szCs w:val="32"/>
              </w:rPr>
            </w:pPr>
            <w:r w:rsidRPr="001A7D5D">
              <w:rPr>
                <w:rFonts w:ascii="DendaNewLightCE" w:hAnsi="DendaNewLightCE"/>
                <w:sz w:val="36"/>
                <w:szCs w:val="32"/>
              </w:rPr>
              <w:t>P</w:t>
            </w:r>
            <w:r w:rsidR="004F3A32" w:rsidRPr="001A7D5D">
              <w:rPr>
                <w:rFonts w:ascii="DendaNewLightCE" w:hAnsi="DendaNewLightCE"/>
                <w:sz w:val="36"/>
                <w:szCs w:val="32"/>
              </w:rPr>
              <w:t>r</w:t>
            </w:r>
            <w:r w:rsidR="007B2008" w:rsidRPr="001A7D5D">
              <w:rPr>
                <w:rFonts w:ascii="DendaNewLightCE" w:hAnsi="DendaNewLightCE"/>
                <w:sz w:val="36"/>
                <w:szCs w:val="32"/>
              </w:rPr>
              <w:t>o</w:t>
            </w:r>
            <w:r w:rsidR="004F3A32" w:rsidRPr="001A7D5D">
              <w:rPr>
                <w:rFonts w:ascii="DendaNewLightCE" w:hAnsi="DendaNewLightCE"/>
                <w:sz w:val="36"/>
                <w:szCs w:val="32"/>
              </w:rPr>
              <w:t>najímatel</w:t>
            </w:r>
          </w:p>
        </w:tc>
      </w:tr>
      <w:tr w:rsidR="007B2008" w:rsidRPr="007B2008" w:rsidTr="001A7D5D">
        <w:trPr>
          <w:trHeight w:val="454"/>
        </w:trPr>
        <w:tc>
          <w:tcPr>
            <w:tcW w:w="5528" w:type="dxa"/>
            <w:shd w:val="clear" w:color="auto" w:fill="auto"/>
          </w:tcPr>
          <w:p w:rsidR="007B2008" w:rsidRPr="001A7D5D" w:rsidRDefault="00C855E7" w:rsidP="001A7D5D">
            <w:pPr>
              <w:spacing w:before="120"/>
              <w:jc w:val="left"/>
              <w:rPr>
                <w:rFonts w:ascii="DendaNewLightCE" w:hAnsi="DendaNewLightCE"/>
                <w:b/>
                <w:color w:val="000000"/>
                <w:sz w:val="24"/>
                <w:szCs w:val="24"/>
              </w:rPr>
            </w:pPr>
            <w:r>
              <w:rPr>
                <w:rFonts w:ascii="DendaNewLightCE" w:hAnsi="DendaNewLightCE"/>
                <w:b/>
                <w:color w:val="000000"/>
                <w:sz w:val="24"/>
                <w:szCs w:val="24"/>
              </w:rPr>
              <w:t>Střední průmyslová škola, Ústí nad Labem, Resslova 5, příspěvková organizace</w:t>
            </w:r>
          </w:p>
          <w:p w:rsidR="007B2008" w:rsidRPr="001A7D5D" w:rsidRDefault="00C855E7" w:rsidP="001A7D5D">
            <w:pPr>
              <w:spacing w:after="240"/>
              <w:jc w:val="left"/>
              <w:rPr>
                <w:rFonts w:ascii="DendaNewLightCE" w:hAnsi="DendaNewLightCE"/>
                <w:sz w:val="24"/>
                <w:szCs w:val="24"/>
              </w:rPr>
            </w:pPr>
            <w:r>
              <w:rPr>
                <w:rFonts w:ascii="DendaNewLightCE" w:hAnsi="DendaNewLightCE"/>
                <w:color w:val="404040"/>
                <w:sz w:val="24"/>
                <w:szCs w:val="24"/>
              </w:rPr>
              <w:t>Resslova 210, Ústí nad Labem - Klíše, 400 01</w:t>
            </w:r>
          </w:p>
        </w:tc>
        <w:tc>
          <w:tcPr>
            <w:tcW w:w="4928" w:type="dxa"/>
            <w:gridSpan w:val="3"/>
            <w:shd w:val="clear" w:color="auto" w:fill="auto"/>
          </w:tcPr>
          <w:p w:rsidR="007B2008" w:rsidRPr="001A7D5D" w:rsidRDefault="00C855E7" w:rsidP="001A7D5D">
            <w:pPr>
              <w:spacing w:before="120"/>
              <w:jc w:val="left"/>
              <w:rPr>
                <w:rFonts w:ascii="DendaNewLightCE" w:hAnsi="DendaNewLightCE"/>
                <w:b/>
                <w:color w:val="000000"/>
                <w:sz w:val="24"/>
                <w:szCs w:val="24"/>
              </w:rPr>
            </w:pPr>
            <w:r>
              <w:rPr>
                <w:rFonts w:ascii="DendaNewLightCE" w:hAnsi="DendaNewLightCE"/>
                <w:b/>
                <w:color w:val="000000"/>
                <w:sz w:val="24"/>
                <w:szCs w:val="24"/>
              </w:rPr>
              <w:t>CANON CZ s.r.o.</w:t>
            </w:r>
          </w:p>
          <w:p w:rsidR="007B2008" w:rsidRPr="001A7D5D" w:rsidRDefault="00C855E7" w:rsidP="001A7D5D">
            <w:pPr>
              <w:jc w:val="left"/>
              <w:rPr>
                <w:rFonts w:ascii="DendaNewLightCE" w:hAnsi="DendaNewLightCE"/>
                <w:sz w:val="24"/>
                <w:szCs w:val="24"/>
              </w:rPr>
            </w:pPr>
            <w:r>
              <w:rPr>
                <w:rFonts w:ascii="DendaNewLightCE" w:hAnsi="DendaNewLightCE"/>
                <w:color w:val="404040"/>
                <w:sz w:val="24"/>
                <w:szCs w:val="24"/>
              </w:rPr>
              <w:t>Jankovcova 1595/14, 170 00 Praha 7, Holešovice</w:t>
            </w:r>
          </w:p>
        </w:tc>
      </w:tr>
      <w:tr w:rsidR="007B2008" w:rsidRPr="007B2008" w:rsidTr="001A7D5D">
        <w:trPr>
          <w:trHeight w:val="454"/>
        </w:trPr>
        <w:tc>
          <w:tcPr>
            <w:tcW w:w="5528" w:type="dxa"/>
            <w:shd w:val="clear" w:color="auto" w:fill="auto"/>
          </w:tcPr>
          <w:p w:rsidR="007B2008" w:rsidRPr="000317BD" w:rsidRDefault="008043B4" w:rsidP="001A7D5D">
            <w:pPr>
              <w:jc w:val="left"/>
              <w:rPr>
                <w:rFonts w:ascii="DendaNewLightCE" w:hAnsi="DendaNewLightCE"/>
                <w:color w:val="000000"/>
                <w:sz w:val="24"/>
                <w:szCs w:val="24"/>
              </w:rPr>
            </w:pPr>
            <w:r w:rsidRPr="000317BD">
              <w:rPr>
                <w:rFonts w:ascii="DendaNewLightCE" w:hAnsi="DendaNewLightCE"/>
                <w:color w:val="595959"/>
                <w:sz w:val="24"/>
                <w:szCs w:val="24"/>
              </w:rPr>
              <w:t>Tel</w:t>
            </w:r>
            <w:r w:rsidR="000E1E2F" w:rsidRPr="000317BD">
              <w:rPr>
                <w:rFonts w:ascii="DendaNewLightCE" w:hAnsi="DendaNewLightCE"/>
                <w:color w:val="595959"/>
                <w:sz w:val="24"/>
                <w:szCs w:val="24"/>
              </w:rPr>
              <w:t>efon</w:t>
            </w:r>
            <w:r w:rsidRPr="000317BD">
              <w:rPr>
                <w:rFonts w:ascii="DendaNewLightCE" w:hAnsi="DendaNewLightCE"/>
                <w:color w:val="595959"/>
                <w:sz w:val="24"/>
                <w:szCs w:val="24"/>
              </w:rPr>
              <w:t xml:space="preserve">: </w:t>
            </w:r>
            <w:r w:rsidR="00C855E7">
              <w:rPr>
                <w:rFonts w:ascii="DendaNewLightCE" w:hAnsi="DendaNewLightCE"/>
                <w:color w:val="000000"/>
                <w:sz w:val="24"/>
                <w:szCs w:val="24"/>
              </w:rPr>
              <w:t>+420 475 240 054</w:t>
            </w:r>
          </w:p>
          <w:p w:rsidR="007B2008" w:rsidRPr="000317BD" w:rsidRDefault="007B2008" w:rsidP="001A7D5D">
            <w:pPr>
              <w:jc w:val="left"/>
              <w:rPr>
                <w:rFonts w:ascii="DendaNewLightCE" w:hAnsi="DendaNewLightCE"/>
                <w:color w:val="000000"/>
                <w:sz w:val="24"/>
                <w:szCs w:val="24"/>
              </w:rPr>
            </w:pPr>
            <w:r w:rsidRPr="000317BD">
              <w:rPr>
                <w:rFonts w:ascii="DendaNewLightCE" w:hAnsi="DendaNewLightCE"/>
                <w:color w:val="595959"/>
                <w:sz w:val="24"/>
                <w:szCs w:val="24"/>
              </w:rPr>
              <w:t>e-mail:</w:t>
            </w:r>
            <w:r w:rsidR="008043B4" w:rsidRPr="000317BD">
              <w:rPr>
                <w:rFonts w:ascii="DendaNewLightCE" w:hAnsi="DendaNewLightCE"/>
                <w:color w:val="595959"/>
                <w:sz w:val="24"/>
                <w:szCs w:val="24"/>
              </w:rPr>
              <w:t xml:space="preserve"> </w:t>
            </w:r>
            <w:r w:rsidR="00C855E7">
              <w:rPr>
                <w:rFonts w:ascii="DendaNewLightCE" w:hAnsi="DendaNewLightCE"/>
                <w:color w:val="000000"/>
                <w:sz w:val="24"/>
                <w:szCs w:val="24"/>
              </w:rPr>
              <w:t>sekretariat@spsul.cz</w:t>
            </w:r>
          </w:p>
          <w:p w:rsidR="007B2008" w:rsidRPr="000317BD" w:rsidRDefault="007B2008" w:rsidP="001A7D5D">
            <w:pPr>
              <w:jc w:val="left"/>
              <w:rPr>
                <w:rFonts w:ascii="DendaNewLightCE" w:hAnsi="DendaNewLightCE"/>
                <w:color w:val="000000"/>
                <w:sz w:val="24"/>
                <w:szCs w:val="24"/>
              </w:rPr>
            </w:pPr>
            <w:r w:rsidRPr="000317BD">
              <w:rPr>
                <w:rFonts w:ascii="DendaNewLightCE" w:hAnsi="DendaNewLightCE" w:hint="eastAsia"/>
                <w:color w:val="595959"/>
                <w:sz w:val="24"/>
                <w:szCs w:val="24"/>
              </w:rPr>
              <w:t>Čí</w:t>
            </w:r>
            <w:r w:rsidRPr="000317BD">
              <w:rPr>
                <w:rFonts w:ascii="DendaNewLightCE" w:hAnsi="DendaNewLightCE"/>
                <w:color w:val="595959"/>
                <w:sz w:val="24"/>
                <w:szCs w:val="24"/>
              </w:rPr>
              <w:t>slo ú</w:t>
            </w:r>
            <w:r w:rsidRPr="000317BD">
              <w:rPr>
                <w:rFonts w:ascii="DendaNewLightCE" w:hAnsi="DendaNewLightCE" w:hint="eastAsia"/>
                <w:color w:val="595959"/>
                <w:sz w:val="24"/>
                <w:szCs w:val="24"/>
              </w:rPr>
              <w:t>č</w:t>
            </w:r>
            <w:r w:rsidR="008043B4" w:rsidRPr="000317BD">
              <w:rPr>
                <w:rFonts w:ascii="DendaNewLightCE" w:hAnsi="DendaNewLightCE"/>
                <w:color w:val="595959"/>
                <w:sz w:val="24"/>
                <w:szCs w:val="24"/>
              </w:rPr>
              <w:t xml:space="preserve">tu: </w:t>
            </w:r>
          </w:p>
          <w:p w:rsidR="007B2008" w:rsidRPr="000317BD" w:rsidRDefault="00242B52" w:rsidP="001A7D5D">
            <w:pPr>
              <w:jc w:val="left"/>
              <w:rPr>
                <w:rFonts w:ascii="DendaNewLightCE" w:hAnsi="DendaNewLightCE"/>
                <w:color w:val="000000"/>
                <w:sz w:val="24"/>
                <w:szCs w:val="24"/>
              </w:rPr>
            </w:pPr>
            <w:r w:rsidRPr="000317BD">
              <w:rPr>
                <w:rFonts w:ascii="DendaNewLightCE" w:hAnsi="DendaNewLightCE"/>
                <w:color w:val="595959"/>
                <w:sz w:val="24"/>
                <w:szCs w:val="24"/>
              </w:rPr>
              <w:t>Zastoupen</w:t>
            </w:r>
            <w:r w:rsidR="008043B4" w:rsidRPr="000317BD">
              <w:rPr>
                <w:rFonts w:ascii="DendaNewLightCE" w:hAnsi="DendaNewLightCE"/>
                <w:color w:val="595959"/>
                <w:sz w:val="24"/>
                <w:szCs w:val="24"/>
              </w:rPr>
              <w:t xml:space="preserve">: </w:t>
            </w:r>
          </w:p>
          <w:p w:rsidR="007B2008" w:rsidRPr="001A7D5D" w:rsidRDefault="00242B52" w:rsidP="001A7D5D">
            <w:pPr>
              <w:spacing w:after="240"/>
              <w:jc w:val="left"/>
              <w:rPr>
                <w:rFonts w:ascii="DendaNewLightCE" w:hAnsi="DendaNewLightCE"/>
                <w:color w:val="595959"/>
                <w:sz w:val="24"/>
                <w:szCs w:val="24"/>
              </w:rPr>
            </w:pPr>
            <w:r w:rsidRPr="001A7D5D">
              <w:rPr>
                <w:rFonts w:ascii="DendaNewLightCE" w:hAnsi="DendaNewLightCE"/>
                <w:color w:val="595959"/>
                <w:sz w:val="24"/>
                <w:szCs w:val="24"/>
              </w:rPr>
              <w:t>Jednající</w:t>
            </w:r>
            <w:r w:rsidR="007B2008" w:rsidRPr="001A7D5D">
              <w:rPr>
                <w:rFonts w:ascii="DendaNewLightCE" w:hAnsi="DendaNewLightCE"/>
                <w:color w:val="595959"/>
                <w:sz w:val="24"/>
                <w:szCs w:val="24"/>
              </w:rPr>
              <w:t xml:space="preserve">: </w:t>
            </w:r>
            <w:r w:rsidR="00C855E7">
              <w:rPr>
                <w:rFonts w:ascii="DendaNewLightCE" w:hAnsi="DendaNewLightCE"/>
                <w:color w:val="000000"/>
                <w:sz w:val="24"/>
                <w:szCs w:val="24"/>
              </w:rPr>
              <w:t>Mgr. Bc. Jaroslav Mareš , ředitel</w:t>
            </w:r>
          </w:p>
        </w:tc>
        <w:tc>
          <w:tcPr>
            <w:tcW w:w="4928" w:type="dxa"/>
            <w:gridSpan w:val="3"/>
            <w:shd w:val="clear" w:color="auto" w:fill="auto"/>
          </w:tcPr>
          <w:p w:rsidR="007B2008" w:rsidRPr="001A7D5D" w:rsidRDefault="008043B4" w:rsidP="001A7D5D">
            <w:pPr>
              <w:jc w:val="left"/>
              <w:rPr>
                <w:rFonts w:ascii="DendaNewLightCE" w:hAnsi="DendaNewLightCE"/>
                <w:color w:val="000000"/>
                <w:sz w:val="24"/>
                <w:szCs w:val="24"/>
              </w:rPr>
            </w:pPr>
            <w:r w:rsidRPr="001A7D5D">
              <w:rPr>
                <w:rFonts w:ascii="DendaNewLightCE" w:hAnsi="DendaNewLightCE"/>
                <w:color w:val="595959"/>
                <w:sz w:val="24"/>
                <w:szCs w:val="24"/>
              </w:rPr>
              <w:t>Tel</w:t>
            </w:r>
            <w:r w:rsidR="00201E4F" w:rsidRPr="001A7D5D">
              <w:rPr>
                <w:rFonts w:ascii="DendaNewLightCE" w:hAnsi="DendaNewLightCE"/>
                <w:color w:val="595959"/>
                <w:sz w:val="24"/>
                <w:szCs w:val="24"/>
              </w:rPr>
              <w:t>efon</w:t>
            </w:r>
            <w:r w:rsidRPr="001A7D5D">
              <w:rPr>
                <w:rFonts w:ascii="DendaNewLightCE" w:hAnsi="DendaNewLightCE"/>
                <w:color w:val="595959"/>
                <w:sz w:val="24"/>
                <w:szCs w:val="24"/>
              </w:rPr>
              <w:t xml:space="preserve">: </w:t>
            </w:r>
            <w:r w:rsidR="00C855E7">
              <w:rPr>
                <w:rFonts w:ascii="DendaNewLightCE" w:hAnsi="DendaNewLightCE"/>
                <w:color w:val="000000"/>
                <w:sz w:val="24"/>
                <w:szCs w:val="24"/>
              </w:rPr>
              <w:t>+420 225 280 111</w:t>
            </w:r>
          </w:p>
          <w:p w:rsidR="00080E6A" w:rsidRPr="001A7D5D" w:rsidRDefault="00080E6A" w:rsidP="001A7D5D">
            <w:pPr>
              <w:jc w:val="left"/>
              <w:rPr>
                <w:rFonts w:ascii="DendaNewLightCE" w:hAnsi="DendaNewLightCE"/>
                <w:color w:val="000000"/>
                <w:sz w:val="24"/>
                <w:szCs w:val="24"/>
              </w:rPr>
            </w:pPr>
            <w:r w:rsidRPr="001A7D5D">
              <w:rPr>
                <w:rFonts w:ascii="DendaNewLightCE" w:hAnsi="DendaNewLightCE"/>
                <w:color w:val="595959"/>
                <w:sz w:val="24"/>
                <w:szCs w:val="24"/>
              </w:rPr>
              <w:t xml:space="preserve">e-mail: </w:t>
            </w:r>
            <w:r w:rsidR="00C855E7">
              <w:rPr>
                <w:rFonts w:ascii="DendaNewLightCE" w:hAnsi="DendaNewLightCE"/>
                <w:color w:val="000000"/>
                <w:sz w:val="24"/>
                <w:szCs w:val="24"/>
              </w:rPr>
              <w:t>info@canon.cz</w:t>
            </w:r>
          </w:p>
          <w:p w:rsidR="007B2008" w:rsidRPr="001A7D5D" w:rsidRDefault="007B2008" w:rsidP="001A7D5D">
            <w:pPr>
              <w:jc w:val="left"/>
              <w:rPr>
                <w:rFonts w:ascii="DendaNewLightCE" w:hAnsi="DendaNewLightCE"/>
                <w:color w:val="000000"/>
                <w:sz w:val="24"/>
                <w:szCs w:val="24"/>
              </w:rPr>
            </w:pPr>
            <w:r w:rsidRPr="001A7D5D">
              <w:rPr>
                <w:rFonts w:ascii="DendaNewLightCE" w:hAnsi="DendaNewLightCE" w:hint="eastAsia"/>
                <w:color w:val="595959"/>
                <w:sz w:val="24"/>
                <w:szCs w:val="24"/>
              </w:rPr>
              <w:t>Čí</w:t>
            </w:r>
            <w:r w:rsidRPr="001A7D5D">
              <w:rPr>
                <w:rFonts w:ascii="DendaNewLightCE" w:hAnsi="DendaNewLightCE"/>
                <w:color w:val="595959"/>
                <w:sz w:val="24"/>
                <w:szCs w:val="24"/>
              </w:rPr>
              <w:t>slo ú</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tu</w:t>
            </w:r>
            <w:r w:rsidR="008043B4" w:rsidRPr="001A7D5D">
              <w:rPr>
                <w:rFonts w:ascii="DendaNewLightCE" w:hAnsi="DendaNewLightCE"/>
                <w:color w:val="595959"/>
                <w:sz w:val="24"/>
                <w:szCs w:val="24"/>
              </w:rPr>
              <w:t xml:space="preserve">: </w:t>
            </w:r>
          </w:p>
          <w:p w:rsidR="007B2008" w:rsidRPr="001A7D5D" w:rsidRDefault="00A63B6F" w:rsidP="00817521">
            <w:pPr>
              <w:jc w:val="left"/>
              <w:rPr>
                <w:rFonts w:ascii="Tahoma" w:hAnsi="Tahoma" w:cs="Tahoma"/>
                <w:b/>
                <w:color w:val="595959"/>
                <w:sz w:val="24"/>
                <w:szCs w:val="24"/>
                <w:lang w:val="cs-CZ"/>
              </w:rPr>
            </w:pPr>
            <w:r w:rsidRPr="001A7D5D">
              <w:rPr>
                <w:rFonts w:ascii="DendaNewLightCE" w:hAnsi="DendaNewLightCE"/>
                <w:color w:val="595959"/>
                <w:sz w:val="24"/>
                <w:szCs w:val="24"/>
              </w:rPr>
              <w:t>Jednající</w:t>
            </w:r>
            <w:r w:rsidR="007B2008" w:rsidRPr="001A7D5D">
              <w:rPr>
                <w:rFonts w:ascii="DendaNewLightCE" w:hAnsi="DendaNewLightCE"/>
                <w:color w:val="595959"/>
                <w:sz w:val="24"/>
                <w:szCs w:val="24"/>
              </w:rPr>
              <w:t xml:space="preserve">: </w:t>
            </w:r>
          </w:p>
        </w:tc>
      </w:tr>
      <w:tr w:rsidR="007B2008" w:rsidRPr="007B2008" w:rsidTr="001A7D5D">
        <w:trPr>
          <w:trHeight w:val="454"/>
        </w:trPr>
        <w:tc>
          <w:tcPr>
            <w:tcW w:w="5528" w:type="dxa"/>
            <w:shd w:val="clear" w:color="auto" w:fill="auto"/>
          </w:tcPr>
          <w:p w:rsidR="007B2008" w:rsidRPr="001A7D5D" w:rsidRDefault="007B2008" w:rsidP="001A7D5D">
            <w:pPr>
              <w:jc w:val="left"/>
              <w:rPr>
                <w:rFonts w:ascii="DendaNewLightCE" w:hAnsi="DendaNewLightCE"/>
                <w:color w:val="000000"/>
                <w:sz w:val="24"/>
                <w:szCs w:val="24"/>
              </w:rPr>
            </w:pPr>
            <w:r w:rsidRPr="001A7D5D">
              <w:rPr>
                <w:rFonts w:ascii="DendaNewLightCE" w:hAnsi="DendaNewLightCE"/>
                <w:color w:val="595959"/>
                <w:sz w:val="24"/>
                <w:szCs w:val="24"/>
              </w:rPr>
              <w:t>I</w:t>
            </w:r>
            <w:r w:rsidR="008043B4" w:rsidRPr="001A7D5D">
              <w:rPr>
                <w:rFonts w:ascii="DendaNewLightCE" w:hAnsi="DendaNewLightCE"/>
                <w:color w:val="595959"/>
                <w:sz w:val="24"/>
                <w:szCs w:val="24"/>
              </w:rPr>
              <w:t>Č</w:t>
            </w:r>
            <w:r w:rsidRPr="001A7D5D">
              <w:rPr>
                <w:rFonts w:ascii="DendaNewLightCE" w:hAnsi="DendaNewLightCE"/>
                <w:color w:val="595959"/>
                <w:sz w:val="24"/>
                <w:szCs w:val="24"/>
              </w:rPr>
              <w:t>:</w:t>
            </w:r>
            <w:r w:rsidR="008043B4" w:rsidRPr="001A7D5D">
              <w:rPr>
                <w:rFonts w:ascii="DendaNewLightCE" w:hAnsi="DendaNewLightCE"/>
                <w:color w:val="595959"/>
                <w:sz w:val="24"/>
                <w:szCs w:val="24"/>
              </w:rPr>
              <w:t xml:space="preserve"> </w:t>
            </w:r>
            <w:r w:rsidR="00C855E7">
              <w:rPr>
                <w:rFonts w:ascii="DendaNewLightCE" w:hAnsi="DendaNewLightCE"/>
                <w:color w:val="000000"/>
                <w:sz w:val="24"/>
                <w:szCs w:val="24"/>
              </w:rPr>
              <w:t>00082201</w:t>
            </w:r>
          </w:p>
          <w:p w:rsidR="007B2008" w:rsidRPr="001A7D5D" w:rsidRDefault="007B2008" w:rsidP="001A7D5D">
            <w:pPr>
              <w:spacing w:after="120"/>
              <w:jc w:val="left"/>
              <w:rPr>
                <w:rFonts w:ascii="DendaNewLightCE" w:hAnsi="DendaNewLightCE"/>
                <w:color w:val="595959"/>
                <w:sz w:val="24"/>
                <w:szCs w:val="24"/>
              </w:rPr>
            </w:pPr>
            <w:r w:rsidRPr="001A7D5D">
              <w:rPr>
                <w:rFonts w:ascii="DendaNewLightCE" w:hAnsi="DendaNewLightCE"/>
                <w:color w:val="595959"/>
                <w:sz w:val="24"/>
                <w:szCs w:val="24"/>
              </w:rPr>
              <w:t>DI</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w:t>
            </w:r>
            <w:r w:rsidR="008043B4" w:rsidRPr="001A7D5D">
              <w:rPr>
                <w:rFonts w:ascii="DendaNewLightCE" w:hAnsi="DendaNewLightCE"/>
                <w:color w:val="595959"/>
                <w:sz w:val="24"/>
                <w:szCs w:val="24"/>
              </w:rPr>
              <w:t xml:space="preserve"> </w:t>
            </w:r>
            <w:r w:rsidR="00C855E7">
              <w:rPr>
                <w:rFonts w:ascii="DendaNewLightCE" w:hAnsi="DendaNewLightCE"/>
                <w:color w:val="000000"/>
                <w:sz w:val="24"/>
                <w:szCs w:val="24"/>
              </w:rPr>
              <w:t>CZ00082201</w:t>
            </w:r>
          </w:p>
        </w:tc>
        <w:tc>
          <w:tcPr>
            <w:tcW w:w="4928" w:type="dxa"/>
            <w:gridSpan w:val="3"/>
            <w:shd w:val="clear" w:color="auto" w:fill="auto"/>
          </w:tcPr>
          <w:p w:rsidR="007B2008" w:rsidRPr="001A7D5D" w:rsidRDefault="007B2008" w:rsidP="001A7D5D">
            <w:pPr>
              <w:jc w:val="left"/>
              <w:rPr>
                <w:rFonts w:ascii="DendaNewLightCE" w:hAnsi="DendaNewLightCE"/>
                <w:color w:val="000000"/>
                <w:sz w:val="24"/>
                <w:szCs w:val="24"/>
              </w:rPr>
            </w:pPr>
            <w:r w:rsidRPr="001A7D5D">
              <w:rPr>
                <w:rFonts w:ascii="DendaNewLightCE" w:hAnsi="DendaNewLightCE"/>
                <w:color w:val="595959"/>
                <w:sz w:val="24"/>
                <w:szCs w:val="24"/>
              </w:rPr>
              <w:t>I</w:t>
            </w:r>
            <w:r w:rsidRPr="001A7D5D">
              <w:rPr>
                <w:rFonts w:ascii="DendaNewLightCE" w:hAnsi="DendaNewLightCE" w:hint="eastAsia"/>
                <w:color w:val="595959"/>
                <w:sz w:val="24"/>
                <w:szCs w:val="24"/>
              </w:rPr>
              <w:t>Č</w:t>
            </w:r>
            <w:r w:rsidR="008043B4" w:rsidRPr="001A7D5D">
              <w:rPr>
                <w:rFonts w:ascii="DendaNewLightCE" w:hAnsi="DendaNewLightCE"/>
                <w:color w:val="595959"/>
                <w:sz w:val="24"/>
                <w:szCs w:val="24"/>
              </w:rPr>
              <w:t xml:space="preserve">: </w:t>
            </w:r>
            <w:r w:rsidR="00C855E7">
              <w:rPr>
                <w:rFonts w:ascii="DendaNewLightCE" w:hAnsi="DendaNewLightCE"/>
                <w:color w:val="000000"/>
                <w:sz w:val="24"/>
                <w:szCs w:val="24"/>
              </w:rPr>
              <w:t>61501484</w:t>
            </w:r>
          </w:p>
          <w:p w:rsidR="007B2008" w:rsidRPr="001A7D5D" w:rsidRDefault="007B2008" w:rsidP="001A7D5D">
            <w:pPr>
              <w:jc w:val="left"/>
              <w:rPr>
                <w:rFonts w:ascii="DendaNewLightCE" w:hAnsi="DendaNewLightCE"/>
                <w:sz w:val="24"/>
                <w:szCs w:val="24"/>
              </w:rPr>
            </w:pPr>
            <w:r w:rsidRPr="001A7D5D">
              <w:rPr>
                <w:rFonts w:ascii="DendaNewLightCE" w:hAnsi="DendaNewLightCE"/>
                <w:color w:val="595959"/>
                <w:sz w:val="24"/>
                <w:szCs w:val="24"/>
              </w:rPr>
              <w:t>DI</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 xml:space="preserve">: </w:t>
            </w:r>
            <w:r w:rsidR="00C855E7">
              <w:rPr>
                <w:rFonts w:ascii="DendaNewLightCE" w:hAnsi="DendaNewLightCE"/>
                <w:color w:val="000000"/>
                <w:sz w:val="24"/>
                <w:szCs w:val="24"/>
              </w:rPr>
              <w:t>CZ61501484</w:t>
            </w:r>
          </w:p>
        </w:tc>
      </w:tr>
      <w:tr w:rsidR="003A0D2B" w:rsidRPr="007B2008" w:rsidTr="001A7D5D">
        <w:trPr>
          <w:trHeight w:val="454"/>
        </w:trPr>
        <w:tc>
          <w:tcPr>
            <w:tcW w:w="10456" w:type="dxa"/>
            <w:gridSpan w:val="4"/>
            <w:shd w:val="clear" w:color="auto" w:fill="auto"/>
          </w:tcPr>
          <w:p w:rsidR="003A0D2B" w:rsidRPr="001A7D5D" w:rsidRDefault="003A0D2B" w:rsidP="001A7D5D">
            <w:pPr>
              <w:jc w:val="left"/>
              <w:rPr>
                <w:rFonts w:ascii="DendaNewLightCE" w:hAnsi="DendaNewLightCE"/>
                <w:color w:val="595959"/>
                <w:sz w:val="24"/>
                <w:szCs w:val="24"/>
              </w:rPr>
            </w:pPr>
            <w:r w:rsidRPr="001A7D5D">
              <w:rPr>
                <w:rFonts w:ascii="DendaNewLightCE" w:hAnsi="DendaNewLightCE"/>
                <w:color w:val="595959"/>
                <w:sz w:val="24"/>
                <w:szCs w:val="24"/>
              </w:rPr>
              <w:t>Adresa pro doru</w:t>
            </w:r>
            <w:r w:rsidRPr="001A7D5D">
              <w:rPr>
                <w:rFonts w:ascii="DendaNewLightCE" w:hAnsi="DendaNewLightCE" w:hint="eastAsia"/>
                <w:color w:val="595959"/>
                <w:sz w:val="24"/>
                <w:szCs w:val="24"/>
              </w:rPr>
              <w:t>č</w:t>
            </w:r>
            <w:r w:rsidRPr="001A7D5D">
              <w:rPr>
                <w:rFonts w:ascii="DendaNewLightCE" w:hAnsi="DendaNewLightCE"/>
                <w:color w:val="595959"/>
                <w:sz w:val="24"/>
                <w:szCs w:val="24"/>
              </w:rPr>
              <w:t>ování:</w:t>
            </w:r>
          </w:p>
          <w:p w:rsidR="003A0D2B" w:rsidRPr="001A7D5D" w:rsidRDefault="00C855E7" w:rsidP="001A7D5D">
            <w:pPr>
              <w:jc w:val="left"/>
              <w:rPr>
                <w:rFonts w:ascii="DendaNewLightCE" w:hAnsi="DendaNewLightCE"/>
                <w:color w:val="595959"/>
                <w:sz w:val="24"/>
                <w:szCs w:val="24"/>
              </w:rPr>
            </w:pPr>
            <w:r>
              <w:rPr>
                <w:rFonts w:ascii="DendaNewLightCE" w:hAnsi="DendaNewLightCE"/>
                <w:color w:val="000000"/>
                <w:sz w:val="24"/>
                <w:szCs w:val="24"/>
              </w:rPr>
              <w:t>Resslova 210, Ústí nad Labem - Klíše, 400 01</w:t>
            </w:r>
          </w:p>
        </w:tc>
      </w:tr>
    </w:tbl>
    <w:p w:rsidR="001A7D5D" w:rsidRPr="001A7D5D" w:rsidRDefault="001A7D5D" w:rsidP="001A7D5D">
      <w:pPr>
        <w:rPr>
          <w:vanish/>
        </w:rPr>
      </w:pPr>
    </w:p>
    <w:tbl>
      <w:tblPr>
        <w:tblW w:w="8022" w:type="dxa"/>
        <w:tblInd w:w="828" w:type="dxa"/>
        <w:tblLook w:val="01E0" w:firstRow="1" w:lastRow="1" w:firstColumn="1" w:lastColumn="1" w:noHBand="0" w:noVBand="0"/>
      </w:tblPr>
      <w:tblGrid>
        <w:gridCol w:w="4104"/>
        <w:gridCol w:w="3918"/>
      </w:tblGrid>
      <w:tr w:rsidR="00817ACB" w:rsidRPr="007449E8" w:rsidTr="005513D3">
        <w:trPr>
          <w:trHeight w:val="159"/>
        </w:trPr>
        <w:tc>
          <w:tcPr>
            <w:tcW w:w="4104" w:type="dxa"/>
            <w:shd w:val="clear" w:color="auto" w:fill="auto"/>
          </w:tcPr>
          <w:p w:rsidR="00817ACB" w:rsidRPr="007449E8" w:rsidRDefault="00817ACB" w:rsidP="00F631F7">
            <w:pPr>
              <w:jc w:val="left"/>
              <w:rPr>
                <w:rFonts w:ascii="Arial" w:hAnsi="Arial"/>
                <w:lang w:val="cs-CZ"/>
              </w:rPr>
            </w:pPr>
          </w:p>
        </w:tc>
        <w:tc>
          <w:tcPr>
            <w:tcW w:w="3918" w:type="dxa"/>
            <w:shd w:val="clear" w:color="auto" w:fill="auto"/>
          </w:tcPr>
          <w:p w:rsidR="00817ACB" w:rsidRPr="007449E8" w:rsidRDefault="00817ACB" w:rsidP="0052231C">
            <w:pPr>
              <w:rPr>
                <w:rFonts w:ascii="Arial" w:hAnsi="Arial"/>
                <w:lang w:val="cs-CZ"/>
              </w:rPr>
            </w:pPr>
          </w:p>
        </w:tc>
      </w:tr>
    </w:tbl>
    <w:p w:rsidR="000535CA" w:rsidRPr="001A7D5D" w:rsidRDefault="000535CA">
      <w:pPr>
        <w:jc w:val="left"/>
        <w:rPr>
          <w:rFonts w:ascii="Tahoma" w:hAnsi="Tahoma" w:cs="Tahoma"/>
          <w:b/>
          <w:noProof/>
          <w:color w:val="404040"/>
          <w:u w:val="single"/>
          <w:lang w:val="cs-CZ"/>
        </w:rPr>
      </w:pPr>
    </w:p>
    <w:p w:rsidR="00215D41" w:rsidRPr="001A7D5D" w:rsidRDefault="00215D41">
      <w:pPr>
        <w:jc w:val="left"/>
        <w:rPr>
          <w:rFonts w:ascii="DendaNewLightCE" w:hAnsi="DendaNewLightCE" w:cs="Tahoma"/>
          <w:b/>
          <w:noProof/>
          <w:color w:val="404040"/>
          <w:u w:val="single"/>
          <w:lang w:val="cs-CZ"/>
        </w:rPr>
      </w:pPr>
      <w:r w:rsidRPr="001A7D5D">
        <w:rPr>
          <w:rFonts w:ascii="DendaNewLightCE" w:hAnsi="DendaNewLightCE" w:cs="Tahoma"/>
          <w:noProof/>
          <w:color w:val="404040"/>
          <w:u w:val="single"/>
          <w:lang w:val="cs-CZ"/>
        </w:rPr>
        <w:br w:type="page"/>
      </w:r>
    </w:p>
    <w:p w:rsidR="005567D0" w:rsidRPr="005567D0" w:rsidRDefault="005567D0" w:rsidP="005567D0"/>
    <w:p w:rsidR="005567D0" w:rsidRPr="005567D0" w:rsidRDefault="005567D0" w:rsidP="005567D0"/>
    <w:p w:rsidR="005567D0" w:rsidRPr="001A7D5D" w:rsidRDefault="005567D0" w:rsidP="005567D0">
      <w:pPr>
        <w:pStyle w:val="Zkladntext"/>
        <w:numPr>
          <w:ilvl w:val="0"/>
          <w:numId w:val="8"/>
        </w:numPr>
        <w:rPr>
          <w:rFonts w:ascii="DendaNewLightCE" w:hAnsi="DendaNewLightCE" w:cs="Tahoma"/>
          <w:noProof/>
          <w:color w:val="404040"/>
          <w:sz w:val="20"/>
          <w:lang w:val="cs-CZ"/>
        </w:rPr>
      </w:pPr>
      <w:r w:rsidRPr="001A7D5D">
        <w:rPr>
          <w:rFonts w:ascii="DendaNewLightCE" w:hAnsi="DendaNewLightCE" w:cs="Tahoma"/>
          <w:noProof/>
          <w:color w:val="404040"/>
          <w:sz w:val="20"/>
          <w:u w:val="single"/>
          <w:lang w:val="cs-CZ"/>
        </w:rPr>
        <w:t>Předmět smlouvy</w:t>
      </w:r>
    </w:p>
    <w:p w:rsidR="00397487" w:rsidRPr="001A7D5D" w:rsidRDefault="00397487" w:rsidP="00397487">
      <w:pPr>
        <w:pStyle w:val="Zkladntext"/>
        <w:numPr>
          <w:ilvl w:val="0"/>
          <w:numId w:val="21"/>
        </w:numPr>
        <w:rPr>
          <w:rFonts w:ascii="DendaNewLightCE" w:hAnsi="DendaNewLightCE" w:cs="Tahoma"/>
          <w:b w:val="0"/>
          <w:color w:val="404040"/>
          <w:sz w:val="20"/>
          <w:lang w:val="cs-CZ"/>
        </w:rPr>
      </w:pPr>
      <w:r w:rsidRPr="001A7D5D">
        <w:rPr>
          <w:rFonts w:ascii="DendaNewLightCE" w:hAnsi="DendaNewLightCE" w:cs="Tahoma"/>
          <w:b w:val="0"/>
          <w:color w:val="404040"/>
          <w:sz w:val="20"/>
          <w:lang w:val="cs-CZ"/>
        </w:rPr>
        <w:t>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tem této smlouvy je závazek pronajímatele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enechat nájemci za podmínek uved</w:t>
      </w:r>
      <w:r w:rsidR="00825581" w:rsidRPr="001A7D5D">
        <w:rPr>
          <w:rFonts w:ascii="DendaNewLightCE" w:hAnsi="DendaNewLightCE" w:cs="Tahoma"/>
          <w:b w:val="0"/>
          <w:color w:val="404040"/>
          <w:sz w:val="20"/>
          <w:lang w:val="cs-CZ"/>
        </w:rPr>
        <w:t>e</w:t>
      </w:r>
      <w:r w:rsidRPr="001A7D5D">
        <w:rPr>
          <w:rFonts w:ascii="DendaNewLightCE" w:hAnsi="DendaNewLightCE" w:cs="Tahoma"/>
          <w:b w:val="0"/>
          <w:color w:val="404040"/>
          <w:sz w:val="20"/>
          <w:lang w:val="cs-CZ"/>
        </w:rPr>
        <w:t>ných v této smlouv</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 xml:space="preserve">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 nájmu do do</w:t>
      </w:r>
      <w:r w:rsidRPr="001A7D5D">
        <w:rPr>
          <w:rFonts w:ascii="DendaNewLightCE" w:hAnsi="DendaNewLightCE" w:cs="Tahoma" w:hint="eastAsia"/>
          <w:b w:val="0"/>
          <w:color w:val="404040"/>
          <w:sz w:val="20"/>
          <w:lang w:val="cs-CZ"/>
        </w:rPr>
        <w:t>č</w:t>
      </w:r>
      <w:r w:rsidRPr="001A7D5D">
        <w:rPr>
          <w:rFonts w:ascii="DendaNewLightCE" w:hAnsi="DendaNewLightCE" w:cs="Tahoma"/>
          <w:b w:val="0"/>
          <w:color w:val="404040"/>
          <w:sz w:val="20"/>
          <w:lang w:val="cs-CZ"/>
        </w:rPr>
        <w:t>asného užívání a závazek nájemce za užívání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tu nájmu hradit pronajímateli nájemné a další poplatky ve výši, lh</w:t>
      </w:r>
      <w:r w:rsidRPr="001A7D5D">
        <w:rPr>
          <w:rFonts w:ascii="DendaNewLightCE" w:hAnsi="DendaNewLightCE" w:cs="Tahoma" w:hint="eastAsia"/>
          <w:b w:val="0"/>
          <w:color w:val="404040"/>
          <w:sz w:val="20"/>
          <w:lang w:val="cs-CZ"/>
        </w:rPr>
        <w:t>ů</w:t>
      </w:r>
      <w:r w:rsidRPr="001A7D5D">
        <w:rPr>
          <w:rFonts w:ascii="DendaNewLightCE" w:hAnsi="DendaNewLightCE" w:cs="Tahoma"/>
          <w:b w:val="0"/>
          <w:color w:val="404040"/>
          <w:sz w:val="20"/>
          <w:lang w:val="cs-CZ"/>
        </w:rPr>
        <w:t>tách a zp</w:t>
      </w:r>
      <w:r w:rsidRPr="001A7D5D">
        <w:rPr>
          <w:rFonts w:ascii="DendaNewLightCE" w:hAnsi="DendaNewLightCE" w:cs="Tahoma" w:hint="eastAsia"/>
          <w:b w:val="0"/>
          <w:color w:val="404040"/>
          <w:sz w:val="20"/>
          <w:lang w:val="cs-CZ"/>
        </w:rPr>
        <w:t>ů</w:t>
      </w:r>
      <w:r w:rsidRPr="001A7D5D">
        <w:rPr>
          <w:rFonts w:ascii="DendaNewLightCE" w:hAnsi="DendaNewLightCE" w:cs="Tahoma"/>
          <w:b w:val="0"/>
          <w:color w:val="404040"/>
          <w:sz w:val="20"/>
          <w:lang w:val="cs-CZ"/>
        </w:rPr>
        <w:t>sobem stanoveným níže.</w:t>
      </w:r>
    </w:p>
    <w:p w:rsidR="005567D0" w:rsidRPr="001A7D5D" w:rsidRDefault="00397487" w:rsidP="00397487">
      <w:pPr>
        <w:pStyle w:val="Zkladntext"/>
        <w:numPr>
          <w:ilvl w:val="0"/>
          <w:numId w:val="21"/>
        </w:numPr>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povinen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edat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 nájmu nájemci a provést jeho instalaci na adrese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edání a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evzetí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tu nájmu. O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edání a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evzetí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edm</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tu nájmu bude sepsán p</w:t>
      </w:r>
      <w:r w:rsidRPr="001A7D5D">
        <w:rPr>
          <w:rFonts w:ascii="DendaNewLightCE" w:hAnsi="DendaNewLightCE" w:cs="Tahoma" w:hint="eastAsia"/>
          <w:b w:val="0"/>
          <w:color w:val="404040"/>
          <w:sz w:val="20"/>
          <w:lang w:val="cs-CZ"/>
        </w:rPr>
        <w:t>ř</w:t>
      </w:r>
      <w:r w:rsidRPr="001A7D5D">
        <w:rPr>
          <w:rFonts w:ascii="DendaNewLightCE" w:hAnsi="DendaNewLightCE" w:cs="Tahoma"/>
          <w:b w:val="0"/>
          <w:color w:val="404040"/>
          <w:sz w:val="20"/>
          <w:lang w:val="cs-CZ"/>
        </w:rPr>
        <w:t>edávací protokol, který se zavazují podepsat ob</w:t>
      </w:r>
      <w:r w:rsidRPr="001A7D5D">
        <w:rPr>
          <w:rFonts w:ascii="DendaNewLightCE" w:hAnsi="DendaNewLightCE" w:cs="Tahoma" w:hint="eastAsia"/>
          <w:b w:val="0"/>
          <w:color w:val="404040"/>
          <w:sz w:val="20"/>
          <w:lang w:val="cs-CZ"/>
        </w:rPr>
        <w:t>ě</w:t>
      </w:r>
      <w:r w:rsidRPr="001A7D5D">
        <w:rPr>
          <w:rFonts w:ascii="DendaNewLightCE" w:hAnsi="DendaNewLightCE" w:cs="Tahoma"/>
          <w:b w:val="0"/>
          <w:color w:val="404040"/>
          <w:sz w:val="20"/>
          <w:lang w:val="cs-CZ"/>
        </w:rPr>
        <w:t xml:space="preserve"> smluvní strany.</w:t>
      </w:r>
    </w:p>
    <w:p w:rsidR="005567D0" w:rsidRPr="001A7D5D" w:rsidRDefault="005567D0" w:rsidP="005567D0">
      <w:pPr>
        <w:pStyle w:val="Zkladntext"/>
        <w:ind w:left="180"/>
        <w:rPr>
          <w:rFonts w:ascii="DendaNewLightCE" w:hAnsi="DendaNewLightCE" w:cs="Tahoma"/>
          <w:b w:val="0"/>
          <w:noProof/>
          <w:color w:val="404040"/>
          <w:sz w:val="20"/>
          <w:u w:val="single"/>
          <w:lang w:val="cs-CZ"/>
        </w:rPr>
      </w:pPr>
    </w:p>
    <w:p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P</w:t>
      </w:r>
      <w:r w:rsidRPr="001A7D5D">
        <w:rPr>
          <w:rFonts w:ascii="DendaNewLightCE" w:hAnsi="DendaNewLightCE" w:cs="Tahoma" w:hint="eastAsia"/>
          <w:noProof/>
          <w:color w:val="404040"/>
          <w:sz w:val="20"/>
          <w:u w:val="single"/>
          <w:lang w:val="cs-CZ"/>
        </w:rPr>
        <w:t>ř</w:t>
      </w:r>
      <w:r w:rsidRPr="001A7D5D">
        <w:rPr>
          <w:rFonts w:ascii="DendaNewLightCE" w:hAnsi="DendaNewLightCE" w:cs="Tahoma"/>
          <w:noProof/>
          <w:color w:val="404040"/>
          <w:sz w:val="20"/>
          <w:u w:val="single"/>
          <w:lang w:val="cs-CZ"/>
        </w:rPr>
        <w:t>edm</w:t>
      </w:r>
      <w:r w:rsidRPr="001A7D5D">
        <w:rPr>
          <w:rFonts w:ascii="DendaNewLightCE" w:hAnsi="DendaNewLightCE" w:cs="Tahoma" w:hint="eastAsia"/>
          <w:noProof/>
          <w:color w:val="404040"/>
          <w:sz w:val="20"/>
          <w:u w:val="single"/>
          <w:lang w:val="cs-CZ"/>
        </w:rPr>
        <w:t>ě</w:t>
      </w:r>
      <w:r w:rsidRPr="001A7D5D">
        <w:rPr>
          <w:rFonts w:ascii="DendaNewLightCE" w:hAnsi="DendaNewLightCE" w:cs="Tahoma"/>
          <w:noProof/>
          <w:color w:val="404040"/>
          <w:sz w:val="20"/>
          <w:u w:val="single"/>
          <w:lang w:val="cs-CZ"/>
        </w:rPr>
        <w:t>t nájmu, nájemné a další podmínky nájmu</w:t>
      </w:r>
    </w:p>
    <w:tbl>
      <w:tblPr>
        <w:tblW w:w="99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61"/>
        <w:gridCol w:w="1364"/>
        <w:gridCol w:w="290"/>
        <w:gridCol w:w="7"/>
        <w:gridCol w:w="402"/>
        <w:gridCol w:w="1259"/>
        <w:gridCol w:w="1308"/>
        <w:gridCol w:w="353"/>
        <w:gridCol w:w="1661"/>
        <w:gridCol w:w="1661"/>
      </w:tblGrid>
      <w:tr w:rsidR="00C855E7" w:rsidTr="00C855E7">
        <w:trPr>
          <w:cantSplit/>
          <w:trHeight w:val="20"/>
          <w:jc w:val="right"/>
        </w:trPr>
        <w:tc>
          <w:tcPr>
            <w:tcW w:w="9966" w:type="dxa"/>
            <w:gridSpan w:val="10"/>
            <w:tcBorders>
              <w:top w:val="single" w:sz="4" w:space="0" w:color="auto"/>
              <w:left w:val="single" w:sz="4" w:space="0" w:color="auto"/>
              <w:bottom w:val="single" w:sz="4" w:space="0" w:color="auto"/>
              <w:right w:val="single" w:sz="4" w:space="0" w:color="auto"/>
            </w:tcBorders>
            <w:shd w:val="clear" w:color="auto" w:fill="595959"/>
            <w:vAlign w:val="center"/>
            <w:hideMark/>
          </w:tcPr>
          <w:p w:rsidR="00C855E7" w:rsidRDefault="00C855E7">
            <w:pPr>
              <w:jc w:val="left"/>
              <w:rPr>
                <w:rFonts w:ascii="DendaNewLightCE" w:hAnsi="DendaNewLightCE" w:cs="Tahoma"/>
                <w:b/>
                <w:bCs/>
                <w:color w:val="000000"/>
                <w:szCs w:val="18"/>
                <w:lang w:val="cs-CZ"/>
              </w:rPr>
            </w:pPr>
            <w:r>
              <w:rPr>
                <w:rFonts w:ascii="DendaNewLightCE" w:hAnsi="DendaNewLightCE" w:cs="Tahoma"/>
                <w:b/>
                <w:color w:val="FFFFFF"/>
                <w:szCs w:val="18"/>
                <w:lang w:val="cs-CZ"/>
              </w:rPr>
              <w:t>Předmět nájmu</w:t>
            </w:r>
          </w:p>
        </w:tc>
      </w:tr>
      <w:tr w:rsidR="00C855E7" w:rsidRPr="00817521" w:rsidTr="00C855E7">
        <w:trPr>
          <w:cantSplit/>
          <w:trHeight w:val="20"/>
          <w:jc w:val="right"/>
        </w:trPr>
        <w:tc>
          <w:tcPr>
            <w:tcW w:w="9966" w:type="dxa"/>
            <w:gridSpan w:val="10"/>
            <w:tcBorders>
              <w:top w:val="single" w:sz="4" w:space="0" w:color="auto"/>
              <w:left w:val="single" w:sz="4" w:space="0" w:color="auto"/>
              <w:bottom w:val="single" w:sz="4" w:space="0" w:color="auto"/>
              <w:right w:val="single" w:sz="4" w:space="0" w:color="auto"/>
            </w:tcBorders>
            <w:vAlign w:val="center"/>
            <w:hideMark/>
          </w:tcPr>
          <w:tbl>
            <w:tblPr>
              <w:tblW w:w="5000" w:type="pct"/>
              <w:tblBorders>
                <w:insideH w:val="single" w:sz="4" w:space="0" w:color="auto"/>
              </w:tblBorders>
              <w:tblCellMar>
                <w:left w:w="70" w:type="dxa"/>
                <w:right w:w="70" w:type="dxa"/>
              </w:tblCellMar>
              <w:tblLook w:val="04A0" w:firstRow="1" w:lastRow="0" w:firstColumn="1" w:lastColumn="0" w:noHBand="0" w:noVBand="1"/>
            </w:tblPr>
            <w:tblGrid>
              <w:gridCol w:w="1414"/>
              <w:gridCol w:w="1062"/>
              <w:gridCol w:w="2478"/>
              <w:gridCol w:w="2478"/>
              <w:gridCol w:w="2478"/>
            </w:tblGrid>
            <w:tr w:rsidR="00C855E7">
              <w:tc>
                <w:tcPr>
                  <w:tcW w:w="1250" w:type="pct"/>
                  <w:gridSpan w:val="2"/>
                  <w:tcBorders>
                    <w:top w:val="nil"/>
                    <w:left w:val="nil"/>
                    <w:bottom w:val="single" w:sz="4" w:space="0" w:color="auto"/>
                    <w:right w:val="nil"/>
                  </w:tcBorders>
                  <w:hideMark/>
                </w:tcPr>
                <w:p w:rsidR="00C855E7" w:rsidRDefault="00C855E7">
                  <w:pPr>
                    <w:jc w:val="left"/>
                    <w:rPr>
                      <w:rFonts w:ascii="DendaNewLightCE" w:hAnsi="DendaNewLightCE" w:cs="Tahoma"/>
                      <w:bCs/>
                      <w:szCs w:val="18"/>
                      <w:lang w:val="cs-CZ"/>
                    </w:rPr>
                  </w:pPr>
                  <w:r>
                    <w:rPr>
                      <w:rFonts w:ascii="DendaNewLightCE" w:hAnsi="DendaNewLightCE" w:cs="Tahoma"/>
                      <w:bCs/>
                      <w:szCs w:val="18"/>
                      <w:lang w:val="cs-CZ"/>
                    </w:rPr>
                    <w:t>Typ zařízení</w:t>
                  </w:r>
                </w:p>
              </w:tc>
              <w:tc>
                <w:tcPr>
                  <w:tcW w:w="1250" w:type="pct"/>
                  <w:tcBorders>
                    <w:top w:val="nil"/>
                    <w:left w:val="nil"/>
                    <w:bottom w:val="single" w:sz="4" w:space="0" w:color="auto"/>
                    <w:right w:val="nil"/>
                  </w:tcBorders>
                  <w:hideMark/>
                </w:tcPr>
                <w:p w:rsidR="00C855E7" w:rsidRDefault="00C855E7">
                  <w:pPr>
                    <w:jc w:val="left"/>
                    <w:rPr>
                      <w:rFonts w:ascii="DendaNewLightCE" w:hAnsi="DendaNewLightCE" w:cs="Tahoma"/>
                      <w:bCs/>
                      <w:szCs w:val="18"/>
                      <w:lang w:val="cs-CZ"/>
                    </w:rPr>
                  </w:pPr>
                  <w:r>
                    <w:rPr>
                      <w:rFonts w:ascii="DendaNewLightCE" w:hAnsi="DendaNewLightCE" w:cs="Tahoma"/>
                      <w:bCs/>
                      <w:szCs w:val="18"/>
                      <w:lang w:val="cs-CZ"/>
                    </w:rPr>
                    <w:t>Výrobní číslo</w:t>
                  </w:r>
                </w:p>
              </w:tc>
              <w:tc>
                <w:tcPr>
                  <w:tcW w:w="1250" w:type="pct"/>
                  <w:tcBorders>
                    <w:top w:val="nil"/>
                    <w:left w:val="nil"/>
                    <w:bottom w:val="single" w:sz="4" w:space="0" w:color="auto"/>
                    <w:right w:val="nil"/>
                  </w:tcBorders>
                  <w:hideMark/>
                </w:tcPr>
                <w:p w:rsidR="00C855E7" w:rsidRDefault="00C855E7">
                  <w:pPr>
                    <w:jc w:val="left"/>
                    <w:rPr>
                      <w:rFonts w:ascii="DendaNewLightCE" w:hAnsi="DendaNewLightCE" w:cs="Tahoma"/>
                      <w:bCs/>
                      <w:szCs w:val="18"/>
                      <w:lang w:val="cs-CZ"/>
                    </w:rPr>
                  </w:pPr>
                  <w:r>
                    <w:rPr>
                      <w:rFonts w:ascii="DendaNewLightCE" w:hAnsi="DendaNewLightCE" w:cs="Tahoma"/>
                      <w:bCs/>
                      <w:szCs w:val="18"/>
                      <w:lang w:val="cs-CZ"/>
                    </w:rPr>
                    <w:t>Počítadlo</w:t>
                  </w:r>
                </w:p>
              </w:tc>
              <w:tc>
                <w:tcPr>
                  <w:tcW w:w="1250" w:type="pct"/>
                  <w:tcBorders>
                    <w:top w:val="nil"/>
                    <w:left w:val="nil"/>
                    <w:bottom w:val="single" w:sz="4" w:space="0" w:color="auto"/>
                    <w:right w:val="nil"/>
                  </w:tcBorders>
                  <w:hideMark/>
                </w:tcPr>
                <w:p w:rsidR="00C855E7" w:rsidRDefault="00C855E7">
                  <w:pPr>
                    <w:jc w:val="left"/>
                    <w:rPr>
                      <w:rFonts w:ascii="DendaNewLightCE" w:hAnsi="DendaNewLightCE" w:cs="Tahoma"/>
                      <w:bCs/>
                      <w:szCs w:val="18"/>
                      <w:lang w:val="cs-CZ"/>
                    </w:rPr>
                  </w:pPr>
                  <w:r>
                    <w:rPr>
                      <w:rFonts w:ascii="DendaNewLightCE" w:hAnsi="DendaNewLightCE" w:cs="Tahoma"/>
                      <w:bCs/>
                      <w:szCs w:val="18"/>
                      <w:lang w:val="cs-CZ"/>
                    </w:rPr>
                    <w:t>Zůstatková hodnota</w:t>
                  </w:r>
                </w:p>
              </w:tc>
            </w:tr>
            <w:tr w:rsidR="00C855E7">
              <w:tc>
                <w:tcPr>
                  <w:tcW w:w="1250" w:type="pct"/>
                  <w:gridSpan w:val="2"/>
                  <w:tcBorders>
                    <w:top w:val="single" w:sz="4" w:space="0" w:color="auto"/>
                    <w:left w:val="nil"/>
                    <w:bottom w:val="single" w:sz="4" w:space="0" w:color="auto"/>
                    <w:right w:val="nil"/>
                  </w:tcBorders>
                  <w:hideMark/>
                </w:tcPr>
                <w:p w:rsidR="00C855E7" w:rsidRDefault="00C855E7">
                  <w:pPr>
                    <w:jc w:val="left"/>
                    <w:rPr>
                      <w:rFonts w:ascii="DendaNewLightCE" w:hAnsi="DendaNewLightCE" w:cs="Tahoma"/>
                      <w:bCs/>
                      <w:szCs w:val="18"/>
                      <w:lang w:val="cs-CZ"/>
                    </w:rPr>
                  </w:pPr>
                  <w:r>
                    <w:rPr>
                      <w:rFonts w:ascii="DendaNewLightCE" w:hAnsi="DendaNewLightCE" w:cs="Tahoma"/>
                      <w:bCs/>
                      <w:szCs w:val="18"/>
                      <w:lang w:val="cs-CZ"/>
                    </w:rPr>
                    <w:t>iRAC3325i</w:t>
                  </w:r>
                </w:p>
              </w:tc>
              <w:tc>
                <w:tcPr>
                  <w:tcW w:w="1250" w:type="pct"/>
                  <w:tcBorders>
                    <w:top w:val="single" w:sz="4" w:space="0" w:color="auto"/>
                    <w:left w:val="nil"/>
                    <w:bottom w:val="single" w:sz="4" w:space="0" w:color="auto"/>
                    <w:right w:val="nil"/>
                  </w:tcBorders>
                </w:tcPr>
                <w:p w:rsidR="00C855E7" w:rsidRDefault="00C855E7">
                  <w:pPr>
                    <w:jc w:val="left"/>
                    <w:rPr>
                      <w:rFonts w:ascii="DendaNewLightCE" w:hAnsi="DendaNewLightCE" w:cs="Tahoma"/>
                      <w:bCs/>
                      <w:szCs w:val="18"/>
                      <w:lang w:val="cs-CZ"/>
                    </w:rPr>
                  </w:pPr>
                </w:p>
              </w:tc>
              <w:tc>
                <w:tcPr>
                  <w:tcW w:w="1250" w:type="pct"/>
                  <w:tcBorders>
                    <w:top w:val="single" w:sz="4" w:space="0" w:color="auto"/>
                    <w:left w:val="nil"/>
                    <w:bottom w:val="single" w:sz="4" w:space="0" w:color="auto"/>
                    <w:right w:val="nil"/>
                  </w:tcBorders>
                  <w:hideMark/>
                </w:tcPr>
                <w:p w:rsidR="00C855E7" w:rsidRDefault="00C855E7">
                  <w:pPr>
                    <w:jc w:val="left"/>
                    <w:rPr>
                      <w:rFonts w:ascii="DendaNewLightCE" w:hAnsi="DendaNewLightCE" w:cs="Tahoma"/>
                      <w:bCs/>
                      <w:szCs w:val="18"/>
                      <w:lang w:val="cs-CZ"/>
                    </w:rPr>
                  </w:pPr>
                  <w:r>
                    <w:rPr>
                      <w:rFonts w:ascii="DendaNewLightCE" w:hAnsi="DendaNewLightCE" w:cs="Tahoma"/>
                      <w:bCs/>
                      <w:szCs w:val="18"/>
                      <w:lang w:val="cs-CZ"/>
                    </w:rPr>
                    <w:t xml:space="preserve">  0</w:t>
                  </w:r>
                </w:p>
              </w:tc>
              <w:tc>
                <w:tcPr>
                  <w:tcW w:w="1250" w:type="pct"/>
                  <w:tcBorders>
                    <w:top w:val="single" w:sz="4" w:space="0" w:color="auto"/>
                    <w:left w:val="nil"/>
                    <w:bottom w:val="single" w:sz="4" w:space="0" w:color="auto"/>
                    <w:right w:val="nil"/>
                  </w:tcBorders>
                  <w:hideMark/>
                </w:tcPr>
                <w:p w:rsidR="00C855E7" w:rsidRDefault="00C855E7">
                  <w:pPr>
                    <w:jc w:val="left"/>
                    <w:rPr>
                      <w:rFonts w:ascii="DendaNewLightCE" w:hAnsi="DendaNewLightCE" w:cs="Tahoma"/>
                      <w:bCs/>
                      <w:szCs w:val="18"/>
                      <w:lang w:val="cs-CZ"/>
                    </w:rPr>
                  </w:pPr>
                  <w:r>
                    <w:rPr>
                      <w:rFonts w:ascii="DendaNewLightCE" w:hAnsi="DendaNewLightCE" w:cs="Tahoma"/>
                      <w:bCs/>
                      <w:szCs w:val="18"/>
                      <w:lang w:val="cs-CZ"/>
                    </w:rPr>
                    <w:t>100.00 Kč</w:t>
                  </w:r>
                </w:p>
              </w:tc>
            </w:tr>
            <w:tr w:rsidR="00C855E7" w:rsidRPr="00817521">
              <w:tc>
                <w:tcPr>
                  <w:tcW w:w="714" w:type="pct"/>
                  <w:tcBorders>
                    <w:top w:val="single" w:sz="4" w:space="0" w:color="auto"/>
                    <w:left w:val="nil"/>
                    <w:bottom w:val="nil"/>
                    <w:right w:val="nil"/>
                  </w:tcBorders>
                  <w:hideMark/>
                </w:tcPr>
                <w:p w:rsidR="00C855E7" w:rsidRDefault="00C855E7">
                  <w:pPr>
                    <w:jc w:val="left"/>
                    <w:rPr>
                      <w:rFonts w:ascii="DendaNewLightCE" w:hAnsi="DendaNewLightCE" w:cs="Tahoma"/>
                      <w:bCs/>
                      <w:szCs w:val="18"/>
                      <w:lang w:val="cs-CZ"/>
                    </w:rPr>
                  </w:pPr>
                  <w:r>
                    <w:rPr>
                      <w:rFonts w:ascii="DendaNewLightCE" w:hAnsi="DendaNewLightCE" w:cs="Tahoma"/>
                      <w:bCs/>
                      <w:szCs w:val="18"/>
                      <w:lang w:val="cs-CZ"/>
                    </w:rPr>
                    <w:t>Příslušenství</w:t>
                  </w:r>
                </w:p>
              </w:tc>
              <w:tc>
                <w:tcPr>
                  <w:tcW w:w="4286" w:type="pct"/>
                  <w:gridSpan w:val="4"/>
                  <w:tcBorders>
                    <w:top w:val="single" w:sz="4" w:space="0" w:color="auto"/>
                    <w:left w:val="nil"/>
                    <w:bottom w:val="nil"/>
                    <w:right w:val="nil"/>
                  </w:tcBorders>
                  <w:hideMark/>
                </w:tcPr>
                <w:p w:rsidR="00C855E7" w:rsidRDefault="00C855E7">
                  <w:pPr>
                    <w:jc w:val="left"/>
                    <w:rPr>
                      <w:rFonts w:ascii="DendaNewLightCE" w:hAnsi="DendaNewLightCE" w:cs="Tahoma"/>
                      <w:bCs/>
                      <w:szCs w:val="18"/>
                      <w:lang w:val="cs-CZ"/>
                    </w:rPr>
                  </w:pPr>
                  <w:r>
                    <w:rPr>
                      <w:rFonts w:ascii="DendaNewLightCE" w:hAnsi="DendaNewLightCE" w:cs="Tahoma"/>
                      <w:bCs/>
                      <w:szCs w:val="18"/>
                      <w:lang w:val="cs-CZ"/>
                    </w:rPr>
                    <w:t>Vnitřní Finišer-G1 (sponkové i bezsponkové sešívání); Podstavec -H1</w:t>
                  </w:r>
                </w:p>
              </w:tc>
            </w:tr>
          </w:tbl>
          <w:p w:rsidR="00C855E7" w:rsidRDefault="00C855E7">
            <w:pPr>
              <w:jc w:val="left"/>
              <w:rPr>
                <w:rFonts w:ascii="DendaNewLightCE" w:hAnsi="DendaNewLightCE" w:cs="Tahoma"/>
                <w:bCs/>
                <w:szCs w:val="18"/>
                <w:lang w:val="cs-CZ"/>
              </w:rPr>
            </w:pPr>
          </w:p>
        </w:tc>
      </w:tr>
      <w:tr w:rsidR="00C855E7" w:rsidTr="00C855E7">
        <w:trPr>
          <w:cantSplit/>
          <w:trHeight w:val="20"/>
          <w:jc w:val="right"/>
        </w:trPr>
        <w:tc>
          <w:tcPr>
            <w:tcW w:w="9966" w:type="dxa"/>
            <w:gridSpan w:val="10"/>
            <w:tcBorders>
              <w:top w:val="single" w:sz="4" w:space="0" w:color="auto"/>
              <w:left w:val="single" w:sz="4" w:space="0" w:color="auto"/>
              <w:bottom w:val="single" w:sz="4" w:space="0" w:color="auto"/>
              <w:right w:val="single" w:sz="4" w:space="0" w:color="auto"/>
            </w:tcBorders>
            <w:shd w:val="clear" w:color="auto" w:fill="595959"/>
            <w:hideMark/>
          </w:tcPr>
          <w:p w:rsidR="00C855E7" w:rsidRDefault="00C855E7">
            <w:pPr>
              <w:pStyle w:val="Nadpis5"/>
              <w:rPr>
                <w:rFonts w:ascii="DendaNewLightCE" w:hAnsi="DendaNewLightCE" w:cs="Tahoma"/>
                <w:color w:val="FFFFFF"/>
                <w:spacing w:val="0"/>
                <w:sz w:val="20"/>
                <w:szCs w:val="18"/>
                <w:lang w:val="cs-CZ"/>
              </w:rPr>
            </w:pPr>
            <w:r>
              <w:rPr>
                <w:rFonts w:ascii="DendaNewLightCE" w:hAnsi="DendaNewLightCE" w:cs="Tahoma"/>
                <w:color w:val="FFFFFF"/>
                <w:spacing w:val="0"/>
                <w:sz w:val="20"/>
                <w:szCs w:val="18"/>
                <w:lang w:val="cs-CZ"/>
              </w:rPr>
              <w:t xml:space="preserve">Podmínky nájmu </w:t>
            </w:r>
          </w:p>
        </w:tc>
      </w:tr>
      <w:tr w:rsidR="00C855E7" w:rsidTr="00C855E7">
        <w:trPr>
          <w:cantSplit/>
          <w:trHeight w:val="20"/>
          <w:jc w:val="right"/>
        </w:trPr>
        <w:tc>
          <w:tcPr>
            <w:tcW w:w="3322" w:type="dxa"/>
            <w:gridSpan w:val="4"/>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Paušální platba - měsíčně:</w:t>
            </w:r>
          </w:p>
          <w:p w:rsidR="00C855E7" w:rsidRDefault="00C855E7">
            <w:pPr>
              <w:jc w:val="left"/>
              <w:rPr>
                <w:rFonts w:ascii="DendaNewLightCE" w:hAnsi="DendaNewLightCE" w:cs="Tahoma"/>
                <w:szCs w:val="18"/>
                <w:lang w:val="cs-CZ"/>
              </w:rPr>
            </w:pPr>
            <w:r>
              <w:rPr>
                <w:rFonts w:ascii="DendaNewLightCE" w:hAnsi="DendaNewLightCE" w:cs="Tahoma"/>
                <w:b/>
                <w:szCs w:val="18"/>
                <w:lang w:val="cs-CZ"/>
              </w:rPr>
              <w:t>1 435</w:t>
            </w:r>
            <w:r>
              <w:rPr>
                <w:rFonts w:ascii="DendaNewLightCE" w:hAnsi="DendaNewLightCE" w:cs="Tahoma"/>
                <w:szCs w:val="18"/>
                <w:lang w:val="cs-CZ"/>
              </w:rPr>
              <w:t xml:space="preserve"> Kč</w:t>
            </w:r>
          </w:p>
        </w:tc>
        <w:tc>
          <w:tcPr>
            <w:tcW w:w="3322" w:type="dxa"/>
            <w:gridSpan w:val="4"/>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 xml:space="preserve"> Cena dopravy:</w:t>
            </w:r>
          </w:p>
          <w:p w:rsidR="00C855E7" w:rsidRDefault="00C855E7">
            <w:pPr>
              <w:jc w:val="left"/>
              <w:rPr>
                <w:rFonts w:ascii="DendaNewLightCE" w:hAnsi="DendaNewLightCE" w:cs="Tahoma"/>
                <w:szCs w:val="18"/>
                <w:lang w:val="cs-CZ"/>
              </w:rPr>
            </w:pPr>
            <w:r>
              <w:rPr>
                <w:rFonts w:ascii="DendaNewLightCE" w:hAnsi="DendaNewLightCE" w:cs="Tahoma"/>
                <w:szCs w:val="18"/>
                <w:lang w:val="cs-CZ"/>
              </w:rPr>
              <w:t>0 Kč</w:t>
            </w:r>
          </w:p>
        </w:tc>
        <w:tc>
          <w:tcPr>
            <w:tcW w:w="3322" w:type="dxa"/>
            <w:gridSpan w:val="2"/>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Cena instalace:</w:t>
            </w:r>
          </w:p>
          <w:p w:rsidR="00C855E7" w:rsidRDefault="00C855E7">
            <w:pPr>
              <w:jc w:val="left"/>
              <w:rPr>
                <w:rFonts w:ascii="DendaNewLightCE" w:hAnsi="DendaNewLightCE" w:cs="Tahoma"/>
                <w:szCs w:val="18"/>
                <w:lang w:val="cs-CZ"/>
              </w:rPr>
            </w:pPr>
            <w:r>
              <w:rPr>
                <w:rFonts w:ascii="DendaNewLightCE" w:hAnsi="DendaNewLightCE" w:cs="Tahoma"/>
                <w:szCs w:val="18"/>
                <w:lang w:val="cs-CZ"/>
              </w:rPr>
              <w:t>0 Kč</w:t>
            </w:r>
          </w:p>
        </w:tc>
      </w:tr>
      <w:tr w:rsidR="00C855E7" w:rsidTr="00C855E7">
        <w:trPr>
          <w:cantSplit/>
          <w:trHeight w:val="20"/>
          <w:jc w:val="right"/>
        </w:trPr>
        <w:tc>
          <w:tcPr>
            <w:tcW w:w="3322" w:type="dxa"/>
            <w:gridSpan w:val="4"/>
            <w:tcBorders>
              <w:top w:val="single" w:sz="4" w:space="0" w:color="auto"/>
              <w:left w:val="single" w:sz="4" w:space="0" w:color="auto"/>
              <w:bottom w:val="single" w:sz="4" w:space="0" w:color="auto"/>
              <w:right w:val="single" w:sz="4" w:space="0" w:color="auto"/>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Doba trvání smlouvy:</w:t>
            </w:r>
          </w:p>
          <w:p w:rsidR="00C855E7" w:rsidRDefault="00C855E7">
            <w:pPr>
              <w:jc w:val="left"/>
              <w:rPr>
                <w:rFonts w:ascii="DendaNewLightCE" w:hAnsi="DendaNewLightCE" w:cs="Tahoma"/>
                <w:szCs w:val="18"/>
                <w:lang w:val="cs-CZ"/>
              </w:rPr>
            </w:pPr>
            <w:r>
              <w:rPr>
                <w:rFonts w:ascii="DendaNewLightCE" w:hAnsi="DendaNewLightCE" w:cs="Tahoma"/>
                <w:b/>
                <w:szCs w:val="18"/>
                <w:lang w:val="cs-CZ"/>
              </w:rPr>
              <w:t>60</w:t>
            </w:r>
            <w:r>
              <w:rPr>
                <w:rFonts w:ascii="DendaNewLightCE" w:hAnsi="DendaNewLightCE" w:cs="Tahoma"/>
                <w:szCs w:val="18"/>
                <w:lang w:val="cs-CZ"/>
              </w:rPr>
              <w:t xml:space="preserve"> měsíců</w:t>
            </w:r>
          </w:p>
          <w:p w:rsidR="00C855E7" w:rsidRDefault="00C855E7">
            <w:pPr>
              <w:jc w:val="left"/>
              <w:rPr>
                <w:rFonts w:ascii="DendaNewLightCE" w:hAnsi="DendaNewLightCE" w:cs="Tahoma"/>
                <w:szCs w:val="18"/>
                <w:lang w:val="cs-CZ"/>
              </w:rPr>
            </w:pPr>
            <w:r>
              <w:rPr>
                <w:rFonts w:ascii="DendaNewLightCE" w:hAnsi="DendaNewLightCE" w:cs="Tahoma"/>
                <w:szCs w:val="18"/>
                <w:lang w:val="cs-CZ"/>
              </w:rPr>
              <w:t xml:space="preserve">Počátek doby trvání smlouvy: </w:t>
            </w:r>
          </w:p>
          <w:p w:rsidR="00C855E7" w:rsidRDefault="00C855E7">
            <w:pPr>
              <w:jc w:val="left"/>
              <w:rPr>
                <w:rFonts w:ascii="DendaNewLightCE" w:hAnsi="DendaNewLightCE" w:cs="Tahoma"/>
                <w:szCs w:val="18"/>
                <w:lang w:val="cs-CZ"/>
              </w:rPr>
            </w:pPr>
            <w:r>
              <w:rPr>
                <w:rFonts w:ascii="DendaNewLightCE" w:hAnsi="DendaNewLightCE" w:cs="Tahoma"/>
                <w:b/>
                <w:szCs w:val="18"/>
                <w:lang w:val="cs-CZ"/>
              </w:rPr>
              <w:t>Den instalace</w:t>
            </w:r>
          </w:p>
        </w:tc>
        <w:tc>
          <w:tcPr>
            <w:tcW w:w="3322" w:type="dxa"/>
            <w:gridSpan w:val="4"/>
            <w:tcBorders>
              <w:top w:val="single" w:sz="4" w:space="0" w:color="auto"/>
              <w:left w:val="single" w:sz="4" w:space="0" w:color="auto"/>
              <w:bottom w:val="single" w:sz="4" w:space="0" w:color="auto"/>
              <w:right w:val="single" w:sz="4" w:space="0" w:color="auto"/>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Interval fakturace kopií nekrytých základním měsíčním nájemným:</w:t>
            </w:r>
          </w:p>
          <w:p w:rsidR="00C855E7" w:rsidRDefault="00C855E7">
            <w:pPr>
              <w:jc w:val="left"/>
              <w:rPr>
                <w:rFonts w:ascii="DendaNewLightCE" w:hAnsi="DendaNewLightCE" w:cs="Tahoma"/>
                <w:szCs w:val="18"/>
                <w:lang w:val="cs-CZ"/>
              </w:rPr>
            </w:pPr>
            <w:r>
              <w:rPr>
                <w:rFonts w:ascii="DendaNewLightCE" w:hAnsi="DendaNewLightCE" w:cs="Tahoma"/>
                <w:b/>
                <w:szCs w:val="18"/>
                <w:lang w:val="cs-CZ"/>
              </w:rPr>
              <w:t>měsíčně</w:t>
            </w:r>
          </w:p>
          <w:p w:rsidR="00C855E7" w:rsidRDefault="00C855E7">
            <w:pPr>
              <w:jc w:val="left"/>
              <w:rPr>
                <w:rFonts w:ascii="DendaNewLightCE" w:hAnsi="DendaNewLightCE" w:cs="Tahoma"/>
                <w:szCs w:val="18"/>
                <w:lang w:val="cs-CZ"/>
              </w:rPr>
            </w:pPr>
            <w:r>
              <w:rPr>
                <w:rFonts w:ascii="DendaNewLightCE" w:hAnsi="DendaNewLightCE" w:cs="Tahoma"/>
                <w:szCs w:val="18"/>
                <w:lang w:val="cs-CZ"/>
              </w:rPr>
              <w:t xml:space="preserve">Lhůta splatnosti faktur: </w:t>
            </w:r>
          </w:p>
          <w:p w:rsidR="00C855E7" w:rsidRDefault="00C855E7">
            <w:pPr>
              <w:jc w:val="left"/>
              <w:rPr>
                <w:rFonts w:ascii="DendaNewLightCE" w:hAnsi="DendaNewLightCE" w:cs="Tahoma"/>
                <w:szCs w:val="18"/>
                <w:lang w:val="cs-CZ"/>
              </w:rPr>
            </w:pPr>
            <w:r>
              <w:rPr>
                <w:rFonts w:ascii="DendaNewLightCE" w:hAnsi="DendaNewLightCE" w:cs="Tahoma"/>
                <w:b/>
                <w:szCs w:val="18"/>
                <w:lang w:val="cs-CZ"/>
              </w:rPr>
              <w:t>14</w:t>
            </w:r>
            <w:r>
              <w:rPr>
                <w:rFonts w:ascii="DendaNewLightCE" w:hAnsi="DendaNewLightCE" w:cs="Tahoma"/>
                <w:szCs w:val="18"/>
                <w:lang w:val="cs-CZ"/>
              </w:rPr>
              <w:t xml:space="preserve"> dnů</w:t>
            </w:r>
          </w:p>
        </w:tc>
        <w:tc>
          <w:tcPr>
            <w:tcW w:w="3322" w:type="dxa"/>
            <w:gridSpan w:val="2"/>
            <w:tcBorders>
              <w:top w:val="single" w:sz="4" w:space="0" w:color="auto"/>
              <w:left w:val="single" w:sz="4" w:space="0" w:color="auto"/>
              <w:bottom w:val="single" w:sz="4" w:space="0" w:color="auto"/>
              <w:right w:val="single" w:sz="4" w:space="0" w:color="auto"/>
            </w:tcBorders>
          </w:tcPr>
          <w:p w:rsidR="00C855E7" w:rsidRDefault="00C855E7">
            <w:pPr>
              <w:jc w:val="left"/>
              <w:rPr>
                <w:rFonts w:ascii="DendaNewLightCE" w:hAnsi="DendaNewLightCE" w:cs="Tahoma"/>
                <w:szCs w:val="18"/>
                <w:lang w:val="cs-CZ"/>
              </w:rPr>
            </w:pPr>
            <w:r>
              <w:rPr>
                <w:rFonts w:ascii="DendaNewLightCE" w:hAnsi="DendaNewLightCE" w:cs="Tahoma"/>
                <w:szCs w:val="18"/>
                <w:lang w:val="cs-CZ"/>
              </w:rPr>
              <w:t>Způsob platby:</w:t>
            </w:r>
          </w:p>
          <w:p w:rsidR="00C855E7" w:rsidRDefault="00C855E7">
            <w:pPr>
              <w:jc w:val="left"/>
              <w:rPr>
                <w:rFonts w:ascii="DendaNewLightCE" w:hAnsi="DendaNewLightCE" w:cs="Tahoma"/>
                <w:szCs w:val="18"/>
                <w:lang w:val="cs-CZ"/>
              </w:rPr>
            </w:pPr>
            <w:r>
              <w:rPr>
                <w:rFonts w:ascii="DendaNewLightCE" w:hAnsi="DendaNewLightCE" w:cs="Tahoma"/>
                <w:b/>
                <w:szCs w:val="18"/>
                <w:lang w:val="cs-CZ"/>
              </w:rPr>
              <w:t>Fakturou</w:t>
            </w:r>
          </w:p>
          <w:p w:rsidR="00C855E7" w:rsidRDefault="00C855E7">
            <w:pPr>
              <w:jc w:val="left"/>
              <w:rPr>
                <w:rFonts w:ascii="DendaNewLightCE" w:hAnsi="DendaNewLightCE" w:cs="Tahoma"/>
                <w:szCs w:val="18"/>
                <w:lang w:val="cs-CZ"/>
              </w:rPr>
            </w:pPr>
          </w:p>
        </w:tc>
      </w:tr>
      <w:tr w:rsidR="00C855E7" w:rsidTr="00C855E7">
        <w:trPr>
          <w:cantSplit/>
          <w:trHeight w:val="113"/>
          <w:jc w:val="right"/>
        </w:trPr>
        <w:tc>
          <w:tcPr>
            <w:tcW w:w="3322"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rsidR="00C855E7" w:rsidRDefault="00C855E7">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A4 v ceně nájemného</w:t>
            </w:r>
          </w:p>
        </w:tc>
        <w:tc>
          <w:tcPr>
            <w:tcW w:w="3322"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rsidR="00C855E7" w:rsidRDefault="00C855E7">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A3 v ceně nájemného</w:t>
            </w:r>
          </w:p>
        </w:tc>
        <w:tc>
          <w:tcPr>
            <w:tcW w:w="3322"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rsidR="00C855E7" w:rsidRDefault="00C855E7">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Průjezdy v ceně nájemného</w:t>
            </w:r>
          </w:p>
        </w:tc>
      </w:tr>
      <w:tr w:rsidR="00C855E7" w:rsidTr="00C855E7">
        <w:trPr>
          <w:cantSplit/>
          <w:trHeight w:val="113"/>
          <w:jc w:val="right"/>
        </w:trPr>
        <w:tc>
          <w:tcPr>
            <w:tcW w:w="1661" w:type="dxa"/>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BW: 0</w:t>
            </w:r>
          </w:p>
        </w:tc>
        <w:tc>
          <w:tcPr>
            <w:tcW w:w="1661" w:type="dxa"/>
            <w:gridSpan w:val="3"/>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COL: 0</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BW: 0</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COL: 0</w:t>
            </w:r>
          </w:p>
        </w:tc>
        <w:tc>
          <w:tcPr>
            <w:tcW w:w="1661" w:type="dxa"/>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BW: 0</w:t>
            </w:r>
          </w:p>
        </w:tc>
        <w:tc>
          <w:tcPr>
            <w:tcW w:w="1661" w:type="dxa"/>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COL: 0</w:t>
            </w:r>
          </w:p>
        </w:tc>
      </w:tr>
      <w:tr w:rsidR="00C855E7" w:rsidTr="00C855E7">
        <w:trPr>
          <w:cantSplit/>
          <w:trHeight w:val="113"/>
          <w:jc w:val="right"/>
        </w:trPr>
        <w:tc>
          <w:tcPr>
            <w:tcW w:w="1661" w:type="dxa"/>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 xml:space="preserve">Pokrytí BW: </w:t>
            </w:r>
            <w:r>
              <w:rPr>
                <w:rFonts w:ascii="DendaNewLightCE" w:hAnsi="DendaNewLightCE" w:cs="Tahoma"/>
                <w:b/>
                <w:szCs w:val="18"/>
                <w:lang w:val="cs-CZ"/>
              </w:rPr>
              <w:t>5%</w:t>
            </w:r>
          </w:p>
        </w:tc>
        <w:tc>
          <w:tcPr>
            <w:tcW w:w="1661" w:type="dxa"/>
            <w:gridSpan w:val="3"/>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 xml:space="preserve">Pokrytí COL: </w:t>
            </w:r>
            <w:r>
              <w:rPr>
                <w:rFonts w:ascii="DendaNewLightCE" w:hAnsi="DendaNewLightCE" w:cs="Tahoma"/>
                <w:b/>
                <w:szCs w:val="18"/>
                <w:lang w:val="cs-CZ"/>
              </w:rPr>
              <w:t>5%</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Pokrytí BW: 0%</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Pokrytí COL: 0%</w:t>
            </w:r>
          </w:p>
        </w:tc>
        <w:tc>
          <w:tcPr>
            <w:tcW w:w="1661" w:type="dxa"/>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Pokrytí BW: 0%</w:t>
            </w:r>
          </w:p>
        </w:tc>
        <w:tc>
          <w:tcPr>
            <w:tcW w:w="1661" w:type="dxa"/>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Pokrytí COL: 0%</w:t>
            </w:r>
          </w:p>
        </w:tc>
      </w:tr>
      <w:tr w:rsidR="00C855E7" w:rsidRPr="00817521" w:rsidTr="00C855E7">
        <w:trPr>
          <w:cantSplit/>
          <w:trHeight w:val="113"/>
          <w:jc w:val="right"/>
        </w:trPr>
        <w:tc>
          <w:tcPr>
            <w:tcW w:w="3322"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rsidR="00C855E7" w:rsidRDefault="00C855E7">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A4 nad rámec základního paušálu</w:t>
            </w:r>
          </w:p>
        </w:tc>
        <w:tc>
          <w:tcPr>
            <w:tcW w:w="3322"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rsidR="00C855E7" w:rsidRDefault="00C855E7">
            <w:pPr>
              <w:jc w:val="cente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A3 nad rámec základního paušálu</w:t>
            </w:r>
          </w:p>
        </w:tc>
        <w:tc>
          <w:tcPr>
            <w:tcW w:w="3322"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rsidR="00C855E7" w:rsidRDefault="00C855E7">
            <w:pPr>
              <w:rPr>
                <w:rFonts w:ascii="DendaNewLightCE" w:hAnsi="DendaNewLightCE" w:cs="Tahoma"/>
                <w:b/>
                <w:color w:val="FFFFFF" w:themeColor="background1"/>
                <w:szCs w:val="18"/>
                <w:lang w:val="cs-CZ"/>
              </w:rPr>
            </w:pPr>
            <w:r>
              <w:rPr>
                <w:rFonts w:ascii="DendaNewLightCE" w:hAnsi="DendaNewLightCE" w:cs="Tahoma"/>
                <w:b/>
                <w:color w:val="FFFFFF" w:themeColor="background1"/>
                <w:szCs w:val="18"/>
                <w:lang w:val="cs-CZ"/>
              </w:rPr>
              <w:t>Průjezdy nad rámec základního paušálu</w:t>
            </w:r>
          </w:p>
        </w:tc>
      </w:tr>
      <w:tr w:rsidR="00C855E7" w:rsidTr="00C855E7">
        <w:trPr>
          <w:cantSplit/>
          <w:trHeight w:val="113"/>
          <w:jc w:val="right"/>
        </w:trPr>
        <w:tc>
          <w:tcPr>
            <w:tcW w:w="1661" w:type="dxa"/>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cena BW:</w:t>
            </w:r>
          </w:p>
          <w:p w:rsidR="00C855E7" w:rsidRDefault="00C855E7">
            <w:pPr>
              <w:jc w:val="left"/>
              <w:rPr>
                <w:rFonts w:ascii="DendaNewLightCE" w:hAnsi="DendaNewLightCE" w:cs="Tahoma"/>
                <w:szCs w:val="18"/>
                <w:lang w:val="cs-CZ"/>
              </w:rPr>
            </w:pPr>
            <w:r>
              <w:rPr>
                <w:rFonts w:ascii="DendaNewLightCE" w:hAnsi="DendaNewLightCE" w:cs="Tahoma"/>
                <w:b/>
                <w:szCs w:val="18"/>
                <w:lang w:val="cs-CZ"/>
              </w:rPr>
              <w:t>0.2000</w:t>
            </w:r>
            <w:r>
              <w:rPr>
                <w:rFonts w:ascii="DendaNewLightCE" w:hAnsi="DendaNewLightCE" w:cs="Tahoma"/>
                <w:szCs w:val="18"/>
                <w:lang w:val="cs-CZ"/>
              </w:rPr>
              <w:t xml:space="preserve"> Kč</w:t>
            </w:r>
          </w:p>
        </w:tc>
        <w:tc>
          <w:tcPr>
            <w:tcW w:w="1661" w:type="dxa"/>
            <w:gridSpan w:val="3"/>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cena COL:</w:t>
            </w:r>
          </w:p>
          <w:p w:rsidR="00C855E7" w:rsidRDefault="00C855E7">
            <w:pPr>
              <w:jc w:val="left"/>
              <w:rPr>
                <w:rFonts w:ascii="DendaNewLightCE" w:hAnsi="DendaNewLightCE" w:cs="Tahoma"/>
                <w:szCs w:val="18"/>
                <w:lang w:val="cs-CZ"/>
              </w:rPr>
            </w:pPr>
            <w:r>
              <w:rPr>
                <w:rFonts w:ascii="DendaNewLightCE" w:hAnsi="DendaNewLightCE" w:cs="Tahoma"/>
                <w:b/>
                <w:szCs w:val="18"/>
                <w:lang w:val="cs-CZ"/>
              </w:rPr>
              <w:t>1.0000</w:t>
            </w:r>
            <w:r>
              <w:rPr>
                <w:rFonts w:ascii="DendaNewLightCE" w:hAnsi="DendaNewLightCE" w:cs="Tahoma"/>
                <w:szCs w:val="18"/>
                <w:lang w:val="cs-CZ"/>
              </w:rPr>
              <w:t xml:space="preserve"> Kč</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cena BW:</w:t>
            </w:r>
          </w:p>
          <w:p w:rsidR="00C855E7" w:rsidRDefault="00C855E7">
            <w:pPr>
              <w:jc w:val="left"/>
              <w:rPr>
                <w:rFonts w:ascii="DendaNewLightCE" w:hAnsi="DendaNewLightCE" w:cs="Tahoma"/>
                <w:szCs w:val="18"/>
                <w:lang w:val="cs-CZ"/>
              </w:rPr>
            </w:pPr>
            <w:r>
              <w:rPr>
                <w:rFonts w:ascii="DendaNewLightCE" w:hAnsi="DendaNewLightCE" w:cs="Tahoma"/>
                <w:szCs w:val="18"/>
                <w:lang w:val="cs-CZ"/>
              </w:rPr>
              <w:t>0.0000 Kč</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cena COL:</w:t>
            </w:r>
          </w:p>
          <w:p w:rsidR="00C855E7" w:rsidRDefault="00C855E7">
            <w:pPr>
              <w:jc w:val="left"/>
              <w:rPr>
                <w:rFonts w:ascii="DendaNewLightCE" w:hAnsi="DendaNewLightCE" w:cs="Tahoma"/>
                <w:szCs w:val="18"/>
                <w:lang w:val="cs-CZ"/>
              </w:rPr>
            </w:pPr>
            <w:r>
              <w:rPr>
                <w:rFonts w:ascii="DendaNewLightCE" w:hAnsi="DendaNewLightCE" w:cs="Tahoma"/>
                <w:szCs w:val="18"/>
                <w:lang w:val="cs-CZ"/>
              </w:rPr>
              <w:t>0.0000 Kč</w:t>
            </w:r>
          </w:p>
        </w:tc>
        <w:tc>
          <w:tcPr>
            <w:tcW w:w="1661" w:type="dxa"/>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cena BW:</w:t>
            </w:r>
          </w:p>
          <w:p w:rsidR="00C855E7" w:rsidRDefault="00C855E7">
            <w:pPr>
              <w:jc w:val="left"/>
              <w:rPr>
                <w:rFonts w:ascii="DendaNewLightCE" w:hAnsi="DendaNewLightCE" w:cs="Tahoma"/>
                <w:szCs w:val="18"/>
                <w:lang w:val="cs-CZ"/>
              </w:rPr>
            </w:pPr>
            <w:r>
              <w:rPr>
                <w:rFonts w:ascii="DendaNewLightCE" w:hAnsi="DendaNewLightCE" w:cs="Tahoma"/>
                <w:szCs w:val="18"/>
                <w:lang w:val="cs-CZ"/>
              </w:rPr>
              <w:t>0.0000 Kč</w:t>
            </w:r>
          </w:p>
        </w:tc>
        <w:tc>
          <w:tcPr>
            <w:tcW w:w="1661" w:type="dxa"/>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cena COL:</w:t>
            </w:r>
          </w:p>
          <w:p w:rsidR="00C855E7" w:rsidRDefault="00C855E7">
            <w:pPr>
              <w:jc w:val="left"/>
              <w:rPr>
                <w:rFonts w:ascii="DendaNewLightCE" w:hAnsi="DendaNewLightCE" w:cs="Tahoma"/>
                <w:szCs w:val="18"/>
                <w:lang w:val="cs-CZ"/>
              </w:rPr>
            </w:pPr>
            <w:r>
              <w:rPr>
                <w:rFonts w:ascii="DendaNewLightCE" w:hAnsi="DendaNewLightCE" w:cs="Tahoma"/>
                <w:szCs w:val="18"/>
                <w:lang w:val="cs-CZ"/>
              </w:rPr>
              <w:t>0.0000 Kč</w:t>
            </w:r>
          </w:p>
        </w:tc>
      </w:tr>
      <w:tr w:rsidR="00C855E7" w:rsidTr="00C855E7">
        <w:trPr>
          <w:cantSplit/>
          <w:trHeight w:val="113"/>
          <w:jc w:val="right"/>
        </w:trPr>
        <w:tc>
          <w:tcPr>
            <w:tcW w:w="3315" w:type="dxa"/>
            <w:gridSpan w:val="3"/>
            <w:tcBorders>
              <w:top w:val="single" w:sz="4" w:space="0" w:color="auto"/>
              <w:left w:val="single" w:sz="4" w:space="0" w:color="auto"/>
              <w:bottom w:val="single" w:sz="4" w:space="0" w:color="595959"/>
              <w:right w:val="single" w:sz="4" w:space="0" w:color="595959"/>
            </w:tcBorders>
            <w:shd w:val="clear" w:color="auto" w:fill="595959"/>
            <w:hideMark/>
          </w:tcPr>
          <w:p w:rsidR="00C855E7" w:rsidRDefault="00C855E7">
            <w:pPr>
              <w:jc w:val="left"/>
              <w:rPr>
                <w:rFonts w:ascii="DendaNewLightCE" w:hAnsi="DendaNewLightCE" w:cs="Tahoma"/>
                <w:szCs w:val="18"/>
                <w:lang w:val="cs-CZ"/>
              </w:rPr>
            </w:pPr>
            <w:r>
              <w:rPr>
                <w:rFonts w:ascii="DendaNewLightCE" w:hAnsi="DendaNewLightCE" w:cs="Tahoma"/>
                <w:b/>
                <w:color w:val="FFFFFF" w:themeColor="background1"/>
                <w:szCs w:val="18"/>
                <w:lang w:val="cs-CZ"/>
              </w:rPr>
              <w:t>Toner</w:t>
            </w:r>
          </w:p>
        </w:tc>
        <w:tc>
          <w:tcPr>
            <w:tcW w:w="6651" w:type="dxa"/>
            <w:gridSpan w:val="7"/>
            <w:tcBorders>
              <w:top w:val="single" w:sz="4" w:space="0" w:color="auto"/>
              <w:left w:val="single" w:sz="4" w:space="0" w:color="595959"/>
              <w:bottom w:val="single" w:sz="4" w:space="0" w:color="auto"/>
              <w:right w:val="single" w:sz="4" w:space="0" w:color="auto"/>
            </w:tcBorders>
            <w:shd w:val="clear" w:color="auto" w:fill="595959"/>
            <w:hideMark/>
          </w:tcPr>
          <w:p w:rsidR="00C855E7" w:rsidRDefault="00C855E7">
            <w:pPr>
              <w:ind w:left="76"/>
              <w:jc w:val="left"/>
              <w:rPr>
                <w:rFonts w:ascii="DendaNewLightCE" w:hAnsi="DendaNewLightCE" w:cs="Tahoma"/>
                <w:b/>
                <w:szCs w:val="18"/>
                <w:lang w:val="cs-CZ"/>
              </w:rPr>
            </w:pPr>
            <w:r>
              <w:rPr>
                <w:rFonts w:ascii="DendaNewLightCE" w:hAnsi="DendaNewLightCE" w:cs="Tahoma"/>
                <w:b/>
                <w:color w:val="FFFFFF" w:themeColor="background1"/>
                <w:szCs w:val="18"/>
                <w:lang w:val="cs-CZ"/>
              </w:rPr>
              <w:t>Zařízení</w:t>
            </w:r>
          </w:p>
        </w:tc>
      </w:tr>
      <w:tr w:rsidR="00C855E7" w:rsidTr="00C855E7">
        <w:trPr>
          <w:cantSplit/>
          <w:trHeight w:val="270"/>
          <w:jc w:val="right"/>
        </w:trPr>
        <w:tc>
          <w:tcPr>
            <w:tcW w:w="9966" w:type="dxa"/>
            <w:gridSpan w:val="10"/>
            <w:tcBorders>
              <w:top w:val="single" w:sz="4" w:space="0" w:color="auto"/>
              <w:left w:val="single" w:sz="4" w:space="0" w:color="auto"/>
              <w:bottom w:val="single" w:sz="4" w:space="0" w:color="auto"/>
              <w:right w:val="single" w:sz="4" w:space="0" w:color="auto"/>
            </w:tcBorders>
            <w:hideMark/>
          </w:tcPr>
          <w:tbl>
            <w:tblPr>
              <w:tblW w:w="5000" w:type="pct"/>
              <w:tblBorders>
                <w:insideH w:val="single" w:sz="4" w:space="0" w:color="auto"/>
              </w:tblBorders>
              <w:tblCellMar>
                <w:left w:w="70" w:type="dxa"/>
                <w:right w:w="70" w:type="dxa"/>
              </w:tblCellMar>
              <w:tblLook w:val="04A0" w:firstRow="1" w:lastRow="0" w:firstColumn="1" w:lastColumn="0" w:noHBand="0" w:noVBand="1"/>
            </w:tblPr>
            <w:tblGrid>
              <w:gridCol w:w="2650"/>
              <w:gridCol w:w="641"/>
              <w:gridCol w:w="981"/>
              <w:gridCol w:w="2115"/>
              <w:gridCol w:w="1633"/>
              <w:gridCol w:w="1177"/>
              <w:gridCol w:w="713"/>
            </w:tblGrid>
            <w:tr w:rsidR="00C855E7" w:rsidTr="00167530">
              <w:tc>
                <w:tcPr>
                  <w:tcW w:w="1343" w:type="pct"/>
                  <w:tcBorders>
                    <w:top w:val="nil"/>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Označení toneru/Životnost</w:t>
                  </w:r>
                </w:p>
              </w:tc>
              <w:tc>
                <w:tcPr>
                  <w:tcW w:w="287" w:type="pct"/>
                  <w:tcBorders>
                    <w:top w:val="nil"/>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Pokrytí</w:t>
                  </w:r>
                </w:p>
              </w:tc>
              <w:tc>
                <w:tcPr>
                  <w:tcW w:w="501" w:type="pct"/>
                  <w:tcBorders>
                    <w:top w:val="nil"/>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Měsíční maximum</w:t>
                  </w:r>
                </w:p>
              </w:tc>
              <w:tc>
                <w:tcPr>
                  <w:tcW w:w="1073" w:type="pct"/>
                  <w:tcBorders>
                    <w:top w:val="nil"/>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Měsíční průměr</w:t>
                  </w:r>
                </w:p>
              </w:tc>
              <w:tc>
                <w:tcPr>
                  <w:tcW w:w="830" w:type="pct"/>
                  <w:tcBorders>
                    <w:top w:val="nil"/>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Životnost</w:t>
                  </w:r>
                </w:p>
              </w:tc>
              <w:tc>
                <w:tcPr>
                  <w:tcW w:w="600" w:type="pct"/>
                  <w:tcBorders>
                    <w:top w:val="nil"/>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Servisní interval</w:t>
                  </w:r>
                </w:p>
              </w:tc>
              <w:tc>
                <w:tcPr>
                  <w:tcW w:w="367" w:type="pct"/>
                  <w:tcBorders>
                    <w:top w:val="nil"/>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Cena</w:t>
                  </w:r>
                </w:p>
              </w:tc>
            </w:tr>
            <w:tr w:rsidR="00C855E7" w:rsidTr="00167530">
              <w:tc>
                <w:tcPr>
                  <w:tcW w:w="1343" w:type="pct"/>
                  <w:tcBorders>
                    <w:top w:val="single" w:sz="4" w:space="0" w:color="auto"/>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Toner C-EXV 49 Black / 36 000</w:t>
                  </w:r>
                </w:p>
              </w:tc>
              <w:tc>
                <w:tcPr>
                  <w:tcW w:w="287" w:type="pct"/>
                  <w:tcBorders>
                    <w:top w:val="single" w:sz="4" w:space="0" w:color="auto"/>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5.00%</w:t>
                  </w:r>
                </w:p>
              </w:tc>
              <w:tc>
                <w:tcPr>
                  <w:tcW w:w="501" w:type="pct"/>
                  <w:tcBorders>
                    <w:top w:val="single" w:sz="4" w:space="0" w:color="auto"/>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 xml:space="preserve"> 65 000</w:t>
                  </w:r>
                </w:p>
              </w:tc>
              <w:tc>
                <w:tcPr>
                  <w:tcW w:w="1073" w:type="pct"/>
                  <w:tcBorders>
                    <w:top w:val="single" w:sz="4" w:space="0" w:color="auto"/>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4 000 - 10 000 / 5 000</w:t>
                  </w:r>
                </w:p>
              </w:tc>
              <w:tc>
                <w:tcPr>
                  <w:tcW w:w="830" w:type="pct"/>
                  <w:tcBorders>
                    <w:top w:val="single" w:sz="4" w:space="0" w:color="auto"/>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1 000 000 / 5 let</w:t>
                  </w:r>
                </w:p>
              </w:tc>
              <w:tc>
                <w:tcPr>
                  <w:tcW w:w="600" w:type="pct"/>
                  <w:tcBorders>
                    <w:top w:val="single" w:sz="4" w:space="0" w:color="auto"/>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70000</w:t>
                  </w:r>
                </w:p>
              </w:tc>
              <w:tc>
                <w:tcPr>
                  <w:tcW w:w="367" w:type="pct"/>
                  <w:tcBorders>
                    <w:top w:val="single" w:sz="4" w:space="0" w:color="auto"/>
                    <w:left w:val="nil"/>
                    <w:bottom w:val="single" w:sz="4" w:space="0" w:color="auto"/>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1 473</w:t>
                  </w:r>
                </w:p>
              </w:tc>
            </w:tr>
            <w:tr w:rsidR="00C855E7" w:rsidTr="00167530">
              <w:tc>
                <w:tcPr>
                  <w:tcW w:w="1343" w:type="pct"/>
                  <w:tcBorders>
                    <w:top w:val="single" w:sz="4" w:space="0" w:color="auto"/>
                    <w:left w:val="nil"/>
                    <w:bottom w:val="nil"/>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Toner C-EXV 49 CMY / 19 000</w:t>
                  </w:r>
                </w:p>
              </w:tc>
              <w:tc>
                <w:tcPr>
                  <w:tcW w:w="287" w:type="pct"/>
                  <w:tcBorders>
                    <w:top w:val="single" w:sz="4" w:space="0" w:color="auto"/>
                    <w:left w:val="nil"/>
                    <w:bottom w:val="nil"/>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5.00%</w:t>
                  </w:r>
                </w:p>
              </w:tc>
              <w:tc>
                <w:tcPr>
                  <w:tcW w:w="501" w:type="pct"/>
                  <w:tcBorders>
                    <w:top w:val="single" w:sz="4" w:space="0" w:color="auto"/>
                    <w:left w:val="nil"/>
                    <w:bottom w:val="nil"/>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 xml:space="preserve"> 65 000</w:t>
                  </w:r>
                </w:p>
              </w:tc>
              <w:tc>
                <w:tcPr>
                  <w:tcW w:w="1073" w:type="pct"/>
                  <w:tcBorders>
                    <w:top w:val="single" w:sz="4" w:space="0" w:color="auto"/>
                    <w:left w:val="nil"/>
                    <w:bottom w:val="nil"/>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4 000 - 10 000 / 5 000</w:t>
                  </w:r>
                </w:p>
              </w:tc>
              <w:tc>
                <w:tcPr>
                  <w:tcW w:w="830" w:type="pct"/>
                  <w:tcBorders>
                    <w:top w:val="single" w:sz="4" w:space="0" w:color="auto"/>
                    <w:left w:val="nil"/>
                    <w:bottom w:val="nil"/>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1 000 000 / 5 let</w:t>
                  </w:r>
                </w:p>
              </w:tc>
              <w:tc>
                <w:tcPr>
                  <w:tcW w:w="600" w:type="pct"/>
                  <w:tcBorders>
                    <w:top w:val="single" w:sz="4" w:space="0" w:color="auto"/>
                    <w:left w:val="nil"/>
                    <w:bottom w:val="nil"/>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70000</w:t>
                  </w:r>
                </w:p>
              </w:tc>
              <w:tc>
                <w:tcPr>
                  <w:tcW w:w="367" w:type="pct"/>
                  <w:tcBorders>
                    <w:top w:val="single" w:sz="4" w:space="0" w:color="auto"/>
                    <w:left w:val="nil"/>
                    <w:bottom w:val="nil"/>
                    <w:right w:val="nil"/>
                  </w:tcBorders>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2 076</w:t>
                  </w:r>
                </w:p>
              </w:tc>
            </w:tr>
          </w:tbl>
          <w:p w:rsidR="00C855E7" w:rsidRDefault="00C855E7">
            <w:pPr>
              <w:jc w:val="left"/>
              <w:rPr>
                <w:rFonts w:ascii="DendaNewLightCE" w:hAnsi="DendaNewLightCE" w:cs="Tahoma"/>
                <w:szCs w:val="18"/>
                <w:lang w:val="cs-CZ"/>
              </w:rPr>
            </w:pPr>
          </w:p>
        </w:tc>
      </w:tr>
      <w:tr w:rsidR="00C855E7" w:rsidTr="00C855E7">
        <w:trPr>
          <w:cantSplit/>
          <w:trHeight w:val="195"/>
          <w:jc w:val="right"/>
        </w:trPr>
        <w:tc>
          <w:tcPr>
            <w:tcW w:w="9966" w:type="dxa"/>
            <w:gridSpan w:val="10"/>
            <w:tcBorders>
              <w:top w:val="single" w:sz="4" w:space="0" w:color="auto"/>
              <w:left w:val="single" w:sz="4" w:space="0" w:color="auto"/>
              <w:bottom w:val="single" w:sz="4" w:space="0" w:color="auto"/>
              <w:right w:val="single" w:sz="4" w:space="0" w:color="auto"/>
            </w:tcBorders>
            <w:shd w:val="clear" w:color="auto" w:fill="595959"/>
            <w:hideMark/>
          </w:tcPr>
          <w:p w:rsidR="00C855E7" w:rsidRDefault="00C855E7">
            <w:pPr>
              <w:jc w:val="left"/>
              <w:rPr>
                <w:rFonts w:ascii="DendaNewLightCE" w:hAnsi="DendaNewLightCE" w:cs="Tahoma"/>
                <w:szCs w:val="18"/>
                <w:lang w:val="cs-CZ"/>
              </w:rPr>
            </w:pPr>
            <w:r>
              <w:rPr>
                <w:rFonts w:ascii="DendaNewLightCE" w:hAnsi="DendaNewLightCE" w:cs="Tahoma"/>
                <w:b/>
                <w:color w:val="FFFFFF" w:themeColor="background1"/>
                <w:szCs w:val="18"/>
                <w:lang w:val="cs-CZ"/>
              </w:rPr>
              <w:t>Služby</w:t>
            </w:r>
          </w:p>
        </w:tc>
      </w:tr>
      <w:tr w:rsidR="00C855E7" w:rsidTr="00C855E7">
        <w:trPr>
          <w:cantSplit/>
          <w:trHeight w:val="195"/>
          <w:jc w:val="right"/>
        </w:trPr>
        <w:tc>
          <w:tcPr>
            <w:tcW w:w="9966" w:type="dxa"/>
            <w:gridSpan w:val="10"/>
            <w:tcBorders>
              <w:top w:val="single" w:sz="4" w:space="0" w:color="auto"/>
              <w:left w:val="single" w:sz="4" w:space="0" w:color="auto"/>
              <w:bottom w:val="single" w:sz="4" w:space="0" w:color="FFFFFF" w:themeColor="background1"/>
              <w:right w:val="single" w:sz="4" w:space="0" w:color="auto"/>
            </w:tcBorders>
            <w:hideMark/>
          </w:tcPr>
          <w:p w:rsidR="00C855E7" w:rsidRDefault="00C855E7">
            <w:pPr>
              <w:jc w:val="left"/>
              <w:rPr>
                <w:rFonts w:ascii="DendaNewLightCE" w:hAnsi="DendaNewLightCE" w:cs="Tahoma"/>
                <w:color w:val="FFFFFF" w:themeColor="background1"/>
                <w:szCs w:val="18"/>
                <w:lang w:val="cs-CZ"/>
              </w:rPr>
            </w:pPr>
            <w:r>
              <w:rPr>
                <w:rFonts w:ascii="DendaNewLightCE" w:hAnsi="DendaNewLightCE" w:cs="Tahoma"/>
                <w:b/>
                <w:szCs w:val="18"/>
                <w:lang w:val="cs-CZ"/>
              </w:rPr>
              <w:t>Zajištění služby e-Maintenance Basic - automatický odečet stavu počítadel předmětu smlouvy.</w:t>
            </w:r>
          </w:p>
        </w:tc>
      </w:tr>
      <w:tr w:rsidR="00C855E7" w:rsidTr="00C855E7">
        <w:trPr>
          <w:cantSplit/>
          <w:trHeight w:val="195"/>
          <w:jc w:val="right"/>
        </w:trPr>
        <w:tc>
          <w:tcPr>
            <w:tcW w:w="9966" w:type="dxa"/>
            <w:gridSpan w:val="10"/>
            <w:tcBorders>
              <w:top w:val="single" w:sz="4" w:space="0" w:color="FFFFFF" w:themeColor="background1"/>
              <w:left w:val="single" w:sz="4" w:space="0" w:color="auto"/>
              <w:bottom w:val="single" w:sz="4" w:space="0" w:color="auto"/>
              <w:right w:val="single" w:sz="4" w:space="0" w:color="auto"/>
            </w:tcBorders>
            <w:hideMark/>
          </w:tcPr>
          <w:p w:rsidR="00C855E7" w:rsidRDefault="00C855E7">
            <w:pPr>
              <w:jc w:val="left"/>
              <w:rPr>
                <w:rFonts w:ascii="DendaNewLightCE" w:hAnsi="DendaNewLightCE" w:cs="Tahoma"/>
                <w:color w:val="FFFFFF" w:themeColor="background1"/>
                <w:szCs w:val="18"/>
                <w:lang w:val="cs-CZ"/>
              </w:rPr>
            </w:pPr>
            <w:r>
              <w:rPr>
                <w:rFonts w:ascii="DendaNewLightCE" w:hAnsi="DendaNewLightCE" w:cs="Tahoma"/>
                <w:szCs w:val="18"/>
                <w:lang w:val="cs-CZ"/>
              </w:rPr>
              <w:t>Měsíční poplatek za službu e-Maitenance:  Kč</w:t>
            </w:r>
          </w:p>
        </w:tc>
      </w:tr>
      <w:tr w:rsidR="00C855E7" w:rsidTr="00C855E7">
        <w:trPr>
          <w:cantSplit/>
          <w:trHeight w:val="20"/>
          <w:jc w:val="right"/>
        </w:trPr>
        <w:tc>
          <w:tcPr>
            <w:tcW w:w="9966" w:type="dxa"/>
            <w:gridSpan w:val="10"/>
            <w:tcBorders>
              <w:top w:val="single" w:sz="4" w:space="0" w:color="auto"/>
              <w:left w:val="single" w:sz="4" w:space="0" w:color="auto"/>
              <w:bottom w:val="nil"/>
              <w:right w:val="single" w:sz="4" w:space="0" w:color="auto"/>
            </w:tcBorders>
            <w:shd w:val="clear" w:color="auto" w:fill="595959"/>
            <w:hideMark/>
          </w:tcPr>
          <w:p w:rsidR="00C855E7" w:rsidRDefault="00C855E7">
            <w:pPr>
              <w:pStyle w:val="Nadpis5"/>
              <w:rPr>
                <w:rFonts w:ascii="DendaNewLightCE" w:hAnsi="DendaNewLightCE" w:cs="Tahoma"/>
                <w:color w:val="FFFFFF"/>
                <w:spacing w:val="0"/>
                <w:sz w:val="20"/>
                <w:szCs w:val="18"/>
                <w:lang w:val="cs-CZ"/>
              </w:rPr>
            </w:pPr>
            <w:r>
              <w:rPr>
                <w:rFonts w:ascii="DendaNewLightCE" w:hAnsi="DendaNewLightCE" w:cs="Tahoma"/>
                <w:color w:val="FFFFFF"/>
                <w:spacing w:val="0"/>
                <w:sz w:val="20"/>
                <w:szCs w:val="18"/>
                <w:lang w:val="cs-CZ"/>
              </w:rPr>
              <w:t xml:space="preserve">Servisní dispečink poskytovatele </w:t>
            </w:r>
          </w:p>
        </w:tc>
      </w:tr>
      <w:tr w:rsidR="00C855E7" w:rsidTr="00C855E7">
        <w:trPr>
          <w:cantSplit/>
          <w:trHeight w:val="20"/>
          <w:jc w:val="right"/>
        </w:trPr>
        <w:tc>
          <w:tcPr>
            <w:tcW w:w="4983" w:type="dxa"/>
            <w:gridSpan w:val="6"/>
            <w:tcBorders>
              <w:top w:val="single" w:sz="4" w:space="0" w:color="auto"/>
              <w:left w:val="single" w:sz="4" w:space="0" w:color="auto"/>
              <w:bottom w:val="single" w:sz="4" w:space="0" w:color="auto"/>
              <w:right w:val="single" w:sz="4" w:space="0" w:color="auto"/>
            </w:tcBorders>
            <w:hideMark/>
          </w:tcPr>
          <w:p w:rsidR="00C855E7" w:rsidRDefault="00C855E7">
            <w:pPr>
              <w:rPr>
                <w:rFonts w:ascii="DendaNewLightCE" w:hAnsi="DendaNewLightCE" w:cs="Tahoma"/>
                <w:b/>
                <w:szCs w:val="18"/>
                <w:lang w:val="cs-CZ"/>
              </w:rPr>
            </w:pPr>
            <w:r>
              <w:rPr>
                <w:rFonts w:ascii="DendaNewLightCE" w:hAnsi="DendaNewLightCE" w:cs="Tahoma"/>
                <w:b/>
                <w:szCs w:val="18"/>
                <w:lang w:val="cs-CZ"/>
              </w:rPr>
              <w:t>Pracovní doba prodávajícího:</w:t>
            </w:r>
          </w:p>
          <w:p w:rsidR="00C855E7" w:rsidRDefault="00C855E7">
            <w:pPr>
              <w:rPr>
                <w:rFonts w:ascii="DendaNewLightCE" w:hAnsi="DendaNewLightCE" w:cs="Tahoma"/>
                <w:b/>
                <w:szCs w:val="18"/>
                <w:lang w:val="cs-CZ"/>
              </w:rPr>
            </w:pPr>
            <w:r>
              <w:rPr>
                <w:rFonts w:ascii="DendaNewLightCE" w:hAnsi="DendaNewLightCE" w:cs="Tahoma"/>
                <w:b/>
                <w:szCs w:val="18"/>
                <w:lang w:val="cs-CZ"/>
              </w:rPr>
              <w:t>Po-čt: 8:00-17:00</w:t>
            </w:r>
          </w:p>
          <w:p w:rsidR="00C855E7" w:rsidRDefault="00C855E7">
            <w:pPr>
              <w:rPr>
                <w:rFonts w:ascii="DendaNewLightCE" w:hAnsi="DendaNewLightCE" w:cs="Tahoma"/>
                <w:szCs w:val="18"/>
                <w:lang w:val="cs-CZ"/>
              </w:rPr>
            </w:pPr>
            <w:r>
              <w:rPr>
                <w:rFonts w:ascii="DendaNewLightCE" w:hAnsi="DendaNewLightCE" w:cs="Tahoma"/>
                <w:b/>
                <w:szCs w:val="18"/>
                <w:lang w:val="cs-CZ"/>
              </w:rPr>
              <w:t>Pá: 8:00-16:00</w:t>
            </w:r>
          </w:p>
        </w:tc>
        <w:tc>
          <w:tcPr>
            <w:tcW w:w="4983" w:type="dxa"/>
            <w:gridSpan w:val="4"/>
            <w:tcBorders>
              <w:top w:val="single" w:sz="4" w:space="0" w:color="auto"/>
              <w:left w:val="single" w:sz="4" w:space="0" w:color="auto"/>
              <w:bottom w:val="single" w:sz="4" w:space="0" w:color="auto"/>
              <w:right w:val="single" w:sz="4" w:space="0" w:color="auto"/>
            </w:tcBorders>
            <w:hideMark/>
          </w:tcPr>
          <w:p w:rsidR="00C855E7" w:rsidRDefault="00C855E7">
            <w:pPr>
              <w:rPr>
                <w:rFonts w:ascii="DendaNewLightCE" w:hAnsi="DendaNewLightCE" w:cs="Tahoma"/>
                <w:b/>
                <w:color w:val="000000"/>
                <w:szCs w:val="18"/>
                <w:lang w:val="cs-CZ"/>
              </w:rPr>
            </w:pPr>
            <w:r>
              <w:rPr>
                <w:rFonts w:ascii="DendaNewLightCE" w:hAnsi="DendaNewLightCE" w:cs="Tahoma"/>
                <w:b/>
                <w:color w:val="000000"/>
                <w:szCs w:val="18"/>
                <w:lang w:val="cs-CZ"/>
              </w:rPr>
              <w:t>Tel.: 225 280 200</w:t>
            </w:r>
          </w:p>
          <w:p w:rsidR="00C855E7" w:rsidRDefault="00C855E7">
            <w:pPr>
              <w:rPr>
                <w:rFonts w:ascii="DendaNewLightCE" w:hAnsi="DendaNewLightCE" w:cs="Tahoma"/>
                <w:color w:val="000000"/>
                <w:szCs w:val="18"/>
                <w:lang w:val="cs-CZ"/>
              </w:rPr>
            </w:pPr>
            <w:r>
              <w:rPr>
                <w:rFonts w:ascii="DendaNewLightCE" w:hAnsi="DendaNewLightCE" w:cs="Tahoma"/>
                <w:b/>
                <w:color w:val="000000"/>
                <w:szCs w:val="18"/>
                <w:lang w:val="cs-CZ"/>
              </w:rPr>
              <w:t>E-mail: servis@canon.cz</w:t>
            </w:r>
          </w:p>
        </w:tc>
      </w:tr>
      <w:tr w:rsidR="00C855E7" w:rsidTr="00C855E7">
        <w:trPr>
          <w:cantSplit/>
          <w:trHeight w:val="20"/>
          <w:jc w:val="right"/>
        </w:trPr>
        <w:tc>
          <w:tcPr>
            <w:tcW w:w="9966" w:type="dxa"/>
            <w:gridSpan w:val="10"/>
            <w:tcBorders>
              <w:top w:val="single" w:sz="4" w:space="0" w:color="auto"/>
              <w:left w:val="single" w:sz="4" w:space="0" w:color="auto"/>
              <w:bottom w:val="nil"/>
              <w:right w:val="single" w:sz="4" w:space="0" w:color="auto"/>
            </w:tcBorders>
            <w:shd w:val="clear" w:color="auto" w:fill="595959"/>
            <w:hideMark/>
          </w:tcPr>
          <w:p w:rsidR="00C855E7" w:rsidRDefault="00C855E7">
            <w:pPr>
              <w:pStyle w:val="Nadpis5"/>
              <w:rPr>
                <w:rFonts w:ascii="DendaNewLightCE" w:hAnsi="DendaNewLightCE" w:cs="Tahoma"/>
                <w:color w:val="FFFFFF"/>
                <w:spacing w:val="0"/>
                <w:sz w:val="20"/>
                <w:szCs w:val="18"/>
                <w:lang w:val="cs-CZ"/>
              </w:rPr>
            </w:pPr>
            <w:r>
              <w:rPr>
                <w:rFonts w:ascii="DendaNewLightCE" w:hAnsi="DendaNewLightCE" w:cs="Tahoma"/>
                <w:color w:val="FFFFFF"/>
                <w:spacing w:val="0"/>
                <w:sz w:val="20"/>
                <w:szCs w:val="18"/>
                <w:lang w:val="cs-CZ"/>
              </w:rPr>
              <w:t>Další specifikace</w:t>
            </w:r>
          </w:p>
        </w:tc>
      </w:tr>
      <w:tr w:rsidR="00C855E7" w:rsidTr="00C855E7">
        <w:trPr>
          <w:cantSplit/>
          <w:trHeight w:val="20"/>
          <w:jc w:val="right"/>
        </w:trPr>
        <w:tc>
          <w:tcPr>
            <w:tcW w:w="3724" w:type="dxa"/>
            <w:gridSpan w:val="5"/>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Adresa umístění předmětu smlouvy:</w:t>
            </w:r>
          </w:p>
        </w:tc>
        <w:tc>
          <w:tcPr>
            <w:tcW w:w="6242" w:type="dxa"/>
            <w:gridSpan w:val="5"/>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Resslova 210, Ústí nad Labem - Klíše, 400 01</w:t>
            </w:r>
          </w:p>
        </w:tc>
      </w:tr>
      <w:tr w:rsidR="00C855E7" w:rsidTr="00C855E7">
        <w:trPr>
          <w:cantSplit/>
          <w:trHeight w:val="20"/>
          <w:jc w:val="right"/>
        </w:trPr>
        <w:tc>
          <w:tcPr>
            <w:tcW w:w="3724" w:type="dxa"/>
            <w:gridSpan w:val="5"/>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Fakturační adresa:</w:t>
            </w:r>
          </w:p>
        </w:tc>
        <w:tc>
          <w:tcPr>
            <w:tcW w:w="6242" w:type="dxa"/>
            <w:gridSpan w:val="5"/>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Resslova 210, Ústí nad Labem - Klíše, 400 01</w:t>
            </w:r>
          </w:p>
        </w:tc>
      </w:tr>
      <w:tr w:rsidR="00C855E7" w:rsidTr="00C855E7">
        <w:trPr>
          <w:cantSplit/>
          <w:trHeight w:val="20"/>
          <w:jc w:val="right"/>
        </w:trPr>
        <w:tc>
          <w:tcPr>
            <w:tcW w:w="3724" w:type="dxa"/>
            <w:gridSpan w:val="5"/>
            <w:tcBorders>
              <w:top w:val="single" w:sz="4" w:space="0" w:color="auto"/>
              <w:left w:val="single" w:sz="4" w:space="0" w:color="auto"/>
              <w:bottom w:val="single" w:sz="4" w:space="0" w:color="auto"/>
              <w:right w:val="single" w:sz="4" w:space="0" w:color="auto"/>
            </w:tcBorders>
            <w:hideMark/>
          </w:tcPr>
          <w:p w:rsidR="00C855E7" w:rsidRDefault="00C855E7">
            <w:pPr>
              <w:jc w:val="left"/>
              <w:rPr>
                <w:rFonts w:ascii="DendaNewLightCE" w:hAnsi="DendaNewLightCE" w:cs="Tahoma"/>
                <w:lang w:val="cs-CZ"/>
              </w:rPr>
            </w:pPr>
            <w:r>
              <w:rPr>
                <w:rFonts w:ascii="DendaNewLightCE" w:hAnsi="DendaNewLightCE" w:cs="Tahoma"/>
                <w:lang w:val="cs-CZ"/>
              </w:rPr>
              <w:t>Zvláštní ujednání:</w:t>
            </w:r>
          </w:p>
        </w:tc>
        <w:tc>
          <w:tcPr>
            <w:tcW w:w="6242" w:type="dxa"/>
            <w:gridSpan w:val="5"/>
            <w:tcBorders>
              <w:top w:val="single" w:sz="4" w:space="0" w:color="auto"/>
              <w:left w:val="single" w:sz="4" w:space="0" w:color="auto"/>
              <w:bottom w:val="single" w:sz="4" w:space="0" w:color="auto"/>
              <w:right w:val="single" w:sz="4" w:space="0" w:color="auto"/>
            </w:tcBorders>
          </w:tcPr>
          <w:p w:rsidR="00C855E7" w:rsidRDefault="00C855E7">
            <w:pPr>
              <w:jc w:val="left"/>
              <w:rPr>
                <w:rFonts w:ascii="DendaNewLightCE" w:hAnsi="DendaNewLightCE" w:cs="Tahoma"/>
                <w:lang w:val="cs-CZ"/>
              </w:rPr>
            </w:pPr>
          </w:p>
        </w:tc>
      </w:tr>
      <w:tr w:rsidR="00C855E7" w:rsidTr="00C855E7">
        <w:trPr>
          <w:cantSplit/>
          <w:trHeight w:val="20"/>
          <w:jc w:val="right"/>
        </w:trPr>
        <w:tc>
          <w:tcPr>
            <w:tcW w:w="3025" w:type="dxa"/>
            <w:gridSpan w:val="2"/>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Kontaktní osoba nájemce:</w:t>
            </w:r>
          </w:p>
        </w:tc>
        <w:tc>
          <w:tcPr>
            <w:tcW w:w="3266" w:type="dxa"/>
            <w:gridSpan w:val="5"/>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Jméno, příjmení:</w:t>
            </w:r>
          </w:p>
          <w:p w:rsidR="00C855E7" w:rsidRDefault="00C855E7">
            <w:pPr>
              <w:jc w:val="left"/>
              <w:rPr>
                <w:rFonts w:ascii="DendaNewLightCE" w:hAnsi="DendaNewLightCE" w:cs="Tahoma"/>
                <w:szCs w:val="18"/>
                <w:lang w:val="cs-CZ"/>
              </w:rPr>
            </w:pPr>
            <w:r>
              <w:rPr>
                <w:rFonts w:ascii="DendaNewLightCE" w:hAnsi="DendaNewLightCE" w:cs="Tahoma"/>
                <w:szCs w:val="18"/>
                <w:lang w:val="cs-CZ"/>
              </w:rPr>
              <w:t>Květuše Vojířová</w:t>
            </w:r>
          </w:p>
        </w:tc>
        <w:tc>
          <w:tcPr>
            <w:tcW w:w="3675" w:type="dxa"/>
            <w:gridSpan w:val="3"/>
            <w:tcBorders>
              <w:top w:val="single" w:sz="4" w:space="0" w:color="auto"/>
              <w:left w:val="single" w:sz="4" w:space="0" w:color="auto"/>
              <w:bottom w:val="single" w:sz="4" w:space="0" w:color="auto"/>
              <w:right w:val="single" w:sz="4" w:space="0" w:color="auto"/>
            </w:tcBorders>
            <w:vAlign w:val="center"/>
            <w:hideMark/>
          </w:tcPr>
          <w:p w:rsidR="00C855E7" w:rsidRDefault="00C855E7">
            <w:pPr>
              <w:jc w:val="left"/>
              <w:rPr>
                <w:rFonts w:ascii="DendaNewLightCE" w:hAnsi="DendaNewLightCE" w:cs="Tahoma"/>
                <w:szCs w:val="18"/>
                <w:lang w:val="cs-CZ"/>
              </w:rPr>
            </w:pPr>
            <w:r>
              <w:rPr>
                <w:rFonts w:ascii="DendaNewLightCE" w:hAnsi="DendaNewLightCE" w:cs="Tahoma"/>
                <w:szCs w:val="18"/>
                <w:lang w:val="cs-CZ"/>
              </w:rPr>
              <w:t>Email: kvetusevojirova@spsul.cz</w:t>
            </w:r>
          </w:p>
          <w:p w:rsidR="00C855E7" w:rsidRDefault="00C855E7">
            <w:pPr>
              <w:jc w:val="left"/>
              <w:rPr>
                <w:rFonts w:ascii="DendaNewLightCE" w:hAnsi="DendaNewLightCE" w:cs="Tahoma"/>
                <w:szCs w:val="18"/>
                <w:lang w:val="cs-CZ"/>
              </w:rPr>
            </w:pPr>
            <w:r>
              <w:rPr>
                <w:rFonts w:ascii="DendaNewLightCE" w:hAnsi="DendaNewLightCE" w:cs="Tahoma"/>
                <w:szCs w:val="18"/>
                <w:lang w:val="cs-CZ"/>
              </w:rPr>
              <w:t>Telefon: +420 475 240 053</w:t>
            </w:r>
          </w:p>
        </w:tc>
      </w:tr>
    </w:tbl>
    <w:p w:rsidR="00C855E7" w:rsidRDefault="00C855E7" w:rsidP="00C855E7"/>
    <w:p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Práva a povinnosti nájemce</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je po dobu trvání smlouvy povinen užívat předmět nájmu jako řádný hospodář (je povinen předmět nájmu chránit před poškozením, ztrátou nebo zničením) a k ujednanému účelu, resp. k účelu obvyklému. V této souvislosti je nájemce zejména povinen užívat předmět nájmu dle pokynů a instrukcí obsažených v přiloženém návodu k použití a v souladu s technickou specifikací předmětu nájmu. Nájemce je povinen pro předmět nájmu užívat pouze spotřební materiál a papír schválený pronajímatelem. </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nese plnou odpovědnost za škodu na předmětu nájmu vzniklou v důsledku jeho poškození, ztráty nebo zničení, bez ohledu na to, zda škoda byla způsobena nájemcem nebo třetími osobami. Veškeré škody vzniklé na předmětu nájmu, jakož i potřebu jakýchkoli oprav předmětu nájmu, kromě oprav nepřesahujících rámec běžné údržby, je nájemce povinen neprodleně oznámit pronajímateli, jinak odpovídá </w:t>
      </w:r>
      <w:r w:rsidRPr="001A7D5D">
        <w:rPr>
          <w:rFonts w:ascii="DendaNewLightCE" w:hAnsi="DendaNewLightCE" w:cs="Tahoma"/>
          <w:b w:val="0"/>
          <w:color w:val="404040"/>
          <w:sz w:val="20"/>
          <w:lang w:val="cs-CZ"/>
        </w:rPr>
        <w:lastRenderedPageBreak/>
        <w:t xml:space="preserve">za další škodu, která by splněním této povinnosti nevznikla. Opravy nebo jiné zásahy do předmětu nájmu, které překračují rámec běžné údržby dle návodu k použití, mohou být provedeny pouze pronajímatelem. </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Po dobu trvání smlouvy nesmí nájemce měnit adresu umístění předmětu nájmu. Umístění předmětu nájmu je nájemce oprávněn měnit pouze s předchozím písemným souhlasem pronajímatele. </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povinen zajistit podmínky stanovené pojišťovnou pro pojištění předmětu nájmu – obzvláště je nájemce povinen zajistit předmět nájmu v uzamykatelném prostoru.</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není oprávněn dát předmět nájmu do užívání třetí osobě bez předchozího písemného souhlasu pronajímatele. </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v rámci nájmu není nájemci zajišťována služba e-Maintenance, je nájemce povinen nahlašovat své požadavky na servisní zásahy a objednávky spotřebního materiálu na servisní dispečink pronajímatele, a to prostřednictvím e-mailu nebo telefonu. Nájemce je povinen objednat na servisním dispečinku pronajímatele pravidelnou servisní prohlídku předmětu nájmu v intervalech stanovených v této smlouvě, a to prostřednictvím e-mailu nebo telefonu.</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V případě, že v rámci nájmu není nájemci zajišťována služba e-Maintenance, je nájemce povinen provádět odečet stavu počítadel kopií vždy k poslednímu pracovnímu dni v kalendářním měsíci a takto zjištěný stav počítadel nahlásit pronajímateli nejpozději do 3. pracovního dne následujícího kalendářního měsíce. Pokud tak nájemce neučiní, je pronajímatel oprávněn stanovit stav počítadel kopií na základě údajů z předchozích období trvání nájmu. Jestliže v důsledku nenahlášení stavu počítadel kopií nájemcem bude nutné, aby stav počítadel zjistil pronajímatel, je nájemce povinen uhradit pronajímateli všechny náklady s tím spojené. Nájemce je povinen umožnit pronajímateli kontrolu stavu počítadel předmětu nájmu. </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je nájemci zajišťována služba e-Maintenance, není nájemce povinen nahlašovat stav počítadel kopií pronajímateli. Pronajímatel po obdržení automatických hlášení služby e-Maintenance vyúčtuje nájemci v intervalu fakturace stanoveném ve smlouvě kopie nekryté zákla</w:t>
      </w:r>
      <w:r w:rsidR="00434956" w:rsidRPr="001A7D5D">
        <w:rPr>
          <w:rFonts w:ascii="DendaNewLightCE" w:hAnsi="DendaNewLightCE" w:cs="Tahoma"/>
          <w:b w:val="0"/>
          <w:color w:val="404040"/>
          <w:sz w:val="20"/>
          <w:lang w:val="cs-CZ"/>
        </w:rPr>
        <w:t>dním měsíčním nájemným, které ná</w:t>
      </w:r>
      <w:r w:rsidRPr="001A7D5D">
        <w:rPr>
          <w:rFonts w:ascii="DendaNewLightCE" w:hAnsi="DendaNewLightCE" w:cs="Tahoma"/>
          <w:b w:val="0"/>
          <w:color w:val="404040"/>
          <w:sz w:val="20"/>
          <w:lang w:val="cs-CZ"/>
        </w:rPr>
        <w:t xml:space="preserve">jemce pořídil v intervalu fakturace. </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V případě, že je nájemci zajišťována služba e-Maitenance Advanced a nájemce písemně sdělil pronajímateli stav zásob toneru, který chce udržovat, pak je pronajímatel povinen doplňovat stav zásob toneru, jakmile obdrží prostřednictvím automatického hlášení služby e-Maintenance informaci o potřebě doplnění zásob toneru do požadovaného stavu. V tomto případě není třeba předchozí objednávky toneru ze strany nájemce. </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Při ukončení nájemního vztahu je nájemce povinen vrátit předmět nájmu pronajímateli ve stavu, v jakém jej převzal, s přihlédnutím k obvyklému opotřebení. Předmět nájmu bude vrácen včetně nespotřebovaných tonerů.</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Nájemce je povinen zajistit na své náklady revizi předmětu nájmu dle normy ČSN 33 1610 (Revize a kontroly elektrických spotřebičů během jejich používání). </w:t>
      </w:r>
    </w:p>
    <w:p w:rsidR="005567D0" w:rsidRPr="001A7D5D" w:rsidRDefault="005567D0" w:rsidP="005567D0">
      <w:pPr>
        <w:pStyle w:val="Zkladntext"/>
        <w:numPr>
          <w:ilvl w:val="0"/>
          <w:numId w:val="23"/>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V případě výskytu vady předmětu nájmu má nájemce právo pouze na přiměřenou slevu z nájemného. </w:t>
      </w:r>
    </w:p>
    <w:p w:rsidR="005567D0" w:rsidRPr="001A7D5D" w:rsidRDefault="005567D0" w:rsidP="005567D0">
      <w:pPr>
        <w:pStyle w:val="Zkladntext"/>
        <w:ind w:left="567"/>
        <w:rPr>
          <w:rFonts w:ascii="DendaNewLightCE" w:hAnsi="DendaNewLightCE" w:cs="Tahoma"/>
          <w:b w:val="0"/>
          <w:color w:val="404040"/>
          <w:sz w:val="20"/>
          <w:lang w:val="cs-CZ"/>
        </w:rPr>
      </w:pPr>
    </w:p>
    <w:p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 xml:space="preserve">Práva a povinnosti pronajímatele </w:t>
      </w:r>
    </w:p>
    <w:p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Pronajímatel je povinen umožnit nájemci užívání předmětu nájmu za sjednaných podmínek. V této souvislosti je pronajímatel povinen předmět nájmu nájemci na sjednaném místě předat a nainstalovat. Pronajímatel je povinen předat nájemci spolu s předmětem nájmu i návod k použití a nájemce s tímto návodem seznámit. </w:t>
      </w:r>
    </w:p>
    <w:p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 předchozím oznámení učiněném alespoň 48 hodin předem oprávněn provádět kontrolu předmětu nájmu, zejména kontrolu jeho řádného provozu a užívání v souladu se všemi dohodnutými podmínkami. Nájemce je povinen provedení této kontroly umožnit.</w:t>
      </w:r>
    </w:p>
    <w:p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povinen předmět nájmu pojistit proti krádeži a škodám způsobeným na tomto zařízení v důsledku vyšší moci.</w:t>
      </w:r>
    </w:p>
    <w:p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Pronajímatel se zavazuje předmět nájmu na svůj náklad udržovat ve stavu způsobilém ke smluvenému užívání. Za tímto účelem se pronajímatel zavazuje provádět na svůj náklad servis předmětu nájmu a dodávky náhradních dílů a spotřebního materiálu, s </w:t>
      </w:r>
      <w:r w:rsidRPr="001A7D5D">
        <w:rPr>
          <w:rFonts w:ascii="DendaNewLightCE" w:hAnsi="DendaNewLightCE" w:cs="Tahoma"/>
          <w:b w:val="0"/>
          <w:bCs/>
          <w:color w:val="404040"/>
          <w:sz w:val="20"/>
          <w:lang w:val="cs-CZ"/>
        </w:rPr>
        <w:t>výjimkou dodávek papíru a sponek,</w:t>
      </w:r>
      <w:r w:rsidRPr="001A7D5D">
        <w:rPr>
          <w:rFonts w:ascii="DendaNewLightCE" w:hAnsi="DendaNewLightCE" w:cs="Tahoma"/>
          <w:b w:val="0"/>
          <w:color w:val="404040"/>
          <w:sz w:val="20"/>
          <w:lang w:val="cs-CZ"/>
        </w:rPr>
        <w:t xml:space="preserve"> které jsou pro zajištění funkčnosti předmětu nájmu nezbytné. Servisem se rozumí pravidelná servisní prohlídka předmětu nájmu a odstraňování závad předmětu nájmu. Nájemce je povinen poskytnout pronajímateli veškerou potřebnou součinnost k řádnému poskytnutí servisu. Předmětem tohoto servisu není: </w:t>
      </w:r>
    </w:p>
    <w:p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které je nájemce schopen provádět dle návodu k použití v rámci běžné údržby předmětu nájmu,</w:t>
      </w:r>
    </w:p>
    <w:p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užíváním předmětu nájmu v rozporu s účelem, pro který je určen,</w:t>
      </w:r>
    </w:p>
    <w:p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v důsledku porušení smlouvy nájemcem, zejména v důsledku poškození předmětu nájmu, za které nájemce odpovídá,</w:t>
      </w:r>
    </w:p>
    <w:p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použitím nevhodného spotřebního materiálu nájemcem nebo chybnou obsluhou předmětu nájmu v rozporu s návodem k použití,</w:t>
      </w:r>
    </w:p>
    <w:p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předmětu nájmu, jejichž potřeba byla vyvolána statickou elektřinou, kolísáním napětí v rozvodné síti nebo přepětím ve veřejné telefonní síti,</w:t>
      </w:r>
    </w:p>
    <w:p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rsidR="005567D0" w:rsidRPr="001A7D5D" w:rsidRDefault="005567D0" w:rsidP="005567D0">
      <w:pPr>
        <w:pStyle w:val="Zkladntext"/>
        <w:numPr>
          <w:ilvl w:val="1"/>
          <w:numId w:val="24"/>
        </w:numPr>
        <w:tabs>
          <w:tab w:val="clear" w:pos="851"/>
          <w:tab w:val="num" w:pos="993"/>
          <w:tab w:val="num" w:pos="3192"/>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stěhování předmětu nájmu včetně veškerých úkonů a prací s tím souvisejících,</w:t>
      </w:r>
    </w:p>
    <w:p w:rsidR="005567D0" w:rsidRPr="001A7D5D" w:rsidRDefault="005567D0" w:rsidP="005567D0">
      <w:pPr>
        <w:pStyle w:val="Zkladntext"/>
        <w:numPr>
          <w:ilvl w:val="1"/>
          <w:numId w:val="24"/>
        </w:numPr>
        <w:tabs>
          <w:tab w:val="clear" w:pos="851"/>
          <w:tab w:val="num" w:pos="993"/>
        </w:tabs>
        <w:ind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další integrace digitálního systému Canon a změna konfigurace předmětu nájmu; tuto změnu konfigurace předmětu nájmu je oprávněn provádět výhradně pronajímatel po předchozí dohodě s nájemcem.</w:t>
      </w:r>
    </w:p>
    <w:p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Servis předmětu nájmu je prováděn v rámci pracovní doby pronajímatele. Provedení servisu předmětu nájmu mimo běžnou pracovní dobu pronajímatele zajistí pronajímatel na základě předchozí dohody smluvních stran. Vyžaduje-li nájemce provedení tohoto servisu mimo pracovní dobu, je povinen uhradit pronajímateli provedení servisu, a to podle ceníku jednotlivých výkonů pronajímatele platného v den provedení požadovaného výkonu. </w:t>
      </w:r>
    </w:p>
    <w:p w:rsidR="005567D0" w:rsidRPr="001A7D5D" w:rsidRDefault="005567D0" w:rsidP="005567D0">
      <w:pPr>
        <w:pStyle w:val="Zkladntext"/>
        <w:numPr>
          <w:ilvl w:val="0"/>
          <w:numId w:val="24"/>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Náklady na opravy a údržbu předmětu nájmu, které nejsou předmětem servisu ve smyslu odst. 4 tohoto článku, včetně nákladů na spotřební materiál a náhradní díly, nese v plné výši nájemce. Výše těchto nákladů je nájemce povinen uhradit podle ceníku platného v den provedení příslušné opravy nebo údržby. </w:t>
      </w:r>
    </w:p>
    <w:p w:rsidR="005567D0" w:rsidRDefault="005567D0" w:rsidP="005567D0">
      <w:pPr>
        <w:pStyle w:val="Zkladntext"/>
        <w:ind w:left="567"/>
        <w:rPr>
          <w:rFonts w:ascii="DendaNewLightCE" w:hAnsi="DendaNewLightCE" w:cs="Tahoma"/>
          <w:b w:val="0"/>
          <w:color w:val="404040"/>
          <w:sz w:val="20"/>
          <w:lang w:val="cs-CZ"/>
        </w:rPr>
      </w:pPr>
    </w:p>
    <w:p w:rsidR="000E6F7B" w:rsidRPr="001A7D5D" w:rsidRDefault="000E6F7B" w:rsidP="005567D0">
      <w:pPr>
        <w:pStyle w:val="Zkladntext"/>
        <w:ind w:left="567"/>
        <w:rPr>
          <w:rFonts w:ascii="DendaNewLightCE" w:hAnsi="DendaNewLightCE" w:cs="Tahoma"/>
          <w:b w:val="0"/>
          <w:color w:val="404040"/>
          <w:sz w:val="20"/>
          <w:lang w:val="cs-CZ"/>
        </w:rPr>
      </w:pPr>
    </w:p>
    <w:p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Nájemné a další platební podmínky</w:t>
      </w:r>
    </w:p>
    <w:p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povinen uhradit pronajímateli:</w:t>
      </w:r>
    </w:p>
    <w:p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Cenu instalace předmětu nájmu na základě faktury vystavené pronajímatelem po provedení instalace předmětu nájmu.</w:t>
      </w:r>
    </w:p>
    <w:p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Základní měsíční nájemné bez ohledu na to, jaký byl v příslušném měsíci skutečně dosažený počet kopií zhotovených na předmětu nájmu. Základní měsíční nájemné je nájemce povinen platit i v případě, že na předmětu nájmu nebyly zhotoveny žádné kopie. Základní měsíční nájemné je splatné na základě faktury</w:t>
      </w:r>
      <w:r w:rsidR="00434956" w:rsidRPr="001A7D5D">
        <w:rPr>
          <w:rFonts w:ascii="DendaNewLightCE" w:hAnsi="DendaNewLightCE" w:cs="Tahoma"/>
          <w:b w:val="0"/>
          <w:color w:val="404040"/>
          <w:sz w:val="20"/>
          <w:lang w:val="cs-CZ"/>
        </w:rPr>
        <w:t xml:space="preserve"> vystavené pronajímatelem.</w:t>
      </w:r>
    </w:p>
    <w:p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Měsíční poplatek za službu E-Maitenance, který je splatný na základě faktury </w:t>
      </w:r>
      <w:r w:rsidR="00434956" w:rsidRPr="001A7D5D">
        <w:rPr>
          <w:rFonts w:ascii="DendaNewLightCE" w:hAnsi="DendaNewLightCE" w:cs="Tahoma"/>
          <w:b w:val="0"/>
          <w:color w:val="404040"/>
          <w:sz w:val="20"/>
          <w:lang w:val="cs-CZ"/>
        </w:rPr>
        <w:t xml:space="preserve">vystavené </w:t>
      </w:r>
      <w:r w:rsidRPr="001A7D5D">
        <w:rPr>
          <w:rFonts w:ascii="DendaNewLightCE" w:hAnsi="DendaNewLightCE" w:cs="Tahoma"/>
          <w:b w:val="0"/>
          <w:color w:val="404040"/>
          <w:sz w:val="20"/>
          <w:lang w:val="cs-CZ"/>
        </w:rPr>
        <w:t>pronajímatele</w:t>
      </w:r>
      <w:r w:rsidR="00434956" w:rsidRPr="001A7D5D">
        <w:rPr>
          <w:rFonts w:ascii="DendaNewLightCE" w:hAnsi="DendaNewLightCE" w:cs="Tahoma"/>
          <w:b w:val="0"/>
          <w:color w:val="404040"/>
          <w:sz w:val="20"/>
          <w:lang w:val="cs-CZ"/>
        </w:rPr>
        <w:t>m.</w:t>
      </w:r>
    </w:p>
    <w:p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Cenu za kopie nekryté základním měsíčním nájemným na základě zjištění počtu pořízených kopií, přičemž pro zjištění počtu pořízených kopií je rozhodný stav počítadel předmětu nájmu při jeho převzetí nájemcem (počáteční stav počítadel uvedený v předávacím protokolu) nebo stav počítadel po provedení posledního odečtu pořízených kopií. </w:t>
      </w:r>
      <w:r w:rsidR="000317BD">
        <w:rPr>
          <w:rFonts w:ascii="DendaNewLightCE" w:hAnsi="DendaNewLightCE" w:cs="Tahoma"/>
          <w:b w:val="0"/>
          <w:color w:val="404040"/>
          <w:sz w:val="20"/>
          <w:lang w:val="cs-CZ"/>
        </w:rPr>
        <w:t xml:space="preserve">V případě, že není uvedená cena za kopii A3 nebo za průjezd, je údaj počítadla kopií formátu A3 přepočítán na počet kopií formátu A4 (A3 = 2xA4). </w:t>
      </w:r>
      <w:r w:rsidRPr="001A7D5D">
        <w:rPr>
          <w:rFonts w:ascii="DendaNewLightCE" w:hAnsi="DendaNewLightCE" w:cs="Tahoma"/>
          <w:b w:val="0"/>
          <w:color w:val="404040"/>
          <w:sz w:val="20"/>
          <w:lang w:val="cs-CZ"/>
        </w:rPr>
        <w:t xml:space="preserve">Cena za zhotovené kopie nekryté základním měsíčním nájemným je splatná na základě faktury vystavené pronajímatelem. </w:t>
      </w:r>
    </w:p>
    <w:p w:rsidR="005567D0" w:rsidRPr="001A7D5D" w:rsidRDefault="005567D0" w:rsidP="005567D0">
      <w:pPr>
        <w:pStyle w:val="Zkladntext"/>
        <w:numPr>
          <w:ilvl w:val="1"/>
          <w:numId w:val="25"/>
        </w:numPr>
        <w:tabs>
          <w:tab w:val="clear" w:pos="851"/>
        </w:tabs>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Cenu dopravy, a to při instalaci předmětu nájmu, odstraňování vady předmětu nájmu, za kterou odpovídá nájemce, při vrácení předmětu nájmu nájemcem po odstoupení pronajímatele od této smlouvy a při jakémkoliv marném výjezdu pronajímatele k nájemci. Cena </w:t>
      </w:r>
      <w:r w:rsidR="00E63E01" w:rsidRPr="001A7D5D">
        <w:rPr>
          <w:rFonts w:ascii="DendaNewLightCE" w:hAnsi="DendaNewLightCE" w:cs="Tahoma"/>
          <w:b w:val="0"/>
          <w:color w:val="404040"/>
          <w:sz w:val="20"/>
          <w:lang w:val="cs-CZ"/>
        </w:rPr>
        <w:t>dopravy je splatná na základě f</w:t>
      </w:r>
      <w:r w:rsidRPr="001A7D5D">
        <w:rPr>
          <w:rFonts w:ascii="DendaNewLightCE" w:hAnsi="DendaNewLightCE" w:cs="Tahoma"/>
          <w:b w:val="0"/>
          <w:color w:val="404040"/>
          <w:sz w:val="20"/>
          <w:lang w:val="cs-CZ"/>
        </w:rPr>
        <w:t>a</w:t>
      </w:r>
      <w:r w:rsidR="00E63E01" w:rsidRPr="001A7D5D">
        <w:rPr>
          <w:rFonts w:ascii="DendaNewLightCE" w:hAnsi="DendaNewLightCE" w:cs="Tahoma"/>
          <w:b w:val="0"/>
          <w:color w:val="404040"/>
          <w:sz w:val="20"/>
          <w:lang w:val="cs-CZ"/>
        </w:rPr>
        <w:t>k</w:t>
      </w:r>
      <w:r w:rsidRPr="001A7D5D">
        <w:rPr>
          <w:rFonts w:ascii="DendaNewLightCE" w:hAnsi="DendaNewLightCE" w:cs="Tahoma"/>
          <w:b w:val="0"/>
          <w:color w:val="404040"/>
          <w:sz w:val="20"/>
          <w:lang w:val="cs-CZ"/>
        </w:rPr>
        <w:t>tury vystavené pronajímatelem.</w:t>
      </w:r>
    </w:p>
    <w:p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Veškeré ceny uvedené v této smlouvě jsou bez DPH, která bude připočtena vždy ve výši stanovené právními předpisy.</w:t>
      </w:r>
      <w:r w:rsidRPr="001A7D5D">
        <w:rPr>
          <w:rFonts w:ascii="DendaNewLightCE" w:hAnsi="DendaNewLightCE"/>
          <w:b w:val="0"/>
          <w:bCs/>
          <w:color w:val="404040"/>
          <w:lang w:val="cs-CZ"/>
        </w:rPr>
        <w:t xml:space="preserve"> </w:t>
      </w:r>
    </w:p>
    <w:p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množství odebraného toneru pro provoz předmětu nájmu v průběhu intervalu fakturace kopií nekrytých základním měsíčním nájemným překročí sjednané množství nebo sjednané pokrytí, má pronajímatel právo toner, který byl dodán navíc nájemci vyúčtovat podle ceníku platného ke dni dodání toneru.</w:t>
      </w:r>
    </w:p>
    <w:p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oprávněn ceny uvedené ve smlouvě zvyšovat každoročně vždy k 31.12. o míru inflace, které bylo dosaženo v České republice v předcházejícím kalendářním roce. Mírou inflace se rozumí přírůstek</w:t>
      </w:r>
      <w:r w:rsidRPr="001A7D5D">
        <w:rPr>
          <w:rFonts w:ascii="DendaNewLightCE" w:hAnsi="DendaNewLightCE" w:cs="Tahoma"/>
          <w:b w:val="0"/>
          <w:bCs/>
          <w:color w:val="404040"/>
          <w:sz w:val="20"/>
          <w:lang w:val="cs-CZ"/>
        </w:rPr>
        <w:t xml:space="preserve"> průměrného ročního indexu </w:t>
      </w:r>
      <w:r w:rsidRPr="001A7D5D">
        <w:rPr>
          <w:rFonts w:ascii="DendaNewLightCE" w:hAnsi="DendaNewLightCE" w:cs="Tahoma"/>
          <w:b w:val="0"/>
          <w:color w:val="404040"/>
          <w:sz w:val="20"/>
          <w:lang w:val="cs-CZ"/>
        </w:rPr>
        <w:t>spotřebitelských cen stanovený Českým statistickým úřadem.</w:t>
      </w:r>
    </w:p>
    <w:p w:rsidR="005567D0" w:rsidRPr="001A7D5D" w:rsidRDefault="005567D0" w:rsidP="005567D0">
      <w:pPr>
        <w:pStyle w:val="Zkladntext"/>
        <w:numPr>
          <w:ilvl w:val="0"/>
          <w:numId w:val="25"/>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 případ prodlení nájemce s úhradou jakýchkoli peněžitých závazků po dobu delší 15 dnů sjednávají smluvní strany smluvní pokutu ve výši 0,25 % z dlužné částky za každý započatý den prodlení až do zaplacení. Zaplacením smluvní pokuty podle této smlouvy není dotčeno právo pronajímatele na náhradu škody v plném rozsahu vedle smluvní pokuty.</w:t>
      </w:r>
    </w:p>
    <w:p w:rsidR="005567D0" w:rsidRPr="001A7D5D" w:rsidRDefault="005567D0" w:rsidP="005567D0">
      <w:pPr>
        <w:pStyle w:val="Zkladntext"/>
        <w:ind w:left="567"/>
        <w:jc w:val="both"/>
        <w:rPr>
          <w:rFonts w:ascii="DendaNewLightCE" w:hAnsi="DendaNewLightCE" w:cs="Tahoma"/>
          <w:b w:val="0"/>
          <w:color w:val="404040"/>
          <w:sz w:val="20"/>
          <w:lang w:val="cs-CZ"/>
        </w:rPr>
      </w:pPr>
    </w:p>
    <w:p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Další ujednání</w:t>
      </w:r>
    </w:p>
    <w:p w:rsidR="005567D0" w:rsidRPr="001A7D5D" w:rsidRDefault="005567D0" w:rsidP="005567D0">
      <w:pPr>
        <w:numPr>
          <w:ilvl w:val="0"/>
          <w:numId w:val="26"/>
        </w:numPr>
        <w:tabs>
          <w:tab w:val="clear" w:pos="340"/>
        </w:tabs>
        <w:ind w:left="709" w:hanging="426"/>
        <w:rPr>
          <w:rFonts w:ascii="DendaNewLightCE" w:hAnsi="DendaNewLightCE" w:cs="Tahoma"/>
          <w:color w:val="404040"/>
          <w:lang w:val="cs-CZ"/>
        </w:rPr>
      </w:pPr>
      <w:r w:rsidRPr="001A7D5D">
        <w:rPr>
          <w:rFonts w:ascii="DendaNewLightCE" w:hAnsi="DendaNewLightCE" w:cs="Tahoma"/>
          <w:color w:val="404040"/>
          <w:lang w:val="cs-CZ"/>
        </w:rPr>
        <w:t>V případě prodlení nájemce s jakýmkoliv peněžitým plněním je pronajímatel oprávněn požadovat okamžité zaplacení veškerých dosud neuhrazených splatných faktur a/nebo přerušit poskytování jakéhokoliv plnění nájemci, zejména plnění spočívajícího v dodávkách zboží či poskytování služeb na základě jiných smluv uzavřených s nájemcem, a to i těch, u kterých nájemce s prodlením peněžitého dluhu není, a/nebo poskytovat plnění jen oproti okamžité platbě v hotovosti, a/nebo zakázat nájemci další užívání předmětu nájmu</w:t>
      </w:r>
      <w:r w:rsidR="00E63E01" w:rsidRPr="001A7D5D">
        <w:rPr>
          <w:rFonts w:ascii="DendaNewLightCE" w:hAnsi="DendaNewLightCE" w:cs="Tahoma"/>
          <w:color w:val="404040"/>
          <w:lang w:val="cs-CZ"/>
        </w:rPr>
        <w:t>, a to až do úplného zaplacení v</w:t>
      </w:r>
      <w:r w:rsidRPr="001A7D5D">
        <w:rPr>
          <w:rFonts w:ascii="DendaNewLightCE" w:hAnsi="DendaNewLightCE" w:cs="Tahoma"/>
          <w:color w:val="404040"/>
          <w:lang w:val="cs-CZ"/>
        </w:rPr>
        <w:t>eškerých splatných pohledávek pronajímatele za nájemcem.</w:t>
      </w:r>
    </w:p>
    <w:p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odpovídá nájemci pouze za skutečnou škodu (nikoliv ušlý zisk) způsobenou porušením povinností pronajímatele vyplývajících z této smlouvy, a to maximálně do výše odpovídající ročnímu základnímu nájemnému, s výjimkou škody způsobené úmyslně nebo z hrubé nedbalosti.</w:t>
      </w:r>
    </w:p>
    <w:p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že nájemce po uplynutí sjednané doby nájmu projeví zájem o odkoupení předmětu nájmu, pronajímatel prodá nájemci předmět nájmu za kupní cenu odpovídající zůstatkové</w:t>
      </w:r>
      <w:r w:rsidRPr="001A7D5D">
        <w:rPr>
          <w:rFonts w:ascii="DendaNewLightCE" w:hAnsi="DendaNewLightCE" w:cs="Tahoma"/>
          <w:color w:val="404040"/>
          <w:sz w:val="20"/>
          <w:lang w:val="cs-CZ"/>
        </w:rPr>
        <w:t xml:space="preserve"> </w:t>
      </w:r>
      <w:r w:rsidRPr="001A7D5D">
        <w:rPr>
          <w:rFonts w:ascii="DendaNewLightCE" w:hAnsi="DendaNewLightCE" w:cs="Tahoma"/>
          <w:b w:val="0"/>
          <w:color w:val="404040"/>
          <w:sz w:val="20"/>
          <w:lang w:val="cs-CZ"/>
        </w:rPr>
        <w:t xml:space="preserve">hodnotě předmětu nájmu, avšak za předpokladu, že veškeré závazky nájemce vůči pronajímateli vyplývající pro něj ze smlouvy, včetně závazků zaplatit pronajímateli smluvní pokuty, nahradit způsobené škody apod., byly řádně splněny. Toto oprávnění je nájemce povinen uplatnit u pronajímatele bez zbytečného odkladu po zániku nájemní smlouvy uplynutím sjednané doby nájmu. </w:t>
      </w:r>
    </w:p>
    <w:p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povinen doručovat veškeré písemnosti na adresu pro doručování, popř. na jinou adresu, kterou nájemce předem písemně pronajímateli oznámil jako adresu pro doručování.</w:t>
      </w:r>
    </w:p>
    <w:p w:rsidR="005567D0" w:rsidRPr="001A7D5D" w:rsidRDefault="005567D0" w:rsidP="005567D0">
      <w:pPr>
        <w:pStyle w:val="Zkladntext"/>
        <w:numPr>
          <w:ilvl w:val="0"/>
          <w:numId w:val="26"/>
        </w:numPr>
        <w:tabs>
          <w:tab w:val="clear" w:pos="340"/>
        </w:tabs>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Zákazník souhlasí se zasíláním obchodních sdělení poskytovatele </w:t>
      </w:r>
    </w:p>
    <w:p w:rsidR="005567D0" w:rsidRPr="001A7D5D" w:rsidRDefault="005567D0" w:rsidP="005567D0">
      <w:pPr>
        <w:pStyle w:val="Zkladntext"/>
        <w:ind w:left="567"/>
        <w:jc w:val="both"/>
        <w:rPr>
          <w:rFonts w:ascii="DendaNewLightCE" w:hAnsi="DendaNewLightCE" w:cs="Tahoma"/>
          <w:b w:val="0"/>
          <w:color w:val="404040"/>
          <w:sz w:val="20"/>
          <w:lang w:val="cs-CZ"/>
        </w:rPr>
      </w:pPr>
    </w:p>
    <w:p w:rsidR="005567D0" w:rsidRPr="001A7D5D" w:rsidRDefault="005567D0" w:rsidP="005567D0">
      <w:pPr>
        <w:pStyle w:val="Zkladntext"/>
        <w:numPr>
          <w:ilvl w:val="0"/>
          <w:numId w:val="8"/>
        </w:numPr>
        <w:rPr>
          <w:rFonts w:ascii="DendaNewLightCE" w:hAnsi="DendaNewLightCE" w:cs="Tahoma"/>
          <w:noProof/>
          <w:color w:val="404040"/>
          <w:sz w:val="20"/>
          <w:u w:val="single"/>
          <w:lang w:val="cs-CZ"/>
        </w:rPr>
      </w:pPr>
      <w:r w:rsidRPr="001A7D5D">
        <w:rPr>
          <w:rFonts w:ascii="DendaNewLightCE" w:hAnsi="DendaNewLightCE" w:cs="Tahoma"/>
          <w:noProof/>
          <w:color w:val="404040"/>
          <w:sz w:val="20"/>
          <w:u w:val="single"/>
          <w:lang w:val="cs-CZ"/>
        </w:rPr>
        <w:t>Trvání smlouvy</w:t>
      </w:r>
    </w:p>
    <w:p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Smlouva je uzavřena na dobu určitou, a to ode dne instalace předmětu nájmu nájemci do uplynutí sjednané doby jejího trvání. Doba trvání nájmu se prodlužuje automaticky vždy o další rok, pokud ani jedna ze smluvních stran neoznámí druhé smluvní straně, že trvá na ukončení nájmu nejpozději 3 měsíce před uplynutím poslední stanovené doby nájmu. Takto lze prodlužovat dobu nájmu i opakovaně. </w:t>
      </w:r>
    </w:p>
    <w:p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Tato smlouva končí výhradně:</w:t>
      </w:r>
    </w:p>
    <w:p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uplynutím sjednané doby jejího trvání,</w:t>
      </w:r>
    </w:p>
    <w:p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dohodou obou smluvních stran,</w:t>
      </w:r>
    </w:p>
    <w:p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odstoupením v případech stanovených zákonem a touto smlouvou,</w:t>
      </w:r>
    </w:p>
    <w:p w:rsidR="005567D0" w:rsidRPr="001A7D5D" w:rsidRDefault="005567D0" w:rsidP="005567D0">
      <w:pPr>
        <w:pStyle w:val="Zkladntext"/>
        <w:numPr>
          <w:ilvl w:val="1"/>
          <w:numId w:val="28"/>
        </w:numPr>
        <w:tabs>
          <w:tab w:val="left" w:pos="993"/>
        </w:tabs>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výpovědí pouze v případech stanovených touto smlouvou.</w:t>
      </w:r>
    </w:p>
    <w:p w:rsidR="005567D0" w:rsidRPr="001A7D5D" w:rsidRDefault="005567D0" w:rsidP="005567D0">
      <w:pPr>
        <w:pStyle w:val="Zkladntext"/>
        <w:numPr>
          <w:ilvl w:val="0"/>
          <w:numId w:val="27"/>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Pronajímatel je oprávněn od smlouvy odstoupit zejména v následujících případech:</w:t>
      </w:r>
    </w:p>
    <w:p w:rsidR="005567D0" w:rsidRPr="001A7D5D" w:rsidRDefault="005567D0" w:rsidP="005567D0">
      <w:pPr>
        <w:pStyle w:val="Zkladntext"/>
        <w:numPr>
          <w:ilvl w:val="1"/>
          <w:numId w:val="29"/>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je v prodlení s plněním jakéhokoli peněžitého závazku delším než 1 měsíc</w:t>
      </w:r>
    </w:p>
    <w:p w:rsidR="005567D0" w:rsidRPr="001A7D5D" w:rsidRDefault="005567D0" w:rsidP="005567D0">
      <w:pPr>
        <w:pStyle w:val="Zkladntext"/>
        <w:numPr>
          <w:ilvl w:val="1"/>
          <w:numId w:val="29"/>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předmět nájmu neužívá řádně v souladu se všemi podmínkami sjednanými pro jeho užívání nebo jej užívá v rozporu s účelem, pro který je předmět nájmu určen,</w:t>
      </w:r>
    </w:p>
    <w:p w:rsidR="005567D0" w:rsidRPr="001A7D5D" w:rsidRDefault="005567D0" w:rsidP="005567D0">
      <w:pPr>
        <w:pStyle w:val="Zkladntext"/>
        <w:numPr>
          <w:ilvl w:val="1"/>
          <w:numId w:val="29"/>
        </w:numPr>
        <w:ind w:left="851"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nájemce poruší jakoukoliv jinou povinnost vyplývající ze smlouvy a toto porušení nenapraví ani ve lhůtě 5 dnů po výzvě pronajímatele ke zjednání nápravy,</w:t>
      </w:r>
    </w:p>
    <w:p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Pronajímatel je oprávněn vypovědět tuto smlouvu bez výpovědní doby v případě, že proti nájemci byl podán insolvenční návrh, návrh na výkon rozhodnutí či provedení exekuce, nebo nájemce vstoupí do likvidace. </w:t>
      </w:r>
    </w:p>
    <w:p w:rsidR="005567D0" w:rsidRPr="001A7D5D" w:rsidRDefault="005567D0" w:rsidP="00EA7198">
      <w:pPr>
        <w:pStyle w:val="Zkladntext"/>
        <w:numPr>
          <w:ilvl w:val="0"/>
          <w:numId w:val="27"/>
        </w:numPr>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lastRenderedPageBreak/>
        <w:t xml:space="preserve">Nájemce je oprávněn tuto smlouvu vypovědět bez výpovědní doby v případě, že pronajímatel nezahájí poskytování servisu ani do </w:t>
      </w:r>
      <w:r w:rsidR="000C2301" w:rsidRPr="001A7D5D">
        <w:rPr>
          <w:rFonts w:ascii="DendaNewLightCE" w:hAnsi="DendaNewLightCE" w:cs="Tahoma"/>
          <w:b w:val="0"/>
          <w:color w:val="404040"/>
          <w:sz w:val="20"/>
          <w:lang w:val="cs-CZ"/>
        </w:rPr>
        <w:t>7</w:t>
      </w:r>
      <w:r w:rsidR="00EA7198" w:rsidRPr="001A7D5D">
        <w:rPr>
          <w:rFonts w:ascii="DendaNewLightCE" w:hAnsi="DendaNewLightCE" w:cs="Tahoma"/>
          <w:b w:val="0"/>
          <w:color w:val="404040"/>
          <w:sz w:val="20"/>
          <w:lang w:val="cs-CZ"/>
        </w:rPr>
        <w:t xml:space="preserve"> </w:t>
      </w:r>
      <w:r w:rsidRPr="001A7D5D">
        <w:rPr>
          <w:rFonts w:ascii="DendaNewLightCE" w:hAnsi="DendaNewLightCE" w:cs="Tahoma"/>
          <w:b w:val="0"/>
          <w:color w:val="404040"/>
          <w:sz w:val="20"/>
          <w:lang w:val="cs-CZ"/>
        </w:rPr>
        <w:t xml:space="preserve">dnů ode dne nahlášení požadavku na servisní zásah. </w:t>
      </w:r>
    </w:p>
    <w:p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Odstoupením od smlouvy nejsou dotčena její ustanovení o smluvních pokutách či náhradě škody, která zůstávají v platnosti a trvají i po ukončení smlouvy. Odstoupením od smlouvy není dále dotčena povinnost nájemce splnit veškeré své peněžité závazky vzniklé do doby odstoupení od smlouvy, zejména závazek zaplatit nájemné za užívání předmětu nájmu. V případě odstoupení od smlouvy nemá nájemce nárok na vrácení jakéhokoliv plnění poskytnutého pronajímateli před odstoupením od smlouvy. Nájemce odpovídá za škodu vzniklou na předmětu nájmu v době do vrácení předmětu nájmu pronajímateli v důsledku odstoupení pronajímatele od smlouvy.</w:t>
      </w:r>
    </w:p>
    <w:p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Vztahy touto smlouvou výslovně neupravené se řídí právním řádem České republiky, zejména zákonem č. 89/2012 Sb., občanský zákoník.</w:t>
      </w:r>
    </w:p>
    <w:p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V případě neplatnosti nebo neúčinnosti některého ustanovení této smlouvy nebudou dotčena ostatní ustanovení této smlouvy.</w:t>
      </w:r>
    </w:p>
    <w:p w:rsidR="005567D0" w:rsidRPr="001A7D5D" w:rsidRDefault="005567D0" w:rsidP="005567D0">
      <w:pPr>
        <w:pStyle w:val="Zkladntext"/>
        <w:numPr>
          <w:ilvl w:val="0"/>
          <w:numId w:val="27"/>
        </w:numPr>
        <w:ind w:left="709" w:hanging="426"/>
        <w:jc w:val="both"/>
        <w:rPr>
          <w:rFonts w:ascii="DendaNewLightCE" w:hAnsi="DendaNewLightCE" w:cs="Tahoma"/>
          <w:b w:val="0"/>
          <w:color w:val="404040"/>
          <w:sz w:val="20"/>
          <w:lang w:val="cs-CZ"/>
        </w:rPr>
      </w:pPr>
      <w:r w:rsidRPr="001A7D5D">
        <w:rPr>
          <w:rFonts w:ascii="DendaNewLightCE" w:hAnsi="DendaNewLightCE" w:cs="Tahoma"/>
          <w:b w:val="0"/>
          <w:color w:val="404040"/>
          <w:sz w:val="20"/>
          <w:lang w:val="cs-CZ"/>
        </w:rPr>
        <w:t>Tuto smlouvu lze zrušit, doplňovat či měnit pouze písemnou formou.</w:t>
      </w:r>
    </w:p>
    <w:p w:rsidR="005567D0" w:rsidRPr="001A7D5D" w:rsidRDefault="005567D0" w:rsidP="00863594">
      <w:pPr>
        <w:keepNext/>
        <w:keepLines/>
        <w:numPr>
          <w:ilvl w:val="0"/>
          <w:numId w:val="27"/>
        </w:numPr>
        <w:tabs>
          <w:tab w:val="left" w:pos="426"/>
        </w:tabs>
        <w:ind w:left="709" w:hanging="425"/>
        <w:rPr>
          <w:rStyle w:val="Siln"/>
          <w:rFonts w:ascii="DendaNewLightCE" w:hAnsi="DendaNewLightCE" w:cs="Tahoma"/>
          <w:b w:val="0"/>
          <w:bCs w:val="0"/>
          <w:color w:val="404040"/>
          <w:u w:val="single"/>
          <w:lang w:val="cs-CZ"/>
        </w:rPr>
      </w:pPr>
      <w:r w:rsidRPr="001A7D5D">
        <w:rPr>
          <w:rStyle w:val="Siln"/>
          <w:rFonts w:ascii="DendaNewLightCE" w:hAnsi="DendaNewLightCE" w:cs="Tahoma"/>
          <w:b w:val="0"/>
          <w:color w:val="404040"/>
          <w:lang w:val="cs-CZ"/>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4600CC" w:rsidRPr="00434956" w:rsidRDefault="004600CC" w:rsidP="004600CC">
      <w:pPr>
        <w:keepNext/>
        <w:keepLines/>
        <w:rPr>
          <w:lang w:val="cs-CZ"/>
        </w:rPr>
      </w:pPr>
    </w:p>
    <w:p w:rsidR="005567D0" w:rsidRPr="001A7D5D" w:rsidRDefault="005567D0" w:rsidP="000752B4">
      <w:pPr>
        <w:pStyle w:val="Zkladntext"/>
        <w:keepNext/>
        <w:keepLines/>
        <w:spacing w:before="720"/>
        <w:ind w:firstLine="720"/>
        <w:rPr>
          <w:rFonts w:ascii="DendaNewLightCE" w:hAnsi="DendaNewLightCE" w:cs="Tahoma"/>
          <w:b w:val="0"/>
          <w:color w:val="404040"/>
          <w:sz w:val="20"/>
          <w:lang w:val="cs-CZ"/>
        </w:rPr>
      </w:pPr>
      <w:r w:rsidRPr="001A7D5D">
        <w:rPr>
          <w:rFonts w:ascii="DendaNewLightCE" w:hAnsi="DendaNewLightCE" w:cs="Tahoma"/>
          <w:b w:val="0"/>
          <w:color w:val="404040"/>
          <w:sz w:val="20"/>
          <w:lang w:val="cs-CZ"/>
        </w:rPr>
        <w:t xml:space="preserve">V </w:t>
      </w:r>
      <w:r w:rsidR="00336F00" w:rsidRPr="001A7D5D">
        <w:rPr>
          <w:rFonts w:ascii="DendaNewLightCE" w:hAnsi="DendaNewLightCE" w:cs="Tahoma"/>
          <w:b w:val="0"/>
          <w:color w:val="404040"/>
          <w:sz w:val="20"/>
          <w:lang w:val="cs-CZ"/>
        </w:rPr>
        <w:t xml:space="preserve">………………………………..…………. </w:t>
      </w:r>
      <w:r w:rsidRPr="001A7D5D">
        <w:rPr>
          <w:rFonts w:ascii="DendaNewLightCE" w:hAnsi="DendaNewLightCE" w:cs="Tahoma"/>
          <w:b w:val="0"/>
          <w:color w:val="404040"/>
          <w:sz w:val="20"/>
          <w:lang w:val="cs-CZ"/>
        </w:rPr>
        <w:t>Dne …………………</w:t>
      </w:r>
    </w:p>
    <w:p w:rsidR="005567D0" w:rsidRPr="001A7D5D" w:rsidRDefault="005567D0" w:rsidP="000752B4">
      <w:pPr>
        <w:pStyle w:val="Zkladntext"/>
        <w:keepNext/>
        <w:keepLines/>
        <w:tabs>
          <w:tab w:val="left" w:pos="2268"/>
          <w:tab w:val="left" w:leader="dot" w:pos="4253"/>
          <w:tab w:val="left" w:pos="6804"/>
          <w:tab w:val="left" w:leader="dot" w:pos="8789"/>
        </w:tabs>
        <w:spacing w:before="1200"/>
        <w:ind w:firstLine="720"/>
        <w:rPr>
          <w:rFonts w:ascii="DendaNewLightCE" w:hAnsi="DendaNewLightCE" w:cs="Tahoma"/>
          <w:b w:val="0"/>
          <w:color w:val="404040"/>
          <w:sz w:val="20"/>
          <w:lang w:val="cs-CZ"/>
        </w:rPr>
      </w:pPr>
      <w:r w:rsidRPr="001A7D5D">
        <w:rPr>
          <w:rFonts w:ascii="DendaNewLightCE" w:hAnsi="DendaNewLightCE" w:cs="Tahoma"/>
          <w:b w:val="0"/>
          <w:color w:val="404040"/>
          <w:sz w:val="20"/>
          <w:lang w:val="cs-CZ"/>
        </w:rPr>
        <w:tab/>
      </w:r>
      <w:r w:rsidRPr="001A7D5D">
        <w:rPr>
          <w:rFonts w:ascii="DendaNewLightCE" w:hAnsi="DendaNewLightCE" w:cs="Tahoma"/>
          <w:b w:val="0"/>
          <w:color w:val="404040"/>
          <w:sz w:val="20"/>
          <w:lang w:val="cs-CZ"/>
        </w:rPr>
        <w:tab/>
      </w:r>
      <w:r w:rsidRPr="001A7D5D">
        <w:rPr>
          <w:rFonts w:ascii="DendaNewLightCE" w:hAnsi="DendaNewLightCE" w:cs="Tahoma"/>
          <w:b w:val="0"/>
          <w:color w:val="404040"/>
          <w:sz w:val="20"/>
          <w:lang w:val="cs-CZ"/>
        </w:rPr>
        <w:tab/>
      </w:r>
      <w:r w:rsidRPr="001A7D5D">
        <w:rPr>
          <w:rFonts w:ascii="DendaNewLightCE" w:hAnsi="DendaNewLightCE" w:cs="Tahoma"/>
          <w:b w:val="0"/>
          <w:color w:val="404040"/>
          <w:sz w:val="20"/>
          <w:lang w:val="cs-CZ"/>
        </w:rPr>
        <w:tab/>
      </w:r>
    </w:p>
    <w:p w:rsidR="00C04418" w:rsidRPr="001A7D5D" w:rsidRDefault="005567D0" w:rsidP="000752B4">
      <w:pPr>
        <w:pStyle w:val="Zkladntext"/>
        <w:keepNext/>
        <w:keepLines/>
        <w:tabs>
          <w:tab w:val="center" w:pos="3261"/>
          <w:tab w:val="center" w:pos="7797"/>
        </w:tabs>
        <w:ind w:left="357"/>
        <w:jc w:val="both"/>
        <w:rPr>
          <w:rFonts w:ascii="DendaNewLightCE" w:hAnsi="DendaNewLightCE" w:cs="Tahoma"/>
          <w:b w:val="0"/>
          <w:bCs/>
          <w:color w:val="404040"/>
          <w:sz w:val="20"/>
          <w:lang w:val="cs-CZ"/>
        </w:rPr>
      </w:pPr>
      <w:r w:rsidRPr="001A7D5D">
        <w:rPr>
          <w:rStyle w:val="Siln"/>
          <w:rFonts w:ascii="DendaNewLightCE" w:hAnsi="DendaNewLightCE" w:cs="Tahoma"/>
          <w:color w:val="404040"/>
          <w:sz w:val="20"/>
          <w:lang w:val="cs-CZ"/>
        </w:rPr>
        <w:tab/>
      </w:r>
      <w:r w:rsidR="002C5A69" w:rsidRPr="001A7D5D">
        <w:rPr>
          <w:rStyle w:val="Siln"/>
          <w:rFonts w:ascii="DendaNewLightCE" w:hAnsi="DendaNewLightCE" w:cs="Tahoma"/>
          <w:color w:val="404040"/>
          <w:sz w:val="20"/>
          <w:lang w:val="cs-CZ"/>
        </w:rPr>
        <w:t>nájemce</w:t>
      </w:r>
      <w:r w:rsidRPr="001A7D5D">
        <w:rPr>
          <w:rStyle w:val="Siln"/>
          <w:rFonts w:ascii="DendaNewLightCE" w:hAnsi="DendaNewLightCE" w:cs="Tahoma"/>
          <w:color w:val="404040"/>
          <w:sz w:val="20"/>
          <w:lang w:val="cs-CZ"/>
        </w:rPr>
        <w:tab/>
      </w:r>
      <w:r w:rsidR="002C5A69" w:rsidRPr="001A7D5D">
        <w:rPr>
          <w:rStyle w:val="Siln"/>
          <w:rFonts w:ascii="DendaNewLightCE" w:hAnsi="DendaNewLightCE" w:cs="Tahoma"/>
          <w:color w:val="404040"/>
          <w:sz w:val="20"/>
          <w:lang w:val="cs-CZ"/>
        </w:rPr>
        <w:t>pronajímatel</w:t>
      </w:r>
    </w:p>
    <w:sectPr w:rsidR="00C04418" w:rsidRPr="001A7D5D" w:rsidSect="00B735EC">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993" w:left="567" w:header="992" w:footer="40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4F" w:rsidRDefault="001F274F">
      <w:r>
        <w:separator/>
      </w:r>
    </w:p>
  </w:endnote>
  <w:endnote w:type="continuationSeparator" w:id="0">
    <w:p w:rsidR="001F274F" w:rsidRDefault="001F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endaNewLightCE">
    <w:altName w:val="Franklin Gothic Medium Cond"/>
    <w:charset w:val="00"/>
    <w:family w:val="auto"/>
    <w:pitch w:val="variable"/>
    <w:sig w:usb0="00000001" w:usb1="00000000" w:usb2="00000000" w:usb3="00000000" w:csb0="00000003" w:csb1="00000000"/>
  </w:font>
  <w:font w:name="Bembo">
    <w:altName w:val="Times New Roman"/>
    <w:charset w:val="00"/>
    <w:family w:val="roman"/>
    <w:pitch w:val="variable"/>
    <w:sig w:usb0="00000003" w:usb1="00000000" w:usb2="00000000" w:usb3="00000000" w:csb0="00000001" w:csb1="00000000"/>
  </w:font>
  <w:font w:name="NewsGoth BT">
    <w:altName w:val="Arial"/>
    <w:panose1 w:val="020B0503020203020204"/>
    <w:charset w:val="00"/>
    <w:family w:val="swiss"/>
    <w:pitch w:val="variable"/>
    <w:sig w:usb0="800000AF" w:usb1="1000204A" w:usb2="00000000" w:usb3="00000000" w:csb0="0000001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0C" w:rsidRDefault="00D9680C" w:rsidP="00D9680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FE284B">
      <w:tc>
        <w:tcPr>
          <w:tcW w:w="3420" w:type="dxa"/>
          <w:tcBorders>
            <w:top w:val="single" w:sz="4" w:space="0" w:color="000000"/>
            <w:left w:val="single" w:sz="4" w:space="0" w:color="000000"/>
            <w:bottom w:val="single" w:sz="4" w:space="0" w:color="000000"/>
            <w:right w:val="single" w:sz="4" w:space="0" w:color="000000"/>
          </w:tcBorders>
          <w:shd w:val="clear" w:color="auto" w:fill="000000"/>
        </w:tcPr>
        <w:p w:rsidR="00FE284B" w:rsidRDefault="00FE284B" w:rsidP="00D9680C">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place">
            <w:smartTag w:uri="urn:schemas-microsoft-com:office:smarttags" w:element="country-region">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rsidR="00FE284B" w:rsidRDefault="00FE284B">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FE284B">
      <w:trPr>
        <w:cantSplit/>
      </w:trPr>
      <w:tc>
        <w:tcPr>
          <w:tcW w:w="7938" w:type="dxa"/>
          <w:gridSpan w:val="2"/>
        </w:tcPr>
        <w:p w:rsidR="00FE284B" w:rsidRDefault="00DE4EC6">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9776" behindDoc="0" locked="0" layoutInCell="0" allowOverlap="1">
                <wp:simplePos x="0" y="0"/>
                <wp:positionH relativeFrom="column">
                  <wp:posOffset>5090160</wp:posOffset>
                </wp:positionH>
                <wp:positionV relativeFrom="paragraph">
                  <wp:posOffset>-115570</wp:posOffset>
                </wp:positionV>
                <wp:extent cx="778510" cy="390525"/>
                <wp:effectExtent l="0" t="0" r="0" b="0"/>
                <wp:wrapTopAndBottom/>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84B">
            <w:rPr>
              <w:rFonts w:ascii="NewsGoth BT" w:hAnsi="NewsGoth BT"/>
              <w:spacing w:val="-2"/>
              <w:sz w:val="16"/>
            </w:rPr>
            <w:fldChar w:fldCharType="begin"/>
          </w:r>
          <w:r w:rsidR="00FE284B">
            <w:rPr>
              <w:rFonts w:ascii="NewsGoth BT" w:hAnsi="NewsGoth BT"/>
              <w:spacing w:val="-2"/>
              <w:sz w:val="16"/>
            </w:rPr>
            <w:instrText xml:space="preserve"> CREATEDATE \@ "d MMMM, yyyy" \* MERGEFORMAT </w:instrText>
          </w:r>
          <w:r w:rsidR="00FE284B">
            <w:rPr>
              <w:rFonts w:ascii="NewsGoth BT" w:hAnsi="NewsGoth BT"/>
              <w:spacing w:val="-2"/>
              <w:sz w:val="16"/>
            </w:rPr>
            <w:fldChar w:fldCharType="separate"/>
          </w:r>
          <w:r w:rsidR="00CA5336">
            <w:rPr>
              <w:rFonts w:ascii="NewsGoth BT" w:hAnsi="NewsGoth BT"/>
              <w:noProof/>
              <w:spacing w:val="-2"/>
              <w:sz w:val="16"/>
            </w:rPr>
            <w:t>16 September, 2014</w:t>
          </w:r>
          <w:r w:rsidR="00FE284B">
            <w:rPr>
              <w:rFonts w:ascii="NewsGoth BT" w:hAnsi="NewsGoth BT"/>
              <w:spacing w:val="-2"/>
              <w:sz w:val="16"/>
            </w:rPr>
            <w:fldChar w:fldCharType="end"/>
          </w:r>
          <w:r w:rsidR="00FE284B">
            <w:rPr>
              <w:rFonts w:ascii="NewsGoth BT" w:hAnsi="NewsGoth BT"/>
              <w:spacing w:val="-2"/>
              <w:sz w:val="16"/>
            </w:rPr>
            <w:t xml:space="preserve">.  Author: Neil Jones. </w:t>
          </w:r>
        </w:p>
        <w:p w:rsidR="00FE284B" w:rsidRDefault="00FE284B">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rsidR="00FE284B" w:rsidRDefault="00FE28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0C" w:rsidRPr="001A7D5D" w:rsidRDefault="00DE4EC6" w:rsidP="00A84AC8">
    <w:pPr>
      <w:pStyle w:val="Zpat"/>
      <w:pBdr>
        <w:top w:val="single" w:sz="4" w:space="1" w:color="auto"/>
      </w:pBdr>
      <w:tabs>
        <w:tab w:val="clear" w:pos="4153"/>
        <w:tab w:val="clear" w:pos="8306"/>
        <w:tab w:val="center" w:pos="5529"/>
        <w:tab w:val="right" w:pos="10490"/>
      </w:tabs>
      <w:ind w:right="-1" w:firstLine="360"/>
      <w:rPr>
        <w:rFonts w:ascii="Calibri" w:hAnsi="Calibri"/>
        <w:lang w:val="cs-CZ"/>
      </w:rPr>
    </w:pPr>
    <w:r>
      <w:rPr>
        <w:noProof/>
        <w:lang w:val="cs-CZ" w:eastAsia="cs-CZ"/>
      </w:rPr>
      <mc:AlternateContent>
        <mc:Choice Requires="wps">
          <w:drawing>
            <wp:anchor distT="0" distB="0" distL="114300" distR="114300" simplePos="0" relativeHeight="251665920" behindDoc="0" locked="0" layoutInCell="1" allowOverlap="1">
              <wp:simplePos x="0" y="0"/>
              <wp:positionH relativeFrom="page">
                <wp:posOffset>6833235</wp:posOffset>
              </wp:positionH>
              <wp:positionV relativeFrom="page">
                <wp:posOffset>9878695</wp:posOffset>
              </wp:positionV>
              <wp:extent cx="338455" cy="421005"/>
              <wp:effectExtent l="0" t="3175" r="0" b="0"/>
              <wp:wrapNone/>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flipH="1">
                        <a:off x="0" y="0"/>
                        <a:ext cx="338455" cy="421005"/>
                      </a:xfrm>
                      <a:prstGeom prst="triangle">
                        <a:avLst>
                          <a:gd name="adj" fmla="val 100000"/>
                        </a:avLst>
                      </a:prstGeom>
                      <a:solidFill>
                        <a:srgbClr val="D700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type w14:anchorId="14AC68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538.05pt;margin-top:777.85pt;width:26.65pt;height:33.15pt;rotation:90;flip:x;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" adj="21600" fillcolor="#d70029" stroked="f" strokeweight="2pt">
              <v:path arrowok="t"/>
              <o:lock v:ext="edit" aspectratio="t"/>
              <w10:wrap anchorx="page" anchory="page"/>
            </v:shape>
          </w:pict>
        </mc:Fallback>
      </mc:AlternateContent>
    </w:r>
    <w:r w:rsidR="00A84AC8" w:rsidRPr="001A7D5D">
      <w:rPr>
        <w:rFonts w:ascii="Calibri" w:hAnsi="Calibri"/>
        <w:lang w:val="cs-CZ"/>
      </w:rPr>
      <w:tab/>
    </w:r>
    <w:r w:rsidR="00A84AC8" w:rsidRPr="001A7D5D">
      <w:rPr>
        <w:rFonts w:ascii="Calibri" w:hAnsi="Calibri"/>
        <w:lang w:val="cs-CZ"/>
      </w:rPr>
      <w:fldChar w:fldCharType="begin"/>
    </w:r>
    <w:r w:rsidR="00A84AC8" w:rsidRPr="001A7D5D">
      <w:rPr>
        <w:rFonts w:ascii="Calibri" w:hAnsi="Calibri"/>
        <w:lang w:val="cs-CZ"/>
      </w:rPr>
      <w:instrText xml:space="preserve"> PAGE  \* Arabic  \* MERGEFORMAT </w:instrText>
    </w:r>
    <w:r w:rsidR="00A84AC8" w:rsidRPr="001A7D5D">
      <w:rPr>
        <w:rFonts w:ascii="Calibri" w:hAnsi="Calibri"/>
        <w:lang w:val="cs-CZ"/>
      </w:rPr>
      <w:fldChar w:fldCharType="separate"/>
    </w:r>
    <w:r w:rsidR="00603835">
      <w:rPr>
        <w:rFonts w:ascii="Calibri" w:hAnsi="Calibri"/>
        <w:noProof/>
        <w:lang w:val="cs-CZ"/>
      </w:rPr>
      <w:t>5</w:t>
    </w:r>
    <w:r w:rsidR="00A84AC8" w:rsidRPr="001A7D5D">
      <w:rPr>
        <w:rFonts w:ascii="Calibri" w:hAnsi="Calibri"/>
        <w:lang w:val="cs-CZ"/>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6A" w:rsidRDefault="00DE4EC6">
    <w:pPr>
      <w:pStyle w:val="Zpat"/>
    </w:pPr>
    <w:r>
      <w:rPr>
        <w:noProof/>
        <w:lang w:val="cs-CZ" w:eastAsia="cs-CZ"/>
      </w:rPr>
      <mc:AlternateContent>
        <mc:Choice Requires="wps">
          <w:drawing>
            <wp:anchor distT="0" distB="0" distL="114300" distR="114300" simplePos="0" relativeHeight="251670016" behindDoc="0" locked="0" layoutInCell="1" allowOverlap="1">
              <wp:simplePos x="0" y="0"/>
              <wp:positionH relativeFrom="page">
                <wp:posOffset>6823075</wp:posOffset>
              </wp:positionH>
              <wp:positionV relativeFrom="page">
                <wp:posOffset>9879330</wp:posOffset>
              </wp:positionV>
              <wp:extent cx="338455" cy="421005"/>
              <wp:effectExtent l="0" t="3175" r="0" b="0"/>
              <wp:wrapNone/>
              <wp:docPr id="8"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flipH="1">
                        <a:off x="0" y="0"/>
                        <a:ext cx="338455" cy="421005"/>
                      </a:xfrm>
                      <a:prstGeom prst="triangle">
                        <a:avLst>
                          <a:gd name="adj" fmla="val 100000"/>
                        </a:avLst>
                      </a:prstGeom>
                      <a:solidFill>
                        <a:srgbClr val="D700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type w14:anchorId="439816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537.25pt;margin-top:777.9pt;width:26.65pt;height:33.15pt;rotation:90;flip:x;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" adj="21600" fillcolor="#d70029" stroked="f" strokeweight="2pt">
              <v:path arrowok="t"/>
              <o:lock v:ext="edit" aspectratio="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4F" w:rsidRDefault="001F274F">
      <w:r>
        <w:separator/>
      </w:r>
    </w:p>
  </w:footnote>
  <w:footnote w:type="continuationSeparator" w:id="0">
    <w:p w:rsidR="001F274F" w:rsidRDefault="001F2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4B" w:rsidRDefault="00DE4EC6">
    <w:pPr>
      <w:tabs>
        <w:tab w:val="left" w:pos="-720"/>
      </w:tabs>
    </w:pPr>
    <w:r>
      <w:rPr>
        <w:noProof/>
        <w:lang w:val="cs-CZ" w:eastAsia="cs-CZ"/>
      </w:rPr>
      <mc:AlternateContent>
        <mc:Choice Requires="wpg">
          <w:drawing>
            <wp:anchor distT="0" distB="0" distL="114300" distR="114300" simplePos="0" relativeHeight="251656704" behindDoc="0" locked="0" layoutInCell="0" allowOverlap="1">
              <wp:simplePos x="0" y="0"/>
              <wp:positionH relativeFrom="column">
                <wp:posOffset>-85725</wp:posOffset>
              </wp:positionH>
              <wp:positionV relativeFrom="paragraph">
                <wp:posOffset>-99060</wp:posOffset>
              </wp:positionV>
              <wp:extent cx="1295400" cy="71818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18185"/>
                        <a:chOff x="8550" y="3084"/>
                        <a:chExt cx="2040" cy="1131"/>
                      </a:xfrm>
                    </wpg:grpSpPr>
                    <wps:wsp>
                      <wps:cNvPr id="7" name="Text Box 3"/>
                      <wps:cNvSpPr txBox="1">
                        <a:spLocks noChangeArrowheads="1"/>
                      </wps:cNvSpPr>
                      <wps:spPr bwMode="auto">
                        <a:xfrm>
                          <a:off x="8550" y="3465"/>
                          <a:ext cx="2040"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84B" w:rsidRDefault="00FE284B">
                            <w:pPr>
                              <w:pStyle w:val="Nadpis5"/>
                              <w:rPr>
                                <w:spacing w:val="68"/>
                              </w:rPr>
                            </w:pPr>
                            <w:r>
                              <w:rPr>
                                <w:spacing w:val="68"/>
                              </w:rPr>
                              <w:t>BUSINESS</w:t>
                            </w:r>
                          </w:p>
                          <w:p w:rsidR="00FE284B" w:rsidRDefault="00FE284B">
                            <w:pPr>
                              <w:pStyle w:val="Nadpis5"/>
                              <w:rPr>
                                <w:spacing w:val="98"/>
                              </w:rPr>
                            </w:pPr>
                            <w:r>
                              <w:rPr>
                                <w:spacing w:val="98"/>
                              </w:rPr>
                              <w:t>SERVICE</w:t>
                            </w:r>
                          </w:p>
                        </w:txbxContent>
                      </wps:txbx>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55" y="3084"/>
                          <a:ext cx="1756"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group id="Group 2" o:spid="_x0000_s1026" style="position:absolute;left:0;text-align:left;margin-left:-6.75pt;margin-top:-7.8pt;width:102pt;height:56.55pt;z-index:251656704"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" o:allowincell="f">
              <v:shapetype id="_x0000_t202" coordsize="21600,21600" o:spt="202" path="m,l,21600r21600,l21600,xe">
                <v:stroke joinstyle="miter"/>
                <v:path gradientshapeok="t" o:connecttype="rect"/>
              </v:shapetype>
              <v:shape id="Text Box 3" o:spid="_x0000_s1027" type="#_x0000_t202" style="position:absolute;left:8550;top:3465;width:204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E284B" w:rsidRDefault="00FE284B">
                      <w:pPr>
                        <w:pStyle w:val="Nadpis5"/>
                        <w:rPr>
                          <w:spacing w:val="68"/>
                        </w:rPr>
                      </w:pPr>
                      <w:r>
                        <w:rPr>
                          <w:spacing w:val="68"/>
                        </w:rPr>
                        <w:t>BUSINESS</w:t>
                      </w:r>
                    </w:p>
                    <w:p w:rsidR="00FE284B" w:rsidRDefault="00FE284B">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655;top:3084;width:1756;height: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">
                <v:imagedata r:id="rId2" o:title=""/>
              </v:shape>
            </v:group>
          </w:pict>
        </mc:Fallback>
      </mc:AlternateContent>
    </w:r>
    <w:r w:rsidR="00FE284B">
      <w:tab/>
    </w:r>
    <w:r>
      <w:rPr>
        <w:noProof/>
        <w:lang w:val="cs-CZ" w:eastAsia="cs-CZ"/>
      </w:rPr>
      <mc:AlternateContent>
        <mc:Choice Requires="wps">
          <w:drawing>
            <wp:anchor distT="4294967295" distB="4294967295" distL="114300" distR="114300" simplePos="0" relativeHeight="251657728" behindDoc="0" locked="0" layoutInCell="0" allowOverlap="1">
              <wp:simplePos x="0" y="0"/>
              <wp:positionH relativeFrom="page">
                <wp:posOffset>914400</wp:posOffset>
              </wp:positionH>
              <wp:positionV relativeFrom="paragraph">
                <wp:posOffset>-1</wp:posOffset>
              </wp:positionV>
              <wp:extent cx="5731510" cy="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rect id="Rectangle 5" o:spid="_x0000_s1029" style="position:absolute;left:0;text-align:left;margin-left:1in;margin-top:0;width:451.3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" o:allowincell="f" filled="f" stroked="f" strokeweight="0">
              <v:textbox inset="0,0,0,0">
                <w:txbxContent>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center" w:pos="4680"/>
                      </w:tabs>
                    </w:pPr>
                    <w:r>
                      <w:rPr>
                        <w:sz w:val="29"/>
                      </w:rPr>
                      <w:tab/>
                    </w:r>
                    <w:r>
                      <w:rPr>
                        <w:sz w:val="29"/>
                        <w:u w:val="single"/>
                      </w:rPr>
                      <w:t>HARDWARE REQUIREMENTS FOR VARIOUS APPLICATIONS</w:t>
                    </w:r>
                  </w:p>
                </w:txbxContent>
              </v:textbox>
              <w10:wrap anchorx="page"/>
            </v:rect>
          </w:pict>
        </mc:Fallback>
      </mc:AlternateContent>
    </w:r>
  </w:p>
  <w:p w:rsidR="00FE284B" w:rsidRDefault="00FE284B">
    <w:pPr>
      <w:tabs>
        <w:tab w:val="center" w:pos="4680"/>
      </w:tabs>
      <w:rPr>
        <w:rFonts w:ascii="NewsGoth BT" w:hAnsi="NewsGoth BT"/>
        <w:spacing w:val="20"/>
        <w:sz w:val="29"/>
      </w:rPr>
    </w:pPr>
    <w:r>
      <w:rPr>
        <w:sz w:val="29"/>
      </w:rPr>
      <w:tab/>
    </w:r>
    <w:smartTag w:uri="urn:schemas-microsoft-com:office:smarttags" w:element="Street">
      <w:smartTag w:uri="urn:schemas-microsoft-com:office:smarttags" w:element="address">
        <w:r>
          <w:rPr>
            <w:rFonts w:ascii="NewsGoth BT" w:hAnsi="NewsGoth BT"/>
            <w:spacing w:val="20"/>
            <w:sz w:val="29"/>
          </w:rPr>
          <w:t>Southwark Bridge Road</w:t>
        </w:r>
      </w:smartTag>
    </w:smartTag>
  </w:p>
  <w:p w:rsidR="00FE284B" w:rsidRDefault="00FE284B">
    <w:pPr>
      <w:tabs>
        <w:tab w:val="right" w:pos="9072"/>
      </w:tabs>
      <w:rPr>
        <w:spacing w:val="-2"/>
        <w:sz w:val="16"/>
      </w:rPr>
    </w:pPr>
    <w:r>
      <w:rPr>
        <w:spacing w:val="-2"/>
        <w:sz w:val="16"/>
      </w:rPr>
      <w:tab/>
    </w:r>
  </w:p>
  <w:p w:rsidR="00FE284B" w:rsidRDefault="00DE4EC6">
    <w:pPr>
      <w:tabs>
        <w:tab w:val="right" w:pos="9025"/>
      </w:tabs>
      <w:rPr>
        <w:spacing w:val="-2"/>
        <w:sz w:val="16"/>
      </w:rPr>
    </w:pPr>
    <w:r>
      <w:rPr>
        <w:noProof/>
        <w:lang w:val="cs-CZ" w:eastAsia="cs-CZ"/>
      </w:rPr>
      <mc:AlternateContent>
        <mc:Choice Requires="wps">
          <w:drawing>
            <wp:anchor distT="4294967295" distB="4294967295" distL="114300" distR="114300" simplePos="0" relativeHeight="251658752" behindDoc="0" locked="0" layoutInCell="0" allowOverlap="1">
              <wp:simplePos x="0" y="0"/>
              <wp:positionH relativeFrom="column">
                <wp:posOffset>13970</wp:posOffset>
              </wp:positionH>
              <wp:positionV relativeFrom="paragraph">
                <wp:posOffset>78104</wp:posOffset>
              </wp:positionV>
              <wp:extent cx="5724525" cy="0"/>
              <wp:effectExtent l="0" t="0" r="9525"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line w14:anchorId="370A65FC"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" o:allowincell="f">
              <v:stroke startarrowwidth="narrow" startarrowlength="short" endarrowwidth="narrow" endarrowlength="short"/>
            </v:line>
          </w:pict>
        </mc:Fallback>
      </mc:AlternateContent>
    </w:r>
  </w:p>
  <w:p w:rsidR="00FE284B" w:rsidRDefault="00FE284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4B" w:rsidRPr="007642B4" w:rsidRDefault="00DE4EC6" w:rsidP="00EA25D9">
    <w:pPr>
      <w:pBdr>
        <w:bottom w:val="single" w:sz="4" w:space="1" w:color="auto"/>
      </w:pBdr>
      <w:tabs>
        <w:tab w:val="left" w:pos="-720"/>
      </w:tabs>
      <w:spacing w:after="120"/>
      <w:rPr>
        <w:sz w:val="24"/>
      </w:rPr>
    </w:pPr>
    <w:r>
      <w:rPr>
        <w:noProof/>
        <w:lang w:val="cs-CZ" w:eastAsia="cs-CZ"/>
      </w:rPr>
      <w:drawing>
        <wp:anchor distT="0" distB="0" distL="114300" distR="114300" simplePos="0" relativeHeight="251666944" behindDoc="1" locked="0" layoutInCell="1" allowOverlap="1">
          <wp:simplePos x="0" y="0"/>
          <wp:positionH relativeFrom="column">
            <wp:posOffset>-71755</wp:posOffset>
          </wp:positionH>
          <wp:positionV relativeFrom="paragraph">
            <wp:posOffset>-342265</wp:posOffset>
          </wp:positionV>
          <wp:extent cx="1515745" cy="526415"/>
          <wp:effectExtent l="0" t="0" r="0" b="0"/>
          <wp:wrapTight wrapText="bothSides">
            <wp:wrapPolygon edited="0">
              <wp:start x="0" y="0"/>
              <wp:lineTo x="0" y="21105"/>
              <wp:lineTo x="21446" y="21105"/>
              <wp:lineTo x="21446" y="0"/>
              <wp:lineTo x="0" y="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4294967295" distB="4294967295" distL="114300" distR="114300" simplePos="0" relativeHeight="251655680" behindDoc="0" locked="0" layoutInCell="0" allowOverlap="1">
              <wp:simplePos x="0" y="0"/>
              <wp:positionH relativeFrom="page">
                <wp:posOffset>914400</wp:posOffset>
              </wp:positionH>
              <wp:positionV relativeFrom="paragraph">
                <wp:posOffset>-1</wp:posOffset>
              </wp:positionV>
              <wp:extent cx="5731510" cy="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rect id="Rectangle 1" o:spid="_x0000_s1030" style="position:absolute;left:0;text-align:left;margin-left:1in;margin-top:0;width:451.3pt;height:0;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YMTIvdAgAAYAYAAA4AAAAAAAAAAAAAAAAALgIAAGRy&#10;cy9lMm9Eb2MueG1sUEsBAi0AFAAGAAgAAAAhANEnHmDZAAAABgEAAA8AAAAAAAAAAAAAAAAANwUA&#10;AGRycy9kb3ducmV2LnhtbFBLBQYAAAAABAAEAPMAAAA9BgAAAAA=&#10;" o:allowincell="f" filled="f" stroked="f" strokeweight="0">
              <v:textbox inset="0,0,0,0">
                <w:txbxContent>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left" w:pos="-720"/>
                      </w:tabs>
                    </w:pPr>
                  </w:p>
                  <w:p w:rsidR="00FE284B" w:rsidRDefault="00FE284B">
                    <w:pPr>
                      <w:tabs>
                        <w:tab w:val="center" w:pos="4680"/>
                      </w:tabs>
                    </w:pPr>
                    <w:r>
                      <w:rPr>
                        <w:sz w:val="29"/>
                      </w:rPr>
                      <w:tab/>
                    </w:r>
                    <w:r>
                      <w:rPr>
                        <w:sz w:val="29"/>
                        <w:u w:val="single"/>
                      </w:rPr>
                      <w:t>HARDWARE REQUIREMENTS FOR VARIOUS APPLICATIONS</w:t>
                    </w:r>
                  </w:p>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72" w:rsidRDefault="00DE4EC6">
    <w:pPr>
      <w:pStyle w:val="Zhlav"/>
    </w:pPr>
    <w:r>
      <w:rPr>
        <w:noProof/>
        <w:lang w:val="cs-CZ" w:eastAsia="cs-CZ"/>
      </w:rPr>
      <mc:AlternateContent>
        <mc:Choice Requires="wpg">
          <w:drawing>
            <wp:anchor distT="0" distB="0" distL="114300" distR="114300" simplePos="0" relativeHeight="251672064" behindDoc="0" locked="0" layoutInCell="1" allowOverlap="1">
              <wp:simplePos x="0" y="0"/>
              <wp:positionH relativeFrom="column">
                <wp:posOffset>-2540</wp:posOffset>
              </wp:positionH>
              <wp:positionV relativeFrom="paragraph">
                <wp:posOffset>-272415</wp:posOffset>
              </wp:positionV>
              <wp:extent cx="6687185" cy="25812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7185" cy="2581275"/>
                        <a:chOff x="0" y="0"/>
                        <a:chExt cx="6687319" cy="2582489"/>
                      </a:xfrm>
                    </wpg:grpSpPr>
                    <wps:wsp>
                      <wps:cNvPr id="9" name="Isosceles Triangle 15"/>
                      <wps:cNvSpPr>
                        <a:spLocks noChangeAspect="1"/>
                      </wps:cNvSpPr>
                      <wps:spPr>
                        <a:xfrm rot="5400000" flipH="1">
                          <a:off x="-764516" y="764516"/>
                          <a:ext cx="2582489" cy="1053457"/>
                        </a:xfrm>
                        <a:prstGeom prst="triangle">
                          <a:avLst>
                            <a:gd name="adj" fmla="val 100000"/>
                          </a:avLst>
                        </a:prstGeom>
                        <a:solidFill>
                          <a:srgbClr val="D700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C:\Users\Lektor\Desktop\Canon\Grafika\canon_log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469636" y="186447"/>
                          <a:ext cx="2217683" cy="76725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group w14:anchorId="307FFC39" id="Group 11" o:spid="_x0000_s1026" style="position:absolute;margin-left:-.2pt;margin-top:-21.45pt;width:526.55pt;height:203.25pt;z-index:251672064;mso-height-relative:margin" coordsize="66873,25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7" type="#_x0000_t5" style="position:absolute;left:-7645;top:7645;width:25824;height:1053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" adj="21600" fillcolor="#d70029" stroked="f" strokeweight="2pt">
                <v:path arrowok="t"/>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44696;top:1864;width:22177;height:7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">
                <v:imagedata r:id="rId2" o:title="canon_logo"/>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BCE"/>
    <w:multiLevelType w:val="hybridMultilevel"/>
    <w:tmpl w:val="84C061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602534"/>
    <w:multiLevelType w:val="hybridMultilevel"/>
    <w:tmpl w:val="ECE8006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286F7B"/>
    <w:multiLevelType w:val="hybridMultilevel"/>
    <w:tmpl w:val="70FE3724"/>
    <w:lvl w:ilvl="0" w:tplc="AEF0AA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DC5692"/>
    <w:multiLevelType w:val="hybridMultilevel"/>
    <w:tmpl w:val="DF72AA88"/>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932515"/>
    <w:multiLevelType w:val="hybridMultilevel"/>
    <w:tmpl w:val="8A1A6F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C270A1"/>
    <w:multiLevelType w:val="multilevel"/>
    <w:tmpl w:val="24A2B1DE"/>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BCE6DF8"/>
    <w:multiLevelType w:val="hybridMultilevel"/>
    <w:tmpl w:val="08CCD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7FC2CC0"/>
    <w:multiLevelType w:val="multilevel"/>
    <w:tmpl w:val="1840B952"/>
    <w:lvl w:ilvl="0">
      <w:start w:val="1"/>
      <w:numFmt w:val="decimal"/>
      <w:lvlText w:val="%1."/>
      <w:lvlJc w:val="left"/>
      <w:pPr>
        <w:tabs>
          <w:tab w:val="num" w:pos="340"/>
        </w:tabs>
        <w:ind w:left="340" w:hanging="340"/>
      </w:pPr>
      <w:rPr>
        <w:b w:val="0"/>
      </w:rPr>
    </w:lvl>
    <w:lvl w:ilvl="1">
      <w:start w:val="1"/>
      <w:numFmt w:val="lowerLetter"/>
      <w:lvlText w:val="%2)"/>
      <w:lvlJc w:val="left"/>
      <w:pPr>
        <w:tabs>
          <w:tab w:val="num" w:pos="851"/>
        </w:tabs>
        <w:ind w:left="851" w:hanging="284"/>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A485583"/>
    <w:multiLevelType w:val="hybridMultilevel"/>
    <w:tmpl w:val="7452D9C8"/>
    <w:lvl w:ilvl="0" w:tplc="6FAA6444">
      <w:start w:val="1"/>
      <w:numFmt w:val="decimal"/>
      <w:lvlText w:val="%1."/>
      <w:lvlJc w:val="left"/>
      <w:pPr>
        <w:ind w:left="720" w:hanging="360"/>
      </w:pPr>
      <w:rPr>
        <w:rFonts w:ascii="DendaNewLightCE" w:hAnsi="DendaNewLightCE"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3979DE"/>
    <w:multiLevelType w:val="multilevel"/>
    <w:tmpl w:val="0C347FBA"/>
    <w:lvl w:ilvl="0">
      <w:start w:val="1"/>
      <w:numFmt w:val="decimal"/>
      <w:lvlText w:val="%1."/>
      <w:lvlJc w:val="left"/>
      <w:pPr>
        <w:tabs>
          <w:tab w:val="num" w:pos="340"/>
        </w:tabs>
        <w:ind w:left="340" w:hanging="340"/>
      </w:pPr>
      <w:rPr>
        <w:b w:val="0"/>
        <w:sz w:val="19"/>
        <w:szCs w:val="19"/>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0561542"/>
    <w:multiLevelType w:val="multilevel"/>
    <w:tmpl w:val="739CC926"/>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4014A47"/>
    <w:multiLevelType w:val="hybridMultilevel"/>
    <w:tmpl w:val="948C60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6501E7"/>
    <w:multiLevelType w:val="hybridMultilevel"/>
    <w:tmpl w:val="EC62018E"/>
    <w:lvl w:ilvl="0" w:tplc="EE68D2E2">
      <w:start w:val="1"/>
      <w:numFmt w:val="decimal"/>
      <w:lvlText w:val="%1."/>
      <w:lvlJc w:val="left"/>
      <w:pPr>
        <w:ind w:left="720" w:hanging="360"/>
      </w:pPr>
      <w:rPr>
        <w:b/>
        <w:i w:val="0"/>
      </w:rPr>
    </w:lvl>
    <w:lvl w:ilvl="1" w:tplc="2150463E">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6D7249F"/>
    <w:multiLevelType w:val="hybridMultilevel"/>
    <w:tmpl w:val="5D7E38F0"/>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2C57E0"/>
    <w:multiLevelType w:val="hybridMultilevel"/>
    <w:tmpl w:val="D946D94A"/>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4E1B6D"/>
    <w:multiLevelType w:val="hybridMultilevel"/>
    <w:tmpl w:val="BCE65FFC"/>
    <w:lvl w:ilvl="0" w:tplc="1F32015E">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2633C0"/>
    <w:multiLevelType w:val="hybridMultilevel"/>
    <w:tmpl w:val="16307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667884"/>
    <w:multiLevelType w:val="hybridMultilevel"/>
    <w:tmpl w:val="6F48B942"/>
    <w:lvl w:ilvl="0" w:tplc="EE68D2E2">
      <w:start w:val="1"/>
      <w:numFmt w:val="decimal"/>
      <w:lvlText w:val="%1."/>
      <w:lvlJc w:val="left"/>
      <w:pPr>
        <w:ind w:left="720" w:hanging="360"/>
      </w:pPr>
      <w:rPr>
        <w:b/>
        <w:i w:val="0"/>
      </w:rPr>
    </w:lvl>
    <w:lvl w:ilvl="1" w:tplc="B6683BDC">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4CF7643"/>
    <w:multiLevelType w:val="multilevel"/>
    <w:tmpl w:val="933AB4C0"/>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4EF3FCC"/>
    <w:multiLevelType w:val="multilevel"/>
    <w:tmpl w:val="A0D4842E"/>
    <w:lvl w:ilvl="0">
      <w:start w:val="1"/>
      <w:numFmt w:val="decimal"/>
      <w:lvlText w:val="%1."/>
      <w:lvlJc w:val="left"/>
      <w:pPr>
        <w:tabs>
          <w:tab w:val="num" w:pos="340"/>
        </w:tabs>
        <w:ind w:left="340" w:hanging="340"/>
      </w:pPr>
      <w:rPr>
        <w:b w:val="0"/>
        <w:sz w:val="19"/>
        <w:szCs w:val="19"/>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3714D1"/>
    <w:multiLevelType w:val="multilevel"/>
    <w:tmpl w:val="AD4E1C2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7B0AB0"/>
    <w:multiLevelType w:val="hybridMultilevel"/>
    <w:tmpl w:val="F4E82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2B13E4"/>
    <w:multiLevelType w:val="multilevel"/>
    <w:tmpl w:val="446E9AFA"/>
    <w:lvl w:ilvl="0">
      <w:start w:val="1"/>
      <w:numFmt w:val="decimal"/>
      <w:lvlText w:val="%1."/>
      <w:lvlJc w:val="left"/>
      <w:pPr>
        <w:tabs>
          <w:tab w:val="num" w:pos="340"/>
        </w:tabs>
        <w:ind w:left="340" w:hanging="340"/>
      </w:pPr>
      <w:rPr>
        <w:b w:val="0"/>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E7E0EA0"/>
    <w:multiLevelType w:val="multilevel"/>
    <w:tmpl w:val="E24E6966"/>
    <w:lvl w:ilvl="0">
      <w:start w:val="1"/>
      <w:numFmt w:val="decimal"/>
      <w:lvlText w:val="%1."/>
      <w:lvlJc w:val="left"/>
      <w:pPr>
        <w:tabs>
          <w:tab w:val="num" w:pos="340"/>
        </w:tabs>
        <w:ind w:left="340" w:hanging="340"/>
      </w:pPr>
      <w:rPr>
        <w:b w:val="0"/>
      </w:rPr>
    </w:lvl>
    <w:lvl w:ilvl="1">
      <w:start w:val="1"/>
      <w:numFmt w:val="lowerLetter"/>
      <w:lvlText w:val="%2)"/>
      <w:lvlJc w:val="left"/>
      <w:pPr>
        <w:tabs>
          <w:tab w:val="num" w:pos="851"/>
        </w:tabs>
        <w:ind w:left="851" w:hanging="28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0C72637"/>
    <w:multiLevelType w:val="multilevel"/>
    <w:tmpl w:val="2DAEDEF0"/>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14749B1"/>
    <w:multiLevelType w:val="hybridMultilevel"/>
    <w:tmpl w:val="8146F8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6902599"/>
    <w:multiLevelType w:val="multilevel"/>
    <w:tmpl w:val="49744340"/>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78E3967"/>
    <w:multiLevelType w:val="hybridMultilevel"/>
    <w:tmpl w:val="B0E824B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100E55"/>
    <w:multiLevelType w:val="hybridMultilevel"/>
    <w:tmpl w:val="FD1476FA"/>
    <w:lvl w:ilvl="0" w:tplc="A96C08A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6522F05"/>
    <w:multiLevelType w:val="hybridMultilevel"/>
    <w:tmpl w:val="26BA2F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75A2A46"/>
    <w:multiLevelType w:val="hybridMultilevel"/>
    <w:tmpl w:val="FC502B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308478E"/>
    <w:multiLevelType w:val="multilevel"/>
    <w:tmpl w:val="18B2D5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736415F2"/>
    <w:multiLevelType w:val="hybridMultilevel"/>
    <w:tmpl w:val="49D28C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BF4DB6"/>
    <w:multiLevelType w:val="hybridMultilevel"/>
    <w:tmpl w:val="10B40BDC"/>
    <w:lvl w:ilvl="0" w:tplc="0405000F">
      <w:start w:val="1"/>
      <w:numFmt w:val="decimal"/>
      <w:lvlText w:val="%1."/>
      <w:lvlJc w:val="left"/>
      <w:pPr>
        <w:ind w:left="720" w:hanging="360"/>
      </w:pPr>
    </w:lvl>
    <w:lvl w:ilvl="1" w:tplc="BBFC3422">
      <w:start w:val="1"/>
      <w:numFmt w:val="lowerLetter"/>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4810DB"/>
    <w:multiLevelType w:val="hybridMultilevel"/>
    <w:tmpl w:val="BD62F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E294F9F"/>
    <w:multiLevelType w:val="hybridMultilevel"/>
    <w:tmpl w:val="BFDCECB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5"/>
  </w:num>
  <w:num w:numId="3">
    <w:abstractNumId w:val="27"/>
  </w:num>
  <w:num w:numId="4">
    <w:abstractNumId w:val="4"/>
  </w:num>
  <w:num w:numId="5">
    <w:abstractNumId w:val="26"/>
  </w:num>
  <w:num w:numId="6">
    <w:abstractNumId w:val="33"/>
  </w:num>
  <w:num w:numId="7">
    <w:abstractNumId w:val="16"/>
  </w:num>
  <w:num w:numId="8">
    <w:abstractNumId w:val="12"/>
  </w:num>
  <w:num w:numId="9">
    <w:abstractNumId w:val="21"/>
  </w:num>
  <w:num w:numId="10">
    <w:abstractNumId w:val="35"/>
  </w:num>
  <w:num w:numId="11">
    <w:abstractNumId w:val="11"/>
  </w:num>
  <w:num w:numId="12">
    <w:abstractNumId w:val="19"/>
  </w:num>
  <w:num w:numId="13">
    <w:abstractNumId w:val="9"/>
  </w:num>
  <w:num w:numId="14">
    <w:abstractNumId w:val="32"/>
  </w:num>
  <w:num w:numId="15">
    <w:abstractNumId w:val="22"/>
  </w:num>
  <w:num w:numId="16">
    <w:abstractNumId w:val="14"/>
  </w:num>
  <w:num w:numId="17">
    <w:abstractNumId w:val="29"/>
  </w:num>
  <w:num w:numId="18">
    <w:abstractNumId w:val="3"/>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1"/>
  </w:num>
  <w:num w:numId="33">
    <w:abstractNumId w:val="2"/>
  </w:num>
  <w:num w:numId="34">
    <w:abstractNumId w:val="0"/>
  </w:num>
  <w:num w:numId="35">
    <w:abstractNumId w:val="6"/>
  </w:num>
  <w:num w:numId="36">
    <w:abstractNumId w:val="31"/>
  </w:num>
  <w:num w:numId="37">
    <w:abstractNumId w:val="13"/>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79"/>
    <w:rsid w:val="0001341F"/>
    <w:rsid w:val="0001378F"/>
    <w:rsid w:val="000229DD"/>
    <w:rsid w:val="00022C77"/>
    <w:rsid w:val="00024935"/>
    <w:rsid w:val="000317BD"/>
    <w:rsid w:val="000503D2"/>
    <w:rsid w:val="000535CA"/>
    <w:rsid w:val="000752B4"/>
    <w:rsid w:val="00080E6A"/>
    <w:rsid w:val="00086F99"/>
    <w:rsid w:val="000914DA"/>
    <w:rsid w:val="00092892"/>
    <w:rsid w:val="00095179"/>
    <w:rsid w:val="000973FA"/>
    <w:rsid w:val="000B1515"/>
    <w:rsid w:val="000C2301"/>
    <w:rsid w:val="000C3B54"/>
    <w:rsid w:val="000E0594"/>
    <w:rsid w:val="000E0F6D"/>
    <w:rsid w:val="000E1E2F"/>
    <w:rsid w:val="000E6F7B"/>
    <w:rsid w:val="000F3AEE"/>
    <w:rsid w:val="00111B47"/>
    <w:rsid w:val="0011605D"/>
    <w:rsid w:val="00122A95"/>
    <w:rsid w:val="001316B1"/>
    <w:rsid w:val="00131C1B"/>
    <w:rsid w:val="0013397A"/>
    <w:rsid w:val="00137049"/>
    <w:rsid w:val="00142AF2"/>
    <w:rsid w:val="00166DA7"/>
    <w:rsid w:val="00167530"/>
    <w:rsid w:val="00191EBB"/>
    <w:rsid w:val="001A30AD"/>
    <w:rsid w:val="001A6FE8"/>
    <w:rsid w:val="001A7D5D"/>
    <w:rsid w:val="001C0458"/>
    <w:rsid w:val="001C6541"/>
    <w:rsid w:val="001D217F"/>
    <w:rsid w:val="001D3529"/>
    <w:rsid w:val="001F00CE"/>
    <w:rsid w:val="001F23B0"/>
    <w:rsid w:val="001F274F"/>
    <w:rsid w:val="00201E4F"/>
    <w:rsid w:val="002033A3"/>
    <w:rsid w:val="0021110B"/>
    <w:rsid w:val="002159ED"/>
    <w:rsid w:val="00215D41"/>
    <w:rsid w:val="00242B52"/>
    <w:rsid w:val="00255208"/>
    <w:rsid w:val="00257C1A"/>
    <w:rsid w:val="00264A3D"/>
    <w:rsid w:val="002666C0"/>
    <w:rsid w:val="00274568"/>
    <w:rsid w:val="00277140"/>
    <w:rsid w:val="002935CD"/>
    <w:rsid w:val="00293A8C"/>
    <w:rsid w:val="00294870"/>
    <w:rsid w:val="002958E1"/>
    <w:rsid w:val="002A3025"/>
    <w:rsid w:val="002A79A4"/>
    <w:rsid w:val="002A7BBC"/>
    <w:rsid w:val="002C0582"/>
    <w:rsid w:val="002C5A69"/>
    <w:rsid w:val="002D52B1"/>
    <w:rsid w:val="002D605C"/>
    <w:rsid w:val="002E4879"/>
    <w:rsid w:val="003045F0"/>
    <w:rsid w:val="003057B0"/>
    <w:rsid w:val="003263E2"/>
    <w:rsid w:val="00336F00"/>
    <w:rsid w:val="00352380"/>
    <w:rsid w:val="003730AE"/>
    <w:rsid w:val="00385E66"/>
    <w:rsid w:val="003864A4"/>
    <w:rsid w:val="00397487"/>
    <w:rsid w:val="003A04ED"/>
    <w:rsid w:val="003A0D2B"/>
    <w:rsid w:val="003A5915"/>
    <w:rsid w:val="003B0EBA"/>
    <w:rsid w:val="003B255C"/>
    <w:rsid w:val="003C62B5"/>
    <w:rsid w:val="003E32B8"/>
    <w:rsid w:val="00401B77"/>
    <w:rsid w:val="004152EC"/>
    <w:rsid w:val="00416531"/>
    <w:rsid w:val="00416807"/>
    <w:rsid w:val="00426F6F"/>
    <w:rsid w:val="00432406"/>
    <w:rsid w:val="004324AE"/>
    <w:rsid w:val="0043392E"/>
    <w:rsid w:val="00434956"/>
    <w:rsid w:val="004600CC"/>
    <w:rsid w:val="004619E6"/>
    <w:rsid w:val="00471D39"/>
    <w:rsid w:val="00475150"/>
    <w:rsid w:val="00484AB0"/>
    <w:rsid w:val="004963B9"/>
    <w:rsid w:val="004D183D"/>
    <w:rsid w:val="004E11EB"/>
    <w:rsid w:val="004F3A32"/>
    <w:rsid w:val="004F5CD9"/>
    <w:rsid w:val="00511972"/>
    <w:rsid w:val="0051638D"/>
    <w:rsid w:val="0051740C"/>
    <w:rsid w:val="0052231C"/>
    <w:rsid w:val="005236B5"/>
    <w:rsid w:val="00525A90"/>
    <w:rsid w:val="005513D3"/>
    <w:rsid w:val="00552F0D"/>
    <w:rsid w:val="005567D0"/>
    <w:rsid w:val="00564EEB"/>
    <w:rsid w:val="00572E53"/>
    <w:rsid w:val="00572F8F"/>
    <w:rsid w:val="00575EDF"/>
    <w:rsid w:val="0058320D"/>
    <w:rsid w:val="00584B21"/>
    <w:rsid w:val="00584D65"/>
    <w:rsid w:val="005857AF"/>
    <w:rsid w:val="00590705"/>
    <w:rsid w:val="005A3266"/>
    <w:rsid w:val="005A3454"/>
    <w:rsid w:val="005B7849"/>
    <w:rsid w:val="005C78C8"/>
    <w:rsid w:val="005D1950"/>
    <w:rsid w:val="00602822"/>
    <w:rsid w:val="0060319B"/>
    <w:rsid w:val="00603835"/>
    <w:rsid w:val="00617D11"/>
    <w:rsid w:val="006212E1"/>
    <w:rsid w:val="00633166"/>
    <w:rsid w:val="00653E80"/>
    <w:rsid w:val="0066255A"/>
    <w:rsid w:val="00662B9A"/>
    <w:rsid w:val="00686133"/>
    <w:rsid w:val="006A50AF"/>
    <w:rsid w:val="006B37E1"/>
    <w:rsid w:val="006B5BF3"/>
    <w:rsid w:val="006E780B"/>
    <w:rsid w:val="006F0E14"/>
    <w:rsid w:val="00731E0E"/>
    <w:rsid w:val="00732773"/>
    <w:rsid w:val="00742150"/>
    <w:rsid w:val="007449E8"/>
    <w:rsid w:val="00754DDE"/>
    <w:rsid w:val="007618ED"/>
    <w:rsid w:val="00762262"/>
    <w:rsid w:val="007642B4"/>
    <w:rsid w:val="00770F15"/>
    <w:rsid w:val="007804BD"/>
    <w:rsid w:val="00782C0B"/>
    <w:rsid w:val="007906C1"/>
    <w:rsid w:val="007A66E8"/>
    <w:rsid w:val="007B2008"/>
    <w:rsid w:val="007D20EE"/>
    <w:rsid w:val="007D2709"/>
    <w:rsid w:val="007E167D"/>
    <w:rsid w:val="007F09A1"/>
    <w:rsid w:val="007F19A4"/>
    <w:rsid w:val="007F3CF8"/>
    <w:rsid w:val="008043B4"/>
    <w:rsid w:val="008109EC"/>
    <w:rsid w:val="0081598E"/>
    <w:rsid w:val="00817521"/>
    <w:rsid w:val="00817ACB"/>
    <w:rsid w:val="00825581"/>
    <w:rsid w:val="00825635"/>
    <w:rsid w:val="00826A62"/>
    <w:rsid w:val="00845861"/>
    <w:rsid w:val="00852017"/>
    <w:rsid w:val="008522EA"/>
    <w:rsid w:val="0086218C"/>
    <w:rsid w:val="00862A98"/>
    <w:rsid w:val="00863594"/>
    <w:rsid w:val="00865296"/>
    <w:rsid w:val="00866656"/>
    <w:rsid w:val="0088340E"/>
    <w:rsid w:val="00885EF0"/>
    <w:rsid w:val="008A20B0"/>
    <w:rsid w:val="008A6AE2"/>
    <w:rsid w:val="008B0C0B"/>
    <w:rsid w:val="008C0C44"/>
    <w:rsid w:val="008C3A41"/>
    <w:rsid w:val="008C3AC1"/>
    <w:rsid w:val="008C4CBC"/>
    <w:rsid w:val="008F6D3A"/>
    <w:rsid w:val="00902D6A"/>
    <w:rsid w:val="00936A8D"/>
    <w:rsid w:val="0094226B"/>
    <w:rsid w:val="00942CF4"/>
    <w:rsid w:val="00957A0C"/>
    <w:rsid w:val="00970FE3"/>
    <w:rsid w:val="0098621A"/>
    <w:rsid w:val="00986ED6"/>
    <w:rsid w:val="009A3A4C"/>
    <w:rsid w:val="009A6152"/>
    <w:rsid w:val="009A71BC"/>
    <w:rsid w:val="009B24A6"/>
    <w:rsid w:val="009B68FC"/>
    <w:rsid w:val="009F05CD"/>
    <w:rsid w:val="00A1273E"/>
    <w:rsid w:val="00A205AB"/>
    <w:rsid w:val="00A207A3"/>
    <w:rsid w:val="00A34431"/>
    <w:rsid w:val="00A411B3"/>
    <w:rsid w:val="00A43EBC"/>
    <w:rsid w:val="00A63B6F"/>
    <w:rsid w:val="00A80421"/>
    <w:rsid w:val="00A834D3"/>
    <w:rsid w:val="00A84AC8"/>
    <w:rsid w:val="00AA6A9C"/>
    <w:rsid w:val="00AB7B30"/>
    <w:rsid w:val="00AE0571"/>
    <w:rsid w:val="00B02E29"/>
    <w:rsid w:val="00B060B3"/>
    <w:rsid w:val="00B10788"/>
    <w:rsid w:val="00B109CA"/>
    <w:rsid w:val="00B351DE"/>
    <w:rsid w:val="00B4109C"/>
    <w:rsid w:val="00B53DB2"/>
    <w:rsid w:val="00B65E07"/>
    <w:rsid w:val="00B735EC"/>
    <w:rsid w:val="00B82529"/>
    <w:rsid w:val="00B82988"/>
    <w:rsid w:val="00B831A0"/>
    <w:rsid w:val="00B85B13"/>
    <w:rsid w:val="00B85D9A"/>
    <w:rsid w:val="00BE331C"/>
    <w:rsid w:val="00BE74B5"/>
    <w:rsid w:val="00BF48B1"/>
    <w:rsid w:val="00BF7584"/>
    <w:rsid w:val="00C04418"/>
    <w:rsid w:val="00C251CC"/>
    <w:rsid w:val="00C53CA4"/>
    <w:rsid w:val="00C60487"/>
    <w:rsid w:val="00C855E7"/>
    <w:rsid w:val="00C94FEC"/>
    <w:rsid w:val="00CA45D3"/>
    <w:rsid w:val="00CA4A64"/>
    <w:rsid w:val="00CA5336"/>
    <w:rsid w:val="00CC51CE"/>
    <w:rsid w:val="00CE71D8"/>
    <w:rsid w:val="00CE7A1D"/>
    <w:rsid w:val="00CF63EB"/>
    <w:rsid w:val="00D02DBA"/>
    <w:rsid w:val="00D123D1"/>
    <w:rsid w:val="00D336AC"/>
    <w:rsid w:val="00D412C3"/>
    <w:rsid w:val="00D60472"/>
    <w:rsid w:val="00D6473B"/>
    <w:rsid w:val="00D6531F"/>
    <w:rsid w:val="00D66026"/>
    <w:rsid w:val="00D72436"/>
    <w:rsid w:val="00D72F63"/>
    <w:rsid w:val="00D75298"/>
    <w:rsid w:val="00D77795"/>
    <w:rsid w:val="00D80889"/>
    <w:rsid w:val="00D95CFA"/>
    <w:rsid w:val="00D9680C"/>
    <w:rsid w:val="00DB1CB4"/>
    <w:rsid w:val="00DB1CFA"/>
    <w:rsid w:val="00DB4FF1"/>
    <w:rsid w:val="00DB60B8"/>
    <w:rsid w:val="00DC7A20"/>
    <w:rsid w:val="00DD537C"/>
    <w:rsid w:val="00DE3755"/>
    <w:rsid w:val="00DE4EC6"/>
    <w:rsid w:val="00DF4605"/>
    <w:rsid w:val="00E00662"/>
    <w:rsid w:val="00E06445"/>
    <w:rsid w:val="00E1118C"/>
    <w:rsid w:val="00E32A52"/>
    <w:rsid w:val="00E417EA"/>
    <w:rsid w:val="00E63E01"/>
    <w:rsid w:val="00E7300F"/>
    <w:rsid w:val="00E81219"/>
    <w:rsid w:val="00E91D72"/>
    <w:rsid w:val="00EA05F7"/>
    <w:rsid w:val="00EA25D9"/>
    <w:rsid w:val="00EA7198"/>
    <w:rsid w:val="00EB3A1B"/>
    <w:rsid w:val="00ED6554"/>
    <w:rsid w:val="00EE09B1"/>
    <w:rsid w:val="00EE7396"/>
    <w:rsid w:val="00EF06BC"/>
    <w:rsid w:val="00EF0C09"/>
    <w:rsid w:val="00EF7C4F"/>
    <w:rsid w:val="00F132A2"/>
    <w:rsid w:val="00F1415A"/>
    <w:rsid w:val="00F37F90"/>
    <w:rsid w:val="00F40F05"/>
    <w:rsid w:val="00F432E7"/>
    <w:rsid w:val="00F45E11"/>
    <w:rsid w:val="00F53145"/>
    <w:rsid w:val="00F631F7"/>
    <w:rsid w:val="00F759B1"/>
    <w:rsid w:val="00F8166E"/>
    <w:rsid w:val="00F902AE"/>
    <w:rsid w:val="00F9317A"/>
    <w:rsid w:val="00FE25CA"/>
    <w:rsid w:val="00FE284B"/>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Bembo" w:hAnsi="Bembo"/>
      <w:lang w:val="en-GB" w:eastAsia="en-US"/>
    </w:rPr>
  </w:style>
  <w:style w:type="paragraph" w:styleId="Nadpis1">
    <w:name w:val="heading 1"/>
    <w:basedOn w:val="Normln"/>
    <w:next w:val="Normln"/>
    <w:qFormat/>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pPr>
      <w:keepNext/>
      <w:spacing w:before="240" w:after="60"/>
      <w:outlineLvl w:val="1"/>
    </w:pPr>
    <w:rPr>
      <w:rFonts w:ascii="NewsGoth BT" w:hAnsi="NewsGoth BT"/>
      <w:sz w:val="24"/>
    </w:rPr>
  </w:style>
  <w:style w:type="paragraph" w:styleId="Nadpis3">
    <w:name w:val="heading 3"/>
    <w:basedOn w:val="Normln"/>
    <w:next w:val="Normln"/>
    <w:qFormat/>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pPr>
      <w:keepNext/>
      <w:jc w:val="left"/>
      <w:outlineLvl w:val="3"/>
    </w:pPr>
    <w:rPr>
      <w:rFonts w:ascii="Arial" w:hAnsi="Arial"/>
      <w:b/>
      <w:sz w:val="16"/>
    </w:rPr>
  </w:style>
  <w:style w:type="paragraph" w:styleId="Nadpis5">
    <w:name w:val="heading 5"/>
    <w:basedOn w:val="Normln"/>
    <w:next w:val="Normln"/>
    <w:link w:val="Nadpis5Char"/>
    <w:qFormat/>
    <w:pPr>
      <w:keepNext/>
      <w:outlineLvl w:val="4"/>
    </w:pPr>
    <w:rPr>
      <w:b/>
      <w:spacing w:val="34"/>
      <w:sz w:val="24"/>
    </w:rPr>
  </w:style>
  <w:style w:type="paragraph" w:styleId="Nadpis6">
    <w:name w:val="heading 6"/>
    <w:basedOn w:val="Normln"/>
    <w:next w:val="Normln"/>
    <w:qFormat/>
    <w:pPr>
      <w:keepNext/>
      <w:spacing w:before="120"/>
      <w:ind w:left="709"/>
      <w:outlineLvl w:val="5"/>
    </w:pPr>
    <w:rPr>
      <w:rFonts w:ascii="NewsGoth BT" w:hAnsi="NewsGoth BT"/>
      <w:sz w:val="32"/>
    </w:rPr>
  </w:style>
  <w:style w:type="paragraph" w:styleId="Nadpis7">
    <w:name w:val="heading 7"/>
    <w:basedOn w:val="Normln"/>
    <w:next w:val="Normln"/>
    <w:qFormat/>
    <w:pPr>
      <w:keepNext/>
      <w:outlineLvl w:val="6"/>
    </w:pPr>
    <w:rPr>
      <w:rFonts w:ascii="NewsGoth BT" w:hAnsi="NewsGoth BT"/>
      <w:sz w:val="32"/>
    </w:rPr>
  </w:style>
  <w:style w:type="paragraph" w:styleId="Nadpis8">
    <w:name w:val="heading 8"/>
    <w:basedOn w:val="Normln"/>
    <w:next w:val="Normln"/>
    <w:qFormat/>
    <w:pPr>
      <w:keepNext/>
      <w:outlineLvl w:val="7"/>
    </w:pPr>
    <w:rPr>
      <w:i/>
    </w:rPr>
  </w:style>
  <w:style w:type="paragraph" w:styleId="Nadpis9">
    <w:name w:val="heading 9"/>
    <w:basedOn w:val="Normln"/>
    <w:next w:val="Normln"/>
    <w:qFormat/>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basedOn w:val="Standardnpsmoodstavce"/>
  </w:style>
  <w:style w:type="paragraph" w:styleId="Obsah1">
    <w:name w:val="toc 1"/>
    <w:basedOn w:val="Normln"/>
    <w:next w:val="Normln"/>
    <w:autoRedefine/>
    <w:semiHidden/>
    <w:pPr>
      <w:tabs>
        <w:tab w:val="right" w:leader="dot" w:pos="9026"/>
      </w:tabs>
      <w:suppressAutoHyphens/>
      <w:spacing w:before="240" w:after="120"/>
    </w:pPr>
    <w:rPr>
      <w:b/>
      <w:spacing w:val="-3"/>
    </w:rPr>
  </w:style>
  <w:style w:type="paragraph" w:styleId="Obsah3">
    <w:name w:val="toc 3"/>
    <w:basedOn w:val="Normln"/>
    <w:next w:val="Normln"/>
    <w:autoRedefine/>
    <w:semiHidden/>
    <w:pPr>
      <w:tabs>
        <w:tab w:val="right" w:leader="dot" w:pos="9026"/>
      </w:tabs>
      <w:suppressAutoHyphens/>
      <w:ind w:left="400"/>
    </w:pPr>
    <w:rPr>
      <w:spacing w:val="-3"/>
    </w:rPr>
  </w:style>
  <w:style w:type="paragraph" w:styleId="Zkladntextodsazen">
    <w:name w:val="Body Text Indent"/>
    <w:basedOn w:val="Normln"/>
    <w:rPr>
      <w:rFonts w:ascii="Arial Narrow" w:hAnsi="Arial Narrow"/>
      <w:b/>
      <w:sz w:val="24"/>
    </w:rPr>
  </w:style>
  <w:style w:type="paragraph" w:styleId="Zkladntext">
    <w:name w:val="Body Text"/>
    <w:basedOn w:val="Normln"/>
    <w:link w:val="ZkladntextChar"/>
    <w:pPr>
      <w:jc w:val="left"/>
    </w:pPr>
    <w:rPr>
      <w:b/>
      <w:sz w:val="40"/>
    </w:rPr>
  </w:style>
  <w:style w:type="paragraph" w:styleId="Obsah2">
    <w:name w:val="toc 2"/>
    <w:basedOn w:val="Normln"/>
    <w:next w:val="Normln"/>
    <w:autoRedefine/>
    <w:semiHidden/>
    <w:pPr>
      <w:ind w:left="200"/>
    </w:pPr>
  </w:style>
  <w:style w:type="paragraph" w:styleId="Zkladntextodsazen2">
    <w:name w:val="Body Text Indent 2"/>
    <w:basedOn w:val="Normln"/>
  </w:style>
  <w:style w:type="paragraph" w:styleId="Zkladntextodsazen3">
    <w:name w:val="Body Text Indent 3"/>
    <w:basedOn w:val="Normln"/>
    <w:pPr>
      <w:ind w:firstLine="459"/>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ind w:left="1000"/>
    </w:pPr>
  </w:style>
  <w:style w:type="paragraph" w:styleId="Obsah7">
    <w:name w:val="toc 7"/>
    <w:basedOn w:val="Normln"/>
    <w:next w:val="Normln"/>
    <w:autoRedefine/>
    <w:semiHidden/>
    <w:pPr>
      <w:ind w:left="1200"/>
    </w:pPr>
  </w:style>
  <w:style w:type="paragraph" w:styleId="Obsah8">
    <w:name w:val="toc 8"/>
    <w:basedOn w:val="Normln"/>
    <w:next w:val="Normln"/>
    <w:autoRedefine/>
    <w:semiHidden/>
    <w:pPr>
      <w:ind w:left="1400"/>
    </w:pPr>
  </w:style>
  <w:style w:type="paragraph" w:styleId="Obsah9">
    <w:name w:val="toc 9"/>
    <w:basedOn w:val="Normln"/>
    <w:next w:val="Normln"/>
    <w:autoRedefine/>
    <w:semiHidden/>
    <w:pPr>
      <w:ind w:left="1600"/>
    </w:pPr>
  </w:style>
  <w:style w:type="paragraph" w:customStyle="1" w:styleId="H1">
    <w:name w:val="H1"/>
    <w:basedOn w:val="Normln"/>
    <w:next w:val="Normln"/>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pPr>
      <w:ind w:left="360"/>
      <w:jc w:val="left"/>
    </w:pPr>
    <w:rPr>
      <w:rFonts w:ascii="Times New Roman" w:hAnsi="Times New Roman"/>
      <w:snapToGrid w:val="0"/>
      <w:sz w:val="24"/>
    </w:rPr>
  </w:style>
  <w:style w:type="paragraph" w:customStyle="1" w:styleId="DefinitionTerm">
    <w:name w:val="Definition Term"/>
    <w:basedOn w:val="Normln"/>
    <w:next w:val="DefinitionList"/>
    <w:pPr>
      <w:jc w:val="left"/>
    </w:pPr>
    <w:rPr>
      <w:rFonts w:ascii="Times New Roman" w:hAnsi="Times New Roman"/>
      <w:snapToGrid w:val="0"/>
      <w:sz w:val="24"/>
    </w:rPr>
  </w:style>
  <w:style w:type="paragraph" w:styleId="Zkladntext2">
    <w:name w:val="Body Text 2"/>
    <w:basedOn w:val="Normln"/>
    <w:rPr>
      <w:rFonts w:ascii="Times New Roman" w:hAnsi="Times New Roman"/>
    </w:rPr>
  </w:style>
  <w:style w:type="paragraph" w:styleId="Zkladntext3">
    <w:name w:val="Body Text 3"/>
    <w:basedOn w:val="Normln"/>
    <w:rPr>
      <w:rFonts w:ascii="Times New Roman" w:hAnsi="Times New Roman"/>
      <w:color w:val="000000"/>
      <w:sz w:val="22"/>
    </w:rPr>
  </w:style>
  <w:style w:type="table" w:styleId="Mkatabulky">
    <w:name w:val="Table Grid"/>
    <w:basedOn w:val="Normlntabulka"/>
    <w:rsid w:val="00817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jzlik">
    <w:name w:val="mejzlik"/>
    <w:semiHidden/>
    <w:rsid w:val="00EF06BC"/>
    <w:rPr>
      <w:rFonts w:ascii="Arial" w:hAnsi="Arial" w:cs="Arial"/>
      <w:color w:val="auto"/>
      <w:sz w:val="20"/>
      <w:szCs w:val="20"/>
    </w:rPr>
  </w:style>
  <w:style w:type="paragraph" w:styleId="Textbubliny">
    <w:name w:val="Balloon Text"/>
    <w:basedOn w:val="Normln"/>
    <w:link w:val="TextbublinyChar"/>
    <w:rsid w:val="007449E8"/>
    <w:rPr>
      <w:rFonts w:ascii="Tahoma" w:hAnsi="Tahoma"/>
      <w:sz w:val="16"/>
      <w:szCs w:val="16"/>
    </w:rPr>
  </w:style>
  <w:style w:type="character" w:customStyle="1" w:styleId="TextbublinyChar">
    <w:name w:val="Text bubliny Char"/>
    <w:link w:val="Textbubliny"/>
    <w:rsid w:val="007449E8"/>
    <w:rPr>
      <w:rFonts w:ascii="Tahoma" w:hAnsi="Tahoma" w:cs="Tahoma"/>
      <w:sz w:val="16"/>
      <w:szCs w:val="16"/>
      <w:lang w:val="en-GB" w:eastAsia="en-US"/>
    </w:rPr>
  </w:style>
  <w:style w:type="paragraph" w:styleId="Odstavecseseznamem">
    <w:name w:val="List Paragraph"/>
    <w:basedOn w:val="Normln"/>
    <w:uiPriority w:val="34"/>
    <w:qFormat/>
    <w:rsid w:val="006A50AF"/>
    <w:pPr>
      <w:ind w:left="708"/>
    </w:pPr>
  </w:style>
  <w:style w:type="character" w:styleId="Siln">
    <w:name w:val="Strong"/>
    <w:uiPriority w:val="22"/>
    <w:qFormat/>
    <w:rsid w:val="00E32A52"/>
    <w:rPr>
      <w:b/>
      <w:bCs/>
    </w:rPr>
  </w:style>
  <w:style w:type="character" w:customStyle="1" w:styleId="ZkladntextChar">
    <w:name w:val="Základní text Char"/>
    <w:link w:val="Zkladntext"/>
    <w:rsid w:val="00122A95"/>
    <w:rPr>
      <w:rFonts w:ascii="Bembo" w:hAnsi="Bembo"/>
      <w:b/>
      <w:sz w:val="40"/>
      <w:lang w:val="en-GB" w:eastAsia="en-US"/>
    </w:rPr>
  </w:style>
  <w:style w:type="paragraph" w:styleId="Textkomente">
    <w:name w:val="annotation text"/>
    <w:basedOn w:val="Normln"/>
    <w:link w:val="TextkomenteChar"/>
    <w:unhideWhenUsed/>
    <w:rsid w:val="00122A95"/>
  </w:style>
  <w:style w:type="character" w:customStyle="1" w:styleId="TextkomenteChar">
    <w:name w:val="Text komentáře Char"/>
    <w:link w:val="Textkomente"/>
    <w:rsid w:val="00122A95"/>
    <w:rPr>
      <w:rFonts w:ascii="Bembo" w:hAnsi="Bembo"/>
      <w:lang w:val="en-GB" w:eastAsia="en-US"/>
    </w:rPr>
  </w:style>
  <w:style w:type="character" w:styleId="Odkaznakoment">
    <w:name w:val="annotation reference"/>
    <w:unhideWhenUsed/>
    <w:rsid w:val="00122A95"/>
    <w:rPr>
      <w:sz w:val="16"/>
      <w:szCs w:val="16"/>
    </w:rPr>
  </w:style>
  <w:style w:type="character" w:customStyle="1" w:styleId="Nadpis5Char">
    <w:name w:val="Nadpis 5 Char"/>
    <w:basedOn w:val="Standardnpsmoodstavce"/>
    <w:link w:val="Nadpis5"/>
    <w:rsid w:val="00C855E7"/>
    <w:rPr>
      <w:rFonts w:ascii="Bembo" w:hAnsi="Bembo"/>
      <w:b/>
      <w:spacing w:val="34"/>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Bembo" w:hAnsi="Bembo"/>
      <w:lang w:val="en-GB" w:eastAsia="en-US"/>
    </w:rPr>
  </w:style>
  <w:style w:type="paragraph" w:styleId="Nadpis1">
    <w:name w:val="heading 1"/>
    <w:basedOn w:val="Normln"/>
    <w:next w:val="Normln"/>
    <w:qFormat/>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pPr>
      <w:keepNext/>
      <w:spacing w:before="240" w:after="60"/>
      <w:outlineLvl w:val="1"/>
    </w:pPr>
    <w:rPr>
      <w:rFonts w:ascii="NewsGoth BT" w:hAnsi="NewsGoth BT"/>
      <w:sz w:val="24"/>
    </w:rPr>
  </w:style>
  <w:style w:type="paragraph" w:styleId="Nadpis3">
    <w:name w:val="heading 3"/>
    <w:basedOn w:val="Normln"/>
    <w:next w:val="Normln"/>
    <w:qFormat/>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pPr>
      <w:keepNext/>
      <w:jc w:val="left"/>
      <w:outlineLvl w:val="3"/>
    </w:pPr>
    <w:rPr>
      <w:rFonts w:ascii="Arial" w:hAnsi="Arial"/>
      <w:b/>
      <w:sz w:val="16"/>
    </w:rPr>
  </w:style>
  <w:style w:type="paragraph" w:styleId="Nadpis5">
    <w:name w:val="heading 5"/>
    <w:basedOn w:val="Normln"/>
    <w:next w:val="Normln"/>
    <w:link w:val="Nadpis5Char"/>
    <w:qFormat/>
    <w:pPr>
      <w:keepNext/>
      <w:outlineLvl w:val="4"/>
    </w:pPr>
    <w:rPr>
      <w:b/>
      <w:spacing w:val="34"/>
      <w:sz w:val="24"/>
    </w:rPr>
  </w:style>
  <w:style w:type="paragraph" w:styleId="Nadpis6">
    <w:name w:val="heading 6"/>
    <w:basedOn w:val="Normln"/>
    <w:next w:val="Normln"/>
    <w:qFormat/>
    <w:pPr>
      <w:keepNext/>
      <w:spacing w:before="120"/>
      <w:ind w:left="709"/>
      <w:outlineLvl w:val="5"/>
    </w:pPr>
    <w:rPr>
      <w:rFonts w:ascii="NewsGoth BT" w:hAnsi="NewsGoth BT"/>
      <w:sz w:val="32"/>
    </w:rPr>
  </w:style>
  <w:style w:type="paragraph" w:styleId="Nadpis7">
    <w:name w:val="heading 7"/>
    <w:basedOn w:val="Normln"/>
    <w:next w:val="Normln"/>
    <w:qFormat/>
    <w:pPr>
      <w:keepNext/>
      <w:outlineLvl w:val="6"/>
    </w:pPr>
    <w:rPr>
      <w:rFonts w:ascii="NewsGoth BT" w:hAnsi="NewsGoth BT"/>
      <w:sz w:val="32"/>
    </w:rPr>
  </w:style>
  <w:style w:type="paragraph" w:styleId="Nadpis8">
    <w:name w:val="heading 8"/>
    <w:basedOn w:val="Normln"/>
    <w:next w:val="Normln"/>
    <w:qFormat/>
    <w:pPr>
      <w:keepNext/>
      <w:outlineLvl w:val="7"/>
    </w:pPr>
    <w:rPr>
      <w:i/>
    </w:rPr>
  </w:style>
  <w:style w:type="paragraph" w:styleId="Nadpis9">
    <w:name w:val="heading 9"/>
    <w:basedOn w:val="Normln"/>
    <w:next w:val="Normln"/>
    <w:qFormat/>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basedOn w:val="Standardnpsmoodstavce"/>
  </w:style>
  <w:style w:type="paragraph" w:styleId="Obsah1">
    <w:name w:val="toc 1"/>
    <w:basedOn w:val="Normln"/>
    <w:next w:val="Normln"/>
    <w:autoRedefine/>
    <w:semiHidden/>
    <w:pPr>
      <w:tabs>
        <w:tab w:val="right" w:leader="dot" w:pos="9026"/>
      </w:tabs>
      <w:suppressAutoHyphens/>
      <w:spacing w:before="240" w:after="120"/>
    </w:pPr>
    <w:rPr>
      <w:b/>
      <w:spacing w:val="-3"/>
    </w:rPr>
  </w:style>
  <w:style w:type="paragraph" w:styleId="Obsah3">
    <w:name w:val="toc 3"/>
    <w:basedOn w:val="Normln"/>
    <w:next w:val="Normln"/>
    <w:autoRedefine/>
    <w:semiHidden/>
    <w:pPr>
      <w:tabs>
        <w:tab w:val="right" w:leader="dot" w:pos="9026"/>
      </w:tabs>
      <w:suppressAutoHyphens/>
      <w:ind w:left="400"/>
    </w:pPr>
    <w:rPr>
      <w:spacing w:val="-3"/>
    </w:rPr>
  </w:style>
  <w:style w:type="paragraph" w:styleId="Zkladntextodsazen">
    <w:name w:val="Body Text Indent"/>
    <w:basedOn w:val="Normln"/>
    <w:rPr>
      <w:rFonts w:ascii="Arial Narrow" w:hAnsi="Arial Narrow"/>
      <w:b/>
      <w:sz w:val="24"/>
    </w:rPr>
  </w:style>
  <w:style w:type="paragraph" w:styleId="Zkladntext">
    <w:name w:val="Body Text"/>
    <w:basedOn w:val="Normln"/>
    <w:link w:val="ZkladntextChar"/>
    <w:pPr>
      <w:jc w:val="left"/>
    </w:pPr>
    <w:rPr>
      <w:b/>
      <w:sz w:val="40"/>
    </w:rPr>
  </w:style>
  <w:style w:type="paragraph" w:styleId="Obsah2">
    <w:name w:val="toc 2"/>
    <w:basedOn w:val="Normln"/>
    <w:next w:val="Normln"/>
    <w:autoRedefine/>
    <w:semiHidden/>
    <w:pPr>
      <w:ind w:left="200"/>
    </w:pPr>
  </w:style>
  <w:style w:type="paragraph" w:styleId="Zkladntextodsazen2">
    <w:name w:val="Body Text Indent 2"/>
    <w:basedOn w:val="Normln"/>
  </w:style>
  <w:style w:type="paragraph" w:styleId="Zkladntextodsazen3">
    <w:name w:val="Body Text Indent 3"/>
    <w:basedOn w:val="Normln"/>
    <w:pPr>
      <w:ind w:firstLine="459"/>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ind w:left="1000"/>
    </w:pPr>
  </w:style>
  <w:style w:type="paragraph" w:styleId="Obsah7">
    <w:name w:val="toc 7"/>
    <w:basedOn w:val="Normln"/>
    <w:next w:val="Normln"/>
    <w:autoRedefine/>
    <w:semiHidden/>
    <w:pPr>
      <w:ind w:left="1200"/>
    </w:pPr>
  </w:style>
  <w:style w:type="paragraph" w:styleId="Obsah8">
    <w:name w:val="toc 8"/>
    <w:basedOn w:val="Normln"/>
    <w:next w:val="Normln"/>
    <w:autoRedefine/>
    <w:semiHidden/>
    <w:pPr>
      <w:ind w:left="1400"/>
    </w:pPr>
  </w:style>
  <w:style w:type="paragraph" w:styleId="Obsah9">
    <w:name w:val="toc 9"/>
    <w:basedOn w:val="Normln"/>
    <w:next w:val="Normln"/>
    <w:autoRedefine/>
    <w:semiHidden/>
    <w:pPr>
      <w:ind w:left="1600"/>
    </w:pPr>
  </w:style>
  <w:style w:type="paragraph" w:customStyle="1" w:styleId="H1">
    <w:name w:val="H1"/>
    <w:basedOn w:val="Normln"/>
    <w:next w:val="Normln"/>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pPr>
      <w:ind w:left="360"/>
      <w:jc w:val="left"/>
    </w:pPr>
    <w:rPr>
      <w:rFonts w:ascii="Times New Roman" w:hAnsi="Times New Roman"/>
      <w:snapToGrid w:val="0"/>
      <w:sz w:val="24"/>
    </w:rPr>
  </w:style>
  <w:style w:type="paragraph" w:customStyle="1" w:styleId="DefinitionTerm">
    <w:name w:val="Definition Term"/>
    <w:basedOn w:val="Normln"/>
    <w:next w:val="DefinitionList"/>
    <w:pPr>
      <w:jc w:val="left"/>
    </w:pPr>
    <w:rPr>
      <w:rFonts w:ascii="Times New Roman" w:hAnsi="Times New Roman"/>
      <w:snapToGrid w:val="0"/>
      <w:sz w:val="24"/>
    </w:rPr>
  </w:style>
  <w:style w:type="paragraph" w:styleId="Zkladntext2">
    <w:name w:val="Body Text 2"/>
    <w:basedOn w:val="Normln"/>
    <w:rPr>
      <w:rFonts w:ascii="Times New Roman" w:hAnsi="Times New Roman"/>
    </w:rPr>
  </w:style>
  <w:style w:type="paragraph" w:styleId="Zkladntext3">
    <w:name w:val="Body Text 3"/>
    <w:basedOn w:val="Normln"/>
    <w:rPr>
      <w:rFonts w:ascii="Times New Roman" w:hAnsi="Times New Roman"/>
      <w:color w:val="000000"/>
      <w:sz w:val="22"/>
    </w:rPr>
  </w:style>
  <w:style w:type="table" w:styleId="Mkatabulky">
    <w:name w:val="Table Grid"/>
    <w:basedOn w:val="Normlntabulka"/>
    <w:rsid w:val="00817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jzlik">
    <w:name w:val="mejzlik"/>
    <w:semiHidden/>
    <w:rsid w:val="00EF06BC"/>
    <w:rPr>
      <w:rFonts w:ascii="Arial" w:hAnsi="Arial" w:cs="Arial"/>
      <w:color w:val="auto"/>
      <w:sz w:val="20"/>
      <w:szCs w:val="20"/>
    </w:rPr>
  </w:style>
  <w:style w:type="paragraph" w:styleId="Textbubliny">
    <w:name w:val="Balloon Text"/>
    <w:basedOn w:val="Normln"/>
    <w:link w:val="TextbublinyChar"/>
    <w:rsid w:val="007449E8"/>
    <w:rPr>
      <w:rFonts w:ascii="Tahoma" w:hAnsi="Tahoma"/>
      <w:sz w:val="16"/>
      <w:szCs w:val="16"/>
    </w:rPr>
  </w:style>
  <w:style w:type="character" w:customStyle="1" w:styleId="TextbublinyChar">
    <w:name w:val="Text bubliny Char"/>
    <w:link w:val="Textbubliny"/>
    <w:rsid w:val="007449E8"/>
    <w:rPr>
      <w:rFonts w:ascii="Tahoma" w:hAnsi="Tahoma" w:cs="Tahoma"/>
      <w:sz w:val="16"/>
      <w:szCs w:val="16"/>
      <w:lang w:val="en-GB" w:eastAsia="en-US"/>
    </w:rPr>
  </w:style>
  <w:style w:type="paragraph" w:styleId="Odstavecseseznamem">
    <w:name w:val="List Paragraph"/>
    <w:basedOn w:val="Normln"/>
    <w:uiPriority w:val="34"/>
    <w:qFormat/>
    <w:rsid w:val="006A50AF"/>
    <w:pPr>
      <w:ind w:left="708"/>
    </w:pPr>
  </w:style>
  <w:style w:type="character" w:styleId="Siln">
    <w:name w:val="Strong"/>
    <w:uiPriority w:val="22"/>
    <w:qFormat/>
    <w:rsid w:val="00E32A52"/>
    <w:rPr>
      <w:b/>
      <w:bCs/>
    </w:rPr>
  </w:style>
  <w:style w:type="character" w:customStyle="1" w:styleId="ZkladntextChar">
    <w:name w:val="Základní text Char"/>
    <w:link w:val="Zkladntext"/>
    <w:rsid w:val="00122A95"/>
    <w:rPr>
      <w:rFonts w:ascii="Bembo" w:hAnsi="Bembo"/>
      <w:b/>
      <w:sz w:val="40"/>
      <w:lang w:val="en-GB" w:eastAsia="en-US"/>
    </w:rPr>
  </w:style>
  <w:style w:type="paragraph" w:styleId="Textkomente">
    <w:name w:val="annotation text"/>
    <w:basedOn w:val="Normln"/>
    <w:link w:val="TextkomenteChar"/>
    <w:unhideWhenUsed/>
    <w:rsid w:val="00122A95"/>
  </w:style>
  <w:style w:type="character" w:customStyle="1" w:styleId="TextkomenteChar">
    <w:name w:val="Text komentáře Char"/>
    <w:link w:val="Textkomente"/>
    <w:rsid w:val="00122A95"/>
    <w:rPr>
      <w:rFonts w:ascii="Bembo" w:hAnsi="Bembo"/>
      <w:lang w:val="en-GB" w:eastAsia="en-US"/>
    </w:rPr>
  </w:style>
  <w:style w:type="character" w:styleId="Odkaznakoment">
    <w:name w:val="annotation reference"/>
    <w:unhideWhenUsed/>
    <w:rsid w:val="00122A95"/>
    <w:rPr>
      <w:sz w:val="16"/>
      <w:szCs w:val="16"/>
    </w:rPr>
  </w:style>
  <w:style w:type="character" w:customStyle="1" w:styleId="Nadpis5Char">
    <w:name w:val="Nadpis 5 Char"/>
    <w:basedOn w:val="Standardnpsmoodstavce"/>
    <w:link w:val="Nadpis5"/>
    <w:rsid w:val="00C855E7"/>
    <w:rPr>
      <w:rFonts w:ascii="Bembo" w:hAnsi="Bembo"/>
      <w:b/>
      <w:spacing w:val="34"/>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6005">
      <w:bodyDiv w:val="1"/>
      <w:marLeft w:val="0"/>
      <w:marRight w:val="0"/>
      <w:marTop w:val="0"/>
      <w:marBottom w:val="0"/>
      <w:divBdr>
        <w:top w:val="none" w:sz="0" w:space="0" w:color="auto"/>
        <w:left w:val="none" w:sz="0" w:space="0" w:color="auto"/>
        <w:bottom w:val="none" w:sz="0" w:space="0" w:color="auto"/>
        <w:right w:val="none" w:sz="0" w:space="0" w:color="auto"/>
      </w:divBdr>
    </w:div>
    <w:div w:id="751704744">
      <w:bodyDiv w:val="1"/>
      <w:marLeft w:val="0"/>
      <w:marRight w:val="0"/>
      <w:marTop w:val="0"/>
      <w:marBottom w:val="0"/>
      <w:divBdr>
        <w:top w:val="none" w:sz="0" w:space="0" w:color="auto"/>
        <w:left w:val="none" w:sz="0" w:space="0" w:color="auto"/>
        <w:bottom w:val="none" w:sz="0" w:space="0" w:color="auto"/>
        <w:right w:val="none" w:sz="0" w:space="0" w:color="auto"/>
      </w:divBdr>
    </w:div>
    <w:div w:id="838740179">
      <w:bodyDiv w:val="1"/>
      <w:marLeft w:val="0"/>
      <w:marRight w:val="0"/>
      <w:marTop w:val="0"/>
      <w:marBottom w:val="0"/>
      <w:divBdr>
        <w:top w:val="none" w:sz="0" w:space="0" w:color="auto"/>
        <w:left w:val="none" w:sz="0" w:space="0" w:color="auto"/>
        <w:bottom w:val="none" w:sz="0" w:space="0" w:color="auto"/>
        <w:right w:val="none" w:sz="0" w:space="0" w:color="auto"/>
      </w:divBdr>
    </w:div>
    <w:div w:id="932279392">
      <w:bodyDiv w:val="1"/>
      <w:marLeft w:val="0"/>
      <w:marRight w:val="0"/>
      <w:marTop w:val="0"/>
      <w:marBottom w:val="0"/>
      <w:divBdr>
        <w:top w:val="none" w:sz="0" w:space="0" w:color="auto"/>
        <w:left w:val="none" w:sz="0" w:space="0" w:color="auto"/>
        <w:bottom w:val="none" w:sz="0" w:space="0" w:color="auto"/>
        <w:right w:val="none" w:sz="0" w:space="0" w:color="auto"/>
      </w:divBdr>
    </w:div>
    <w:div w:id="935403300">
      <w:bodyDiv w:val="1"/>
      <w:marLeft w:val="0"/>
      <w:marRight w:val="0"/>
      <w:marTop w:val="0"/>
      <w:marBottom w:val="0"/>
      <w:divBdr>
        <w:top w:val="none" w:sz="0" w:space="0" w:color="auto"/>
        <w:left w:val="none" w:sz="0" w:space="0" w:color="auto"/>
        <w:bottom w:val="none" w:sz="0" w:space="0" w:color="auto"/>
        <w:right w:val="none" w:sz="0" w:space="0" w:color="auto"/>
      </w:divBdr>
    </w:div>
    <w:div w:id="1312363753">
      <w:bodyDiv w:val="1"/>
      <w:marLeft w:val="0"/>
      <w:marRight w:val="0"/>
      <w:marTop w:val="0"/>
      <w:marBottom w:val="0"/>
      <w:divBdr>
        <w:top w:val="none" w:sz="0" w:space="0" w:color="auto"/>
        <w:left w:val="none" w:sz="0" w:space="0" w:color="auto"/>
        <w:bottom w:val="none" w:sz="0" w:space="0" w:color="auto"/>
        <w:right w:val="none" w:sz="0" w:space="0" w:color="auto"/>
      </w:divBdr>
    </w:div>
    <w:div w:id="1480221040">
      <w:bodyDiv w:val="1"/>
      <w:marLeft w:val="0"/>
      <w:marRight w:val="0"/>
      <w:marTop w:val="0"/>
      <w:marBottom w:val="0"/>
      <w:divBdr>
        <w:top w:val="none" w:sz="0" w:space="0" w:color="auto"/>
        <w:left w:val="none" w:sz="0" w:space="0" w:color="auto"/>
        <w:bottom w:val="none" w:sz="0" w:space="0" w:color="auto"/>
        <w:right w:val="none" w:sz="0" w:space="0" w:color="auto"/>
      </w:divBdr>
    </w:div>
    <w:div w:id="1629122745">
      <w:bodyDiv w:val="1"/>
      <w:marLeft w:val="0"/>
      <w:marRight w:val="0"/>
      <w:marTop w:val="0"/>
      <w:marBottom w:val="0"/>
      <w:divBdr>
        <w:top w:val="none" w:sz="0" w:space="0" w:color="auto"/>
        <w:left w:val="none" w:sz="0" w:space="0" w:color="auto"/>
        <w:bottom w:val="none" w:sz="0" w:space="0" w:color="auto"/>
        <w:right w:val="none" w:sz="0" w:space="0" w:color="auto"/>
      </w:divBdr>
    </w:div>
    <w:div w:id="1890845580">
      <w:bodyDiv w:val="1"/>
      <w:marLeft w:val="0"/>
      <w:marRight w:val="0"/>
      <w:marTop w:val="0"/>
      <w:marBottom w:val="0"/>
      <w:divBdr>
        <w:top w:val="none" w:sz="0" w:space="0" w:color="auto"/>
        <w:left w:val="none" w:sz="0" w:space="0" w:color="auto"/>
        <w:bottom w:val="none" w:sz="0" w:space="0" w:color="auto"/>
        <w:right w:val="none" w:sz="0" w:space="0" w:color="auto"/>
      </w:divBdr>
    </w:div>
    <w:div w:id="1932737263">
      <w:bodyDiv w:val="1"/>
      <w:marLeft w:val="0"/>
      <w:marRight w:val="0"/>
      <w:marTop w:val="0"/>
      <w:marBottom w:val="0"/>
      <w:divBdr>
        <w:top w:val="none" w:sz="0" w:space="0" w:color="auto"/>
        <w:left w:val="none" w:sz="0" w:space="0" w:color="auto"/>
        <w:bottom w:val="none" w:sz="0" w:space="0" w:color="auto"/>
        <w:right w:val="none" w:sz="0" w:space="0" w:color="auto"/>
      </w:divBdr>
    </w:div>
    <w:div w:id="20092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34F16-FCD7-48A1-94EC-2FB5A792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2511</Words>
  <Characters>14819</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&lt;company name&gt;, (“You”, “Your”)</vt:lpstr>
      <vt:lpstr>&lt;company name&gt;, (“You”, “Your”)</vt:lpstr>
    </vt:vector>
  </TitlesOfParts>
  <Company>Canon (UK) Limited</Company>
  <LinksUpToDate>false</LinksUpToDate>
  <CharactersWithSpaces>17296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Kasparova, J. - Jana -</dc:creator>
  <cp:lastModifiedBy>Jana Seberová</cp:lastModifiedBy>
  <cp:revision>2</cp:revision>
  <cp:lastPrinted>2014-09-21T18:04:00Z</cp:lastPrinted>
  <dcterms:created xsi:type="dcterms:W3CDTF">2016-09-21T12:47:00Z</dcterms:created>
  <dcterms:modified xsi:type="dcterms:W3CDTF">2016-09-21T12:47:00Z</dcterms:modified>
</cp:coreProperties>
</file>