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49" w:rsidRDefault="00E013AD" w:rsidP="00E013AD">
      <w:pPr>
        <w:pStyle w:val="Bezmezer"/>
        <w:jc w:val="center"/>
        <w:rPr>
          <w:b/>
          <w:sz w:val="28"/>
          <w:szCs w:val="28"/>
          <w:u w:val="single"/>
        </w:rPr>
      </w:pPr>
      <w:r w:rsidRPr="00E013AD">
        <w:rPr>
          <w:b/>
          <w:sz w:val="28"/>
          <w:szCs w:val="28"/>
          <w:u w:val="single"/>
        </w:rPr>
        <w:t xml:space="preserve">Smlouva o poskytování </w:t>
      </w:r>
      <w:proofErr w:type="spellStart"/>
      <w:r w:rsidRPr="00E013AD">
        <w:rPr>
          <w:b/>
          <w:sz w:val="28"/>
          <w:szCs w:val="28"/>
          <w:u w:val="single"/>
        </w:rPr>
        <w:t>pracovně</w:t>
      </w:r>
      <w:r>
        <w:rPr>
          <w:b/>
          <w:sz w:val="28"/>
          <w:szCs w:val="28"/>
          <w:u w:val="single"/>
        </w:rPr>
        <w:t>l</w:t>
      </w:r>
      <w:r w:rsidRPr="00E013AD">
        <w:rPr>
          <w:b/>
          <w:sz w:val="28"/>
          <w:szCs w:val="28"/>
          <w:u w:val="single"/>
        </w:rPr>
        <w:t>ékařských</w:t>
      </w:r>
      <w:proofErr w:type="spellEnd"/>
      <w:r w:rsidRPr="00E013AD">
        <w:rPr>
          <w:b/>
          <w:sz w:val="28"/>
          <w:szCs w:val="28"/>
          <w:u w:val="single"/>
        </w:rPr>
        <w:t xml:space="preserve"> služeb</w:t>
      </w:r>
    </w:p>
    <w:p w:rsidR="00D12BED" w:rsidRDefault="00D12BED" w:rsidP="00D12BED">
      <w:pPr>
        <w:pStyle w:val="Bezmezer"/>
        <w:jc w:val="both"/>
        <w:rPr>
          <w:b/>
          <w:u w:val="single"/>
        </w:rPr>
      </w:pPr>
    </w:p>
    <w:p w:rsidR="00782FD1" w:rsidRDefault="00782FD1" w:rsidP="00D12BED">
      <w:pPr>
        <w:pStyle w:val="Bezmezer"/>
        <w:jc w:val="both"/>
        <w:rPr>
          <w:b/>
          <w:u w:val="single"/>
        </w:rPr>
      </w:pPr>
    </w:p>
    <w:p w:rsidR="002F283A" w:rsidRDefault="002F283A" w:rsidP="002F283A">
      <w:pPr>
        <w:pStyle w:val="Bezmezer"/>
        <w:numPr>
          <w:ilvl w:val="0"/>
          <w:numId w:val="4"/>
        </w:numPr>
        <w:jc w:val="center"/>
        <w:rPr>
          <w:b/>
          <w:u w:val="single"/>
        </w:rPr>
      </w:pPr>
    </w:p>
    <w:p w:rsidR="002F283A" w:rsidRPr="002F283A" w:rsidRDefault="002F283A" w:rsidP="002F283A">
      <w:pPr>
        <w:pStyle w:val="Bezmezer"/>
        <w:jc w:val="center"/>
        <w:rPr>
          <w:b/>
        </w:rPr>
      </w:pPr>
      <w:r w:rsidRPr="002F283A">
        <w:rPr>
          <w:b/>
        </w:rPr>
        <w:t>Smluvní strany</w:t>
      </w:r>
    </w:p>
    <w:p w:rsidR="002F283A" w:rsidRDefault="002F283A" w:rsidP="00D12BED">
      <w:pPr>
        <w:pStyle w:val="Bezmezer"/>
        <w:jc w:val="both"/>
        <w:rPr>
          <w:b/>
          <w:u w:val="single"/>
        </w:rPr>
      </w:pPr>
    </w:p>
    <w:p w:rsidR="00D12BED" w:rsidRDefault="00D12BED" w:rsidP="00D12BED">
      <w:pPr>
        <w:pStyle w:val="Bezmezer"/>
        <w:jc w:val="both"/>
        <w:rPr>
          <w:b/>
          <w:u w:val="single"/>
        </w:rPr>
      </w:pPr>
      <w:r>
        <w:rPr>
          <w:b/>
          <w:u w:val="single"/>
        </w:rPr>
        <w:t>Objednatel:</w:t>
      </w:r>
    </w:p>
    <w:p w:rsidR="00D12BED" w:rsidRDefault="00D12BED" w:rsidP="00D12BED">
      <w:pPr>
        <w:pStyle w:val="Bezmezer"/>
        <w:jc w:val="both"/>
        <w:rPr>
          <w:b/>
          <w:u w:val="single"/>
        </w:rPr>
      </w:pPr>
    </w:p>
    <w:p w:rsidR="00D12BED" w:rsidRDefault="00D12BED" w:rsidP="00D12BED">
      <w:pPr>
        <w:pStyle w:val="Bezmezer"/>
        <w:jc w:val="both"/>
      </w:pPr>
      <w:r>
        <w:t>Čtyřlístek – centrum pro osoby se zdravotním postižením Ostrava, příspěvková organizace</w:t>
      </w:r>
    </w:p>
    <w:p w:rsidR="00D12BED" w:rsidRDefault="00D12BED" w:rsidP="00D12BED">
      <w:pPr>
        <w:pStyle w:val="Bezmezer"/>
        <w:jc w:val="both"/>
      </w:pPr>
      <w:r>
        <w:t>se sídlem</w:t>
      </w:r>
      <w:r w:rsidR="00435AF6">
        <w:t>:</w:t>
      </w:r>
      <w:r>
        <w:t xml:space="preserve"> Hladnovská 751/119, 712 00 Ostrava – </w:t>
      </w:r>
      <w:proofErr w:type="spellStart"/>
      <w:r>
        <w:t>Muglinov</w:t>
      </w:r>
      <w:proofErr w:type="spellEnd"/>
      <w:r>
        <w:t xml:space="preserve"> </w:t>
      </w:r>
    </w:p>
    <w:p w:rsidR="00D12BED" w:rsidRDefault="00D12BED" w:rsidP="00D12BED">
      <w:pPr>
        <w:pStyle w:val="Bezmezer"/>
        <w:jc w:val="both"/>
      </w:pPr>
      <w:r>
        <w:t>zastoupený ředitelem organizace</w:t>
      </w:r>
      <w:r w:rsidR="00435AF6">
        <w:t>:</w:t>
      </w:r>
      <w:r>
        <w:t xml:space="preserve"> PhDr. Svatopluk Aniol</w:t>
      </w:r>
    </w:p>
    <w:p w:rsidR="00D12BED" w:rsidRDefault="00D12BED" w:rsidP="00D12BED">
      <w:pPr>
        <w:pStyle w:val="Bezmezer"/>
        <w:jc w:val="both"/>
      </w:pPr>
      <w:r>
        <w:t>IČ: 70631808, DIČ: CZ70631808</w:t>
      </w:r>
    </w:p>
    <w:p w:rsidR="004554E3" w:rsidRDefault="004554E3" w:rsidP="00D12BED">
      <w:pPr>
        <w:pStyle w:val="Bezmezer"/>
        <w:jc w:val="both"/>
      </w:pPr>
    </w:p>
    <w:p w:rsidR="004554E3" w:rsidRDefault="004554E3" w:rsidP="00D12BED">
      <w:pPr>
        <w:pStyle w:val="Bezmezer"/>
        <w:jc w:val="both"/>
      </w:pPr>
      <w:r>
        <w:t>a</w:t>
      </w:r>
    </w:p>
    <w:p w:rsidR="004554E3" w:rsidRDefault="004554E3" w:rsidP="00D12BED">
      <w:pPr>
        <w:pStyle w:val="Bezmezer"/>
        <w:jc w:val="both"/>
      </w:pPr>
    </w:p>
    <w:p w:rsidR="004554E3" w:rsidRDefault="004554E3" w:rsidP="00D12BED">
      <w:pPr>
        <w:pStyle w:val="Bezmezer"/>
        <w:jc w:val="both"/>
        <w:rPr>
          <w:b/>
          <w:u w:val="single"/>
        </w:rPr>
      </w:pPr>
      <w:r>
        <w:rPr>
          <w:b/>
          <w:u w:val="single"/>
        </w:rPr>
        <w:t>Poskytovatel:</w:t>
      </w:r>
    </w:p>
    <w:p w:rsidR="004554E3" w:rsidRDefault="004554E3" w:rsidP="00D12BED">
      <w:pPr>
        <w:pStyle w:val="Bezmezer"/>
        <w:jc w:val="both"/>
        <w:rPr>
          <w:b/>
          <w:u w:val="single"/>
        </w:rPr>
      </w:pPr>
    </w:p>
    <w:p w:rsidR="004554E3" w:rsidRDefault="004554E3" w:rsidP="00D12BED">
      <w:pPr>
        <w:pStyle w:val="Bezmezer"/>
        <w:jc w:val="both"/>
      </w:pPr>
      <w:r>
        <w:t xml:space="preserve">MUDr. </w:t>
      </w:r>
      <w:proofErr w:type="spellStart"/>
      <w:r>
        <w:t>Piatkovská</w:t>
      </w:r>
      <w:proofErr w:type="spellEnd"/>
      <w:r>
        <w:t>, s.r.o.</w:t>
      </w:r>
    </w:p>
    <w:p w:rsidR="004554E3" w:rsidRDefault="004554E3" w:rsidP="00D12BED">
      <w:pPr>
        <w:pStyle w:val="Bezmezer"/>
        <w:jc w:val="both"/>
      </w:pPr>
      <w:r>
        <w:t xml:space="preserve">zastoupená: MUDr. Věra </w:t>
      </w:r>
      <w:proofErr w:type="spellStart"/>
      <w:r>
        <w:t>Piatkovská</w:t>
      </w:r>
      <w:proofErr w:type="spellEnd"/>
      <w:r>
        <w:t xml:space="preserve">, MUDr. Pavel </w:t>
      </w:r>
      <w:proofErr w:type="spellStart"/>
      <w:r>
        <w:t>Piatkovský</w:t>
      </w:r>
      <w:proofErr w:type="spellEnd"/>
    </w:p>
    <w:p w:rsidR="004554E3" w:rsidRDefault="004554E3" w:rsidP="00D12BED">
      <w:pPr>
        <w:pStyle w:val="Bezmezer"/>
        <w:jc w:val="both"/>
      </w:pPr>
      <w:r>
        <w:t>IČO: 26851504</w:t>
      </w:r>
    </w:p>
    <w:p w:rsidR="004554E3" w:rsidRDefault="004554E3" w:rsidP="00D12BED">
      <w:pPr>
        <w:pStyle w:val="Bezmezer"/>
        <w:jc w:val="both"/>
      </w:pPr>
      <w:r>
        <w:t>IČZ: 91108001</w:t>
      </w:r>
    </w:p>
    <w:p w:rsidR="00435AF6" w:rsidRDefault="00435AF6" w:rsidP="00D12BED">
      <w:pPr>
        <w:pStyle w:val="Bezmezer"/>
        <w:jc w:val="both"/>
      </w:pPr>
      <w:r>
        <w:t>se sídlem: Československé armády 66/89, 715 00 Ostrava – Michálkovice</w:t>
      </w:r>
    </w:p>
    <w:p w:rsidR="005C7966" w:rsidRDefault="005C7966" w:rsidP="00D12BED">
      <w:pPr>
        <w:pStyle w:val="Bezmezer"/>
        <w:jc w:val="both"/>
      </w:pPr>
    </w:p>
    <w:p w:rsidR="00377389" w:rsidRDefault="00377389" w:rsidP="00D12BED">
      <w:pPr>
        <w:pStyle w:val="Bezmezer"/>
        <w:jc w:val="both"/>
      </w:pPr>
    </w:p>
    <w:p w:rsidR="00377389" w:rsidRPr="00377389" w:rsidRDefault="00377389" w:rsidP="00377389">
      <w:pPr>
        <w:pStyle w:val="Bezmezer"/>
        <w:jc w:val="center"/>
        <w:rPr>
          <w:b/>
        </w:rPr>
      </w:pPr>
      <w:r w:rsidRPr="00377389">
        <w:rPr>
          <w:b/>
        </w:rPr>
        <w:t>II.</w:t>
      </w:r>
    </w:p>
    <w:p w:rsidR="00377389" w:rsidRDefault="00377389" w:rsidP="00377389">
      <w:pPr>
        <w:pStyle w:val="Bezmezer"/>
        <w:jc w:val="center"/>
        <w:rPr>
          <w:b/>
        </w:rPr>
      </w:pPr>
      <w:r w:rsidRPr="00377389">
        <w:rPr>
          <w:b/>
        </w:rPr>
        <w:t>Předmět smlouvy</w:t>
      </w:r>
    </w:p>
    <w:p w:rsidR="00377389" w:rsidRDefault="00377389" w:rsidP="00377389">
      <w:pPr>
        <w:pStyle w:val="Bezmezer"/>
        <w:jc w:val="center"/>
        <w:rPr>
          <w:b/>
        </w:rPr>
      </w:pPr>
    </w:p>
    <w:p w:rsidR="00377389" w:rsidRDefault="00377389" w:rsidP="0046243F">
      <w:pPr>
        <w:pStyle w:val="Bezmezer"/>
        <w:numPr>
          <w:ilvl w:val="0"/>
          <w:numId w:val="5"/>
        </w:numPr>
        <w:ind w:left="360"/>
        <w:jc w:val="both"/>
      </w:pPr>
      <w:r>
        <w:t>Předmětem sm</w:t>
      </w:r>
      <w:r w:rsidR="0046243F">
        <w:t>l</w:t>
      </w:r>
      <w:r>
        <w:t xml:space="preserve">ouvy </w:t>
      </w:r>
      <w:r w:rsidR="0046243F">
        <w:t xml:space="preserve">jsou podmínky zajišťování </w:t>
      </w:r>
      <w:proofErr w:type="spellStart"/>
      <w:r w:rsidR="0046243F">
        <w:t>pracovnělékařských</w:t>
      </w:r>
      <w:proofErr w:type="spellEnd"/>
      <w:r w:rsidR="0046243F">
        <w:t xml:space="preserve"> služeb </w:t>
      </w:r>
      <w:r w:rsidR="00D71CF3">
        <w:t xml:space="preserve">poskytovatelem pro zaměstnance objednatele v souladu </w:t>
      </w:r>
      <w:r w:rsidR="00EB5259">
        <w:t xml:space="preserve">s §§ 103 a 106 zákoníku práce, </w:t>
      </w:r>
      <w:r w:rsidR="00D71CF3">
        <w:t xml:space="preserve">zákonem č. 373/2011 </w:t>
      </w:r>
      <w:proofErr w:type="gramStart"/>
      <w:r w:rsidR="00D71CF3">
        <w:t xml:space="preserve">Sb., </w:t>
      </w:r>
      <w:r w:rsidR="00EB5259">
        <w:t xml:space="preserve">             </w:t>
      </w:r>
      <w:r w:rsidR="00D71CF3">
        <w:t>o specifických</w:t>
      </w:r>
      <w:proofErr w:type="gramEnd"/>
      <w:r w:rsidR="00D71CF3">
        <w:t xml:space="preserve"> zdravotních službách</w:t>
      </w:r>
      <w:r w:rsidR="00EB5259">
        <w:t>, ve znění pozdějších předpisů, a vyhláškou č. 79/2013 Sb.,            o provedení některých ustanovení tohoto zákona</w:t>
      </w:r>
      <w:r w:rsidR="00D71CF3">
        <w:t>. Jde zejména o:</w:t>
      </w:r>
    </w:p>
    <w:p w:rsidR="00D71CF3" w:rsidRDefault="00D71CF3" w:rsidP="00D71CF3">
      <w:pPr>
        <w:pStyle w:val="Bezmezer"/>
        <w:numPr>
          <w:ilvl w:val="0"/>
          <w:numId w:val="6"/>
        </w:numPr>
        <w:jc w:val="both"/>
      </w:pPr>
      <w:r>
        <w:t xml:space="preserve">Vstupní, periodické, mimořádné, výstupní a následné preventivní lékařské prohlídky </w:t>
      </w:r>
      <w:r w:rsidR="00335CAD">
        <w:t xml:space="preserve">za účelem posuzování zdravotní způsobilosti </w:t>
      </w:r>
      <w:r>
        <w:t>zaměstnanců</w:t>
      </w:r>
      <w:r w:rsidR="00335CAD">
        <w:t xml:space="preserve"> k práci</w:t>
      </w:r>
      <w:r>
        <w:t>.</w:t>
      </w:r>
    </w:p>
    <w:p w:rsidR="002069AA" w:rsidRDefault="00980FDC" w:rsidP="00D71CF3">
      <w:pPr>
        <w:pStyle w:val="Bezmezer"/>
        <w:numPr>
          <w:ilvl w:val="0"/>
          <w:numId w:val="6"/>
        </w:numPr>
        <w:jc w:val="both"/>
      </w:pPr>
      <w:r>
        <w:t xml:space="preserve">Zajišťování očkování proti infekčním nemocem – zejména očkování proti virové </w:t>
      </w:r>
      <w:proofErr w:type="gramStart"/>
      <w:r>
        <w:t xml:space="preserve">hepatitidě B  </w:t>
      </w:r>
      <w:r w:rsidR="007D674D">
        <w:t>dle</w:t>
      </w:r>
      <w:proofErr w:type="gramEnd"/>
      <w:r w:rsidR="007D674D">
        <w:t xml:space="preserve"> </w:t>
      </w:r>
      <w:proofErr w:type="spellStart"/>
      <w:r w:rsidR="007D674D">
        <w:t>vyhl</w:t>
      </w:r>
      <w:proofErr w:type="spellEnd"/>
      <w:r w:rsidR="007D674D">
        <w:t xml:space="preserve">. </w:t>
      </w:r>
      <w:r w:rsidR="00324284">
        <w:t>č</w:t>
      </w:r>
      <w:r w:rsidR="007D674D">
        <w:t>. 299/2010 Sb.</w:t>
      </w:r>
    </w:p>
    <w:p w:rsidR="00D71CF3" w:rsidRDefault="00573F85" w:rsidP="00D71CF3">
      <w:pPr>
        <w:pStyle w:val="Bezmezer"/>
        <w:numPr>
          <w:ilvl w:val="0"/>
          <w:numId w:val="6"/>
        </w:numPr>
        <w:jc w:val="both"/>
      </w:pPr>
      <w:r>
        <w:t>Odborná poradenská činnost v otázkách ochrany a podpory zdraví zaměstnanců ve vztahu k práci (</w:t>
      </w:r>
      <w:r w:rsidR="002069AA">
        <w:t xml:space="preserve">havarijní plán, </w:t>
      </w:r>
      <w:r>
        <w:t>stanovení obsahu a kontrola lékárniček</w:t>
      </w:r>
      <w:r w:rsidR="00813718">
        <w:t xml:space="preserve"> první pomoci</w:t>
      </w:r>
      <w:r>
        <w:t>, školení zaměstnanců v oblasti první pomoci a ochrany zdraví při práci</w:t>
      </w:r>
      <w:r w:rsidR="001C428E">
        <w:t>, včetně základních aspektů hygieny práce</w:t>
      </w:r>
      <w:r w:rsidR="006B723D">
        <w:t>).</w:t>
      </w:r>
    </w:p>
    <w:p w:rsidR="006B723D" w:rsidRDefault="005A5782" w:rsidP="00D71CF3">
      <w:pPr>
        <w:pStyle w:val="Bezmezer"/>
        <w:numPr>
          <w:ilvl w:val="0"/>
          <w:numId w:val="6"/>
        </w:numPr>
        <w:jc w:val="both"/>
      </w:pPr>
      <w:r>
        <w:t>Pravidelný d</w:t>
      </w:r>
      <w:r w:rsidR="006B723D">
        <w:t>ohled na</w:t>
      </w:r>
      <w:r>
        <w:t xml:space="preserve"> pracovištích objednatele a nad pracemi vykonávanými zaměstnanci</w:t>
      </w:r>
      <w:r w:rsidR="006B723D">
        <w:t xml:space="preserve"> (provádění pravidelných kontrol pracovišť a </w:t>
      </w:r>
      <w:r w:rsidR="00335CAD">
        <w:t>hodnocení</w:t>
      </w:r>
      <w:r w:rsidR="006B723D">
        <w:t xml:space="preserve"> vlivu práce</w:t>
      </w:r>
      <w:r w:rsidR="00335CAD">
        <w:t xml:space="preserve">, pracovního </w:t>
      </w:r>
      <w:proofErr w:type="gramStart"/>
      <w:r w:rsidR="00335CAD">
        <w:t xml:space="preserve">prostředí </w:t>
      </w:r>
      <w:r>
        <w:t xml:space="preserve">             </w:t>
      </w:r>
      <w:r w:rsidR="006B723D">
        <w:t>a pracovních</w:t>
      </w:r>
      <w:proofErr w:type="gramEnd"/>
      <w:r w:rsidR="006B723D">
        <w:t xml:space="preserve"> podmínek na zdravotní stav zaměstnanců</w:t>
      </w:r>
      <w:r w:rsidR="006543B9">
        <w:t>, včetně navrhování potřebných opatření</w:t>
      </w:r>
      <w:r w:rsidR="00813718">
        <w:t>)</w:t>
      </w:r>
      <w:r w:rsidR="006B723D">
        <w:t>.</w:t>
      </w:r>
    </w:p>
    <w:p w:rsidR="006B723D" w:rsidRDefault="006B723D" w:rsidP="00D71CF3">
      <w:pPr>
        <w:pStyle w:val="Bezmezer"/>
        <w:numPr>
          <w:ilvl w:val="0"/>
          <w:numId w:val="6"/>
        </w:numPr>
        <w:jc w:val="both"/>
      </w:pPr>
      <w:r>
        <w:t xml:space="preserve">Spolupráce s příslušnou hygienickou stanicí a inspektorátem bezpečnosti práce. </w:t>
      </w:r>
    </w:p>
    <w:p w:rsidR="002069AA" w:rsidRDefault="002069AA" w:rsidP="002069AA">
      <w:pPr>
        <w:pStyle w:val="Bezmezer"/>
        <w:jc w:val="both"/>
      </w:pPr>
    </w:p>
    <w:p w:rsidR="00782FD1" w:rsidRDefault="003C7749" w:rsidP="007D5D26">
      <w:pPr>
        <w:pStyle w:val="Bezmezer"/>
        <w:numPr>
          <w:ilvl w:val="0"/>
          <w:numId w:val="5"/>
        </w:numPr>
        <w:ind w:left="360"/>
        <w:jc w:val="both"/>
      </w:pPr>
      <w:r>
        <w:t xml:space="preserve">O činnostech uvedených v bodě 1 povede poskytovatel pravidelně záznamy. Ty předloží objednateli 1 krát ročně. </w:t>
      </w:r>
    </w:p>
    <w:p w:rsidR="00E333F0" w:rsidRDefault="00E333F0" w:rsidP="00E333F0">
      <w:pPr>
        <w:pStyle w:val="Bezmezer"/>
        <w:numPr>
          <w:ilvl w:val="0"/>
          <w:numId w:val="5"/>
        </w:numPr>
        <w:ind w:left="360"/>
        <w:jc w:val="both"/>
      </w:pPr>
      <w:r>
        <w:t>Dodavatel bude neprodleně informovat objednatele o závadách, které zjistil na jeho pracovišti při činnostech uvedených v bodě 1.</w:t>
      </w:r>
    </w:p>
    <w:p w:rsidR="005D3C4A" w:rsidRDefault="005D3C4A" w:rsidP="005D3C4A">
      <w:pPr>
        <w:pStyle w:val="Bezmezer"/>
        <w:jc w:val="both"/>
      </w:pPr>
    </w:p>
    <w:p w:rsidR="005D3C4A" w:rsidRDefault="005D3C4A" w:rsidP="005D3C4A">
      <w:pPr>
        <w:pStyle w:val="Bezmezer"/>
        <w:jc w:val="both"/>
      </w:pPr>
    </w:p>
    <w:p w:rsidR="002069AA" w:rsidRDefault="002069AA" w:rsidP="002069AA">
      <w:pPr>
        <w:pStyle w:val="Bezmezer"/>
        <w:jc w:val="center"/>
        <w:rPr>
          <w:b/>
        </w:rPr>
      </w:pPr>
      <w:r>
        <w:rPr>
          <w:b/>
        </w:rPr>
        <w:lastRenderedPageBreak/>
        <w:t>III.</w:t>
      </w:r>
    </w:p>
    <w:p w:rsidR="002069AA" w:rsidRDefault="002069AA" w:rsidP="002069AA">
      <w:pPr>
        <w:pStyle w:val="Bezmezer"/>
        <w:jc w:val="center"/>
        <w:rPr>
          <w:b/>
        </w:rPr>
      </w:pPr>
      <w:r>
        <w:rPr>
          <w:b/>
        </w:rPr>
        <w:t xml:space="preserve">Postup zajišťování </w:t>
      </w:r>
      <w:proofErr w:type="spellStart"/>
      <w:r>
        <w:rPr>
          <w:b/>
        </w:rPr>
        <w:t>pracovnělékařských</w:t>
      </w:r>
      <w:proofErr w:type="spellEnd"/>
      <w:r>
        <w:rPr>
          <w:b/>
        </w:rPr>
        <w:t xml:space="preserve"> služeb</w:t>
      </w:r>
    </w:p>
    <w:p w:rsidR="002069AA" w:rsidRDefault="002069AA" w:rsidP="002069AA">
      <w:pPr>
        <w:pStyle w:val="Bezmezer"/>
        <w:jc w:val="center"/>
        <w:rPr>
          <w:b/>
        </w:rPr>
      </w:pPr>
    </w:p>
    <w:p w:rsidR="006C6A60" w:rsidRDefault="006C6A60" w:rsidP="006C6A60">
      <w:pPr>
        <w:pStyle w:val="Bezmezer"/>
        <w:numPr>
          <w:ilvl w:val="0"/>
          <w:numId w:val="7"/>
        </w:numPr>
        <w:ind w:left="360"/>
        <w:jc w:val="both"/>
      </w:pPr>
      <w:r>
        <w:t xml:space="preserve">Poskytovatel obdrží do dvou týdnů od uzavření této smlouvy od objednatele seznam zaměstnanců a lhůtník periodických preventivních prohlídek. </w:t>
      </w:r>
    </w:p>
    <w:p w:rsidR="007F7CC4" w:rsidRDefault="007F7CC4" w:rsidP="006C6A60">
      <w:pPr>
        <w:pStyle w:val="Bezmezer"/>
        <w:numPr>
          <w:ilvl w:val="0"/>
          <w:numId w:val="7"/>
        </w:numPr>
        <w:ind w:left="360"/>
        <w:jc w:val="both"/>
      </w:pPr>
      <w:r>
        <w:t>Objednatel je povinen při odeslání zaměstnance k </w:t>
      </w:r>
      <w:proofErr w:type="spellStart"/>
      <w:r>
        <w:t>pracovnělékařské</w:t>
      </w:r>
      <w:proofErr w:type="spellEnd"/>
      <w:r>
        <w:t xml:space="preserve"> prohlídce vybavit jej žádostí obsahující údaje o druhu práce, režimu práce a pracovních </w:t>
      </w:r>
      <w:r w:rsidR="002A70C5">
        <w:t>p</w:t>
      </w:r>
      <w:r>
        <w:t xml:space="preserve">odmínkách, ke kterým je posouzení zaměstnance </w:t>
      </w:r>
      <w:r w:rsidR="00466604">
        <w:t>po</w:t>
      </w:r>
      <w:r>
        <w:t xml:space="preserve">žadováno. Poskytovatel požaduje, aby objednatel vždy v žádosti uvedl aktuální kategorizaci a specifické faktory u všech zaměstnanců objednatele dle jejich profesí. </w:t>
      </w:r>
    </w:p>
    <w:p w:rsidR="0010446D" w:rsidRDefault="0010446D" w:rsidP="006C6A60">
      <w:pPr>
        <w:pStyle w:val="Bezmezer"/>
        <w:numPr>
          <w:ilvl w:val="0"/>
          <w:numId w:val="7"/>
        </w:numPr>
        <w:ind w:left="360"/>
        <w:jc w:val="both"/>
      </w:pPr>
      <w:r>
        <w:t xml:space="preserve">Poskytovatel </w:t>
      </w:r>
      <w:r w:rsidR="002A70C5">
        <w:t xml:space="preserve">po provedení </w:t>
      </w:r>
      <w:r w:rsidR="00886967">
        <w:t xml:space="preserve">prohlídky </w:t>
      </w:r>
      <w:r>
        <w:t xml:space="preserve">seznámí posuzovaného zaměstnance se závěry vyplývajícími z prohlídky a předá mu </w:t>
      </w:r>
      <w:r w:rsidR="00886967">
        <w:t>L</w:t>
      </w:r>
      <w:r>
        <w:t xml:space="preserve">ékařský posudek o zdravotní způsobilosti k práci. </w:t>
      </w:r>
      <w:r w:rsidR="00886967">
        <w:t xml:space="preserve">Druhé vyhotovení předá zaměstnavateli do evidence o zaměstnanci a třetí zůstává v jeho dokumentaci. </w:t>
      </w:r>
    </w:p>
    <w:p w:rsidR="009117E3" w:rsidRDefault="009117E3" w:rsidP="006C6A60">
      <w:pPr>
        <w:pStyle w:val="Bezmezer"/>
        <w:numPr>
          <w:ilvl w:val="0"/>
          <w:numId w:val="7"/>
        </w:numPr>
        <w:ind w:left="360"/>
        <w:jc w:val="both"/>
      </w:pPr>
      <w:r>
        <w:t xml:space="preserve">Lékařské preventivní prohlídky budou poskytovány v ordinaci na adrese uvedené v záhlaví smlouvy. Objednatel vždy předem dohodne s poskytovatelem hodinu a počet zaměstnanců na preventivní prohlídku. </w:t>
      </w:r>
      <w:r w:rsidR="00E333F0">
        <w:t xml:space="preserve">Prohlídky se budou objednávat na telefonním čísle </w:t>
      </w:r>
      <w:r w:rsidR="00714381" w:rsidRPr="005D3C4A">
        <w:rPr>
          <w:b/>
          <w:highlight w:val="black"/>
        </w:rPr>
        <w:t>596231331</w:t>
      </w:r>
      <w:r w:rsidR="00E333F0" w:rsidRPr="009F0189">
        <w:rPr>
          <w:b/>
        </w:rPr>
        <w:t>.</w:t>
      </w:r>
    </w:p>
    <w:p w:rsidR="004B702C" w:rsidRDefault="004B702C" w:rsidP="006C6A60">
      <w:pPr>
        <w:pStyle w:val="Bezmezer"/>
        <w:numPr>
          <w:ilvl w:val="0"/>
          <w:numId w:val="7"/>
        </w:numPr>
        <w:ind w:left="360"/>
        <w:jc w:val="both"/>
      </w:pPr>
      <w:r>
        <w:t>Objednatel umožní pověřeným osobám poskytovatele vstup na každé ze svých pracovišť a sdělí jim informace potřebné k</w:t>
      </w:r>
      <w:r w:rsidR="00E333F0">
        <w:t> </w:t>
      </w:r>
      <w:r>
        <w:t xml:space="preserve">hodnocení a prevenci rizik možného ohrožení života nebo zdraví na pracovišti. </w:t>
      </w:r>
    </w:p>
    <w:p w:rsidR="00D81C8A" w:rsidRDefault="004C5399" w:rsidP="006D0C87">
      <w:pPr>
        <w:pStyle w:val="Bezmezer"/>
        <w:numPr>
          <w:ilvl w:val="0"/>
          <w:numId w:val="7"/>
        </w:numPr>
        <w:ind w:left="360"/>
        <w:jc w:val="both"/>
      </w:pPr>
      <w:r>
        <w:t>Obě smluvní strany se zavazují zachovávat</w:t>
      </w:r>
      <w:r w:rsidR="0058376B">
        <w:t xml:space="preserve"> mlčenlivost vůči třetím osobám o všech skutečnostech, o nichž se dozví v souvislosti s plněním této smlouvy. </w:t>
      </w:r>
    </w:p>
    <w:p w:rsidR="00834942" w:rsidRDefault="00834942" w:rsidP="00D81C8A">
      <w:pPr>
        <w:pStyle w:val="Bezmezer"/>
        <w:jc w:val="both"/>
      </w:pPr>
    </w:p>
    <w:p w:rsidR="005C199E" w:rsidRDefault="005C199E" w:rsidP="00D81C8A">
      <w:pPr>
        <w:pStyle w:val="Bezmezer"/>
        <w:jc w:val="both"/>
      </w:pPr>
    </w:p>
    <w:p w:rsidR="00D81C8A" w:rsidRDefault="00D81C8A" w:rsidP="00D81C8A">
      <w:pPr>
        <w:pStyle w:val="Bezmezer"/>
        <w:jc w:val="center"/>
        <w:rPr>
          <w:b/>
        </w:rPr>
      </w:pPr>
      <w:r>
        <w:rPr>
          <w:b/>
        </w:rPr>
        <w:t>IV.</w:t>
      </w:r>
    </w:p>
    <w:p w:rsidR="00D81C8A" w:rsidRDefault="00D81C8A" w:rsidP="00D81C8A">
      <w:pPr>
        <w:pStyle w:val="Bezmezer"/>
        <w:jc w:val="center"/>
        <w:rPr>
          <w:b/>
        </w:rPr>
      </w:pPr>
      <w:r>
        <w:rPr>
          <w:b/>
        </w:rPr>
        <w:t>Cena plnění a platební podmínky</w:t>
      </w:r>
    </w:p>
    <w:p w:rsidR="00D81C8A" w:rsidRDefault="00D81C8A" w:rsidP="00D81C8A">
      <w:pPr>
        <w:pStyle w:val="Bezmezer"/>
        <w:rPr>
          <w:b/>
        </w:rPr>
      </w:pPr>
    </w:p>
    <w:p w:rsidR="00845078" w:rsidRDefault="00845078" w:rsidP="00C721B7">
      <w:pPr>
        <w:pStyle w:val="Bezmezer"/>
        <w:numPr>
          <w:ilvl w:val="0"/>
          <w:numId w:val="9"/>
        </w:numPr>
        <w:ind w:left="360"/>
        <w:jc w:val="both"/>
      </w:pPr>
      <w:r>
        <w:t xml:space="preserve">Vstupní prohlídku si hradí uchazeč o zaměstnání a v případě, že nastoupí do pracovního poměru, na základě dokladu o absolvování vstupní prohlídky ji proplatí objednatel. </w:t>
      </w:r>
    </w:p>
    <w:p w:rsidR="001D746F" w:rsidRDefault="001D746F" w:rsidP="001D746F">
      <w:pPr>
        <w:pStyle w:val="Bezmezer"/>
        <w:numPr>
          <w:ilvl w:val="0"/>
          <w:numId w:val="9"/>
        </w:numPr>
        <w:ind w:left="360"/>
      </w:pPr>
      <w:proofErr w:type="spellStart"/>
      <w:r>
        <w:t>Pracovnělékařské</w:t>
      </w:r>
      <w:proofErr w:type="spellEnd"/>
      <w:r>
        <w:t xml:space="preserve"> služby zaměstnanců hradí objednatel. </w:t>
      </w:r>
    </w:p>
    <w:p w:rsidR="0038370A" w:rsidRDefault="0038370A" w:rsidP="000B7B7B">
      <w:pPr>
        <w:pStyle w:val="Bezmezer"/>
        <w:numPr>
          <w:ilvl w:val="0"/>
          <w:numId w:val="9"/>
        </w:numPr>
        <w:ind w:left="360"/>
        <w:jc w:val="both"/>
      </w:pPr>
      <w:r>
        <w:t xml:space="preserve">Odměna pro poskytovatele se sjednává ve výši </w:t>
      </w:r>
      <w:r w:rsidR="00D67E42">
        <w:t>600,-</w:t>
      </w:r>
      <w:r>
        <w:t xml:space="preserve"> Kč za jednu uskutečněnou preventivní prohlídku. </w:t>
      </w:r>
      <w:r w:rsidR="00845078">
        <w:t>Úhrada preventivních prohlídek se provádí sjednanou</w:t>
      </w:r>
      <w:r w:rsidR="007479FD">
        <w:t xml:space="preserve"> paušální měsíční odměn</w:t>
      </w:r>
      <w:r w:rsidR="00845078">
        <w:t>ou</w:t>
      </w:r>
      <w:r w:rsidR="007479FD">
        <w:t xml:space="preserve"> ve výši </w:t>
      </w:r>
      <w:r w:rsidR="00196D7C">
        <w:t>9 000,-</w:t>
      </w:r>
      <w:r w:rsidR="007479FD">
        <w:t xml:space="preserve"> Kč (slovy</w:t>
      </w:r>
      <w:r w:rsidR="005D3C4A">
        <w:t xml:space="preserve"> </w:t>
      </w:r>
      <w:proofErr w:type="spellStart"/>
      <w:r w:rsidR="00196D7C">
        <w:t>devěttisíckorunčeských</w:t>
      </w:r>
      <w:proofErr w:type="spellEnd"/>
      <w:r w:rsidR="007479FD">
        <w:t>-</w:t>
      </w:r>
      <w:r w:rsidR="00B65869">
        <w:t>za předpokládaných 1</w:t>
      </w:r>
      <w:r w:rsidR="009F0189">
        <w:t>8</w:t>
      </w:r>
      <w:r w:rsidR="00B65869">
        <w:t>0 preventivních prohlídek za rok</w:t>
      </w:r>
      <w:r w:rsidR="007479FD">
        <w:t xml:space="preserve">). </w:t>
      </w:r>
    </w:p>
    <w:p w:rsidR="00020469" w:rsidRDefault="00020469" w:rsidP="00984478">
      <w:pPr>
        <w:pStyle w:val="Bezmezer"/>
        <w:numPr>
          <w:ilvl w:val="0"/>
          <w:numId w:val="9"/>
        </w:numPr>
        <w:ind w:left="360"/>
        <w:jc w:val="both"/>
      </w:pPr>
      <w:r>
        <w:t>Odměna je splatná vždy do 10. dne kalendářního měsíce.</w:t>
      </w:r>
    </w:p>
    <w:p w:rsidR="001E584D" w:rsidRDefault="001E584D" w:rsidP="001A76C5">
      <w:pPr>
        <w:pStyle w:val="Bezmezer"/>
        <w:numPr>
          <w:ilvl w:val="0"/>
          <w:numId w:val="9"/>
        </w:numPr>
        <w:ind w:left="360"/>
        <w:jc w:val="both"/>
      </w:pPr>
      <w:r>
        <w:t>Obě smluvní strany sledují počet preventivních prohlídek</w:t>
      </w:r>
      <w:r w:rsidR="00C16B8C">
        <w:t>,</w:t>
      </w:r>
      <w:r>
        <w:t xml:space="preserve"> a pokud počet </w:t>
      </w:r>
      <w:r w:rsidR="00316883">
        <w:t xml:space="preserve">za kalendářní rok </w:t>
      </w:r>
      <w:r>
        <w:t>přesáhne 1</w:t>
      </w:r>
      <w:r w:rsidR="009F0189">
        <w:t>8</w:t>
      </w:r>
      <w:r>
        <w:t xml:space="preserve">0, provede se doúčtování podle skutečnosti ve vyúčtování za měsíc prosinec, tj. </w:t>
      </w:r>
      <w:proofErr w:type="gramStart"/>
      <w:r>
        <w:t xml:space="preserve">do </w:t>
      </w:r>
      <w:r w:rsidR="009F0189">
        <w:t xml:space="preserve">                            </w:t>
      </w:r>
      <w:r>
        <w:t>10</w:t>
      </w:r>
      <w:proofErr w:type="gramEnd"/>
      <w:r>
        <w:t xml:space="preserve">. 1. kalendářního roku. </w:t>
      </w:r>
    </w:p>
    <w:p w:rsidR="00B65869" w:rsidRDefault="00B65869" w:rsidP="000B7B7B">
      <w:pPr>
        <w:pStyle w:val="Bezmezer"/>
        <w:numPr>
          <w:ilvl w:val="0"/>
          <w:numId w:val="9"/>
        </w:numPr>
        <w:ind w:left="360"/>
        <w:jc w:val="both"/>
      </w:pPr>
      <w:r>
        <w:t xml:space="preserve">První platba paušální částky se uskuteční za měsíc prosinec 2016, tj. do 10. 1. 2017. </w:t>
      </w:r>
      <w:r w:rsidR="001E584D">
        <w:t xml:space="preserve">První roční zúčtování se provede za rok 2017 a bude obsahovat také měsíc prosinec 2016 (paušál </w:t>
      </w:r>
      <w:proofErr w:type="gramStart"/>
      <w:r w:rsidR="001E584D">
        <w:t>za                       1</w:t>
      </w:r>
      <w:r w:rsidR="009F0189">
        <w:t>5</w:t>
      </w:r>
      <w:proofErr w:type="gramEnd"/>
      <w:r w:rsidR="001E584D">
        <w:t xml:space="preserve"> prohlídek).  </w:t>
      </w:r>
    </w:p>
    <w:p w:rsidR="00D81C8A" w:rsidRDefault="00E333F0" w:rsidP="00D81C8A">
      <w:pPr>
        <w:pStyle w:val="Bezmezer"/>
        <w:numPr>
          <w:ilvl w:val="0"/>
          <w:numId w:val="9"/>
        </w:numPr>
        <w:ind w:left="360"/>
        <w:jc w:val="both"/>
      </w:pPr>
      <w:r>
        <w:t xml:space="preserve">Hodinová sazba pro ostatní výkony a práce je dohodnuta ve výši </w:t>
      </w:r>
      <w:r w:rsidR="00D67E42">
        <w:t>500,-</w:t>
      </w:r>
      <w:bookmarkStart w:id="0" w:name="_GoBack"/>
      <w:bookmarkEnd w:id="0"/>
      <w:r>
        <w:t xml:space="preserve"> Kč. </w:t>
      </w:r>
    </w:p>
    <w:p w:rsidR="00834942" w:rsidRDefault="00834942" w:rsidP="00B0532F">
      <w:pPr>
        <w:pStyle w:val="Bezmezer"/>
        <w:jc w:val="both"/>
      </w:pPr>
    </w:p>
    <w:p w:rsidR="005C199E" w:rsidRDefault="005C199E" w:rsidP="00B0532F">
      <w:pPr>
        <w:pStyle w:val="Bezmezer"/>
        <w:jc w:val="both"/>
      </w:pPr>
    </w:p>
    <w:p w:rsidR="00B0532F" w:rsidRDefault="00B0532F" w:rsidP="00B0532F">
      <w:pPr>
        <w:pStyle w:val="Bezmezer"/>
        <w:jc w:val="center"/>
        <w:rPr>
          <w:b/>
        </w:rPr>
      </w:pPr>
      <w:r>
        <w:rPr>
          <w:b/>
        </w:rPr>
        <w:t>V.</w:t>
      </w:r>
    </w:p>
    <w:p w:rsidR="00B0532F" w:rsidRDefault="00B0532F" w:rsidP="00B0532F">
      <w:pPr>
        <w:pStyle w:val="Bezmezer"/>
        <w:jc w:val="center"/>
        <w:rPr>
          <w:b/>
        </w:rPr>
      </w:pPr>
      <w:r>
        <w:rPr>
          <w:b/>
        </w:rPr>
        <w:t>Závěrečná ustanovení</w:t>
      </w:r>
    </w:p>
    <w:p w:rsidR="00B0532F" w:rsidRDefault="00B0532F" w:rsidP="00B0532F">
      <w:pPr>
        <w:pStyle w:val="Bezmezer"/>
        <w:jc w:val="center"/>
        <w:rPr>
          <w:b/>
        </w:rPr>
      </w:pPr>
    </w:p>
    <w:p w:rsidR="00B0532F" w:rsidRDefault="00B0532F" w:rsidP="00F359A9">
      <w:pPr>
        <w:pStyle w:val="Bezmezer"/>
        <w:numPr>
          <w:ilvl w:val="0"/>
          <w:numId w:val="10"/>
        </w:numPr>
        <w:ind w:left="340"/>
        <w:jc w:val="both"/>
      </w:pPr>
      <w:r>
        <w:t xml:space="preserve">Tato smlouva se uzavírá na dobu neurčitou. Obě smluvní strany ji mohou vypovědět s dvouměsíční výpovědní lhůtou, která začíná běžet od prvního dne následujícího kalendářního měsíce po doručení výpovědi druhé smluvní straně. </w:t>
      </w:r>
    </w:p>
    <w:p w:rsidR="00F359A9" w:rsidRDefault="009E3905" w:rsidP="00F359A9">
      <w:pPr>
        <w:pStyle w:val="Bezmezer"/>
        <w:numPr>
          <w:ilvl w:val="0"/>
          <w:numId w:val="10"/>
        </w:numPr>
        <w:ind w:left="340"/>
        <w:jc w:val="both"/>
      </w:pPr>
      <w:r>
        <w:t xml:space="preserve">Tuto smlouvu lze měnit pouze formou písemného dodatku po dohodě obou smluvních stran. </w:t>
      </w:r>
    </w:p>
    <w:p w:rsidR="009E3905" w:rsidRDefault="009E3905" w:rsidP="00F359A9">
      <w:pPr>
        <w:pStyle w:val="Bezmezer"/>
        <w:numPr>
          <w:ilvl w:val="0"/>
          <w:numId w:val="10"/>
        </w:numPr>
        <w:ind w:left="340"/>
        <w:jc w:val="both"/>
      </w:pPr>
      <w:r>
        <w:t>Tato smlouva je vyhotovena ve 2 vyhotoveních, z nichž každá smluvní strana obdrží po jednom vyhotovení.</w:t>
      </w:r>
    </w:p>
    <w:p w:rsidR="005C199E" w:rsidRDefault="005C199E" w:rsidP="005C199E">
      <w:pPr>
        <w:pStyle w:val="Bezmezer"/>
        <w:jc w:val="both"/>
      </w:pPr>
    </w:p>
    <w:p w:rsidR="005C199E" w:rsidRDefault="005C199E" w:rsidP="005C199E">
      <w:pPr>
        <w:pStyle w:val="Bezmezer"/>
        <w:jc w:val="both"/>
      </w:pPr>
    </w:p>
    <w:p w:rsidR="009D3F12" w:rsidRDefault="009D3F12" w:rsidP="00F359A9">
      <w:pPr>
        <w:pStyle w:val="Bezmezer"/>
        <w:numPr>
          <w:ilvl w:val="0"/>
          <w:numId w:val="10"/>
        </w:numPr>
        <w:ind w:left="340"/>
        <w:jc w:val="both"/>
      </w:pPr>
      <w:r>
        <w:t>Smluvní strany prohlašují, že si tuto smlouvu před jejím podpisem přečetly, že odpovídá jejich pravé a svobodné vůli, a že ji neuzavřely v tísni nebo za nápadně nevýhodných podmínek, což stvrzují svým podpisem.</w:t>
      </w:r>
    </w:p>
    <w:p w:rsidR="009E3905" w:rsidRDefault="009E3905" w:rsidP="00F359A9">
      <w:pPr>
        <w:pStyle w:val="Bezmezer"/>
        <w:numPr>
          <w:ilvl w:val="0"/>
          <w:numId w:val="10"/>
        </w:numPr>
        <w:ind w:left="340"/>
        <w:jc w:val="both"/>
      </w:pPr>
      <w:r>
        <w:t xml:space="preserve">Tato smlouva nabývá účinnosti dnem 1. listopadu 2016. </w:t>
      </w:r>
    </w:p>
    <w:p w:rsidR="00834942" w:rsidRDefault="00834942" w:rsidP="001A05BE">
      <w:pPr>
        <w:pStyle w:val="Bezmezer"/>
        <w:jc w:val="both"/>
      </w:pPr>
    </w:p>
    <w:p w:rsidR="00834942" w:rsidRDefault="00834942" w:rsidP="001A05BE">
      <w:pPr>
        <w:pStyle w:val="Bezmezer"/>
        <w:jc w:val="both"/>
      </w:pPr>
    </w:p>
    <w:p w:rsidR="005C199E" w:rsidRDefault="005C199E" w:rsidP="001A05BE">
      <w:pPr>
        <w:pStyle w:val="Bezmezer"/>
        <w:jc w:val="both"/>
      </w:pPr>
    </w:p>
    <w:p w:rsidR="001A05BE" w:rsidRDefault="001A05BE" w:rsidP="001A05BE">
      <w:pPr>
        <w:pStyle w:val="Bezmezer"/>
        <w:jc w:val="both"/>
      </w:pPr>
      <w:r>
        <w:t>V Ostravě dne 31. 10. 2016</w:t>
      </w:r>
    </w:p>
    <w:p w:rsidR="001A05BE" w:rsidRDefault="001A05BE" w:rsidP="001A05BE">
      <w:pPr>
        <w:pStyle w:val="Bezmezer"/>
        <w:jc w:val="both"/>
      </w:pPr>
    </w:p>
    <w:p w:rsidR="00834942" w:rsidRDefault="00834942" w:rsidP="001A05BE">
      <w:pPr>
        <w:pStyle w:val="Bezmezer"/>
        <w:jc w:val="both"/>
      </w:pPr>
    </w:p>
    <w:p w:rsidR="00834942" w:rsidRDefault="00834942" w:rsidP="001A05BE">
      <w:pPr>
        <w:pStyle w:val="Bezmezer"/>
        <w:jc w:val="both"/>
      </w:pPr>
    </w:p>
    <w:p w:rsidR="005C199E" w:rsidRDefault="005C199E" w:rsidP="001A05BE">
      <w:pPr>
        <w:pStyle w:val="Bezmezer"/>
        <w:jc w:val="both"/>
      </w:pPr>
    </w:p>
    <w:p w:rsidR="00782FD1" w:rsidRDefault="00782FD1" w:rsidP="001A05BE">
      <w:pPr>
        <w:pStyle w:val="Bezmezer"/>
        <w:jc w:val="both"/>
      </w:pPr>
    </w:p>
    <w:p w:rsidR="001A05BE" w:rsidRDefault="001A05BE" w:rsidP="001A05BE">
      <w:pPr>
        <w:pStyle w:val="Bezmezer"/>
        <w:jc w:val="both"/>
      </w:pPr>
    </w:p>
    <w:p w:rsidR="001A05BE" w:rsidRDefault="00782FD1" w:rsidP="001A05BE">
      <w:pPr>
        <w:pStyle w:val="Bezmezer"/>
        <w:jc w:val="both"/>
      </w:pPr>
      <w:r>
        <w:t xml:space="preserve">       </w:t>
      </w:r>
      <w:r w:rsidR="001A05BE">
        <w:t xml:space="preserve">-----------------------------------------                                         </w:t>
      </w:r>
      <w:r>
        <w:t xml:space="preserve">                       </w:t>
      </w:r>
      <w:r w:rsidR="001A05BE">
        <w:t>----------------------------------------</w:t>
      </w:r>
    </w:p>
    <w:p w:rsidR="001A05BE" w:rsidRPr="00B0532F" w:rsidRDefault="001A05BE" w:rsidP="001A05BE">
      <w:pPr>
        <w:pStyle w:val="Bezmezer"/>
        <w:jc w:val="both"/>
      </w:pPr>
      <w:r>
        <w:t xml:space="preserve">        </w:t>
      </w:r>
      <w:r w:rsidR="00782FD1">
        <w:t xml:space="preserve">              </w:t>
      </w:r>
      <w:proofErr w:type="gramStart"/>
      <w:r>
        <w:t xml:space="preserve">objednatel                                                                           </w:t>
      </w:r>
      <w:r w:rsidR="00782FD1">
        <w:t xml:space="preserve">                          </w:t>
      </w:r>
      <w:r>
        <w:t>poskytovatel</w:t>
      </w:r>
      <w:proofErr w:type="gramEnd"/>
      <w:r>
        <w:t xml:space="preserve"> </w:t>
      </w:r>
    </w:p>
    <w:p w:rsidR="002F283A" w:rsidRDefault="002F283A" w:rsidP="00F359A9">
      <w:pPr>
        <w:pStyle w:val="Bezmezer"/>
        <w:ind w:left="340"/>
        <w:jc w:val="both"/>
      </w:pPr>
    </w:p>
    <w:sectPr w:rsidR="002F28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7E" w:rsidRDefault="00DE3F7E" w:rsidP="005C199E">
      <w:pPr>
        <w:spacing w:after="0" w:line="240" w:lineRule="auto"/>
      </w:pPr>
      <w:r>
        <w:separator/>
      </w:r>
    </w:p>
  </w:endnote>
  <w:endnote w:type="continuationSeparator" w:id="0">
    <w:p w:rsidR="00DE3F7E" w:rsidRDefault="00DE3F7E" w:rsidP="005C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462598"/>
      <w:docPartObj>
        <w:docPartGallery w:val="Page Numbers (Bottom of Page)"/>
        <w:docPartUnique/>
      </w:docPartObj>
    </w:sdtPr>
    <w:sdtEndPr/>
    <w:sdtContent>
      <w:p w:rsidR="005C199E" w:rsidRDefault="005C19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E42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:rsidR="005C199E" w:rsidRDefault="005C19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7E" w:rsidRDefault="00DE3F7E" w:rsidP="005C199E">
      <w:pPr>
        <w:spacing w:after="0" w:line="240" w:lineRule="auto"/>
      </w:pPr>
      <w:r>
        <w:separator/>
      </w:r>
    </w:p>
  </w:footnote>
  <w:footnote w:type="continuationSeparator" w:id="0">
    <w:p w:rsidR="00DE3F7E" w:rsidRDefault="00DE3F7E" w:rsidP="005C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D73"/>
    <w:multiLevelType w:val="hybridMultilevel"/>
    <w:tmpl w:val="B866A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CB8"/>
    <w:multiLevelType w:val="hybridMultilevel"/>
    <w:tmpl w:val="97C02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6BD6"/>
    <w:multiLevelType w:val="hybridMultilevel"/>
    <w:tmpl w:val="ED4637D0"/>
    <w:lvl w:ilvl="0" w:tplc="99827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965E8"/>
    <w:multiLevelType w:val="hybridMultilevel"/>
    <w:tmpl w:val="2F789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169E2"/>
    <w:multiLevelType w:val="hybridMultilevel"/>
    <w:tmpl w:val="6264328E"/>
    <w:lvl w:ilvl="0" w:tplc="22C2C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00B9A"/>
    <w:multiLevelType w:val="hybridMultilevel"/>
    <w:tmpl w:val="7C6CC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A1317"/>
    <w:multiLevelType w:val="hybridMultilevel"/>
    <w:tmpl w:val="B35A1318"/>
    <w:lvl w:ilvl="0" w:tplc="F47E2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0144A"/>
    <w:multiLevelType w:val="hybridMultilevel"/>
    <w:tmpl w:val="AE44E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33AAD"/>
    <w:multiLevelType w:val="hybridMultilevel"/>
    <w:tmpl w:val="B6DCC41E"/>
    <w:lvl w:ilvl="0" w:tplc="3D74F3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072227"/>
    <w:multiLevelType w:val="hybridMultilevel"/>
    <w:tmpl w:val="06786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AD"/>
    <w:rsid w:val="00020469"/>
    <w:rsid w:val="0009264B"/>
    <w:rsid w:val="000A6349"/>
    <w:rsid w:val="0010446D"/>
    <w:rsid w:val="00196D7C"/>
    <w:rsid w:val="001A05BE"/>
    <w:rsid w:val="001C428E"/>
    <w:rsid w:val="001D746F"/>
    <w:rsid w:val="001E584D"/>
    <w:rsid w:val="002069AA"/>
    <w:rsid w:val="002A70C5"/>
    <w:rsid w:val="002F283A"/>
    <w:rsid w:val="00316883"/>
    <w:rsid w:val="00324284"/>
    <w:rsid w:val="00327A17"/>
    <w:rsid w:val="00335CAD"/>
    <w:rsid w:val="00377389"/>
    <w:rsid w:val="0038370A"/>
    <w:rsid w:val="003C7749"/>
    <w:rsid w:val="00435AF6"/>
    <w:rsid w:val="00442C68"/>
    <w:rsid w:val="004554E3"/>
    <w:rsid w:val="0046243F"/>
    <w:rsid w:val="00466604"/>
    <w:rsid w:val="004B702C"/>
    <w:rsid w:val="004C5399"/>
    <w:rsid w:val="00573F85"/>
    <w:rsid w:val="0058376B"/>
    <w:rsid w:val="005A5782"/>
    <w:rsid w:val="005C199E"/>
    <w:rsid w:val="005C7966"/>
    <w:rsid w:val="005D3C4A"/>
    <w:rsid w:val="006543B9"/>
    <w:rsid w:val="006B723D"/>
    <w:rsid w:val="006C6A60"/>
    <w:rsid w:val="00714381"/>
    <w:rsid w:val="007479FD"/>
    <w:rsid w:val="00770C78"/>
    <w:rsid w:val="00782FD1"/>
    <w:rsid w:val="007D674D"/>
    <w:rsid w:val="007F7277"/>
    <w:rsid w:val="007F7CC4"/>
    <w:rsid w:val="00813718"/>
    <w:rsid w:val="00834942"/>
    <w:rsid w:val="00845078"/>
    <w:rsid w:val="00886967"/>
    <w:rsid w:val="008A5A2D"/>
    <w:rsid w:val="009117E3"/>
    <w:rsid w:val="00980FDC"/>
    <w:rsid w:val="009D3F12"/>
    <w:rsid w:val="009E3905"/>
    <w:rsid w:val="009F0189"/>
    <w:rsid w:val="00B0532F"/>
    <w:rsid w:val="00B65869"/>
    <w:rsid w:val="00C16B8C"/>
    <w:rsid w:val="00C96A51"/>
    <w:rsid w:val="00D12BED"/>
    <w:rsid w:val="00D67E42"/>
    <w:rsid w:val="00D70594"/>
    <w:rsid w:val="00D71CF3"/>
    <w:rsid w:val="00D81C8A"/>
    <w:rsid w:val="00DD6A83"/>
    <w:rsid w:val="00DE3F7E"/>
    <w:rsid w:val="00E013AD"/>
    <w:rsid w:val="00E333F0"/>
    <w:rsid w:val="00EB5259"/>
    <w:rsid w:val="00F170AA"/>
    <w:rsid w:val="00F323C8"/>
    <w:rsid w:val="00F359A9"/>
    <w:rsid w:val="00F6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13A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2F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99E"/>
  </w:style>
  <w:style w:type="paragraph" w:styleId="Zpat">
    <w:name w:val="footer"/>
    <w:basedOn w:val="Normln"/>
    <w:link w:val="ZpatChar"/>
    <w:uiPriority w:val="99"/>
    <w:unhideWhenUsed/>
    <w:rsid w:val="005C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13A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2F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99E"/>
  </w:style>
  <w:style w:type="paragraph" w:styleId="Zpat">
    <w:name w:val="footer"/>
    <w:basedOn w:val="Normln"/>
    <w:link w:val="ZpatChar"/>
    <w:uiPriority w:val="99"/>
    <w:unhideWhenUsed/>
    <w:rsid w:val="005C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Aniol Svatopluk</dc:creator>
  <cp:lastModifiedBy>Šatanová Šárka</cp:lastModifiedBy>
  <cp:revision>4</cp:revision>
  <cp:lastPrinted>2017-07-25T12:47:00Z</cp:lastPrinted>
  <dcterms:created xsi:type="dcterms:W3CDTF">2017-07-26T08:48:00Z</dcterms:created>
  <dcterms:modified xsi:type="dcterms:W3CDTF">2017-07-26T09:25:00Z</dcterms:modified>
</cp:coreProperties>
</file>