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1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318" w:lineRule="exact"/>
        <w:ind w:left="216" w:right="0" w:firstLine="0"/>
      </w:pPr>
      <w:r/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Mach Eduard Mgr. (SP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20"/>
          <w:sz w:val="24"/>
          <w:szCs w:val="24"/>
        </w:rPr>
        <w:t>R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/A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20"/>
          <w:sz w:val="24"/>
          <w:szCs w:val="24"/>
        </w:rPr>
        <w:t>R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t>CH)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273"/>
        </w:tabs>
        <w:spacing w:before="260" w:after="0" w:line="264" w:lineRule="exact"/>
        <w:ind w:left="216" w:right="0" w:firstLine="0"/>
      </w:pPr>
      <w:r>
        <w:drawing>
          <wp:anchor simplePos="0" relativeHeight="251658245" behindDoc="0" locked="0" layoutInCell="1" allowOverlap="1">
            <wp:simplePos x="0" y="0"/>
            <wp:positionH relativeFrom="page">
              <wp:posOffset>467867</wp:posOffset>
            </wp:positionH>
            <wp:positionV relativeFrom="line">
              <wp:posOffset>45431</wp:posOffset>
            </wp:positionV>
            <wp:extent cx="6624828" cy="18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6624828" cy="180"/>
                    </a:xfrm>
                    <a:custGeom>
                      <a:rect l="l" t="t" r="r" b="b"/>
                      <a:pathLst>
                        <a:path w="8833105" h="180">
                          <a:moveTo>
                            <a:pt x="0" y="0"/>
                          </a:moveTo>
                          <a:lnTo>
                            <a:pt x="8833105" y="0"/>
                          </a:lnTo>
                        </a:path>
                      </a:pathLst>
                    </a:custGeom>
                    <a:noFill/>
                    <a:ln w="41148" cap="sq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6" behindDoc="0" locked="0" layoutInCell="1" allowOverlap="1">
            <wp:simplePos x="0" y="0"/>
            <wp:positionH relativeFrom="page">
              <wp:posOffset>7091934</wp:posOffset>
            </wp:positionH>
            <wp:positionV relativeFrom="line">
              <wp:posOffset>24857</wp:posOffset>
            </wp:positionV>
            <wp:extent cx="1524" cy="1523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1524" cy="1523"/>
                    </a:xfrm>
                    <a:custGeom>
                      <a:rect l="l" t="t" r="r" b="b"/>
                      <a:pathLst>
                        <a:path w="2032" h="2031">
                          <a:moveTo>
                            <a:pt x="0" y="1015"/>
                          </a:moveTo>
                          <a:cubicBezTo>
                            <a:pt x="0" y="454"/>
                            <a:pt x="455" y="0"/>
                            <a:pt x="1016" y="0"/>
                          </a:cubicBezTo>
                          <a:cubicBezTo>
                            <a:pt x="1577" y="0"/>
                            <a:pt x="2032" y="454"/>
                            <a:pt x="2032" y="1015"/>
                          </a:cubicBezTo>
                          <a:cubicBezTo>
                            <a:pt x="2032" y="1577"/>
                            <a:pt x="1577" y="2031"/>
                            <a:pt x="1016" y="2031"/>
                          </a:cubicBezTo>
                          <a:cubicBezTo>
                            <a:pt x="455" y="2031"/>
                            <a:pt x="0" y="1577"/>
                            <a:pt x="0" y="1015"/>
                          </a:cubicBezTo>
                          <a:close/>
                          <a:moveTo>
                            <a:pt x="0" y="1015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 cap="sq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Od:	</w:t>
      </w:r>
      <w:r>
        <w:rPr lang="cs-CZ" sz="20" baseline="0" dirty="0">
          <w:jc w:val="left"/>
          <w:rFonts w:ascii="Times New Roman" w:hAnsi="Times New Roman" w:cs="Times New Roman"/>
          <w:color w:val="000000"/>
          <w:spacing w:val="-1"/>
          <w:sz w:val="20"/>
          <w:szCs w:val="20"/>
        </w:rPr>
        <w:t>KOMWAG - OBCHOD &lt;</w:t>
      </w:r>
      <w:hyperlink r:id="rId100" w:history="1">
        <w:r>
          <w:rPr lang="cs-CZ" sz="20" baseline="0" dirty="0">
            <w:jc w:val="left"/>
            <w:rFonts w:ascii="Times New Roman" w:hAnsi="Times New Roman" w:cs="Times New Roman"/>
            <w:color w:val="000000"/>
            <w:sz w:val="20"/>
            <w:szCs w:val="20"/>
          </w:rPr>
          <w:t>ob</w:t>
        </w:r>
        <w:r>
          <w:rPr lang="cs-CZ" sz="20" baseline="0" dirty="0">
            <w:jc w:val="left"/>
            <w:rFonts w:ascii="Times New Roman" w:hAnsi="Times New Roman" w:cs="Times New Roman"/>
            <w:color w:val="000000"/>
            <w:spacing w:val="-3"/>
            <w:sz w:val="20"/>
            <w:szCs w:val="20"/>
          </w:rPr>
          <w:t>c</w:t>
        </w:r>
        <w:r>
          <w:rPr lang="cs-CZ" sz="20" baseline="0" dirty="0">
            <w:jc w:val="left"/>
            <w:rFonts w:ascii="Times New Roman" w:hAnsi="Times New Roman" w:cs="Times New Roman"/>
            <w:color w:val="000000"/>
            <w:sz w:val="20"/>
            <w:szCs w:val="20"/>
          </w:rPr>
          <w:t>hod@komwag.cz</w:t>
        </w:r>
      </w:hyperlink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&gt;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273"/>
        </w:tabs>
        <w:spacing w:before="0" w:after="0" w:line="264" w:lineRule="exact"/>
        <w:ind w:left="216" w:right="0" w:firstLine="0"/>
      </w:pPr>
      <w:r/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Odesláno:	</w:t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čtvrtek 17. října 2024 12:56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273"/>
        </w:tabs>
        <w:spacing w:before="0" w:after="0" w:line="264" w:lineRule="exact"/>
        <w:ind w:left="216" w:right="0" w:firstLine="0"/>
      </w:pPr>
      <w:r/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Komu:	</w:t>
      </w:r>
      <w:r>
        <w:rPr lang="cs-CZ" sz="20" baseline="0" dirty="0">
          <w:jc w:val="left"/>
          <w:rFonts w:ascii="Times New Roman" w:hAnsi="Times New Roman" w:cs="Times New Roman"/>
          <w:color w:val="000000"/>
          <w:spacing w:val="-4"/>
          <w:sz w:val="20"/>
          <w:szCs w:val="20"/>
        </w:rPr>
        <w:t>KOMWAG - OBCHOD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273"/>
        </w:tabs>
        <w:spacing w:before="0" w:after="0" w:line="264" w:lineRule="exact"/>
        <w:ind w:left="216" w:right="617" w:firstLine="0"/>
      </w:pPr>
      <w:r/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Předmět:	</w:t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Úprava stávajíc</w:t>
      </w:r>
      <w:r>
        <w:rPr lang="cs-CZ" sz="20" baseline="0" dirty="0">
          <w:jc w:val="left"/>
          <w:rFonts w:ascii="Times New Roman" w:hAnsi="Times New Roman" w:cs="Times New Roman"/>
          <w:color w:val="000000"/>
          <w:spacing w:val="-10"/>
          <w:sz w:val="20"/>
          <w:szCs w:val="20"/>
        </w:rPr>
        <w:t>í</w:t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ch c</w:t>
      </w:r>
      <w:r>
        <w:rPr lang="cs-CZ" sz="20" baseline="0" dirty="0">
          <w:jc w:val="left"/>
          <w:rFonts w:ascii="Times New Roman" w:hAnsi="Times New Roman" w:cs="Times New Roman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níkových </w:t>
      </w:r>
      <w:r>
        <w:rPr lang="cs-CZ" sz="20" baseline="0" dirty="0">
          <w:jc w:val="left"/>
          <w:rFonts w:ascii="Times New Roman" w:hAnsi="Times New Roman" w:cs="Times New Roman"/>
          <w:color w:val="000000"/>
          <w:spacing w:val="-3"/>
          <w:sz w:val="20"/>
          <w:szCs w:val="20"/>
        </w:rPr>
        <w:t>c</w:t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en svozu odpadu a dodate</w:t>
      </w:r>
      <w:r>
        <w:rPr lang="cs-CZ" sz="20" baseline="0" dirty="0">
          <w:jc w:val="left"/>
          <w:rFonts w:ascii="Times New Roman" w:hAnsi="Times New Roman" w:cs="Times New Roman"/>
          <w:color w:val="000000"/>
          <w:spacing w:val="-3"/>
          <w:sz w:val="20"/>
          <w:szCs w:val="20"/>
        </w:rPr>
        <w:t>č</w:t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ných služeb  </w:t>
      </w:r>
      <w:r>
        <w:br w:type="textWrapping" w:clear="all"/>
      </w:r>
      <w:r/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Přílohy:	</w:t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Příloha_1_c</w:t>
      </w:r>
      <w:r>
        <w:rPr lang="cs-CZ" sz="20" baseline="0" dirty="0">
          <w:jc w:val="left"/>
          <w:rFonts w:ascii="Times New Roman" w:hAnsi="Times New Roman" w:cs="Times New Roman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ník_živnost_platný od 1.1.2025.pdf; Komwag_Všeobecné obchodní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64" w:lineRule="exact"/>
        <w:ind w:left="3193" w:right="3167" w:firstLine="0"/>
        <w:jc w:val="right"/>
      </w:pPr>
      <w:r/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pod</w:t>
      </w:r>
      <w:r>
        <w:rPr lang="cs-CZ" sz="20" baseline="0" dirty="0">
          <w:jc w:val="left"/>
          <w:rFonts w:ascii="Times New Roman" w:hAnsi="Times New Roman" w:cs="Times New Roman"/>
          <w:color w:val="000000"/>
          <w:spacing w:val="-3"/>
          <w:sz w:val="20"/>
          <w:szCs w:val="20"/>
        </w:rPr>
        <w:t>m</w:t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ínky s</w:t>
      </w:r>
      <w:r>
        <w:rPr lang="cs-CZ" sz="20" baseline="0" dirty="0">
          <w:jc w:val="left"/>
          <w:rFonts w:ascii="Times New Roman" w:hAnsi="Times New Roman" w:cs="Times New Roman"/>
          <w:color w:val="000000"/>
          <w:spacing w:val="-3"/>
          <w:sz w:val="20"/>
          <w:szCs w:val="20"/>
        </w:rPr>
        <w:t>m</w:t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luv o svozu a odstranění odpadů .pdf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25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7" w:lineRule="exact"/>
        <w:ind w:left="216" w:right="0" w:firstLine="0"/>
      </w:pPr>
      <w:r/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Vážený zákazníku,  </w:t>
      </w:r>
      <w:r/>
    </w:p>
    <w:p>
      <w:pPr>
        <w:rPr>
          <w:rFonts w:ascii="Times New Roman" w:hAnsi="Times New Roman" w:cs="Times New Roman"/>
          <w:color w:val="010302"/>
        </w:rPr>
        <w:spacing w:before="250" w:after="0" w:line="247" w:lineRule="exact"/>
        <w:ind w:left="216" w:right="792" w:firstLine="0"/>
      </w:pPr>
      <w:r/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v posled</w:t>
      </w:r>
      <w:r>
        <w:rPr lang="cs-CZ" sz="20" baseline="0" dirty="0">
          <w:jc w:val="left"/>
          <w:rFonts w:ascii="Times New Roman" w:hAnsi="Times New Roman" w:cs="Times New Roman"/>
          <w:color w:val="000000"/>
          <w:spacing w:val="-3"/>
          <w:sz w:val="20"/>
          <w:szCs w:val="20"/>
        </w:rPr>
        <w:t>n</w:t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í době se naše společnost, stej</w:t>
      </w:r>
      <w:r>
        <w:rPr lang="cs-CZ" sz="20" baseline="0" dirty="0">
          <w:jc w:val="left"/>
          <w:rFonts w:ascii="Times New Roman" w:hAnsi="Times New Roman" w:cs="Times New Roman"/>
          <w:color w:val="000000"/>
          <w:spacing w:val="-3"/>
          <w:sz w:val="20"/>
          <w:szCs w:val="20"/>
        </w:rPr>
        <w:t>n</w:t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ě jako každý z </w:t>
      </w:r>
      <w:r>
        <w:rPr lang="cs-CZ" sz="20" baseline="0" dirty="0">
          <w:jc w:val="left"/>
          <w:rFonts w:ascii="Times New Roman" w:hAnsi="Times New Roman" w:cs="Times New Roman"/>
          <w:color w:val="000000"/>
          <w:spacing w:val="-3"/>
          <w:sz w:val="20"/>
          <w:szCs w:val="20"/>
        </w:rPr>
        <w:t>n</w:t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ás, střetává s růstem nákladovýc</w:t>
      </w:r>
      <w:r>
        <w:rPr lang="cs-CZ" sz="20" baseline="0" dirty="0">
          <w:jc w:val="left"/>
          <w:rFonts w:ascii="Times New Roman" w:hAnsi="Times New Roman" w:cs="Times New Roman"/>
          <w:color w:val="000000"/>
          <w:spacing w:val="-3"/>
          <w:sz w:val="20"/>
          <w:szCs w:val="20"/>
        </w:rPr>
        <w:t>h</w:t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 položek a poplatků  </w:t>
      </w:r>
      <w:r/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v m</w:t>
      </w:r>
      <w:r>
        <w:rPr lang="cs-CZ" sz="20" baseline="0" dirty="0">
          <w:jc w:val="left"/>
          <w:rFonts w:ascii="Times New Roman" w:hAnsi="Times New Roman" w:cs="Times New Roman"/>
          <w:color w:val="000000"/>
          <w:spacing w:val="-3"/>
          <w:sz w:val="20"/>
          <w:szCs w:val="20"/>
        </w:rPr>
        <w:t>n</w:t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oha sektorech, které ma</w:t>
      </w:r>
      <w:r>
        <w:rPr lang="cs-CZ" sz="20" baseline="0" dirty="0">
          <w:jc w:val="left"/>
          <w:rFonts w:ascii="Times New Roman" w:hAnsi="Times New Roman" w:cs="Times New Roman"/>
          <w:color w:val="000000"/>
          <w:spacing w:val="-12"/>
          <w:sz w:val="20"/>
          <w:szCs w:val="20"/>
        </w:rPr>
        <w:t>j</w:t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í přímý vztah k </w:t>
      </w:r>
      <w:r>
        <w:rPr lang="cs-CZ" sz="20" baseline="0" dirty="0">
          <w:jc w:val="left"/>
          <w:rFonts w:ascii="Times New Roman" w:hAnsi="Times New Roman" w:cs="Times New Roman"/>
          <w:color w:val="000000"/>
          <w:spacing w:val="-3"/>
          <w:sz w:val="20"/>
          <w:szCs w:val="20"/>
        </w:rPr>
        <w:t>n</w:t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ašemu oboru pod</w:t>
      </w:r>
      <w:r>
        <w:rPr lang="cs-CZ" sz="20" baseline="0" dirty="0">
          <w:jc w:val="left"/>
          <w:rFonts w:ascii="Times New Roman" w:hAnsi="Times New Roman" w:cs="Times New Roman"/>
          <w:color w:val="000000"/>
          <w:spacing w:val="-3"/>
          <w:sz w:val="20"/>
          <w:szCs w:val="20"/>
        </w:rPr>
        <w:t>n</w:t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iká</w:t>
      </w:r>
      <w:r>
        <w:rPr lang="cs-CZ" sz="20" baseline="0" dirty="0">
          <w:jc w:val="left"/>
          <w:rFonts w:ascii="Times New Roman" w:hAnsi="Times New Roman" w:cs="Times New Roman"/>
          <w:color w:val="000000"/>
          <w:spacing w:val="-3"/>
          <w:sz w:val="20"/>
          <w:szCs w:val="20"/>
        </w:rPr>
        <w:t>n</w:t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í.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47" w:lineRule="exact"/>
        <w:ind w:left="216" w:right="0" w:firstLine="0"/>
      </w:pPr>
      <w:r/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Jedná se zejmé</w:t>
      </w:r>
      <w:r>
        <w:rPr lang="cs-CZ" sz="20" baseline="0" dirty="0">
          <w:jc w:val="left"/>
          <w:rFonts w:ascii="Times New Roman" w:hAnsi="Times New Roman" w:cs="Times New Roman"/>
          <w:color w:val="000000"/>
          <w:spacing w:val="-3"/>
          <w:sz w:val="20"/>
          <w:szCs w:val="20"/>
        </w:rPr>
        <w:t>n</w:t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a o:  </w:t>
      </w:r>
      <w:r/>
    </w:p>
    <w:p>
      <w:pPr>
        <w:rPr>
          <w:rFonts w:ascii="Times New Roman" w:hAnsi="Times New Roman" w:cs="Times New Roman"/>
          <w:color w:val="010302"/>
        </w:rPr>
        <w:spacing w:before="249" w:after="0" w:line="247" w:lineRule="exact"/>
        <w:ind w:left="216" w:right="0" w:firstLine="0"/>
      </w:pPr>
      <w:r/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- navýšení základních sazeb mini</w:t>
      </w:r>
      <w:r>
        <w:rPr lang="cs-CZ" sz="20" baseline="0" dirty="0">
          <w:jc w:val="left"/>
          <w:rFonts w:ascii="Times New Roman" w:hAnsi="Times New Roman" w:cs="Times New Roman"/>
          <w:color w:val="000000"/>
          <w:spacing w:val="-3"/>
          <w:sz w:val="20"/>
          <w:szCs w:val="20"/>
        </w:rPr>
        <w:t>m</w:t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álních mezd,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49" w:lineRule="exact"/>
        <w:ind w:left="216" w:right="577" w:firstLine="0"/>
      </w:pPr>
      <w:r/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- růst státního poplatku za skládkování odpadu o dalších 250,-Kč/t (loni tento poplatek vzrostl také o 250,-</w:t>
      </w:r>
      <w:r>
        <w:rPr lang="cs-CZ" sz="20" baseline="0" dirty="0">
          <w:jc w:val="left"/>
          <w:rFonts w:ascii="Times New Roman" w:hAnsi="Times New Roman" w:cs="Times New Roman"/>
          <w:color w:val="000000"/>
          <w:spacing w:val="-4"/>
          <w:sz w:val="20"/>
          <w:szCs w:val="20"/>
        </w:rPr>
        <w:t>K</w:t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č/t),  </w:t>
      </w:r>
      <w:r>
        <w:br w:type="textWrapping" w:clear="all"/>
      </w:r>
      <w:r/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- navýšení cen u koncových odpadových zařízení.  </w:t>
      </w:r>
      <w:r/>
    </w:p>
    <w:p>
      <w:pPr>
        <w:rPr>
          <w:rFonts w:ascii="Times New Roman" w:hAnsi="Times New Roman" w:cs="Times New Roman"/>
          <w:color w:val="010302"/>
        </w:rPr>
        <w:spacing w:before="250" w:after="0" w:line="247" w:lineRule="exact"/>
        <w:ind w:left="216" w:right="0" w:firstLine="0"/>
      </w:pPr>
      <w:r/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Abychom Vám byl</w:t>
      </w:r>
      <w:r>
        <w:rPr lang="cs-CZ" sz="20" baseline="0" dirty="0">
          <w:jc w:val="left"/>
          <w:rFonts w:ascii="Times New Roman" w:hAnsi="Times New Roman" w:cs="Times New Roman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 schopni poskytovat služby v kvalitě, které si jako </w:t>
      </w:r>
      <w:r>
        <w:rPr lang="cs-CZ" sz="20" baseline="0" dirty="0">
          <w:jc w:val="left"/>
          <w:rFonts w:ascii="Times New Roman" w:hAnsi="Times New Roman" w:cs="Times New Roman"/>
          <w:color w:val="000000"/>
          <w:spacing w:val="-3"/>
          <w:sz w:val="20"/>
          <w:szCs w:val="20"/>
        </w:rPr>
        <w:t>n</w:t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áš klient zasloužíte, musíme tedy přistoupit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48" w:lineRule="exact"/>
        <w:ind w:left="216" w:right="162" w:firstLine="0"/>
      </w:pPr>
      <w:r/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k navýšení cen naš</w:t>
      </w:r>
      <w:r>
        <w:rPr lang="cs-CZ" sz="20" baseline="0" dirty="0">
          <w:jc w:val="left"/>
          <w:rFonts w:ascii="Times New Roman" w:hAnsi="Times New Roman" w:cs="Times New Roman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ch služeb i u Vaší zakázky, kde jsme poslední dva roky drželi ceny na stejné úrovn</w:t>
      </w:r>
      <w:r>
        <w:rPr lang="cs-CZ" sz="20" baseline="0" dirty="0">
          <w:jc w:val="left"/>
          <w:rFonts w:ascii="Times New Roman" w:hAnsi="Times New Roman" w:cs="Times New Roman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. K této úpravě  </w:t>
      </w:r>
      <w:r/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cen dojde s platností od 1. 1. 2025, a to v souladu s Všeobecnými obchodními podmínkami společnosti Komwag,  </w:t>
      </w:r>
      <w:r>
        <w:drawing>
          <wp:anchor simplePos="0" relativeHeight="251658280" behindDoc="0" locked="0" layoutInCell="1" allowOverlap="1">
            <wp:simplePos x="0" y="0"/>
            <wp:positionH relativeFrom="page">
              <wp:posOffset>4928616</wp:posOffset>
            </wp:positionH>
            <wp:positionV relativeFrom="line">
              <wp:posOffset>155346</wp:posOffset>
            </wp:positionV>
            <wp:extent cx="2130551" cy="7619"/>
            <wp:effectExtent l="0" t="0" r="0" b="0"/>
            <wp:wrapNone/>
            <wp:docPr id="104" name="Freeform 104">
              <a:hlinkClick r:id="rId103"/>
            </wp:docPr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2130551" cy="7619"/>
                    </a:xfrm>
                    <a:custGeom>
                      <a:rect l="l" t="t" r="r" b="b"/>
                      <a:pathLst>
                        <a:path w="2840735" h="10159">
                          <a:moveTo>
                            <a:pt x="0" y="10159"/>
                          </a:moveTo>
                          <a:lnTo>
                            <a:pt x="2840735" y="10159"/>
                          </a:lnTo>
                          <a:lnTo>
                            <a:pt x="2840735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0159"/>
                          </a:moveTo>
                        </a:path>
                      </a:pathLst>
                    </a:custGeom>
                    <a:solidFill>
                      <a:srgbClr val="247BBD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podnik čistoty a údržby města, a.s., č</w:t>
      </w:r>
      <w:r>
        <w:rPr lang="cs-CZ" sz="20" baseline="0" dirty="0">
          <w:jc w:val="left"/>
          <w:rFonts w:ascii="Times New Roman" w:hAnsi="Times New Roman" w:cs="Times New Roman"/>
          <w:color w:val="000000"/>
          <w:spacing w:val="-3"/>
          <w:sz w:val="20"/>
          <w:szCs w:val="20"/>
        </w:rPr>
        <w:t>l</w:t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ánek 5, bod 1 (d</w:t>
      </w:r>
      <w:r>
        <w:rPr lang="cs-CZ" sz="20" baseline="0" dirty="0">
          <w:jc w:val="left"/>
          <w:rFonts w:ascii="Times New Roman" w:hAnsi="Times New Roman" w:cs="Times New Roman"/>
          <w:color w:val="000000"/>
          <w:spacing w:val="-3"/>
          <w:sz w:val="20"/>
          <w:szCs w:val="20"/>
        </w:rPr>
        <w:t>o</w:t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stup</w:t>
      </w:r>
      <w:r>
        <w:rPr lang="cs-CZ" sz="20" baseline="0" dirty="0">
          <w:jc w:val="left"/>
          <w:rFonts w:ascii="Times New Roman" w:hAnsi="Times New Roman" w:cs="Times New Roman"/>
          <w:color w:val="000000"/>
          <w:spacing w:val="-3"/>
          <w:sz w:val="20"/>
          <w:szCs w:val="20"/>
        </w:rPr>
        <w:t>n</w:t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é mimo jiné on</w:t>
      </w:r>
      <w:r>
        <w:rPr lang="cs-CZ" sz="20" baseline="0" dirty="0">
          <w:jc w:val="left"/>
          <w:rFonts w:ascii="Times New Roman" w:hAnsi="Times New Roman" w:cs="Times New Roman"/>
          <w:color w:val="000000"/>
          <w:spacing w:val="-3"/>
          <w:sz w:val="20"/>
          <w:szCs w:val="20"/>
        </w:rPr>
        <w:t>l</w:t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ine </w:t>
      </w:r>
      <w:hyperlink r:id="rId103" w:history="1">
        <w:r>
          <w:rPr lang="cs-CZ" sz="20" baseline="0" dirty="0">
            <w:jc w:val="left"/>
            <w:rFonts w:ascii="Times New Roman" w:hAnsi="Times New Roman" w:cs="Times New Roman"/>
            <w:i/>
            <w:iCs/>
            <w:color w:val="247BBD"/>
            <w:sz w:val="20"/>
            <w:szCs w:val="20"/>
          </w:rPr>
          <w:t>https://www.komwag.cz/</w:t>
        </w:r>
        <w:r>
          <w:rPr lang="cs-CZ" sz="20" baseline="0" dirty="0">
            <w:jc w:val="left"/>
            <w:rFonts w:ascii="Times New Roman" w:hAnsi="Times New Roman" w:cs="Times New Roman"/>
            <w:i/>
            <w:iCs/>
            <w:color w:val="247BBD"/>
            <w:spacing w:val="-15"/>
            <w:sz w:val="20"/>
            <w:szCs w:val="20"/>
          </w:rPr>
          <w:t>o</w:t>
        </w:r>
        <w:r>
          <w:rPr lang="cs-CZ" sz="20" baseline="0" dirty="0">
            <w:jc w:val="left"/>
            <w:rFonts w:ascii="Times New Roman" w:hAnsi="Times New Roman" w:cs="Times New Roman"/>
            <w:i/>
            <w:iCs/>
            <w:color w:val="247BBD"/>
            <w:spacing w:val="-3"/>
            <w:sz w:val="20"/>
            <w:szCs w:val="20"/>
          </w:rPr>
          <w:t>-nas/vseobecne-</w:t>
        </w:r>
      </w:hyperlink>
      <w:r>
        <w:rPr>
          <w:rFonts w:ascii="Times New Roman" w:hAnsi="Times New Roman" w:cs="Times New Roman"/>
          <w:sz w:val="20"/>
          <w:szCs w:val="20"/>
        </w:rPr>
        <w:t> </w:t>
      </w:r>
      <w:r>
        <w:drawing>
          <wp:anchor simplePos="0" relativeHeight="251658283" behindDoc="0" locked="0" layoutInCell="1" allowOverlap="1">
            <wp:simplePos x="0" y="0"/>
            <wp:positionH relativeFrom="page">
              <wp:posOffset>467867</wp:posOffset>
            </wp:positionH>
            <wp:positionV relativeFrom="line">
              <wp:posOffset>155346</wp:posOffset>
            </wp:positionV>
            <wp:extent cx="509016" cy="7620"/>
            <wp:effectExtent l="0" t="0" r="0" b="0"/>
            <wp:wrapNone/>
            <wp:docPr id="105" name="Freeform 105">
              <a:hlinkClick r:id="rId103"/>
            </wp:docPr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509016" cy="7620"/>
                    </a:xfrm>
                    <a:custGeom>
                      <a:rect l="l" t="t" r="r" b="b"/>
                      <a:pathLst>
                        <a:path w="678688" h="10161">
                          <a:moveTo>
                            <a:pt x="0" y="10161"/>
                          </a:moveTo>
                          <a:lnTo>
                            <a:pt x="678688" y="10161"/>
                          </a:lnTo>
                          <a:lnTo>
                            <a:pt x="678688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0161"/>
                          </a:moveTo>
                        </a:path>
                      </a:pathLst>
                    </a:custGeom>
                    <a:solidFill>
                      <a:srgbClr val="247BBD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hyperlink r:id="rId103" w:history="1">
        <w:r>
          <w:rPr lang="cs-CZ" sz="20" baseline="0" dirty="0">
            <w:jc w:val="left"/>
            <w:rFonts w:ascii="Times New Roman" w:hAnsi="Times New Roman" w:cs="Times New Roman"/>
            <w:i/>
            <w:iCs/>
            <w:color w:val="247BBD"/>
            <w:sz w:val="20"/>
            <w:szCs w:val="20"/>
          </w:rPr>
          <w:t>podminky</w:t>
        </w:r>
      </w:hyperlink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)  </w:t>
      </w:r>
      <w:r/>
    </w:p>
    <w:p>
      <w:pPr>
        <w:rPr>
          <w:rFonts w:ascii="Times New Roman" w:hAnsi="Times New Roman" w:cs="Times New Roman"/>
          <w:color w:val="010302"/>
        </w:rPr>
        <w:spacing w:before="248" w:after="0" w:line="249" w:lineRule="exact"/>
        <w:ind w:left="216" w:right="237" w:firstLine="0"/>
      </w:pPr>
      <w:r/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V příloze tohoto dop</w:t>
      </w:r>
      <w:r>
        <w:rPr lang="cs-CZ" sz="20" baseline="0" dirty="0">
          <w:jc w:val="left"/>
          <w:rFonts w:ascii="Times New Roman" w:hAnsi="Times New Roman" w:cs="Times New Roman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su Vám zároveň zasíláme ceník platný od 1. 1. 2025, kde je navýšení cen promít</w:t>
      </w:r>
      <w:r>
        <w:rPr lang="cs-CZ" sz="20" baseline="0" dirty="0">
          <w:jc w:val="left"/>
          <w:rFonts w:ascii="Times New Roman" w:hAnsi="Times New Roman" w:cs="Times New Roman"/>
          <w:color w:val="000000"/>
          <w:spacing w:val="-3"/>
          <w:sz w:val="20"/>
          <w:szCs w:val="20"/>
        </w:rPr>
        <w:t>n</w:t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uto. V případě  </w:t>
      </w:r>
      <w:r/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jakýchkoliv připomínek se na nás neváhejte obrátit.  </w:t>
      </w:r>
      <w:r/>
    </w:p>
    <w:p>
      <w:pPr>
        <w:rPr>
          <w:rFonts w:ascii="Times New Roman" w:hAnsi="Times New Roman" w:cs="Times New Roman"/>
          <w:color w:val="010302"/>
        </w:rPr>
        <w:spacing w:before="250" w:after="0" w:line="248" w:lineRule="exact"/>
        <w:ind w:left="216" w:right="130" w:firstLine="0"/>
      </w:pPr>
      <w:r/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Dovolte, abychom Vás inform</w:t>
      </w:r>
      <w:r>
        <w:rPr lang="cs-CZ" sz="20" baseline="0" dirty="0">
          <w:jc w:val="left"/>
          <w:rFonts w:ascii="Times New Roman" w:hAnsi="Times New Roman" w:cs="Times New Roman"/>
          <w:color w:val="000000"/>
          <w:spacing w:val="-3"/>
          <w:sz w:val="20"/>
          <w:szCs w:val="20"/>
        </w:rPr>
        <w:t>o</w:t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val</w:t>
      </w:r>
      <w:r>
        <w:rPr lang="cs-CZ" sz="20" baseline="0" dirty="0">
          <w:jc w:val="left"/>
          <w:rFonts w:ascii="Times New Roman" w:hAnsi="Times New Roman" w:cs="Times New Roman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 o Vašem právu odmítnout návrhy uvede</w:t>
      </w:r>
      <w:r>
        <w:rPr lang="cs-CZ" sz="20" baseline="0" dirty="0">
          <w:jc w:val="left"/>
          <w:rFonts w:ascii="Times New Roman" w:hAnsi="Times New Roman" w:cs="Times New Roman"/>
          <w:color w:val="000000"/>
          <w:spacing w:val="-3"/>
          <w:sz w:val="20"/>
          <w:szCs w:val="20"/>
        </w:rPr>
        <w:t>n</w:t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é změ</w:t>
      </w:r>
      <w:r>
        <w:rPr lang="cs-CZ" sz="20" baseline="0" dirty="0">
          <w:jc w:val="left"/>
          <w:rFonts w:ascii="Times New Roman" w:hAnsi="Times New Roman" w:cs="Times New Roman"/>
          <w:color w:val="000000"/>
          <w:spacing w:val="-3"/>
          <w:sz w:val="20"/>
          <w:szCs w:val="20"/>
        </w:rPr>
        <w:t>n</w:t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y cen svozu odpadu a  </w:t>
      </w:r>
      <w:r/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dodatečných služeb, pokud se Vás tato změna týká, a to oznámením naší společnosti </w:t>
      </w:r>
      <w:r>
        <w:rPr lang="cs-CZ" sz="20" baseline="0" dirty="0">
          <w:jc w:val="left"/>
          <w:rFonts w:ascii="Times New Roman" w:hAnsi="Times New Roman" w:cs="Times New Roman"/>
          <w:color w:val="000000"/>
          <w:spacing w:val="-3"/>
          <w:sz w:val="20"/>
          <w:szCs w:val="20"/>
        </w:rPr>
        <w:t>n</w:t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ejpozděj</w:t>
      </w:r>
      <w:r>
        <w:rPr lang="cs-CZ" sz="20" baseline="0" dirty="0">
          <w:jc w:val="left"/>
          <w:rFonts w:ascii="Times New Roman" w:hAnsi="Times New Roman" w:cs="Times New Roman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 30. 11. 2024. </w:t>
      </w:r>
      <w:r>
        <w:rPr lang="cs-CZ" sz="20" baseline="0" dirty="0">
          <w:jc w:val="left"/>
          <w:rFonts w:ascii="Times New Roman" w:hAnsi="Times New Roman" w:cs="Times New Roman"/>
          <w:color w:val="000000"/>
          <w:spacing w:val="-3"/>
          <w:sz w:val="20"/>
          <w:szCs w:val="20"/>
        </w:rPr>
        <w:t>P</w:t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okud  </w:t>
      </w:r>
      <w:r/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uvedenou změ</w:t>
      </w:r>
      <w:r>
        <w:rPr lang="cs-CZ" sz="20" baseline="0" dirty="0">
          <w:jc w:val="left"/>
          <w:rFonts w:ascii="Times New Roman" w:hAnsi="Times New Roman" w:cs="Times New Roman"/>
          <w:color w:val="000000"/>
          <w:spacing w:val="-3"/>
          <w:sz w:val="20"/>
          <w:szCs w:val="20"/>
        </w:rPr>
        <w:t>n</w:t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u neodmítnete, stane se smluvní vztah mezi Vámi a naší společností závazný, a to s úč</w:t>
      </w:r>
      <w:r>
        <w:rPr lang="cs-CZ" sz="20" baseline="0" dirty="0">
          <w:jc w:val="left"/>
          <w:rFonts w:ascii="Times New Roman" w:hAnsi="Times New Roman" w:cs="Times New Roman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nností ode d</w:t>
      </w:r>
      <w:r>
        <w:rPr lang="cs-CZ" sz="20" baseline="0" dirty="0">
          <w:jc w:val="left"/>
          <w:rFonts w:ascii="Times New Roman" w:hAnsi="Times New Roman" w:cs="Times New Roman"/>
          <w:color w:val="000000"/>
          <w:spacing w:val="-3"/>
          <w:sz w:val="20"/>
          <w:szCs w:val="20"/>
        </w:rPr>
        <w:t>n</w:t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e  </w:t>
      </w:r>
      <w:r/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1. 1. 2025.  </w:t>
      </w:r>
      <w:r/>
    </w:p>
    <w:p>
      <w:pPr>
        <w:rPr>
          <w:rFonts w:ascii="Times New Roman" w:hAnsi="Times New Roman" w:cs="Times New Roman"/>
          <w:color w:val="010302"/>
        </w:rPr>
        <w:spacing w:before="250" w:after="0" w:line="247" w:lineRule="exact"/>
        <w:ind w:left="216" w:right="431" w:firstLine="0"/>
      </w:pPr>
      <w:r/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Budeme velm</w:t>
      </w:r>
      <w:r>
        <w:rPr lang="cs-CZ" sz="20" baseline="0" dirty="0">
          <w:jc w:val="left"/>
          <w:rFonts w:ascii="Times New Roman" w:hAnsi="Times New Roman" w:cs="Times New Roman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 rádi, když nám, i přes toto nepříjemné opatření, zachováte přízeň, a dovolíte nám i nadále plnit pro  </w:t>
      </w:r>
      <w:r/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Vás dodavatelskou službu.   </w:t>
      </w:r>
      <w:r/>
    </w:p>
    <w:p>
      <w:pPr>
        <w:rPr>
          <w:rFonts w:ascii="Times New Roman" w:hAnsi="Times New Roman" w:cs="Times New Roman"/>
          <w:color w:val="010302"/>
        </w:rPr>
        <w:spacing w:before="252" w:after="0" w:line="247" w:lineRule="exact"/>
        <w:ind w:left="216" w:right="0" w:firstLine="0"/>
      </w:pPr>
      <w:r/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Děkujeme za pochopení.  </w:t>
      </w:r>
      <w:r/>
    </w:p>
    <w:p>
      <w:pPr>
        <w:rPr>
          <w:rFonts w:ascii="Times New Roman" w:hAnsi="Times New Roman" w:cs="Times New Roman"/>
          <w:color w:val="010302"/>
        </w:rPr>
        <w:spacing w:before="249" w:after="0" w:line="247" w:lineRule="exact"/>
        <w:ind w:left="216" w:right="6289" w:firstLine="0"/>
      </w:pPr>
      <w:r/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Přílohy: Aktuální ceník platný od 1. 1.2025            </w:t>
      </w:r>
      <w:r/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                Všeobecné obc</w:t>
      </w:r>
      <w:r>
        <w:rPr lang="cs-CZ" sz="20" baseline="0" dirty="0">
          <w:jc w:val="left"/>
          <w:rFonts w:ascii="Times New Roman" w:hAnsi="Times New Roman" w:cs="Times New Roman"/>
          <w:color w:val="000000"/>
          <w:spacing w:val="-3"/>
          <w:sz w:val="20"/>
          <w:szCs w:val="20"/>
        </w:rPr>
        <w:t>h</w:t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odní podmínky   </w:t>
      </w:r>
      <w:r/>
    </w:p>
    <w:p>
      <w:pPr>
        <w:rPr>
          <w:rFonts w:ascii="Times New Roman" w:hAnsi="Times New Roman" w:cs="Times New Roman"/>
          <w:color w:val="010302"/>
        </w:rPr>
        <w:spacing w:before="249" w:after="0" w:line="247" w:lineRule="exact"/>
        <w:ind w:left="216" w:right="0" w:firstLine="0"/>
      </w:pPr>
      <w:r/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S přátelským pozdravem  </w:t>
      </w:r>
      <w:r/>
    </w:p>
    <w:p>
      <w:pPr>
        <w:rPr>
          <w:rFonts w:ascii="Times New Roman" w:hAnsi="Times New Roman" w:cs="Times New Roman"/>
          <w:color w:val="010302"/>
        </w:rPr>
        <w:spacing w:before="250" w:after="0" w:line="247" w:lineRule="exact"/>
        <w:ind w:left="216" w:right="0" w:firstLine="0"/>
      </w:pPr>
      <w:r/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Obchod</w:t>
      </w:r>
      <w:r>
        <w:rPr lang="cs-CZ" sz="20" baseline="0" dirty="0">
          <w:jc w:val="left"/>
          <w:rFonts w:ascii="Times New Roman" w:hAnsi="Times New Roman" w:cs="Times New Roman"/>
          <w:color w:val="000000"/>
          <w:spacing w:val="-3"/>
          <w:sz w:val="20"/>
          <w:szCs w:val="20"/>
        </w:rPr>
        <w:t>n</w:t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í úsek společnosti</w:t>
      </w:r>
      <w:r>
        <w:rPr lang="cs-CZ" sz="20" baseline="0" dirty="0">
          <w:jc w:val="left"/>
          <w:rFonts w:ascii="Times New Roman" w:hAnsi="Times New Roman" w:cs="Times New Roman"/>
          <w:i/>
          <w:iCs/>
          <w:color w:val="0070C0"/>
          <w:sz w:val="20"/>
          <w:szCs w:val="20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237" w:after="0" w:line="259" w:lineRule="exact"/>
        <w:ind w:left="216" w:right="6483" w:firstLine="0"/>
        <w:jc w:val="both"/>
      </w:pPr>
      <w:r/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Komwag, podnik čistoty a údržby města, a.s.  </w:t>
      </w:r>
      <w:r/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Perucká 2542/10, 120 00  Praha 2 - V</w:t>
      </w:r>
      <w:r>
        <w:rPr lang="cs-CZ" sz="20" baseline="0" dirty="0">
          <w:jc w:val="left"/>
          <w:rFonts w:ascii="Times New Roman" w:hAnsi="Times New Roman" w:cs="Times New Roman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nohrady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47" w:lineRule="exact"/>
        <w:ind w:left="216" w:right="0" w:firstLine="0"/>
      </w:pPr>
      <w:r/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 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216" w:right="6483" w:firstLine="0"/>
      </w:pPr>
      <w:r/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Tel.:        +420 236 040 022  </w:t>
      </w:r>
      <w:r>
        <w:br w:type="textWrapping" w:clear="all"/>
      </w:r>
      <w:r>
        <w:drawing>
          <wp:anchor simplePos="0" relativeHeight="251658314" behindDoc="0" locked="0" layoutInCell="1" allowOverlap="1">
            <wp:simplePos x="0" y="0"/>
            <wp:positionH relativeFrom="page">
              <wp:posOffset>932687</wp:posOffset>
            </wp:positionH>
            <wp:positionV relativeFrom="line">
              <wp:posOffset>180676</wp:posOffset>
            </wp:positionV>
            <wp:extent cx="1155192" cy="7620"/>
            <wp:effectExtent l="0" t="0" r="0" b="0"/>
            <wp:wrapNone/>
            <wp:docPr id="107" name="Freeform 107">
              <a:hlinkClick r:id="rId100"/>
            </wp:docPr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1155192" cy="7620"/>
                    </a:xfrm>
                    <a:custGeom>
                      <a:rect l="l" t="t" r="r" b="b"/>
                      <a:pathLst>
                        <a:path w="1540256" h="10160">
                          <a:moveTo>
                            <a:pt x="0" y="10160"/>
                          </a:moveTo>
                          <a:lnTo>
                            <a:pt x="1540256" y="10160"/>
                          </a:lnTo>
                          <a:lnTo>
                            <a:pt x="1540256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0160"/>
                          </a:moveTo>
                        </a:path>
                      </a:pathLst>
                    </a:custGeom>
                    <a:solidFill>
                      <a:srgbClr val="247BBD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E-mail:  </w:t>
      </w:r>
      <w:hyperlink r:id="rId100" w:history="1">
        <w:r>
          <w:rPr lang="cs-CZ" sz="20" baseline="0" dirty="0">
            <w:jc w:val="left"/>
            <w:rFonts w:ascii="Times New Roman" w:hAnsi="Times New Roman" w:cs="Times New Roman"/>
            <w:color w:val="247BBD"/>
            <w:sz w:val="20"/>
            <w:szCs w:val="20"/>
          </w:rPr>
          <w:t>obchod@komwag.cz</w:t>
        </w:r>
      </w:hyperlink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>
        <w:br w:type="textWrapping" w:clear="all"/>
      </w:r>
      <w:r>
        <w:drawing>
          <wp:anchor simplePos="0" relativeHeight="251658317" behindDoc="0" locked="0" layoutInCell="1" allowOverlap="1">
            <wp:simplePos x="0" y="0"/>
            <wp:positionH relativeFrom="page">
              <wp:posOffset>467867</wp:posOffset>
            </wp:positionH>
            <wp:positionV relativeFrom="line">
              <wp:posOffset>171202</wp:posOffset>
            </wp:positionV>
            <wp:extent cx="993648" cy="7620"/>
            <wp:effectExtent l="0" t="0" r="0" b="0"/>
            <wp:wrapNone/>
            <wp:docPr id="108" name="Freeform 108">
              <a:hlinkClick r:id="rId106"/>
            </wp:docPr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993648" cy="7620"/>
                    </a:xfrm>
                    <a:custGeom>
                      <a:rect l="l" t="t" r="r" b="b"/>
                      <a:pathLst>
                        <a:path w="1324865" h="10161">
                          <a:moveTo>
                            <a:pt x="0" y="10161"/>
                          </a:moveTo>
                          <a:lnTo>
                            <a:pt x="1324865" y="10161"/>
                          </a:lnTo>
                          <a:lnTo>
                            <a:pt x="1324865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0161"/>
                          </a:moveTo>
                        </a:path>
                      </a:pathLst>
                    </a:custGeom>
                    <a:solidFill>
                      <a:srgbClr val="0000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hyperlink r:id="rId106" w:history="1">
        <w:r>
          <w:rPr lang="cs-CZ" sz="20" baseline="0" dirty="0">
            <w:jc w:val="left"/>
            <w:rFonts w:ascii="Times New Roman" w:hAnsi="Times New Roman" w:cs="Times New Roman"/>
            <w:color w:val="0000FF"/>
            <w:sz w:val="20"/>
            <w:szCs w:val="20"/>
          </w:rPr>
          <w:t>www.komwag.cz</w:t>
        </w:r>
      </w:hyperlink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18" behindDoc="1" locked="0" layoutInCell="1" allowOverlap="1">
            <wp:simplePos x="0" y="0"/>
            <wp:positionH relativeFrom="page">
              <wp:posOffset>467868</wp:posOffset>
            </wp:positionH>
            <wp:positionV relativeFrom="paragraph">
              <wp:posOffset>-2540</wp:posOffset>
            </wp:positionV>
            <wp:extent cx="4311396" cy="504443"/>
            <wp:effectExtent l="0" t="0" r="0" b="0"/>
            <wp:wrapNone/>
            <wp:docPr id="109" name="Picture 109">
              <a:hlinkClick r:id="rId106"/>
            </wp:docPr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9" name="Picture 109"/>
                    <pic:cNvPicPr>
                      <a:picLocks noChangeAspect="0" noChangeArrowheads="1"/>
                    </pic:cNvPicPr>
                  </pic:nvPicPr>
                  <pic:blipFill>
                    <a:blip r:embed="rId1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11396" cy="5044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23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99" w:lineRule="exact"/>
        <w:ind w:left="216" w:right="2319" w:firstLine="0"/>
      </w:pPr>
      <w:r/>
      <w:r>
        <w:rPr lang="cs-CZ"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Tento e-mail j</w:t>
      </w:r>
      <w:r>
        <w:rPr lang="cs-CZ" sz="16" baseline="0" dirty="0">
          <w:jc w:val="left"/>
          <w:rFonts w:ascii="Times New Roman" w:hAnsi="Times New Roman" w:cs="Times New Roman"/>
          <w:color w:val="000000"/>
          <w:spacing w:val="-4"/>
          <w:sz w:val="16"/>
          <w:szCs w:val="16"/>
        </w:rPr>
        <w:t>e</w:t>
      </w:r>
      <w:r>
        <w:rPr lang="cs-CZ"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Times New Roman" w:hAnsi="Times New Roman" w:cs="Times New Roman"/>
          <w:color w:val="000000"/>
          <w:spacing w:val="-3"/>
          <w:sz w:val="16"/>
          <w:szCs w:val="16"/>
        </w:rPr>
        <w:t>u</w:t>
      </w:r>
      <w:r>
        <w:rPr lang="cs-CZ"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rčen </w:t>
      </w:r>
      <w:r>
        <w:rPr lang="cs-CZ" sz="16" baseline="0" dirty="0">
          <w:jc w:val="left"/>
          <w:rFonts w:ascii="Times New Roman" w:hAnsi="Times New Roman" w:cs="Times New Roman"/>
          <w:color w:val="000000"/>
          <w:spacing w:val="-4"/>
          <w:sz w:val="16"/>
          <w:szCs w:val="16"/>
        </w:rPr>
        <w:t>p</w:t>
      </w:r>
      <w:r>
        <w:rPr lang="cs-CZ"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ouze p</w:t>
      </w:r>
      <w:r>
        <w:rPr lang="cs-CZ" sz="16" baseline="0" dirty="0">
          <w:jc w:val="left"/>
          <w:rFonts w:ascii="Times New Roman" w:hAnsi="Times New Roman" w:cs="Times New Roman"/>
          <w:color w:val="000000"/>
          <w:spacing w:val="-3"/>
          <w:sz w:val="16"/>
          <w:szCs w:val="16"/>
        </w:rPr>
        <w:t>r</w:t>
      </w:r>
      <w:r>
        <w:rPr lang="cs-CZ"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o j</w:t>
      </w:r>
      <w:r>
        <w:rPr lang="cs-CZ" sz="16" baseline="0" dirty="0">
          <w:jc w:val="left"/>
          <w:rFonts w:ascii="Times New Roman" w:hAnsi="Times New Roman" w:cs="Times New Roman"/>
          <w:color w:val="000000"/>
          <w:spacing w:val="-4"/>
          <w:sz w:val="16"/>
          <w:szCs w:val="16"/>
        </w:rPr>
        <w:t>e</w:t>
      </w:r>
      <w:r>
        <w:rPr lang="cs-CZ"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ho adresá</w:t>
      </w:r>
      <w:r>
        <w:rPr lang="cs-CZ" sz="16" baseline="0" dirty="0">
          <w:jc w:val="left"/>
          <w:rFonts w:ascii="Times New Roman" w:hAnsi="Times New Roman" w:cs="Times New Roman"/>
          <w:color w:val="000000"/>
          <w:spacing w:val="-3"/>
          <w:sz w:val="16"/>
          <w:szCs w:val="16"/>
        </w:rPr>
        <w:t>t</w:t>
      </w:r>
      <w:r>
        <w:rPr lang="cs-CZ"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a/adresáty a m</w:t>
      </w:r>
      <w:r>
        <w:rPr lang="cs-CZ" sz="16" baseline="0" dirty="0">
          <w:jc w:val="left"/>
          <w:rFonts w:ascii="Times New Roman" w:hAnsi="Times New Roman" w:cs="Times New Roman"/>
          <w:color w:val="000000"/>
          <w:spacing w:val="-4"/>
          <w:sz w:val="16"/>
          <w:szCs w:val="16"/>
        </w:rPr>
        <w:t>ů</w:t>
      </w:r>
      <w:r>
        <w:rPr lang="cs-CZ"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že obsahovat důvěrné informac</w:t>
      </w:r>
      <w:r>
        <w:rPr lang="cs-CZ" sz="16" baseline="0" dirty="0">
          <w:jc w:val="left"/>
          <w:rFonts w:ascii="Times New Roman" w:hAnsi="Times New Roman" w:cs="Times New Roman"/>
          <w:color w:val="000000"/>
          <w:spacing w:val="-4"/>
          <w:sz w:val="16"/>
          <w:szCs w:val="16"/>
        </w:rPr>
        <w:t>e</w:t>
      </w:r>
      <w:r>
        <w:rPr lang="cs-CZ" sz="16" baseline="0" dirty="0">
          <w:jc w:val="left"/>
          <w:rFonts w:ascii="Times New Roman" w:hAnsi="Times New Roman" w:cs="Times New Roman"/>
          <w:color w:val="000000"/>
          <w:spacing w:val="-2"/>
          <w:sz w:val="16"/>
          <w:szCs w:val="16"/>
        </w:rPr>
        <w:t>, j</w:t>
      </w:r>
      <w:r>
        <w:rPr lang="cs-CZ" sz="16" baseline="0" dirty="0">
          <w:jc w:val="left"/>
          <w:rFonts w:ascii="Times New Roman" w:hAnsi="Times New Roman" w:cs="Times New Roman"/>
          <w:color w:val="000000"/>
          <w:spacing w:val="-4"/>
          <w:sz w:val="16"/>
          <w:szCs w:val="16"/>
        </w:rPr>
        <w:t>e</w:t>
      </w:r>
      <w:r>
        <w:rPr lang="cs-CZ"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jichž</w:t>
      </w:r>
      <w:r>
        <w:rPr lang="cs-CZ" sz="16" baseline="0" dirty="0">
          <w:jc w:val="left"/>
          <w:rFonts w:ascii="Times New Roman" w:hAnsi="Times New Roman" w:cs="Times New Roman"/>
          <w:color w:val="000000"/>
          <w:spacing w:val="-4"/>
          <w:sz w:val="16"/>
          <w:szCs w:val="16"/>
        </w:rPr>
        <w:t> </w:t>
      </w:r>
      <w:r>
        <w:rPr lang="cs-CZ"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ochra</w:t>
      </w:r>
      <w:r>
        <w:rPr lang="cs-CZ" sz="16" baseline="0" dirty="0">
          <w:jc w:val="left"/>
          <w:rFonts w:ascii="Times New Roman" w:hAnsi="Times New Roman" w:cs="Times New Roman"/>
          <w:color w:val="000000"/>
          <w:spacing w:val="-4"/>
          <w:sz w:val="16"/>
          <w:szCs w:val="16"/>
        </w:rPr>
        <w:t>n</w:t>
      </w:r>
      <w:r>
        <w:rPr lang="cs-CZ"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a m</w:t>
      </w:r>
      <w:r>
        <w:rPr lang="cs-CZ" sz="16" baseline="0" dirty="0">
          <w:jc w:val="left"/>
          <w:rFonts w:ascii="Times New Roman" w:hAnsi="Times New Roman" w:cs="Times New Roman"/>
          <w:color w:val="000000"/>
          <w:spacing w:val="-4"/>
          <w:sz w:val="16"/>
          <w:szCs w:val="16"/>
        </w:rPr>
        <w:t>ů</w:t>
      </w:r>
      <w:r>
        <w:rPr lang="cs-CZ"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že   </w:t>
      </w:r>
      <w:r/>
      <w:r>
        <w:rPr lang="cs-CZ"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být v</w:t>
      </w:r>
      <w:r>
        <w:rPr lang="cs-CZ" sz="16" baseline="0" dirty="0">
          <w:jc w:val="left"/>
          <w:rFonts w:ascii="Times New Roman" w:hAnsi="Times New Roman" w:cs="Times New Roman"/>
          <w:color w:val="000000"/>
          <w:spacing w:val="-3"/>
          <w:sz w:val="16"/>
          <w:szCs w:val="16"/>
        </w:rPr>
        <w:t>y</w:t>
      </w:r>
      <w:r>
        <w:rPr lang="cs-CZ"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žadována p</w:t>
      </w:r>
      <w:r>
        <w:rPr lang="cs-CZ" sz="16" baseline="0" dirty="0">
          <w:jc w:val="left"/>
          <w:rFonts w:ascii="Times New Roman" w:hAnsi="Times New Roman" w:cs="Times New Roman"/>
          <w:color w:val="000000"/>
          <w:spacing w:val="-3"/>
          <w:sz w:val="16"/>
          <w:szCs w:val="16"/>
        </w:rPr>
        <w:t>r</w:t>
      </w:r>
      <w:r>
        <w:rPr lang="cs-CZ"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ávními předpisy. Jestliže j</w:t>
      </w:r>
      <w:r>
        <w:rPr lang="cs-CZ" sz="16" baseline="0" dirty="0">
          <w:jc w:val="left"/>
          <w:rFonts w:ascii="Times New Roman" w:hAnsi="Times New Roman" w:cs="Times New Roman"/>
          <w:color w:val="000000"/>
          <w:spacing w:val="-3"/>
          <w:sz w:val="16"/>
          <w:szCs w:val="16"/>
        </w:rPr>
        <w:t>s</w:t>
      </w:r>
      <w:r>
        <w:rPr lang="cs-CZ"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te zp</w:t>
      </w:r>
      <w:r>
        <w:rPr lang="cs-CZ" sz="16" baseline="0" dirty="0">
          <w:jc w:val="left"/>
          <w:rFonts w:ascii="Times New Roman" w:hAnsi="Times New Roman" w:cs="Times New Roman"/>
          <w:color w:val="000000"/>
          <w:spacing w:val="-3"/>
          <w:sz w:val="16"/>
          <w:szCs w:val="16"/>
        </w:rPr>
        <w:t>r</w:t>
      </w:r>
      <w:r>
        <w:rPr lang="cs-CZ"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ávu </w:t>
      </w:r>
      <w:r>
        <w:rPr lang="cs-CZ" sz="16" baseline="0" dirty="0">
          <w:jc w:val="left"/>
          <w:rFonts w:ascii="Times New Roman" w:hAnsi="Times New Roman" w:cs="Times New Roman"/>
          <w:color w:val="000000"/>
          <w:spacing w:val="-3"/>
          <w:sz w:val="16"/>
          <w:szCs w:val="16"/>
        </w:rPr>
        <w:t>o</w:t>
      </w:r>
      <w:r>
        <w:rPr lang="cs-CZ"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bdržel</w:t>
      </w:r>
      <w:r>
        <w:rPr lang="cs-CZ" sz="16" baseline="0" dirty="0">
          <w:jc w:val="left"/>
          <w:rFonts w:ascii="Times New Roman" w:hAnsi="Times New Roman" w:cs="Times New Roman"/>
          <w:color w:val="000000"/>
          <w:spacing w:val="-3"/>
          <w:sz w:val="16"/>
          <w:szCs w:val="16"/>
        </w:rPr>
        <w:t>(</w:t>
      </w:r>
      <w:r>
        <w:rPr lang="cs-CZ"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-a</w:t>
      </w:r>
      <w:r>
        <w:rPr lang="cs-CZ" sz="16" baseline="0" dirty="0">
          <w:jc w:val="left"/>
          <w:rFonts w:ascii="Times New Roman" w:hAnsi="Times New Roman" w:cs="Times New Roman"/>
          <w:color w:val="000000"/>
          <w:spacing w:val="-3"/>
          <w:sz w:val="16"/>
          <w:szCs w:val="16"/>
        </w:rPr>
        <w:t>)</w:t>
      </w:r>
      <w:r>
        <w:rPr lang="cs-CZ"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 omylem, neprodlen</w:t>
      </w:r>
      <w:r>
        <w:rPr lang="cs-CZ" sz="16" baseline="0" dirty="0">
          <w:jc w:val="left"/>
          <w:rFonts w:ascii="Times New Roman" w:hAnsi="Times New Roman" w:cs="Times New Roman"/>
          <w:color w:val="000000"/>
          <w:spacing w:val="-4"/>
          <w:sz w:val="16"/>
          <w:szCs w:val="16"/>
        </w:rPr>
        <w:t>ě</w:t>
      </w:r>
      <w:r>
        <w:rPr lang="cs-CZ"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 prosím in</w:t>
      </w:r>
      <w:r>
        <w:rPr lang="cs-CZ" sz="16" baseline="0" dirty="0">
          <w:jc w:val="left"/>
          <w:rFonts w:ascii="Times New Roman" w:hAnsi="Times New Roman" w:cs="Times New Roman"/>
          <w:color w:val="000000"/>
          <w:spacing w:val="-3"/>
          <w:sz w:val="16"/>
          <w:szCs w:val="16"/>
        </w:rPr>
        <w:t>f</w:t>
      </w:r>
      <w:r>
        <w:rPr lang="cs-CZ"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o</w:t>
      </w:r>
      <w:r>
        <w:rPr lang="cs-CZ" sz="16" baseline="0" dirty="0">
          <w:jc w:val="left"/>
          <w:rFonts w:ascii="Times New Roman" w:hAnsi="Times New Roman" w:cs="Times New Roman"/>
          <w:color w:val="000000"/>
          <w:spacing w:val="-3"/>
          <w:sz w:val="16"/>
          <w:szCs w:val="16"/>
        </w:rPr>
        <w:t>r</w:t>
      </w:r>
      <w:r>
        <w:rPr lang="cs-CZ"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mujte j</w:t>
      </w:r>
      <w:r>
        <w:rPr lang="cs-CZ" sz="16" baseline="0" dirty="0">
          <w:jc w:val="left"/>
          <w:rFonts w:ascii="Times New Roman" w:hAnsi="Times New Roman" w:cs="Times New Roman"/>
          <w:color w:val="000000"/>
          <w:spacing w:val="-4"/>
          <w:sz w:val="16"/>
          <w:szCs w:val="16"/>
        </w:rPr>
        <w:t>e</w:t>
      </w:r>
      <w:r>
        <w:rPr lang="cs-CZ"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jího   </w:t>
      </w:r>
      <w:r/>
      <w:r>
        <w:rPr lang="cs-CZ"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ode</w:t>
      </w:r>
      <w:r>
        <w:rPr lang="cs-CZ" sz="16" baseline="0" dirty="0">
          <w:jc w:val="left"/>
          <w:rFonts w:ascii="Times New Roman" w:hAnsi="Times New Roman" w:cs="Times New Roman"/>
          <w:color w:val="000000"/>
          <w:spacing w:val="-3"/>
          <w:sz w:val="16"/>
          <w:szCs w:val="16"/>
        </w:rPr>
        <w:t>s</w:t>
      </w:r>
      <w:r>
        <w:rPr lang="cs-CZ"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ilatele a tu</w:t>
      </w:r>
      <w:r>
        <w:rPr lang="cs-CZ" sz="16" baseline="0" dirty="0">
          <w:jc w:val="left"/>
          <w:rFonts w:ascii="Times New Roman" w:hAnsi="Times New Roman" w:cs="Times New Roman"/>
          <w:color w:val="000000"/>
          <w:spacing w:val="-3"/>
          <w:sz w:val="16"/>
          <w:szCs w:val="16"/>
        </w:rPr>
        <w:t>t</w:t>
      </w:r>
      <w:r>
        <w:rPr lang="cs-CZ"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o zprávu</w:t>
      </w:r>
      <w:r>
        <w:rPr lang="cs-CZ" sz="16" baseline="0" dirty="0">
          <w:jc w:val="left"/>
          <w:rFonts w:ascii="Times New Roman" w:hAnsi="Times New Roman" w:cs="Times New Roman"/>
          <w:color w:val="000000"/>
          <w:spacing w:val="-4"/>
          <w:sz w:val="16"/>
          <w:szCs w:val="16"/>
        </w:rPr>
        <w:t>,</w:t>
      </w:r>
      <w:r>
        <w:rPr lang="cs-CZ" sz="16" baseline="0" dirty="0">
          <w:jc w:val="left"/>
          <w:rFonts w:ascii="Times New Roman" w:hAnsi="Times New Roman" w:cs="Times New Roman"/>
          <w:color w:val="000000"/>
          <w:spacing w:val="-3"/>
          <w:sz w:val="16"/>
          <w:szCs w:val="16"/>
        </w:rPr>
        <w:t> j</w:t>
      </w:r>
      <w:r>
        <w:rPr lang="cs-CZ" sz="16" baseline="0" dirty="0">
          <w:jc w:val="left"/>
          <w:rFonts w:ascii="Times New Roman" w:hAnsi="Times New Roman" w:cs="Times New Roman"/>
          <w:color w:val="000000"/>
          <w:spacing w:val="-4"/>
          <w:sz w:val="16"/>
          <w:szCs w:val="16"/>
        </w:rPr>
        <w:t>e</w:t>
      </w:r>
      <w:r>
        <w:rPr lang="cs-CZ"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jí příl</w:t>
      </w:r>
      <w:r>
        <w:rPr lang="cs-CZ" sz="16" baseline="0" dirty="0">
          <w:jc w:val="left"/>
          <w:rFonts w:ascii="Times New Roman" w:hAnsi="Times New Roman" w:cs="Times New Roman"/>
          <w:color w:val="000000"/>
          <w:spacing w:val="-3"/>
          <w:sz w:val="16"/>
          <w:szCs w:val="16"/>
        </w:rPr>
        <w:t>o</w:t>
      </w:r>
      <w:r>
        <w:rPr lang="cs-CZ"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hy a případné </w:t>
      </w:r>
      <w:r>
        <w:rPr lang="cs-CZ" sz="16" baseline="0" dirty="0">
          <w:jc w:val="left"/>
          <w:rFonts w:ascii="Times New Roman" w:hAnsi="Times New Roman" w:cs="Times New Roman"/>
          <w:color w:val="000000"/>
          <w:spacing w:val="-3"/>
          <w:sz w:val="16"/>
          <w:szCs w:val="16"/>
        </w:rPr>
        <w:t>k</w:t>
      </w:r>
      <w:r>
        <w:rPr lang="cs-CZ"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opie ihned vy</w:t>
      </w:r>
      <w:r>
        <w:rPr lang="cs-CZ" sz="16" baseline="0" dirty="0">
          <w:jc w:val="left"/>
          <w:rFonts w:ascii="Times New Roman" w:hAnsi="Times New Roman" w:cs="Times New Roman"/>
          <w:color w:val="000000"/>
          <w:spacing w:val="-4"/>
          <w:sz w:val="16"/>
          <w:szCs w:val="16"/>
        </w:rPr>
        <w:t>m</w:t>
      </w:r>
      <w:r>
        <w:rPr lang="cs-CZ"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až</w:t>
      </w:r>
      <w:r>
        <w:rPr lang="cs-CZ" sz="16" baseline="0" dirty="0">
          <w:jc w:val="left"/>
          <w:rFonts w:ascii="Times New Roman" w:hAnsi="Times New Roman" w:cs="Times New Roman"/>
          <w:color w:val="000000"/>
          <w:spacing w:val="-3"/>
          <w:sz w:val="16"/>
          <w:szCs w:val="16"/>
        </w:rPr>
        <w:t>t</w:t>
      </w:r>
      <w:r>
        <w:rPr lang="cs-CZ"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e. Ja</w:t>
      </w:r>
      <w:r>
        <w:rPr lang="cs-CZ" sz="16" baseline="0" dirty="0">
          <w:jc w:val="left"/>
          <w:rFonts w:ascii="Times New Roman" w:hAnsi="Times New Roman" w:cs="Times New Roman"/>
          <w:color w:val="000000"/>
          <w:spacing w:val="-3"/>
          <w:sz w:val="16"/>
          <w:szCs w:val="16"/>
        </w:rPr>
        <w:t>k</w:t>
      </w:r>
      <w:r>
        <w:rPr lang="cs-CZ"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ákoli forma užit</w:t>
      </w:r>
      <w:r>
        <w:rPr lang="cs-CZ" sz="16" baseline="0" dirty="0">
          <w:jc w:val="left"/>
          <w:rFonts w:ascii="Times New Roman" w:hAnsi="Times New Roman" w:cs="Times New Roman"/>
          <w:color w:val="000000"/>
          <w:spacing w:val="-3"/>
          <w:sz w:val="16"/>
          <w:szCs w:val="16"/>
        </w:rPr>
        <w:t>í</w:t>
      </w:r>
      <w:r>
        <w:rPr lang="cs-CZ"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,</w:t>
      </w:r>
      <w:r>
        <w:rPr lang="cs-CZ" sz="16" baseline="0" dirty="0">
          <w:jc w:val="left"/>
          <w:rFonts w:ascii="Times New Roman" w:hAnsi="Times New Roman" w:cs="Times New Roman"/>
          <w:color w:val="000000"/>
          <w:spacing w:val="-4"/>
          <w:sz w:val="16"/>
          <w:szCs w:val="16"/>
        </w:rPr>
        <w:t> </w:t>
      </w:r>
      <w:r>
        <w:rPr lang="cs-CZ"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zveřejn</w:t>
      </w:r>
      <w:r>
        <w:rPr lang="cs-CZ" sz="16" baseline="0" dirty="0">
          <w:jc w:val="left"/>
          <w:rFonts w:ascii="Times New Roman" w:hAnsi="Times New Roman" w:cs="Times New Roman"/>
          <w:color w:val="000000"/>
          <w:spacing w:val="-4"/>
          <w:sz w:val="16"/>
          <w:szCs w:val="16"/>
        </w:rPr>
        <w:t>ě</w:t>
      </w:r>
      <w:r>
        <w:rPr lang="cs-CZ"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ní, rep</w:t>
      </w:r>
      <w:r>
        <w:rPr lang="cs-CZ" sz="16" baseline="0" dirty="0">
          <w:jc w:val="left"/>
          <w:rFonts w:ascii="Times New Roman" w:hAnsi="Times New Roman" w:cs="Times New Roman"/>
          <w:color w:val="000000"/>
          <w:spacing w:val="-3"/>
          <w:sz w:val="16"/>
          <w:szCs w:val="16"/>
        </w:rPr>
        <w:t>r</w:t>
      </w:r>
      <w:r>
        <w:rPr lang="cs-CZ"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od</w:t>
      </w:r>
      <w:r>
        <w:rPr lang="cs-CZ" sz="16" baseline="0" dirty="0">
          <w:jc w:val="left"/>
          <w:rFonts w:ascii="Times New Roman" w:hAnsi="Times New Roman" w:cs="Times New Roman"/>
          <w:color w:val="000000"/>
          <w:spacing w:val="-3"/>
          <w:sz w:val="16"/>
          <w:szCs w:val="16"/>
        </w:rPr>
        <w:t>u</w:t>
      </w:r>
      <w:r>
        <w:rPr lang="cs-CZ"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kce,   </w:t>
      </w:r>
      <w:r/>
      <w:r>
        <w:rPr lang="cs-CZ"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kopírování,</w:t>
      </w:r>
      <w:r>
        <w:rPr lang="cs-CZ" sz="16" baseline="0" dirty="0">
          <w:jc w:val="left"/>
          <w:rFonts w:ascii="Times New Roman" w:hAnsi="Times New Roman" w:cs="Times New Roman"/>
          <w:color w:val="000000"/>
          <w:spacing w:val="-4"/>
          <w:sz w:val="16"/>
          <w:szCs w:val="16"/>
        </w:rPr>
        <w:t> </w:t>
      </w:r>
      <w:r>
        <w:rPr lang="cs-CZ"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distrib</w:t>
      </w:r>
      <w:r>
        <w:rPr lang="cs-CZ" sz="16" baseline="0" dirty="0">
          <w:jc w:val="left"/>
          <w:rFonts w:ascii="Times New Roman" w:hAnsi="Times New Roman" w:cs="Times New Roman"/>
          <w:color w:val="000000"/>
          <w:spacing w:val="-3"/>
          <w:sz w:val="16"/>
          <w:szCs w:val="16"/>
        </w:rPr>
        <w:t>u</w:t>
      </w:r>
      <w:r>
        <w:rPr lang="cs-CZ"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ce a šíření tét</w:t>
      </w:r>
      <w:r>
        <w:rPr lang="cs-CZ" sz="16" baseline="0" dirty="0">
          <w:jc w:val="left"/>
          <w:rFonts w:ascii="Times New Roman" w:hAnsi="Times New Roman" w:cs="Times New Roman"/>
          <w:color w:val="000000"/>
          <w:spacing w:val="-3"/>
          <w:sz w:val="16"/>
          <w:szCs w:val="16"/>
        </w:rPr>
        <w:t>o</w:t>
      </w:r>
      <w:r>
        <w:rPr lang="cs-CZ"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 zprávy je v ta</w:t>
      </w:r>
      <w:r>
        <w:rPr lang="cs-CZ" sz="16" baseline="0" dirty="0">
          <w:jc w:val="left"/>
          <w:rFonts w:ascii="Times New Roman" w:hAnsi="Times New Roman" w:cs="Times New Roman"/>
          <w:color w:val="000000"/>
          <w:spacing w:val="-3"/>
          <w:sz w:val="16"/>
          <w:szCs w:val="16"/>
        </w:rPr>
        <w:t>k</w:t>
      </w:r>
      <w:r>
        <w:rPr lang="cs-CZ"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ovém p</w:t>
      </w:r>
      <w:r>
        <w:rPr lang="cs-CZ" sz="16" baseline="0" dirty="0">
          <w:jc w:val="left"/>
          <w:rFonts w:ascii="Times New Roman" w:hAnsi="Times New Roman" w:cs="Times New Roman"/>
          <w:color w:val="000000"/>
          <w:spacing w:val="-3"/>
          <w:sz w:val="16"/>
          <w:szCs w:val="16"/>
        </w:rPr>
        <w:t>ř</w:t>
      </w:r>
      <w:r>
        <w:rPr lang="cs-CZ"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ípadě zakázána.  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6" w:h="16848"/>
          <w:pgMar w:top="343" w:right="500" w:bottom="275" w:left="500" w:header="708" w:footer="708" w:gutter="0"/>
          <w:docGrid w:linePitch="360"/>
        </w:sectPr>
        <w:spacing w:before="125" w:after="0" w:line="213" w:lineRule="exact"/>
        <w:ind w:left="5388" w:right="0" w:firstLine="0"/>
      </w:pPr>
      <w:r/>
      <w:r>
        <w:rPr lang="cs-CZ" sz="16" baseline="0" dirty="0">
          <w:jc w:val="left"/>
          <w:rFonts w:ascii="Times New Roman" w:hAnsi="Times New Roman" w:cs="Times New Roman"/>
          <w:color w:val="000000"/>
          <w:spacing w:val="-14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spacing w:after="27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69" w:lineRule="exact"/>
        <w:ind w:left="216" w:right="0" w:firstLine="0"/>
      </w:pPr>
      <w:r/>
      <w:r>
        <w:rPr lang="cs-CZ" sz="16" baseline="0" dirty="0">
          <w:jc w:val="left"/>
          <w:rFonts w:ascii="Times New Roman" w:hAnsi="Times New Roman" w:cs="Times New Roman"/>
          <w:color w:val="92D050"/>
          <w:sz w:val="16"/>
          <w:szCs w:val="16"/>
        </w:rPr>
        <w:t>P</w:t>
      </w:r>
      <w:r>
        <w:rPr lang="cs-CZ" sz="16" baseline="0" dirty="0">
          <w:jc w:val="left"/>
          <w:rFonts w:ascii="Times New Roman" w:hAnsi="Times New Roman" w:cs="Times New Roman"/>
          <w:color w:val="92D050"/>
          <w:spacing w:val="-3"/>
          <w:sz w:val="16"/>
          <w:szCs w:val="16"/>
        </w:rPr>
        <w:t>ř</w:t>
      </w:r>
      <w:r>
        <w:rPr lang="cs-CZ" sz="16" baseline="0" dirty="0">
          <w:jc w:val="left"/>
          <w:rFonts w:ascii="Times New Roman" w:hAnsi="Times New Roman" w:cs="Times New Roman"/>
          <w:color w:val="92D050"/>
          <w:sz w:val="16"/>
          <w:szCs w:val="16"/>
        </w:rPr>
        <w:t>emýšlejte čistě ekologicky. Opravdu j</w:t>
      </w:r>
      <w:r>
        <w:rPr lang="cs-CZ" sz="16" baseline="0" dirty="0">
          <w:jc w:val="left"/>
          <w:rFonts w:ascii="Times New Roman" w:hAnsi="Times New Roman" w:cs="Times New Roman"/>
          <w:color w:val="92D050"/>
          <w:spacing w:val="-4"/>
          <w:sz w:val="16"/>
          <w:szCs w:val="16"/>
        </w:rPr>
        <w:t>e</w:t>
      </w:r>
      <w:r>
        <w:rPr lang="cs-CZ" sz="16" baseline="0" dirty="0">
          <w:jc w:val="left"/>
          <w:rFonts w:ascii="Times New Roman" w:hAnsi="Times New Roman" w:cs="Times New Roman"/>
          <w:color w:val="92D050"/>
          <w:sz w:val="16"/>
          <w:szCs w:val="16"/>
        </w:rPr>
        <w:t> n</w:t>
      </w:r>
      <w:r>
        <w:rPr lang="cs-CZ" sz="16" baseline="0" dirty="0">
          <w:jc w:val="left"/>
          <w:rFonts w:ascii="Times New Roman" w:hAnsi="Times New Roman" w:cs="Times New Roman"/>
          <w:color w:val="92D050"/>
          <w:spacing w:val="-3"/>
          <w:sz w:val="16"/>
          <w:szCs w:val="16"/>
        </w:rPr>
        <w:t>u</w:t>
      </w:r>
      <w:r>
        <w:rPr lang="cs-CZ" sz="16" baseline="0" dirty="0">
          <w:jc w:val="left"/>
          <w:rFonts w:ascii="Times New Roman" w:hAnsi="Times New Roman" w:cs="Times New Roman"/>
          <w:color w:val="92D050"/>
          <w:sz w:val="16"/>
          <w:szCs w:val="16"/>
        </w:rPr>
        <w:t>tno vyti</w:t>
      </w:r>
      <w:r>
        <w:rPr lang="cs-CZ" sz="16" baseline="0" dirty="0">
          <w:jc w:val="left"/>
          <w:rFonts w:ascii="Times New Roman" w:hAnsi="Times New Roman" w:cs="Times New Roman"/>
          <w:color w:val="92D050"/>
          <w:spacing w:val="-3"/>
          <w:sz w:val="16"/>
          <w:szCs w:val="16"/>
        </w:rPr>
        <w:t>s</w:t>
      </w:r>
      <w:r>
        <w:rPr lang="cs-CZ" sz="16" baseline="0" dirty="0">
          <w:jc w:val="left"/>
          <w:rFonts w:ascii="Times New Roman" w:hAnsi="Times New Roman" w:cs="Times New Roman"/>
          <w:color w:val="92D050"/>
          <w:sz w:val="16"/>
          <w:szCs w:val="16"/>
        </w:rPr>
        <w:t>kno</w:t>
      </w:r>
      <w:r>
        <w:rPr lang="cs-CZ" sz="16" baseline="0" dirty="0">
          <w:jc w:val="left"/>
          <w:rFonts w:ascii="Times New Roman" w:hAnsi="Times New Roman" w:cs="Times New Roman"/>
          <w:color w:val="92D050"/>
          <w:spacing w:val="-3"/>
          <w:sz w:val="16"/>
          <w:szCs w:val="16"/>
        </w:rPr>
        <w:t>u</w:t>
      </w:r>
      <w:r>
        <w:rPr lang="cs-CZ" sz="16" baseline="0" dirty="0">
          <w:jc w:val="left"/>
          <w:rFonts w:ascii="Times New Roman" w:hAnsi="Times New Roman" w:cs="Times New Roman"/>
          <w:color w:val="92D050"/>
          <w:sz w:val="16"/>
          <w:szCs w:val="16"/>
        </w:rPr>
        <w:t>t tento e-</w:t>
      </w:r>
      <w:r>
        <w:rPr lang="cs-CZ" sz="16" baseline="0" dirty="0">
          <w:jc w:val="left"/>
          <w:rFonts w:ascii="Times New Roman" w:hAnsi="Times New Roman" w:cs="Times New Roman"/>
          <w:color w:val="92D050"/>
          <w:spacing w:val="-4"/>
          <w:sz w:val="16"/>
          <w:szCs w:val="16"/>
        </w:rPr>
        <w:t>m</w:t>
      </w:r>
      <w:r>
        <w:rPr lang="cs-CZ" sz="16" baseline="0" dirty="0">
          <w:jc w:val="left"/>
          <w:rFonts w:ascii="Times New Roman" w:hAnsi="Times New Roman" w:cs="Times New Roman"/>
          <w:color w:val="92D050"/>
          <w:sz w:val="16"/>
          <w:szCs w:val="16"/>
        </w:rPr>
        <w:t>ail?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1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6" w:h="16848"/>
          <w:pgMar w:top="343" w:right="500" w:bottom="275" w:left="500" w:header="708" w:footer="708" w:gutter="0"/>
          <w:docGrid w:linePitch="360"/>
        </w:sectPr>
        <w:spacing w:before="0" w:after="0" w:line="213" w:lineRule="exact"/>
        <w:ind w:left="5388" w:right="0" w:firstLine="0"/>
      </w:pPr>
      <w:r/>
      <w:r>
        <w:rPr lang="cs-CZ" sz="16" baseline="0" dirty="0">
          <w:jc w:val="left"/>
          <w:rFonts w:ascii="Times New Roman" w:hAnsi="Times New Roman" w:cs="Times New Roman"/>
          <w:color w:val="000000"/>
          <w:spacing w:val="-14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r/>
    </w:p>
    <w:sectPr>
      <w:type w:val="continuous"/>
      <w:pgSz w:w="11916" w:h="16848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hyperlink" TargetMode="External" Target="mailto:obchod@komwag.cz"/><Relationship Id="rId103" Type="http://schemas.openxmlformats.org/officeDocument/2006/relationships/hyperlink" TargetMode="External" Target="https://www.komwag.cz/o-nas/vseobecne-podminky"/><Relationship Id="rId106" Type="http://schemas.openxmlformats.org/officeDocument/2006/relationships/hyperlink" TargetMode="External" Target="http://www.komwag.cz"/><Relationship Id="rId109" Type="http://schemas.openxmlformats.org/officeDocument/2006/relationships/image" Target="media/image10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2024-10-31T13:59:34Z</dcterms:created>
  <dcterms:modified xsi:type="dcterms:W3CDTF">2024-10-31T13:59:34Z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