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D82A84C" w:rsidR="00C24E1B" w:rsidRPr="00DE2BC9" w:rsidRDefault="00B20E22" w:rsidP="00574570">
            <w:pPr>
              <w:tabs>
                <w:tab w:val="left" w:pos="6804"/>
              </w:tabs>
              <w:spacing w:line="480" w:lineRule="auto"/>
              <w:rPr>
                <w:snapToGrid w:val="0"/>
                <w:sz w:val="24"/>
              </w:rPr>
            </w:pPr>
            <w:r>
              <w:rPr>
                <w:snapToGrid w:val="0"/>
                <w:sz w:val="24"/>
              </w:rPr>
              <w:t>3</w:t>
            </w:r>
          </w:p>
        </w:tc>
        <w:tc>
          <w:tcPr>
            <w:tcW w:w="397" w:type="dxa"/>
          </w:tcPr>
          <w:p w14:paraId="4DA687C2" w14:textId="187F776E" w:rsidR="00C24E1B" w:rsidRPr="00DE2BC9" w:rsidRDefault="00B20E22" w:rsidP="00574570">
            <w:pPr>
              <w:tabs>
                <w:tab w:val="left" w:pos="6804"/>
              </w:tabs>
              <w:spacing w:line="480" w:lineRule="auto"/>
              <w:rPr>
                <w:snapToGrid w:val="0"/>
                <w:sz w:val="24"/>
              </w:rPr>
            </w:pPr>
            <w:r>
              <w:rPr>
                <w:snapToGrid w:val="0"/>
                <w:sz w:val="24"/>
              </w:rPr>
              <w:t>0</w:t>
            </w:r>
          </w:p>
        </w:tc>
        <w:tc>
          <w:tcPr>
            <w:tcW w:w="397" w:type="dxa"/>
          </w:tcPr>
          <w:p w14:paraId="08B2F2F9" w14:textId="6D156856" w:rsidR="00C24E1B" w:rsidRPr="00DE2BC9" w:rsidRDefault="00B20E22" w:rsidP="00574570">
            <w:pPr>
              <w:tabs>
                <w:tab w:val="left" w:pos="6804"/>
              </w:tabs>
              <w:spacing w:line="480" w:lineRule="auto"/>
              <w:rPr>
                <w:snapToGrid w:val="0"/>
                <w:sz w:val="24"/>
              </w:rPr>
            </w:pPr>
            <w:r>
              <w:rPr>
                <w:snapToGrid w:val="0"/>
                <w:sz w:val="24"/>
              </w:rPr>
              <w:t>5</w:t>
            </w:r>
          </w:p>
        </w:tc>
        <w:tc>
          <w:tcPr>
            <w:tcW w:w="397" w:type="dxa"/>
          </w:tcPr>
          <w:p w14:paraId="541FF799" w14:textId="69509FFA" w:rsidR="00C24E1B" w:rsidRPr="00DE2BC9" w:rsidRDefault="00B20E22" w:rsidP="00574570">
            <w:pPr>
              <w:tabs>
                <w:tab w:val="left" w:pos="6804"/>
              </w:tabs>
              <w:spacing w:line="480" w:lineRule="auto"/>
              <w:rPr>
                <w:snapToGrid w:val="0"/>
                <w:sz w:val="24"/>
              </w:rPr>
            </w:pPr>
            <w:r>
              <w:rPr>
                <w:snapToGrid w:val="0"/>
                <w:sz w:val="24"/>
              </w:rPr>
              <w:t>7</w:t>
            </w:r>
          </w:p>
        </w:tc>
        <w:tc>
          <w:tcPr>
            <w:tcW w:w="397" w:type="dxa"/>
          </w:tcPr>
          <w:p w14:paraId="696A8AD0" w14:textId="55163A06" w:rsidR="00C24E1B" w:rsidRPr="00DE2BC9" w:rsidRDefault="00B20E22" w:rsidP="00574570">
            <w:pPr>
              <w:tabs>
                <w:tab w:val="left" w:pos="6804"/>
              </w:tabs>
              <w:spacing w:line="480" w:lineRule="auto"/>
              <w:rPr>
                <w:snapToGrid w:val="0"/>
                <w:sz w:val="24"/>
              </w:rPr>
            </w:pPr>
            <w:r>
              <w:rPr>
                <w:snapToGrid w:val="0"/>
                <w:sz w:val="24"/>
              </w:rPr>
              <w:t>0</w:t>
            </w:r>
          </w:p>
        </w:tc>
        <w:tc>
          <w:tcPr>
            <w:tcW w:w="425" w:type="dxa"/>
          </w:tcPr>
          <w:p w14:paraId="375C2C6C" w14:textId="50BCC9DA" w:rsidR="00C24E1B" w:rsidRPr="00DE2BC9" w:rsidRDefault="00B20E22"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6911E43"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F97A47">
        <w:rPr>
          <w:b/>
          <w:snapToGrid w:val="0"/>
          <w:sz w:val="28"/>
          <w:szCs w:val="28"/>
        </w:rPr>
        <w:t>03 – 362/2024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1277A6B"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5A2839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363E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3F4595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97A47">
        <w:rPr>
          <w:rFonts w:ascii="Times New Roman" w:hAnsi="Times New Roman"/>
          <w:snapToGrid w:val="0"/>
          <w:sz w:val="24"/>
        </w:rPr>
        <w:t xml:space="preserve"> 486026001</w:t>
      </w:r>
    </w:p>
    <w:p w14:paraId="26B38C64" w14:textId="6ED3013D" w:rsidR="00C24E1B" w:rsidRPr="00206D3F" w:rsidRDefault="00F97A4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97A47">
        <w:rPr>
          <w:rFonts w:ascii="Times New Roman" w:hAnsi="Times New Roman"/>
          <w:b/>
          <w:snapToGrid w:val="0"/>
          <w:sz w:val="24"/>
        </w:rPr>
        <w:t>Správa bytů Kralovice s.r.o.</w:t>
      </w:r>
    </w:p>
    <w:p w14:paraId="511D9073" w14:textId="546D062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97A47" w:rsidRPr="00F97A47">
        <w:rPr>
          <w:rFonts w:ascii="Times New Roman" w:hAnsi="Times New Roman"/>
          <w:b/>
          <w:snapToGrid w:val="0"/>
          <w:sz w:val="24"/>
        </w:rPr>
        <w:t>Plzeňská tř. 265, 331 41 Kralovice</w:t>
      </w:r>
    </w:p>
    <w:p w14:paraId="763B677D" w14:textId="666677FE" w:rsidR="00C24E1B" w:rsidRPr="00F97A47"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F97A47">
        <w:rPr>
          <w:rFonts w:ascii="Times New Roman" w:hAnsi="Times New Roman"/>
          <w:b/>
          <w:snapToGrid w:val="0"/>
          <w:sz w:val="24"/>
        </w:rPr>
        <w:t>á</w:t>
      </w:r>
      <w:r w:rsidRPr="00206D3F">
        <w:rPr>
          <w:rFonts w:ascii="Times New Roman" w:hAnsi="Times New Roman"/>
          <w:b/>
          <w:snapToGrid w:val="0"/>
          <w:sz w:val="24"/>
        </w:rPr>
        <w:t>:</w:t>
      </w:r>
      <w:r w:rsidR="00F97A47">
        <w:rPr>
          <w:rFonts w:ascii="Times New Roman" w:hAnsi="Times New Roman"/>
          <w:b/>
          <w:snapToGrid w:val="0"/>
          <w:sz w:val="24"/>
        </w:rPr>
        <w:t xml:space="preserve"> </w:t>
      </w:r>
      <w:r w:rsidR="00F97A47">
        <w:rPr>
          <w:rFonts w:ascii="Times New Roman" w:hAnsi="Times New Roman"/>
          <w:bCs/>
          <w:snapToGrid w:val="0"/>
          <w:sz w:val="24"/>
        </w:rPr>
        <w:t>Bc. Jaroslavem Bodurkou, jednatelem</w:t>
      </w:r>
    </w:p>
    <w:p w14:paraId="5FFE0CD6" w14:textId="6CA130C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F97A47">
        <w:rPr>
          <w:rFonts w:ascii="Times New Roman" w:hAnsi="Times New Roman"/>
          <w:snapToGrid w:val="0"/>
          <w:sz w:val="24"/>
        </w:rPr>
        <w:t>22080759</w:t>
      </w:r>
    </w:p>
    <w:p w14:paraId="303F5345" w14:textId="29EDE5D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97A47">
        <w:rPr>
          <w:rFonts w:ascii="Times New Roman" w:hAnsi="Times New Roman"/>
          <w:snapToGrid w:val="0"/>
          <w:sz w:val="24"/>
        </w:rPr>
        <w:t>22080759</w:t>
      </w:r>
    </w:p>
    <w:p w14:paraId="086A5CA1" w14:textId="17C0DD3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F97A47">
        <w:rPr>
          <w:rFonts w:ascii="Times New Roman" w:hAnsi="Times New Roman"/>
          <w:snapToGrid w:val="0"/>
          <w:sz w:val="24"/>
        </w:rPr>
        <w:t xml:space="preserve"> Plzni</w:t>
      </w:r>
      <w:r>
        <w:rPr>
          <w:rFonts w:ascii="Times New Roman" w:hAnsi="Times New Roman"/>
          <w:snapToGrid w:val="0"/>
          <w:sz w:val="24"/>
        </w:rPr>
        <w:t>, oddíl</w:t>
      </w:r>
      <w:r w:rsidR="00F97A47">
        <w:rPr>
          <w:rFonts w:ascii="Times New Roman" w:hAnsi="Times New Roman"/>
          <w:snapToGrid w:val="0"/>
          <w:sz w:val="24"/>
        </w:rPr>
        <w:t xml:space="preserve"> C</w:t>
      </w:r>
      <w:r>
        <w:rPr>
          <w:rFonts w:ascii="Times New Roman" w:hAnsi="Times New Roman"/>
          <w:snapToGrid w:val="0"/>
          <w:sz w:val="24"/>
        </w:rPr>
        <w:t>, vložka</w:t>
      </w:r>
      <w:r w:rsidR="00F97A47">
        <w:rPr>
          <w:rFonts w:ascii="Times New Roman" w:hAnsi="Times New Roman"/>
          <w:snapToGrid w:val="0"/>
          <w:sz w:val="24"/>
        </w:rPr>
        <w:t xml:space="preserve"> 45759</w:t>
      </w:r>
    </w:p>
    <w:p w14:paraId="711B381E" w14:textId="069E144A" w:rsidR="00C24E1B" w:rsidRPr="00F97A47" w:rsidRDefault="00C24E1B" w:rsidP="00F97A47">
      <w:pPr>
        <w:pStyle w:val="Codstavec"/>
        <w:tabs>
          <w:tab w:val="left" w:pos="284"/>
          <w:tab w:val="left" w:pos="851"/>
        </w:tabs>
        <w:spacing w:before="360"/>
        <w:ind w:left="284" w:firstLine="0"/>
        <w:rPr>
          <w:rFonts w:ascii="Times New Roman" w:hAnsi="Times New Roman"/>
          <w:bCs/>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0042241E" w:rsidRPr="0042241E">
        <w:rPr>
          <w:rFonts w:ascii="Times New Roman" w:hAnsi="Times New Roman"/>
          <w:bCs/>
          <w:snapToGrid w:val="0"/>
          <w:sz w:val="24"/>
        </w:rPr>
        <w:t xml:space="preserve"> </w:t>
      </w:r>
    </w:p>
    <w:p w14:paraId="3C44D6A7" w14:textId="489568C4" w:rsidR="00C24E1B" w:rsidRPr="00F97A47"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363EA">
        <w:rPr>
          <w:rFonts w:ascii="Times New Roman" w:hAnsi="Times New Roman"/>
          <w:b/>
          <w:bCs/>
          <w:snapToGrid w:val="0"/>
          <w:sz w:val="24"/>
        </w:rPr>
        <w:t>xxx</w:t>
      </w:r>
    </w:p>
    <w:p w14:paraId="37EB92F8" w14:textId="2C4F5562"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97A47">
        <w:rPr>
          <w:rFonts w:ascii="Times New Roman" w:hAnsi="Times New Roman"/>
          <w:snapToGrid w:val="0"/>
          <w:sz w:val="24"/>
        </w:rPr>
        <w:t>305702</w:t>
      </w:r>
    </w:p>
    <w:p w14:paraId="287C47C9" w14:textId="22DD67B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97A4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E218234" w:rsidR="00C24E1B" w:rsidRPr="00F97A47" w:rsidRDefault="00C24E1B" w:rsidP="00F97A4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97A47">
        <w:rPr>
          <w:rFonts w:ascii="Times New Roman" w:hAnsi="Times New Roman"/>
          <w:snapToGrid w:val="0"/>
          <w:sz w:val="24"/>
        </w:rPr>
        <w:t xml:space="preserve"> </w:t>
      </w:r>
      <w:r w:rsidRPr="00F97A47">
        <w:rPr>
          <w:rFonts w:ascii="Times New Roman" w:hAnsi="Times New Roman"/>
          <w:b/>
          <w:snapToGrid w:val="0"/>
          <w:sz w:val="24"/>
        </w:rPr>
        <w:t>ke změně poplatku jen těm plátcům, kteří mají změnu poplatku</w:t>
      </w:r>
      <w:r w:rsidRPr="00F97A47">
        <w:rPr>
          <w:rFonts w:ascii="Times New Roman" w:hAnsi="Times New Roman"/>
          <w:snapToGrid w:val="0"/>
          <w:sz w:val="24"/>
        </w:rPr>
        <w:t>, k aktualizaci kmene pro inkasní měsíc s průvodkou 1x měsíčně s tím, že Příkazce</w:t>
      </w:r>
      <w:r w:rsidRPr="00F97A47">
        <w:rPr>
          <w:rFonts w:ascii="Times New Roman" w:hAnsi="Times New Roman"/>
          <w:snapToGrid w:val="0"/>
          <w:color w:val="3366FF"/>
          <w:sz w:val="24"/>
        </w:rPr>
        <w:t xml:space="preserve"> </w:t>
      </w:r>
      <w:r w:rsidRPr="00F97A47">
        <w:rPr>
          <w:rFonts w:ascii="Times New Roman" w:hAnsi="Times New Roman"/>
          <w:b/>
          <w:snapToGrid w:val="0"/>
          <w:sz w:val="24"/>
        </w:rPr>
        <w:t>požaduje kontrolu</w:t>
      </w:r>
      <w:r w:rsidRPr="00F97A47">
        <w:rPr>
          <w:rFonts w:ascii="Times New Roman" w:hAnsi="Times New Roman"/>
          <w:snapToGrid w:val="0"/>
          <w:sz w:val="24"/>
        </w:rPr>
        <w:t xml:space="preserve"> původní výše předpisu v kmeni poplatků;</w:t>
      </w:r>
    </w:p>
    <w:p w14:paraId="0A72D2BB" w14:textId="5BBCA714" w:rsidR="00C24E1B" w:rsidRPr="00F97A47" w:rsidRDefault="00C24E1B" w:rsidP="00F97A4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97A47">
        <w:rPr>
          <w:rFonts w:ascii="Times New Roman" w:hAnsi="Times New Roman"/>
          <w:snapToGrid w:val="0"/>
          <w:color w:val="3366FF"/>
          <w:sz w:val="24"/>
        </w:rPr>
        <w:t xml:space="preserve"> </w:t>
      </w:r>
      <w:r w:rsidRPr="00F97A47">
        <w:rPr>
          <w:rFonts w:ascii="Times New Roman" w:hAnsi="Times New Roman"/>
          <w:snapToGrid w:val="0"/>
          <w:sz w:val="24"/>
        </w:rPr>
        <w:t xml:space="preserve">požaduje, aby v případě výskytu chyb ve změnovém souboru byl celý </w:t>
      </w:r>
      <w:r w:rsidRPr="00F97A47">
        <w:rPr>
          <w:rFonts w:ascii="Times New Roman" w:hAnsi="Times New Roman"/>
          <w:b/>
          <w:snapToGrid w:val="0"/>
          <w:sz w:val="24"/>
        </w:rPr>
        <w:t>změnový soubor odmítnut;</w:t>
      </w:r>
    </w:p>
    <w:p w14:paraId="2927807E" w14:textId="225FEFC4" w:rsidR="00C24E1B" w:rsidRPr="00F97A47" w:rsidRDefault="00C24E1B" w:rsidP="00F97A47">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97A47">
        <w:rPr>
          <w:rFonts w:ascii="Times New Roman" w:hAnsi="Times New Roman"/>
          <w:sz w:val="24"/>
        </w:rPr>
        <w:t xml:space="preserve"> </w:t>
      </w:r>
      <w:r w:rsidRPr="00F97A47">
        <w:rPr>
          <w:rFonts w:ascii="Times New Roman" w:hAnsi="Times New Roman"/>
          <w:sz w:val="24"/>
        </w:rPr>
        <w:t>který bude obsahovat platby za veškeré využívané kódy poplatků za daný inkasní měsíc.</w:t>
      </w:r>
    </w:p>
    <w:p w14:paraId="24CE4943" w14:textId="3F39DCC0" w:rsidR="00C24E1B" w:rsidRPr="00F97A47" w:rsidRDefault="00C24E1B" w:rsidP="00F97A4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26E496C" w:rsidR="00C24E1B" w:rsidRPr="00F97A47" w:rsidRDefault="00C24E1B" w:rsidP="00F97A4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97A47">
        <w:rPr>
          <w:rFonts w:ascii="Times New Roman" w:hAnsi="Times New Roman"/>
          <w:snapToGrid w:val="0"/>
          <w:sz w:val="24"/>
        </w:rPr>
        <w:t xml:space="preserve"> na základě zvláštní objednávky;</w:t>
      </w:r>
    </w:p>
    <w:p w14:paraId="40901B53" w14:textId="1A7B78E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AF89B91" w:rsidR="00C24E1B" w:rsidRPr="00F97A47" w:rsidRDefault="00C24E1B" w:rsidP="00F97A4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97A47">
        <w:rPr>
          <w:rFonts w:ascii="Times New Roman" w:hAnsi="Times New Roman"/>
          <w:b/>
          <w:snapToGrid w:val="0"/>
          <w:sz w:val="24"/>
        </w:rPr>
        <w:t xml:space="preserve"> ke změně poplatku </w:t>
      </w:r>
      <w:r w:rsidRPr="00F97A47">
        <w:rPr>
          <w:rFonts w:ascii="Times New Roman" w:hAnsi="Times New Roman"/>
          <w:snapToGrid w:val="0"/>
          <w:sz w:val="24"/>
        </w:rPr>
        <w:t>jen těm plátcům, kteří mají změnu poplatku, k aktualizaci kmene pro inkasní měsíc</w:t>
      </w:r>
      <w:r w:rsidR="00501A47" w:rsidRPr="00F97A47">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0A696D7" w:rsidR="00C24E1B" w:rsidRPr="00F97A47" w:rsidRDefault="00C24E1B" w:rsidP="00F97A4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97A47">
        <w:rPr>
          <w:rFonts w:ascii="Times New Roman" w:hAnsi="Times New Roman"/>
          <w:sz w:val="24"/>
        </w:rPr>
        <w:t xml:space="preserve"> úhrnem vybraných plateb</w:t>
      </w:r>
      <w:r w:rsidRPr="00F97A47">
        <w:rPr>
          <w:rFonts w:ascii="Times New Roman" w:hAnsi="Times New Roman"/>
          <w:b/>
          <w:sz w:val="24"/>
        </w:rPr>
        <w:t xml:space="preserve">, </w:t>
      </w:r>
      <w:r w:rsidRPr="00F97A47">
        <w:rPr>
          <w:rFonts w:ascii="Times New Roman" w:hAnsi="Times New Roman"/>
          <w:sz w:val="24"/>
        </w:rPr>
        <w:t xml:space="preserve">a to </w:t>
      </w:r>
      <w:r w:rsidRPr="00F97A47">
        <w:rPr>
          <w:rFonts w:ascii="Times New Roman" w:hAnsi="Times New Roman"/>
          <w:b/>
          <w:sz w:val="24"/>
        </w:rPr>
        <w:t>k 20. dni daného měsíce a doúčtování</w:t>
      </w:r>
      <w:r w:rsidRPr="00F97A47">
        <w:rPr>
          <w:rFonts w:ascii="Times New Roman" w:hAnsi="Times New Roman"/>
          <w:sz w:val="24"/>
        </w:rPr>
        <w:t xml:space="preserve"> do 8. kalendářního dne následujícího měsíce. </w:t>
      </w:r>
    </w:p>
    <w:p w14:paraId="09EAD30A" w14:textId="0149A14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4D24AB">
        <w:rPr>
          <w:rFonts w:ascii="Times New Roman" w:hAnsi="Times New Roman"/>
          <w:snapToGrid w:val="0"/>
          <w:sz w:val="24"/>
        </w:rPr>
        <w:t xml:space="preserve"> </w:t>
      </w:r>
      <w:r w:rsidR="00F97A47">
        <w:rPr>
          <w:rFonts w:ascii="Times New Roman" w:hAnsi="Times New Roman"/>
          <w:snapToGrid w:val="0"/>
          <w:sz w:val="24"/>
        </w:rPr>
        <w:t>305702</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B81F6F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97A47">
        <w:rPr>
          <w:rFonts w:ascii="Times New Roman" w:hAnsi="Times New Roman"/>
          <w:snapToGrid w:val="0"/>
          <w:sz w:val="24"/>
        </w:rPr>
        <w:t xml:space="preserve"> --</w:t>
      </w:r>
    </w:p>
    <w:p w14:paraId="64579E0D" w14:textId="0D10A2C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15B18FC" w:rsidR="00C24E1B" w:rsidRPr="008F151F" w:rsidRDefault="00C24E1B" w:rsidP="008F151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F151F">
        <w:rPr>
          <w:rFonts w:ascii="Times New Roman" w:hAnsi="Times New Roman"/>
          <w:snapToGrid w:val="0"/>
          <w:sz w:val="24"/>
        </w:rPr>
        <w:t>souhrnně za všechny využívané kódy poplatků (pokud úhrnné platby budou</w:t>
      </w:r>
      <w:r w:rsidRPr="008F151F">
        <w:rPr>
          <w:rFonts w:ascii="Times New Roman" w:hAnsi="Times New Roman"/>
          <w:sz w:val="24"/>
        </w:rPr>
        <w:t xml:space="preserve"> Příkazníkem převáděny v rámci jednoho termínu jedním převodem za všechny využívané kódy poplatků</w:t>
      </w:r>
      <w:r w:rsidRPr="008F151F">
        <w:rPr>
          <w:rFonts w:ascii="Times New Roman" w:hAnsi="Times New Roman"/>
          <w:snapToGrid w:val="0"/>
          <w:sz w:val="24"/>
        </w:rPr>
        <w:t xml:space="preserve">) </w:t>
      </w:r>
      <w:r w:rsidRPr="008F151F">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399CE9BB" w14:textId="77777777" w:rsidR="00A748C3" w:rsidRDefault="00A748C3" w:rsidP="00A748C3">
      <w:pPr>
        <w:pStyle w:val="Codstavec"/>
        <w:spacing w:before="120"/>
        <w:ind w:left="709" w:firstLine="0"/>
        <w:jc w:val="both"/>
        <w:rPr>
          <w:rFonts w:ascii="Times New Roman" w:hAnsi="Times New Roman"/>
          <w:sz w:val="24"/>
          <w:szCs w:val="24"/>
        </w:rPr>
      </w:pPr>
    </w:p>
    <w:p w14:paraId="7563D0F4" w14:textId="77777777" w:rsidR="00A748C3" w:rsidRDefault="00A748C3" w:rsidP="00A748C3">
      <w:pPr>
        <w:pStyle w:val="Codstavec"/>
        <w:spacing w:before="120"/>
        <w:ind w:left="709" w:firstLine="0"/>
        <w:jc w:val="both"/>
        <w:rPr>
          <w:rFonts w:ascii="Times New Roman" w:hAnsi="Times New Roman"/>
          <w:sz w:val="24"/>
          <w:szCs w:val="24"/>
        </w:rPr>
      </w:pP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lastRenderedPageBreak/>
        <w:tab/>
      </w:r>
      <w:r w:rsidRPr="00F240AC">
        <w:rPr>
          <w:snapToGrid w:val="0"/>
        </w:rPr>
        <w:t>Způsob úhrady</w:t>
      </w:r>
      <w:r>
        <w:rPr>
          <w:snapToGrid w:val="0"/>
        </w:rPr>
        <w:t xml:space="preserve"> za služby SIPO:</w:t>
      </w:r>
      <w:r w:rsidRPr="00DE2BC9">
        <w:rPr>
          <w:i/>
          <w:snapToGrid w:val="0"/>
        </w:rPr>
        <w:t xml:space="preserve"> </w:t>
      </w:r>
    </w:p>
    <w:p w14:paraId="213C3A2B" w14:textId="36D28F7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99D956B" w:rsidR="00C24E1B" w:rsidRPr="008F151F" w:rsidRDefault="00343015" w:rsidP="008F151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8F151F">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4E50305" w:rsidR="00226595" w:rsidRPr="008F151F" w:rsidRDefault="00226595" w:rsidP="008F151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F151F">
        <w:rPr>
          <w:rFonts w:ascii="Times New Roman" w:hAnsi="Times New Roman"/>
          <w:snapToGrid w:val="0"/>
          <w:color w:val="3366FF"/>
          <w:sz w:val="24"/>
        </w:rPr>
        <w:t xml:space="preserve"> </w:t>
      </w:r>
      <w:r w:rsidRPr="008F151F">
        <w:rPr>
          <w:rFonts w:ascii="Times New Roman" w:hAnsi="Times New Roman"/>
          <w:b/>
          <w:snapToGrid w:val="0"/>
          <w:sz w:val="24"/>
        </w:rPr>
        <w:t xml:space="preserve">LATIN2 </w:t>
      </w:r>
      <w:r w:rsidRPr="008F151F">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20E5DD1" w14:textId="77777777" w:rsidR="00A748C3" w:rsidRDefault="00A748C3" w:rsidP="00A748C3">
      <w:pPr>
        <w:pStyle w:val="cpodstavecslovan1"/>
        <w:numPr>
          <w:ilvl w:val="0"/>
          <w:numId w:val="0"/>
        </w:numPr>
        <w:spacing w:before="120" w:after="0" w:line="300" w:lineRule="exact"/>
        <w:ind w:left="720"/>
        <w:rPr>
          <w:sz w:val="24"/>
          <w:szCs w:val="24"/>
        </w:rPr>
      </w:pPr>
    </w:p>
    <w:p w14:paraId="0C841DA3" w14:textId="77777777" w:rsidR="00A748C3" w:rsidRDefault="00A748C3" w:rsidP="00A748C3">
      <w:pPr>
        <w:pStyle w:val="cpodstavecslovan1"/>
        <w:numPr>
          <w:ilvl w:val="0"/>
          <w:numId w:val="0"/>
        </w:numPr>
        <w:spacing w:before="120" w:after="0" w:line="300" w:lineRule="exact"/>
        <w:ind w:left="720"/>
        <w:rPr>
          <w:sz w:val="24"/>
          <w:szCs w:val="24"/>
        </w:rPr>
      </w:pPr>
    </w:p>
    <w:p w14:paraId="27EEB596" w14:textId="2A5D619A" w:rsidR="00A13034" w:rsidRPr="00A748C3" w:rsidRDefault="00A13034" w:rsidP="00A748C3">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sidRPr="00A748C3">
        <w:rPr>
          <w:snapToGrid w:val="0"/>
          <w:sz w:val="24"/>
          <w:szCs w:val="24"/>
        </w:rPr>
        <w:t>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76CA5" w:rsidRDefault="00BC297C" w:rsidP="00DA27F3">
      <w:pPr>
        <w:pStyle w:val="Codstavec"/>
        <w:tabs>
          <w:tab w:val="left" w:pos="284"/>
        </w:tabs>
        <w:ind w:firstLine="0"/>
        <w:jc w:val="both"/>
        <w:rPr>
          <w:rFonts w:ascii="Times New Roman" w:hAnsi="Times New Roman"/>
          <w:snapToGrid w:val="0"/>
          <w:sz w:val="24"/>
        </w:rPr>
      </w:pPr>
    </w:p>
    <w:p w14:paraId="39440ED3" w14:textId="2D5EF8B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F151F">
        <w:rPr>
          <w:rFonts w:ascii="Times New Roman" w:hAnsi="Times New Roman"/>
          <w:sz w:val="24"/>
        </w:rPr>
        <w:t>Kralovicích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AC5AD1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F151F">
        <w:rPr>
          <w:rFonts w:ascii="Times New Roman" w:hAnsi="Times New Roman"/>
          <w:snapToGrid w:val="0"/>
          <w:sz w:val="24"/>
        </w:rPr>
        <w:t>Bc. Jaroslav Bodurka</w:t>
      </w:r>
    </w:p>
    <w:p w14:paraId="3BBED2B6" w14:textId="4EA5B20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F151F">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DD1A5D6" w14:textId="77777777" w:rsidR="00A363EA" w:rsidRDefault="00A363EA" w:rsidP="007975F4">
      <w:pPr>
        <w:pStyle w:val="Codstavec"/>
        <w:tabs>
          <w:tab w:val="left" w:pos="1418"/>
          <w:tab w:val="left" w:pos="5387"/>
        </w:tabs>
        <w:spacing w:before="120"/>
        <w:ind w:firstLine="0"/>
        <w:jc w:val="both"/>
        <w:rPr>
          <w:rFonts w:ascii="Times New Roman" w:hAnsi="Times New Roman"/>
          <w:b/>
          <w:snapToGrid w:val="0"/>
          <w:sz w:val="24"/>
        </w:rPr>
      </w:pPr>
    </w:p>
    <w:p w14:paraId="562B938A" w14:textId="77777777" w:rsidR="00A363EA" w:rsidRDefault="00A363EA" w:rsidP="007975F4">
      <w:pPr>
        <w:pStyle w:val="Codstavec"/>
        <w:tabs>
          <w:tab w:val="left" w:pos="1418"/>
          <w:tab w:val="left" w:pos="5387"/>
        </w:tabs>
        <w:spacing w:before="120"/>
        <w:ind w:firstLine="0"/>
        <w:jc w:val="both"/>
        <w:rPr>
          <w:rFonts w:ascii="Times New Roman" w:hAnsi="Times New Roman"/>
          <w:b/>
          <w:snapToGrid w:val="0"/>
          <w:sz w:val="24"/>
        </w:rPr>
      </w:pPr>
    </w:p>
    <w:p w14:paraId="736C3E01" w14:textId="03416765" w:rsidR="00A363EA" w:rsidRPr="008C2A45" w:rsidRDefault="00A363EA"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A363EA"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4E66EC1" w:rsidR="00226595" w:rsidRDefault="00226595">
    <w:pPr>
      <w:pStyle w:val="Zpat"/>
      <w:rPr>
        <w:sz w:val="16"/>
      </w:rPr>
    </w:pPr>
    <w:r>
      <w:rPr>
        <w:sz w:val="16"/>
      </w:rPr>
      <w:t>Příkazní Smlouva č. nSIPO</w:t>
    </w:r>
    <w:r w:rsidR="003957B4">
      <w:rPr>
        <w:sz w:val="16"/>
      </w:rPr>
      <w:t xml:space="preserve"> </w:t>
    </w:r>
    <w:r w:rsidR="00F97A47">
      <w:rPr>
        <w:sz w:val="16"/>
      </w:rPr>
      <w:t>03 – 362/2024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12E7"/>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241E"/>
    <w:rsid w:val="00423BC7"/>
    <w:rsid w:val="004262DD"/>
    <w:rsid w:val="00431F2E"/>
    <w:rsid w:val="004400E9"/>
    <w:rsid w:val="00443544"/>
    <w:rsid w:val="004551F8"/>
    <w:rsid w:val="0046433A"/>
    <w:rsid w:val="00464C22"/>
    <w:rsid w:val="00465CAC"/>
    <w:rsid w:val="00473F35"/>
    <w:rsid w:val="00474BE7"/>
    <w:rsid w:val="00476CA5"/>
    <w:rsid w:val="00484872"/>
    <w:rsid w:val="004873E6"/>
    <w:rsid w:val="004A0BEE"/>
    <w:rsid w:val="004A5F8A"/>
    <w:rsid w:val="004A730C"/>
    <w:rsid w:val="004B0D89"/>
    <w:rsid w:val="004B3786"/>
    <w:rsid w:val="004C1AA7"/>
    <w:rsid w:val="004C75D6"/>
    <w:rsid w:val="004D0405"/>
    <w:rsid w:val="004D24AB"/>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142C"/>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3EBD"/>
    <w:rsid w:val="00664DD8"/>
    <w:rsid w:val="00667EE5"/>
    <w:rsid w:val="006737CD"/>
    <w:rsid w:val="006817C3"/>
    <w:rsid w:val="006931EB"/>
    <w:rsid w:val="00693235"/>
    <w:rsid w:val="006A1271"/>
    <w:rsid w:val="006A2917"/>
    <w:rsid w:val="006C60E8"/>
    <w:rsid w:val="006D1A48"/>
    <w:rsid w:val="006D2D1F"/>
    <w:rsid w:val="006E4D32"/>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151F"/>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63EA"/>
    <w:rsid w:val="00A37BA5"/>
    <w:rsid w:val="00A4281A"/>
    <w:rsid w:val="00A527ED"/>
    <w:rsid w:val="00A60E13"/>
    <w:rsid w:val="00A6390D"/>
    <w:rsid w:val="00A65AAA"/>
    <w:rsid w:val="00A6687A"/>
    <w:rsid w:val="00A6761D"/>
    <w:rsid w:val="00A707E6"/>
    <w:rsid w:val="00A70EBF"/>
    <w:rsid w:val="00A748C3"/>
    <w:rsid w:val="00A871CE"/>
    <w:rsid w:val="00A9328E"/>
    <w:rsid w:val="00A93CFE"/>
    <w:rsid w:val="00AA1A7F"/>
    <w:rsid w:val="00AB3021"/>
    <w:rsid w:val="00AB50AD"/>
    <w:rsid w:val="00AB72BC"/>
    <w:rsid w:val="00AC2E25"/>
    <w:rsid w:val="00AD30C9"/>
    <w:rsid w:val="00AD3F6A"/>
    <w:rsid w:val="00AD65DC"/>
    <w:rsid w:val="00AD6FDA"/>
    <w:rsid w:val="00AE3610"/>
    <w:rsid w:val="00AE45FF"/>
    <w:rsid w:val="00AE7C39"/>
    <w:rsid w:val="00B01D01"/>
    <w:rsid w:val="00B151B5"/>
    <w:rsid w:val="00B20E22"/>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7A47"/>
    <w:rsid w:val="00FA38D2"/>
    <w:rsid w:val="00FA3B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8F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3031</Words>
  <Characters>17717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2024-11-01T12:09:00Z</dcterms:created>
  <dcterms:modified xsi:type="dcterms:W3CDTF">2024-11-01T12:10:00Z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