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5ACE" w14:textId="30107AF1" w:rsidR="00F85E66" w:rsidRPr="00F85E66" w:rsidRDefault="00F85E66" w:rsidP="00F85E66">
      <w:pPr>
        <w:spacing w:after="120"/>
        <w:jc w:val="center"/>
        <w:rPr>
          <w:rFonts w:ascii="Arial Black" w:hAnsi="Arial Black"/>
          <w:caps/>
          <w:spacing w:val="4"/>
          <w:sz w:val="32"/>
          <w:szCs w:val="32"/>
        </w:rPr>
      </w:pPr>
      <w:r w:rsidRPr="00EC1F68">
        <w:rPr>
          <w:rFonts w:ascii="Arial Black" w:hAnsi="Arial Black"/>
          <w:caps/>
          <w:spacing w:val="4"/>
          <w:sz w:val="32"/>
          <w:szCs w:val="32"/>
        </w:rPr>
        <w:t xml:space="preserve">DODATEK Č. </w:t>
      </w:r>
      <w:r>
        <w:rPr>
          <w:rFonts w:ascii="Arial Black" w:hAnsi="Arial Black"/>
          <w:caps/>
          <w:spacing w:val="4"/>
          <w:sz w:val="32"/>
          <w:szCs w:val="32"/>
        </w:rPr>
        <w:t>1</w:t>
      </w:r>
      <w:r w:rsidRPr="00EC1F68">
        <w:rPr>
          <w:rFonts w:ascii="Arial Black" w:hAnsi="Arial Black"/>
          <w:caps/>
          <w:spacing w:val="4"/>
          <w:sz w:val="32"/>
          <w:szCs w:val="32"/>
        </w:rPr>
        <w:t xml:space="preserve"> </w:t>
      </w:r>
    </w:p>
    <w:p w14:paraId="21AAAAD7" w14:textId="0C2EC531" w:rsidR="0073459B" w:rsidRDefault="0073459B" w:rsidP="00010E44">
      <w:pPr>
        <w:pStyle w:val="Nadpis"/>
        <w:spacing w:before="0" w:after="0"/>
        <w:rPr>
          <w:sz w:val="32"/>
          <w:szCs w:val="32"/>
        </w:rPr>
      </w:pPr>
      <w:r>
        <w:rPr>
          <w:sz w:val="32"/>
          <w:szCs w:val="32"/>
        </w:rPr>
        <w:t>Společensk</w:t>
      </w:r>
      <w:r w:rsidR="00F85E66">
        <w:rPr>
          <w:sz w:val="32"/>
          <w:szCs w:val="32"/>
        </w:rPr>
        <w:t>É</w:t>
      </w:r>
      <w:r>
        <w:rPr>
          <w:sz w:val="32"/>
          <w:szCs w:val="32"/>
        </w:rPr>
        <w:t xml:space="preserve"> smlouv</w:t>
      </w:r>
      <w:r w:rsidR="00F85E66">
        <w:rPr>
          <w:sz w:val="32"/>
          <w:szCs w:val="32"/>
        </w:rPr>
        <w:t>Y</w:t>
      </w:r>
    </w:p>
    <w:p w14:paraId="2B68D00D" w14:textId="7E2B2176" w:rsidR="0073459B" w:rsidRPr="00911078" w:rsidRDefault="0073459B" w:rsidP="0073459B">
      <w:pPr>
        <w:spacing w:after="120"/>
        <w:jc w:val="center"/>
        <w:rPr>
          <w:iCs/>
        </w:rPr>
      </w:pPr>
      <w:r>
        <w:rPr>
          <w:i/>
        </w:rPr>
        <w:t>uzavřen</w:t>
      </w:r>
      <w:r w:rsidR="00F85E66">
        <w:rPr>
          <w:i/>
        </w:rPr>
        <w:t>é</w:t>
      </w:r>
      <w:r>
        <w:rPr>
          <w:i/>
        </w:rPr>
        <w:t xml:space="preserve"> dle § 2716 a násl. zákona č. 89/2012 Sb.</w:t>
      </w:r>
      <w:r w:rsidR="00911078">
        <w:rPr>
          <w:iCs/>
        </w:rPr>
        <w:t xml:space="preserve"> (dále jen „občanský zákoník“)</w:t>
      </w:r>
    </w:p>
    <w:p w14:paraId="6F02434F" w14:textId="77777777" w:rsidR="0073459B" w:rsidRDefault="0073459B" w:rsidP="0073459B">
      <w:pPr>
        <w:tabs>
          <w:tab w:val="center" w:pos="3686"/>
          <w:tab w:val="center" w:pos="5954"/>
        </w:tabs>
        <w:spacing w:before="120" w:after="0"/>
        <w:jc w:val="center"/>
      </w:pPr>
      <w:r>
        <w:t>číslo</w:t>
      </w:r>
    </w:p>
    <w:p w14:paraId="44DD1D91" w14:textId="5F769C61" w:rsidR="007D32CC" w:rsidRPr="009C5DCB" w:rsidRDefault="007D32CC" w:rsidP="007D32CC">
      <w:pPr>
        <w:pStyle w:val="Nadpis"/>
        <w:tabs>
          <w:tab w:val="center" w:pos="1276"/>
          <w:tab w:val="center" w:pos="1985"/>
          <w:tab w:val="center" w:pos="3686"/>
          <w:tab w:val="left" w:pos="5245"/>
          <w:tab w:val="center" w:pos="5954"/>
        </w:tabs>
        <w:spacing w:before="120"/>
        <w:rPr>
          <w:rFonts w:ascii="Arial" w:hAnsi="Arial" w:cs="Arial"/>
          <w:caps w:val="0"/>
          <w:sz w:val="24"/>
          <w:szCs w:val="24"/>
        </w:rPr>
      </w:pPr>
      <w:r w:rsidRPr="009C5DCB">
        <w:rPr>
          <w:rFonts w:ascii="Arial" w:hAnsi="Arial" w:cs="Arial"/>
          <w:caps w:val="0"/>
          <w:sz w:val="24"/>
          <w:szCs w:val="24"/>
        </w:rPr>
        <w:t>V</w:t>
      </w:r>
      <w:r w:rsidR="007708E2">
        <w:rPr>
          <w:rFonts w:ascii="Arial" w:hAnsi="Arial" w:cs="Arial"/>
          <w:caps w:val="0"/>
          <w:sz w:val="24"/>
          <w:szCs w:val="24"/>
        </w:rPr>
        <w:t>ÚMOP</w:t>
      </w:r>
      <w:r w:rsidRPr="009C5DCB">
        <w:rPr>
          <w:rFonts w:ascii="Arial" w:hAnsi="Arial" w:cs="Arial"/>
          <w:caps w:val="0"/>
          <w:sz w:val="24"/>
          <w:szCs w:val="24"/>
        </w:rPr>
        <w:t>:</w:t>
      </w:r>
      <w:r w:rsidR="009C5DCB" w:rsidRPr="009C5DCB">
        <w:rPr>
          <w:rFonts w:ascii="Arial" w:hAnsi="Arial" w:cs="Arial"/>
          <w:caps w:val="0"/>
          <w:sz w:val="24"/>
          <w:szCs w:val="24"/>
        </w:rPr>
        <w:t xml:space="preserve"> </w:t>
      </w:r>
      <w:r w:rsidR="00A8161A">
        <w:rPr>
          <w:rFonts w:ascii="Arial" w:hAnsi="Arial" w:cs="Arial"/>
          <w:caps w:val="0"/>
          <w:sz w:val="24"/>
          <w:szCs w:val="24"/>
        </w:rPr>
        <w:t>N_sml</w:t>
      </w:r>
      <w:r w:rsidR="00A8161A" w:rsidRPr="0046006F">
        <w:rPr>
          <w:rFonts w:ascii="Arial" w:hAnsi="Arial" w:cs="Arial"/>
          <w:caps w:val="0"/>
          <w:sz w:val="24"/>
          <w:szCs w:val="24"/>
        </w:rPr>
        <w:t>_2</w:t>
      </w:r>
      <w:r w:rsidR="0046006F" w:rsidRPr="0046006F">
        <w:rPr>
          <w:rFonts w:ascii="Arial" w:hAnsi="Arial" w:cs="Arial"/>
          <w:caps w:val="0"/>
          <w:sz w:val="24"/>
          <w:szCs w:val="24"/>
        </w:rPr>
        <w:t>5</w:t>
      </w:r>
      <w:r w:rsidR="00A8161A" w:rsidRPr="0046006F">
        <w:rPr>
          <w:rFonts w:ascii="Arial" w:hAnsi="Arial" w:cs="Arial"/>
          <w:caps w:val="0"/>
          <w:sz w:val="24"/>
          <w:szCs w:val="24"/>
        </w:rPr>
        <w:t>_2024</w:t>
      </w:r>
    </w:p>
    <w:p w14:paraId="0CC6D5F4" w14:textId="65996AFD" w:rsidR="000E33F3" w:rsidRPr="000E33F3" w:rsidRDefault="0046006F" w:rsidP="0046006F">
      <w:pPr>
        <w:pStyle w:val="Nadpis"/>
        <w:tabs>
          <w:tab w:val="center" w:pos="1276"/>
          <w:tab w:val="center" w:pos="1985"/>
          <w:tab w:val="center" w:pos="3686"/>
          <w:tab w:val="left" w:pos="5245"/>
          <w:tab w:val="center" w:pos="5954"/>
        </w:tabs>
        <w:spacing w:before="120"/>
        <w:jc w:val="both"/>
      </w:pPr>
      <w:r>
        <w:rPr>
          <w:rFonts w:ascii="Arial" w:hAnsi="Arial" w:cs="Arial"/>
          <w:caps w:val="0"/>
          <w:sz w:val="24"/>
          <w:szCs w:val="24"/>
        </w:rPr>
        <w:t xml:space="preserve">                                        </w:t>
      </w:r>
      <w:r w:rsidR="009C45D0">
        <w:rPr>
          <w:rFonts w:ascii="Arial" w:hAnsi="Arial" w:cs="Arial"/>
          <w:caps w:val="0"/>
          <w:sz w:val="24"/>
          <w:szCs w:val="24"/>
        </w:rPr>
        <w:t>V</w:t>
      </w:r>
      <w:r w:rsidR="007708E2">
        <w:rPr>
          <w:rFonts w:ascii="Arial" w:hAnsi="Arial" w:cs="Arial"/>
          <w:caps w:val="0"/>
          <w:sz w:val="24"/>
          <w:szCs w:val="24"/>
        </w:rPr>
        <w:t>RV</w:t>
      </w:r>
      <w:r w:rsidR="0073459B">
        <w:rPr>
          <w:rFonts w:ascii="Arial" w:hAnsi="Arial" w:cs="Arial"/>
          <w:sz w:val="24"/>
          <w:szCs w:val="24"/>
        </w:rPr>
        <w:t>:</w:t>
      </w:r>
      <w:r w:rsidR="00A501C1" w:rsidRPr="00A501C1">
        <w:t xml:space="preserve"> </w:t>
      </w:r>
      <w:r w:rsidR="00A501C1" w:rsidRPr="00A501C1">
        <w:rPr>
          <w:rFonts w:ascii="Arial" w:hAnsi="Arial" w:cs="Arial"/>
          <w:sz w:val="24"/>
          <w:szCs w:val="24"/>
        </w:rPr>
        <w:t>06-O-</w:t>
      </w:r>
      <w:r w:rsidR="00A501C1">
        <w:rPr>
          <w:rFonts w:ascii="Arial" w:hAnsi="Arial" w:cs="Arial"/>
          <w:sz w:val="24"/>
          <w:szCs w:val="24"/>
        </w:rPr>
        <w:t>6032</w:t>
      </w:r>
      <w:r w:rsidR="00A501C1" w:rsidRPr="00A501C1">
        <w:rPr>
          <w:rFonts w:ascii="Arial" w:hAnsi="Arial" w:cs="Arial"/>
          <w:sz w:val="24"/>
          <w:szCs w:val="24"/>
        </w:rPr>
        <w:t>-</w:t>
      </w:r>
      <w:r w:rsidR="00A501C1">
        <w:rPr>
          <w:rFonts w:ascii="Arial" w:hAnsi="Arial" w:cs="Arial"/>
          <w:sz w:val="24"/>
          <w:szCs w:val="24"/>
        </w:rPr>
        <w:t>15683</w:t>
      </w:r>
      <w:r w:rsidR="00A501C1" w:rsidRPr="00A501C1">
        <w:rPr>
          <w:rFonts w:ascii="Arial" w:hAnsi="Arial" w:cs="Arial"/>
          <w:sz w:val="24"/>
          <w:szCs w:val="24"/>
        </w:rPr>
        <w:t>/24</w:t>
      </w:r>
    </w:p>
    <w:p w14:paraId="5E800747" w14:textId="6A1C544E" w:rsidR="00742793" w:rsidRPr="00EA5E05" w:rsidRDefault="0073459B" w:rsidP="007146D7">
      <w:pPr>
        <w:pStyle w:val="Nadpis"/>
        <w:rPr>
          <w:rFonts w:ascii="Arial" w:hAnsi="Arial" w:cs="Arial"/>
          <w:i/>
          <w:sz w:val="20"/>
        </w:rPr>
      </w:pPr>
      <w:r>
        <w:t>SMLUVNÍ STRANY</w:t>
      </w:r>
      <w:r w:rsidR="00742793" w:rsidRPr="00EA5E05">
        <w:rPr>
          <w:rFonts w:ascii="Arial" w:hAnsi="Arial" w:cs="Arial"/>
          <w:i/>
          <w:sz w:val="20"/>
        </w:rPr>
        <w:tab/>
      </w:r>
    </w:p>
    <w:p w14:paraId="70A41BA9" w14:textId="77777777" w:rsidR="00742793" w:rsidRDefault="00742793" w:rsidP="0073459B">
      <w:pPr>
        <w:pStyle w:val="strany1"/>
        <w:keepLines w:val="0"/>
        <w:spacing w:after="40" w:line="260" w:lineRule="atLeast"/>
        <w:rPr>
          <w:rFonts w:ascii="Arial" w:hAnsi="Arial" w:cs="Arial"/>
          <w:b/>
          <w:sz w:val="20"/>
          <w:u w:val="single"/>
        </w:rPr>
      </w:pPr>
    </w:p>
    <w:p w14:paraId="62C61FAC" w14:textId="11032B52" w:rsidR="0073459B" w:rsidRPr="007708E2" w:rsidRDefault="0073459B" w:rsidP="0073459B">
      <w:pPr>
        <w:pStyle w:val="strany1"/>
        <w:keepLines w:val="0"/>
        <w:spacing w:after="40" w:line="26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Společník </w:t>
      </w:r>
      <w:r w:rsidR="00AD135C">
        <w:rPr>
          <w:rFonts w:ascii="Arial" w:hAnsi="Arial" w:cs="Arial"/>
          <w:b/>
          <w:sz w:val="20"/>
          <w:u w:val="single"/>
        </w:rPr>
        <w:t>1</w:t>
      </w:r>
      <w:r>
        <w:rPr>
          <w:rFonts w:ascii="Arial" w:hAnsi="Arial" w:cs="Arial"/>
          <w:b/>
          <w:sz w:val="20"/>
          <w:u w:val="single"/>
        </w:rPr>
        <w:t>:</w:t>
      </w:r>
      <w:r>
        <w:rPr>
          <w:rFonts w:ascii="Arial" w:hAnsi="Arial" w:cs="Arial"/>
          <w:b/>
          <w:sz w:val="20"/>
        </w:rPr>
        <w:tab/>
      </w:r>
      <w:r w:rsidR="00AD135C" w:rsidRPr="007708E2">
        <w:rPr>
          <w:rFonts w:ascii="Arial" w:hAnsi="Arial" w:cs="Arial"/>
          <w:b/>
          <w:bCs/>
          <w:spacing w:val="11"/>
          <w:sz w:val="20"/>
          <w:shd w:val="clear" w:color="auto" w:fill="FFFFFF"/>
        </w:rPr>
        <w:t xml:space="preserve">Výzkumný ústav </w:t>
      </w:r>
      <w:r w:rsidR="00F85E66">
        <w:rPr>
          <w:rFonts w:ascii="Arial" w:hAnsi="Arial" w:cs="Arial"/>
          <w:b/>
          <w:bCs/>
          <w:spacing w:val="11"/>
          <w:sz w:val="20"/>
          <w:shd w:val="clear" w:color="auto" w:fill="FFFFFF"/>
        </w:rPr>
        <w:t>monitoringu</w:t>
      </w:r>
      <w:r w:rsidR="00AD135C" w:rsidRPr="007708E2">
        <w:rPr>
          <w:rFonts w:ascii="Arial" w:hAnsi="Arial" w:cs="Arial"/>
          <w:b/>
          <w:bCs/>
          <w:spacing w:val="11"/>
          <w:sz w:val="20"/>
          <w:shd w:val="clear" w:color="auto" w:fill="FFFFFF"/>
        </w:rPr>
        <w:t xml:space="preserve"> a ochrany půdy, v.v.i.</w:t>
      </w:r>
    </w:p>
    <w:p w14:paraId="65B9FE4C" w14:textId="4C18CF82" w:rsidR="0073459B" w:rsidRPr="00AD135C" w:rsidRDefault="0073459B" w:rsidP="0073459B">
      <w:pPr>
        <w:pStyle w:val="strany1"/>
        <w:keepLines w:val="0"/>
        <w:spacing w:after="40" w:line="260" w:lineRule="atLeast"/>
        <w:rPr>
          <w:rFonts w:ascii="Arial" w:hAnsi="Arial" w:cs="Arial"/>
          <w:sz w:val="20"/>
        </w:rPr>
      </w:pPr>
      <w:r w:rsidRPr="00AD135C">
        <w:rPr>
          <w:rFonts w:ascii="Arial" w:hAnsi="Arial" w:cs="Arial"/>
          <w:sz w:val="20"/>
        </w:rPr>
        <w:t>Sídlo:</w:t>
      </w:r>
      <w:r w:rsidRPr="00AD135C">
        <w:rPr>
          <w:rFonts w:ascii="Arial" w:hAnsi="Arial" w:cs="Arial"/>
          <w:sz w:val="20"/>
        </w:rPr>
        <w:tab/>
      </w:r>
      <w:r w:rsidR="00AD135C" w:rsidRPr="00AD135C">
        <w:rPr>
          <w:rFonts w:ascii="Arial" w:hAnsi="Arial" w:cs="Arial"/>
          <w:spacing w:val="11"/>
          <w:sz w:val="20"/>
          <w:shd w:val="clear" w:color="auto" w:fill="FFFFFF"/>
        </w:rPr>
        <w:t>Žabovřeská 250, 156 00 Praha 5 - Zbraslav</w:t>
      </w:r>
    </w:p>
    <w:p w14:paraId="2B5D8A45" w14:textId="522DF5AF" w:rsidR="0073459B" w:rsidRDefault="0073459B" w:rsidP="0073459B">
      <w:pPr>
        <w:pStyle w:val="strany1"/>
        <w:keepLines w:val="0"/>
        <w:tabs>
          <w:tab w:val="clear" w:pos="6237"/>
          <w:tab w:val="left" w:pos="4962"/>
        </w:tabs>
        <w:spacing w:after="40" w:line="260" w:lineRule="atLeast"/>
        <w:rPr>
          <w:rFonts w:ascii="Arial" w:hAnsi="Arial" w:cs="Arial"/>
          <w:sz w:val="20"/>
        </w:rPr>
      </w:pPr>
      <w:r w:rsidRPr="00AD135C">
        <w:rPr>
          <w:rFonts w:ascii="Arial" w:hAnsi="Arial" w:cs="Arial"/>
          <w:sz w:val="20"/>
        </w:rPr>
        <w:t>IČ</w:t>
      </w:r>
      <w:r w:rsidR="00A8161A">
        <w:rPr>
          <w:rFonts w:ascii="Arial" w:hAnsi="Arial" w:cs="Arial"/>
          <w:sz w:val="20"/>
        </w:rPr>
        <w:t>O</w:t>
      </w:r>
      <w:r w:rsidRPr="00AD135C">
        <w:rPr>
          <w:rFonts w:ascii="Arial" w:hAnsi="Arial" w:cs="Arial"/>
          <w:sz w:val="20"/>
        </w:rPr>
        <w:t xml:space="preserve">: </w:t>
      </w:r>
      <w:r w:rsidR="00AD135C" w:rsidRPr="00AD135C">
        <w:rPr>
          <w:rFonts w:ascii="Arial" w:hAnsi="Arial" w:cs="Arial"/>
          <w:sz w:val="20"/>
        </w:rPr>
        <w:t>00027049</w:t>
      </w:r>
      <w:r w:rsidRPr="00AD135C">
        <w:rPr>
          <w:rFonts w:ascii="Arial" w:hAnsi="Arial" w:cs="Arial"/>
          <w:sz w:val="20"/>
        </w:rPr>
        <w:tab/>
      </w:r>
      <w:r w:rsidR="005C7AEE">
        <w:rPr>
          <w:rFonts w:ascii="Arial" w:hAnsi="Arial" w:cs="Arial"/>
          <w:sz w:val="20"/>
        </w:rPr>
        <w:t>DIČ: CZ00027049</w:t>
      </w:r>
      <w:r w:rsidR="005C7AEE">
        <w:rPr>
          <w:rFonts w:ascii="Arial" w:hAnsi="Arial" w:cs="Arial"/>
          <w:sz w:val="20"/>
        </w:rPr>
        <w:tab/>
        <w:t>Plátce DPH: ANO</w:t>
      </w:r>
      <w:r>
        <w:rPr>
          <w:rFonts w:ascii="Arial" w:hAnsi="Arial" w:cs="Arial"/>
          <w:sz w:val="20"/>
        </w:rPr>
        <w:tab/>
      </w:r>
    </w:p>
    <w:p w14:paraId="3E8E38AE" w14:textId="02F86BA9" w:rsidR="00981EDA" w:rsidRDefault="00981EDA" w:rsidP="00981EDA">
      <w:pPr>
        <w:pStyle w:val="strany1"/>
        <w:keepLines w:val="0"/>
        <w:spacing w:after="40" w:line="26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</w:t>
      </w:r>
      <w:r w:rsidR="00747EC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v Rejstříku veřejných výzkumných institucí vedeném MŠMT ČR.</w:t>
      </w:r>
    </w:p>
    <w:p w14:paraId="71214D37" w14:textId="4C36EF64" w:rsidR="0073459B" w:rsidRPr="008760E5" w:rsidRDefault="0073459B" w:rsidP="0073459B">
      <w:pPr>
        <w:pStyle w:val="strany1"/>
        <w:keepLines w:val="0"/>
        <w:spacing w:after="40" w:line="260" w:lineRule="atLeast"/>
        <w:rPr>
          <w:rFonts w:ascii="Arial" w:hAnsi="Arial" w:cs="Arial"/>
          <w:sz w:val="20"/>
        </w:rPr>
      </w:pPr>
      <w:r w:rsidRPr="008760E5">
        <w:rPr>
          <w:rFonts w:ascii="Arial" w:hAnsi="Arial" w:cs="Arial"/>
          <w:sz w:val="20"/>
        </w:rPr>
        <w:t xml:space="preserve">Bankovní spojení: </w:t>
      </w:r>
      <w:r w:rsidRPr="008760E5">
        <w:rPr>
          <w:rFonts w:ascii="Arial" w:hAnsi="Arial" w:cs="Arial"/>
          <w:sz w:val="20"/>
        </w:rPr>
        <w:tab/>
      </w:r>
      <w:r w:rsidR="00F13E14" w:rsidRPr="008760E5">
        <w:rPr>
          <w:rFonts w:ascii="Arial" w:hAnsi="Arial" w:cs="Arial"/>
          <w:sz w:val="20"/>
        </w:rPr>
        <w:t>K</w:t>
      </w:r>
      <w:r w:rsidR="00A8161A">
        <w:rPr>
          <w:rFonts w:ascii="Arial" w:hAnsi="Arial" w:cs="Arial"/>
          <w:sz w:val="20"/>
        </w:rPr>
        <w:t>omerční banka, a.s.</w:t>
      </w:r>
      <w:r w:rsidRPr="008760E5">
        <w:rPr>
          <w:rFonts w:ascii="Arial" w:hAnsi="Arial" w:cs="Arial"/>
          <w:sz w:val="20"/>
        </w:rPr>
        <w:br/>
        <w:t xml:space="preserve">číslo účtu: </w:t>
      </w:r>
      <w:r w:rsidRPr="008760E5">
        <w:rPr>
          <w:rFonts w:ascii="Arial" w:hAnsi="Arial" w:cs="Arial"/>
          <w:sz w:val="20"/>
        </w:rPr>
        <w:tab/>
      </w:r>
      <w:r w:rsidR="00F13E14" w:rsidRPr="008760E5">
        <w:rPr>
          <w:rFonts w:ascii="Arial" w:hAnsi="Arial" w:cs="Arial"/>
          <w:sz w:val="20"/>
        </w:rPr>
        <w:t>24635051/0100</w:t>
      </w:r>
    </w:p>
    <w:p w14:paraId="259C274D" w14:textId="358E06D5" w:rsidR="0073459B" w:rsidRPr="008760E5" w:rsidRDefault="0073459B" w:rsidP="0073459B">
      <w:pPr>
        <w:pStyle w:val="strany1"/>
        <w:keepLines w:val="0"/>
        <w:spacing w:after="40" w:line="260" w:lineRule="atLeast"/>
        <w:ind w:left="2552" w:hanging="2552"/>
        <w:rPr>
          <w:rFonts w:ascii="Arial" w:hAnsi="Arial" w:cs="Arial"/>
          <w:sz w:val="20"/>
        </w:rPr>
      </w:pPr>
      <w:r w:rsidRPr="008760E5">
        <w:rPr>
          <w:rFonts w:ascii="Arial" w:hAnsi="Arial" w:cs="Arial"/>
          <w:sz w:val="20"/>
        </w:rPr>
        <w:t>Statutární orgán:</w:t>
      </w:r>
      <w:r w:rsidRPr="008760E5">
        <w:rPr>
          <w:rFonts w:ascii="Arial" w:hAnsi="Arial" w:cs="Arial"/>
          <w:sz w:val="20"/>
        </w:rPr>
        <w:tab/>
      </w:r>
      <w:r w:rsidR="00F13E14" w:rsidRPr="008760E5">
        <w:rPr>
          <w:rFonts w:ascii="Arial" w:hAnsi="Arial" w:cs="Arial"/>
          <w:sz w:val="20"/>
        </w:rPr>
        <w:t xml:space="preserve">prof. </w:t>
      </w:r>
      <w:r w:rsidR="00AD135C" w:rsidRPr="008760E5">
        <w:rPr>
          <w:rFonts w:ascii="Arial" w:hAnsi="Arial" w:cs="Arial"/>
          <w:spacing w:val="11"/>
          <w:sz w:val="20"/>
          <w:shd w:val="clear" w:color="auto" w:fill="FFFFFF"/>
        </w:rPr>
        <w:t>Ing. Radim Vácha, Ph.D.</w:t>
      </w:r>
      <w:r w:rsidR="00830127" w:rsidRPr="008760E5">
        <w:rPr>
          <w:rFonts w:ascii="Arial" w:hAnsi="Arial" w:cs="Arial"/>
          <w:spacing w:val="11"/>
          <w:sz w:val="20"/>
          <w:shd w:val="clear" w:color="auto" w:fill="FFFFFF"/>
        </w:rPr>
        <w:t>, ředitel instituce</w:t>
      </w:r>
    </w:p>
    <w:p w14:paraId="729C733C" w14:textId="213A0FE4" w:rsidR="0073459B" w:rsidRPr="008760E5" w:rsidRDefault="0073459B" w:rsidP="0073459B">
      <w:pPr>
        <w:spacing w:after="40" w:line="240" w:lineRule="auto"/>
        <w:ind w:left="2552" w:hanging="2552"/>
        <w:rPr>
          <w:rFonts w:cs="Arial"/>
          <w:spacing w:val="4"/>
        </w:rPr>
      </w:pPr>
      <w:r w:rsidRPr="008760E5">
        <w:rPr>
          <w:rFonts w:cs="Arial"/>
          <w:spacing w:val="4"/>
        </w:rPr>
        <w:t>Smluvně oprávněn jednat:</w:t>
      </w:r>
      <w:r w:rsidRPr="008760E5">
        <w:rPr>
          <w:rFonts w:cs="Arial"/>
          <w:spacing w:val="4"/>
        </w:rPr>
        <w:tab/>
      </w:r>
      <w:r w:rsidR="00F13E14" w:rsidRPr="008760E5">
        <w:rPr>
          <w:rFonts w:cs="Arial"/>
          <w:spacing w:val="4"/>
        </w:rPr>
        <w:t xml:space="preserve">prof. </w:t>
      </w:r>
      <w:r w:rsidR="00AD135C" w:rsidRPr="008760E5">
        <w:rPr>
          <w:rFonts w:cs="Arial"/>
          <w:spacing w:val="11"/>
          <w:shd w:val="clear" w:color="auto" w:fill="FFFFFF"/>
        </w:rPr>
        <w:t>Ing. Radim Vácha, Ph.D.</w:t>
      </w:r>
      <w:r w:rsidR="00830127" w:rsidRPr="008760E5">
        <w:rPr>
          <w:rFonts w:cs="Arial"/>
          <w:spacing w:val="11"/>
          <w:shd w:val="clear" w:color="auto" w:fill="FFFFFF"/>
        </w:rPr>
        <w:t>, ředitel instituce</w:t>
      </w:r>
      <w:r w:rsidRPr="008760E5">
        <w:rPr>
          <w:rStyle w:val="preformatted"/>
          <w:rFonts w:cs="Arial"/>
          <w:spacing w:val="4"/>
        </w:rPr>
        <w:t xml:space="preserve"> </w:t>
      </w:r>
    </w:p>
    <w:p w14:paraId="00280694" w14:textId="11663329" w:rsidR="0073459B" w:rsidRPr="00AD135C" w:rsidRDefault="0073459B" w:rsidP="00075B4E">
      <w:pPr>
        <w:pStyle w:val="strany1"/>
        <w:keepLines w:val="0"/>
        <w:spacing w:after="0" w:line="260" w:lineRule="atLeast"/>
        <w:rPr>
          <w:rFonts w:ascii="Arial" w:hAnsi="Arial" w:cs="Arial"/>
          <w:sz w:val="20"/>
        </w:rPr>
      </w:pPr>
      <w:r w:rsidRPr="008760E5">
        <w:rPr>
          <w:rFonts w:ascii="Arial" w:hAnsi="Arial" w:cs="Arial"/>
          <w:sz w:val="20"/>
        </w:rPr>
        <w:t>Technicky oprávněn jednat:</w:t>
      </w:r>
      <w:r w:rsidRPr="008760E5">
        <w:rPr>
          <w:rFonts w:ascii="Arial" w:hAnsi="Arial" w:cs="Arial"/>
          <w:sz w:val="20"/>
        </w:rPr>
        <w:tab/>
      </w:r>
      <w:r w:rsidR="00981EDA" w:rsidRPr="008760E5">
        <w:rPr>
          <w:rFonts w:ascii="Arial" w:hAnsi="Arial" w:cs="Arial"/>
          <w:sz w:val="20"/>
        </w:rPr>
        <w:t xml:space="preserve"> </w:t>
      </w:r>
      <w:r w:rsidR="00F13E14" w:rsidRPr="008760E5">
        <w:rPr>
          <w:rFonts w:ascii="Arial" w:hAnsi="Arial" w:cs="Arial"/>
          <w:sz w:val="20"/>
        </w:rPr>
        <w:t>Ing</w:t>
      </w:r>
      <w:r w:rsidR="00F13E14">
        <w:rPr>
          <w:rFonts w:ascii="Arial" w:hAnsi="Arial" w:cs="Arial"/>
          <w:sz w:val="20"/>
        </w:rPr>
        <w:t>. Petr Fučík, Ph.D.</w:t>
      </w:r>
    </w:p>
    <w:p w14:paraId="23CFCD6C" w14:textId="77777777" w:rsidR="007708E2" w:rsidRDefault="007708E2" w:rsidP="00075B4E">
      <w:pPr>
        <w:pStyle w:val="strany1"/>
        <w:keepLines w:val="0"/>
        <w:spacing w:before="120" w:after="40" w:line="260" w:lineRule="atLeast"/>
        <w:rPr>
          <w:rFonts w:ascii="Arial" w:hAnsi="Arial" w:cs="Arial"/>
          <w:sz w:val="20"/>
        </w:rPr>
      </w:pPr>
    </w:p>
    <w:p w14:paraId="6BE99E7E" w14:textId="723C23CB" w:rsidR="00AD135C" w:rsidRDefault="007708E2" w:rsidP="00075B4E">
      <w:pPr>
        <w:pStyle w:val="strany1"/>
        <w:keepLines w:val="0"/>
        <w:spacing w:before="120" w:after="40"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  <w:t>(</w:t>
      </w:r>
      <w:r w:rsidRPr="007D32CC">
        <w:rPr>
          <w:rFonts w:ascii="Arial" w:hAnsi="Arial" w:cs="Arial"/>
          <w:i/>
          <w:sz w:val="20"/>
        </w:rPr>
        <w:t>dále i jen „</w:t>
      </w:r>
      <w:r>
        <w:rPr>
          <w:rFonts w:ascii="Arial" w:hAnsi="Arial" w:cs="Arial"/>
          <w:b/>
          <w:i/>
          <w:sz w:val="20"/>
        </w:rPr>
        <w:t>VÚMOP</w:t>
      </w:r>
      <w:r w:rsidRPr="007D32CC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i/>
          <w:sz w:val="20"/>
        </w:rPr>
        <w:t>)</w:t>
      </w:r>
      <w:r w:rsidR="0073459B" w:rsidRPr="007D32CC">
        <w:rPr>
          <w:rFonts w:ascii="Arial" w:hAnsi="Arial" w:cs="Arial"/>
          <w:sz w:val="20"/>
        </w:rPr>
        <w:tab/>
      </w:r>
    </w:p>
    <w:p w14:paraId="7C723E4F" w14:textId="02C85EF9" w:rsidR="00AD135C" w:rsidRDefault="00AD135C" w:rsidP="00AD135C">
      <w:pPr>
        <w:pStyle w:val="strany1"/>
        <w:spacing w:before="240" w:after="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Společník 2: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Vodohospodářský rozvoj a výstavba a.s.  </w:t>
      </w:r>
    </w:p>
    <w:p w14:paraId="45CD4453" w14:textId="77777777" w:rsidR="00AD135C" w:rsidRPr="00723740" w:rsidRDefault="00AD135C" w:rsidP="00AD135C">
      <w:pPr>
        <w:pStyle w:val="strany1"/>
        <w:spacing w:after="40"/>
        <w:rPr>
          <w:rFonts w:ascii="Arial" w:hAnsi="Arial" w:cs="Arial"/>
          <w:sz w:val="20"/>
        </w:rPr>
      </w:pPr>
      <w:r w:rsidRPr="00723740">
        <w:rPr>
          <w:rFonts w:ascii="Arial" w:hAnsi="Arial" w:cs="Arial"/>
          <w:sz w:val="20"/>
        </w:rPr>
        <w:t>Sídlo:</w:t>
      </w:r>
      <w:r w:rsidRPr="00723740">
        <w:rPr>
          <w:rFonts w:ascii="Arial" w:hAnsi="Arial" w:cs="Arial"/>
          <w:sz w:val="20"/>
        </w:rPr>
        <w:tab/>
        <w:t xml:space="preserve">Nábřežní 90/4, 150 </w:t>
      </w:r>
      <w:r>
        <w:rPr>
          <w:rFonts w:ascii="Arial" w:hAnsi="Arial" w:cs="Arial"/>
          <w:sz w:val="20"/>
        </w:rPr>
        <w:t>00</w:t>
      </w:r>
      <w:r w:rsidRPr="00723740">
        <w:rPr>
          <w:rFonts w:ascii="Arial" w:hAnsi="Arial" w:cs="Arial"/>
          <w:sz w:val="20"/>
        </w:rPr>
        <w:t xml:space="preserve"> Praha 5</w:t>
      </w:r>
      <w:r>
        <w:rPr>
          <w:rFonts w:ascii="Arial" w:hAnsi="Arial" w:cs="Arial"/>
          <w:sz w:val="20"/>
        </w:rPr>
        <w:t xml:space="preserve"> – Smíchov </w:t>
      </w:r>
    </w:p>
    <w:p w14:paraId="6EC30615" w14:textId="723911BB" w:rsidR="00AD135C" w:rsidRDefault="00AD135C" w:rsidP="00AD135C">
      <w:pPr>
        <w:pStyle w:val="strany1"/>
        <w:tabs>
          <w:tab w:val="clear" w:pos="6237"/>
          <w:tab w:val="left" w:pos="4962"/>
        </w:tabs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 w:rsidR="00A8161A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: 471 16 901 </w:t>
      </w:r>
      <w:r>
        <w:rPr>
          <w:rFonts w:ascii="Arial" w:hAnsi="Arial" w:cs="Arial"/>
          <w:sz w:val="20"/>
        </w:rPr>
        <w:tab/>
        <w:t>DIČ: CZ47116901</w:t>
      </w:r>
      <w:r>
        <w:rPr>
          <w:rFonts w:ascii="Arial" w:hAnsi="Arial" w:cs="Arial"/>
          <w:sz w:val="20"/>
        </w:rPr>
        <w:tab/>
        <w:t>Plátce DPH: ANO</w:t>
      </w:r>
    </w:p>
    <w:p w14:paraId="4ACD3CFA" w14:textId="77777777" w:rsidR="00AD135C" w:rsidRDefault="00AD135C" w:rsidP="00AD135C">
      <w:pPr>
        <w:pStyle w:val="strany1"/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Obchodní rejstřík:</w:t>
      </w:r>
      <w:r>
        <w:rPr>
          <w:rFonts w:ascii="Arial" w:hAnsi="Arial" w:cs="Arial"/>
          <w:sz w:val="20"/>
        </w:rPr>
        <w:tab/>
        <w:t xml:space="preserve">Spisová značka B 1930 vedená u Městského soudu v Praze </w:t>
      </w:r>
    </w:p>
    <w:p w14:paraId="3EA92BA5" w14:textId="77777777" w:rsidR="00AD135C" w:rsidRDefault="00AD135C" w:rsidP="00AD135C">
      <w:pPr>
        <w:pStyle w:val="strany1"/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  <w:t>Komerční banka, a.s.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  <w:t xml:space="preserve">číslo účtu: </w:t>
      </w:r>
      <w:r>
        <w:rPr>
          <w:rFonts w:ascii="Arial" w:hAnsi="Arial" w:cs="Arial"/>
          <w:sz w:val="20"/>
        </w:rPr>
        <w:tab/>
        <w:t>19-1583390227/0100</w:t>
      </w:r>
    </w:p>
    <w:p w14:paraId="7AFC3733" w14:textId="1D5A503F" w:rsidR="00AD135C" w:rsidRPr="00EA5E05" w:rsidRDefault="00AD135C" w:rsidP="00AD135C">
      <w:pPr>
        <w:pStyle w:val="strany1"/>
        <w:spacing w:after="40"/>
        <w:ind w:left="2552" w:hanging="2552"/>
        <w:rPr>
          <w:rFonts w:ascii="Arial" w:hAnsi="Arial" w:cs="Arial"/>
          <w:sz w:val="20"/>
        </w:rPr>
      </w:pPr>
      <w:r w:rsidRPr="00EA5E05">
        <w:rPr>
          <w:rFonts w:ascii="Arial" w:hAnsi="Arial" w:cs="Arial"/>
          <w:sz w:val="20"/>
        </w:rPr>
        <w:t>Statutární orgán:</w:t>
      </w:r>
      <w:r w:rsidRPr="00EA5E05">
        <w:rPr>
          <w:rFonts w:ascii="Arial" w:hAnsi="Arial" w:cs="Arial"/>
          <w:sz w:val="20"/>
        </w:rPr>
        <w:tab/>
        <w:t>Ing. Jiří Valdhans</w:t>
      </w:r>
      <w:r w:rsidR="007708E2">
        <w:rPr>
          <w:rFonts w:ascii="Arial" w:hAnsi="Arial" w:cs="Arial"/>
          <w:sz w:val="20"/>
        </w:rPr>
        <w:t xml:space="preserve">, </w:t>
      </w:r>
      <w:r w:rsidRPr="00EA5E05">
        <w:rPr>
          <w:rFonts w:ascii="Arial" w:hAnsi="Arial" w:cs="Arial"/>
          <w:sz w:val="20"/>
        </w:rPr>
        <w:t>předseda představenstva</w:t>
      </w:r>
    </w:p>
    <w:p w14:paraId="5CFB0010" w14:textId="55B2C9A4" w:rsidR="00A8161A" w:rsidRPr="00EA5E05" w:rsidRDefault="00AD135C" w:rsidP="00A8161A">
      <w:pPr>
        <w:pStyle w:val="strany1"/>
        <w:spacing w:after="40"/>
        <w:ind w:left="2552"/>
        <w:rPr>
          <w:rFonts w:ascii="Arial" w:hAnsi="Arial" w:cs="Arial"/>
          <w:sz w:val="20"/>
        </w:rPr>
      </w:pPr>
      <w:r w:rsidRPr="00EA5E05">
        <w:rPr>
          <w:rFonts w:ascii="Arial" w:hAnsi="Arial" w:cs="Arial"/>
          <w:sz w:val="20"/>
        </w:rPr>
        <w:t>Ing. Šárka Balšánková, místopředsed</w:t>
      </w:r>
      <w:r>
        <w:rPr>
          <w:rFonts w:ascii="Arial" w:hAnsi="Arial" w:cs="Arial"/>
          <w:sz w:val="20"/>
        </w:rPr>
        <w:t>kyně</w:t>
      </w:r>
      <w:r w:rsidRPr="00EA5E05">
        <w:rPr>
          <w:rFonts w:ascii="Arial" w:hAnsi="Arial" w:cs="Arial"/>
          <w:sz w:val="20"/>
        </w:rPr>
        <w:t xml:space="preserve"> představenstva</w:t>
      </w:r>
      <w:r w:rsidRPr="00EA5E05">
        <w:rPr>
          <w:rFonts w:ascii="Arial" w:hAnsi="Arial" w:cs="Arial"/>
          <w:sz w:val="20"/>
        </w:rPr>
        <w:br/>
        <w:t>Ing.</w:t>
      </w:r>
      <w:r>
        <w:rPr>
          <w:rFonts w:ascii="Arial" w:hAnsi="Arial" w:cs="Arial"/>
          <w:sz w:val="20"/>
        </w:rPr>
        <w:t xml:space="preserve"> Jan Plechatý</w:t>
      </w:r>
      <w:r w:rsidRPr="00EA5E05">
        <w:rPr>
          <w:rFonts w:ascii="Arial" w:hAnsi="Arial" w:cs="Arial"/>
          <w:sz w:val="20"/>
        </w:rPr>
        <w:t>, člen představenstva</w:t>
      </w:r>
      <w:r w:rsidRPr="00EA5E05">
        <w:rPr>
          <w:rFonts w:ascii="Arial" w:hAnsi="Arial" w:cs="Arial"/>
          <w:sz w:val="20"/>
        </w:rPr>
        <w:br/>
        <w:t>Ing. Jiří Frýba, člen představenstva</w:t>
      </w:r>
      <w:r w:rsidRPr="00EA5E05">
        <w:rPr>
          <w:rFonts w:ascii="Arial" w:hAnsi="Arial" w:cs="Arial"/>
          <w:sz w:val="20"/>
        </w:rPr>
        <w:br/>
        <w:t>Ing. Jan Cihlář, člen představenstva</w:t>
      </w:r>
    </w:p>
    <w:p w14:paraId="4CC87B87" w14:textId="7835C0B8" w:rsidR="00AD135C" w:rsidRPr="00241E3C" w:rsidRDefault="00AD135C" w:rsidP="00AD135C">
      <w:pPr>
        <w:pStyle w:val="strany1"/>
        <w:spacing w:after="40"/>
        <w:ind w:left="2552" w:hanging="2552"/>
        <w:jc w:val="both"/>
        <w:rPr>
          <w:rFonts w:ascii="Arial" w:hAnsi="Arial" w:cs="Arial"/>
          <w:sz w:val="20"/>
        </w:rPr>
      </w:pPr>
      <w:r w:rsidRPr="00241E3C">
        <w:rPr>
          <w:rFonts w:ascii="Arial" w:hAnsi="Arial" w:cs="Arial"/>
          <w:sz w:val="20"/>
        </w:rPr>
        <w:t>Smluvně oprávněn jednat:</w:t>
      </w:r>
      <w:r w:rsidRPr="00241E3C">
        <w:rPr>
          <w:rFonts w:ascii="Arial" w:hAnsi="Arial" w:cs="Arial"/>
          <w:sz w:val="20"/>
        </w:rPr>
        <w:tab/>
      </w:r>
      <w:r w:rsidRPr="00241E3C">
        <w:rPr>
          <w:rStyle w:val="preformatted"/>
          <w:rFonts w:ascii="Arial" w:hAnsi="Arial" w:cs="Arial"/>
          <w:sz w:val="20"/>
        </w:rPr>
        <w:t xml:space="preserve">Za společnost jednají vždy dva členové představenstva společně. Kdo za společnost podepisuje, připojí k obchodní firmě společnosti svůj </w:t>
      </w:r>
      <w:r w:rsidR="007146D7" w:rsidRPr="00241E3C">
        <w:rPr>
          <w:rStyle w:val="preformatted"/>
          <w:rFonts w:ascii="Arial" w:hAnsi="Arial" w:cs="Arial"/>
          <w:sz w:val="20"/>
        </w:rPr>
        <w:t>podpis,</w:t>
      </w:r>
      <w:r w:rsidRPr="00241E3C">
        <w:rPr>
          <w:rStyle w:val="preformatted"/>
          <w:rFonts w:ascii="Arial" w:hAnsi="Arial" w:cs="Arial"/>
          <w:sz w:val="20"/>
        </w:rPr>
        <w:t xml:space="preserve"> popřípadě i údaj o své funkci.</w:t>
      </w:r>
      <w:r w:rsidRPr="00241E3C">
        <w:rPr>
          <w:rFonts w:ascii="Arial" w:hAnsi="Arial" w:cs="Arial"/>
          <w:sz w:val="20"/>
        </w:rPr>
        <w:t xml:space="preserve"> </w:t>
      </w:r>
    </w:p>
    <w:p w14:paraId="4237D557" w14:textId="398488A5" w:rsidR="00AD135C" w:rsidRPr="00241E3C" w:rsidRDefault="00AD135C" w:rsidP="00AD135C">
      <w:pPr>
        <w:pStyle w:val="strany1"/>
        <w:spacing w:after="40"/>
        <w:ind w:left="2552" w:hanging="2552"/>
        <w:jc w:val="both"/>
        <w:rPr>
          <w:rFonts w:ascii="Arial" w:hAnsi="Arial" w:cs="Arial"/>
          <w:sz w:val="20"/>
        </w:rPr>
      </w:pPr>
      <w:r w:rsidRPr="00241E3C">
        <w:rPr>
          <w:rFonts w:ascii="Arial" w:hAnsi="Arial" w:cs="Arial"/>
          <w:sz w:val="20"/>
        </w:rPr>
        <w:t>Technicky oprávněn jednat:</w:t>
      </w:r>
      <w:r w:rsidRPr="00241E3C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Ing. Pavel Menhard, ředitel divize 06</w:t>
      </w:r>
    </w:p>
    <w:p w14:paraId="730048A3" w14:textId="77777777" w:rsidR="00AD135C" w:rsidRPr="00EA5E05" w:rsidRDefault="00AD135C" w:rsidP="00AD135C">
      <w:pPr>
        <w:pStyle w:val="strany1"/>
        <w:spacing w:before="120" w:after="40"/>
        <w:rPr>
          <w:rFonts w:ascii="Arial" w:hAnsi="Arial" w:cs="Arial"/>
          <w:i/>
          <w:sz w:val="20"/>
        </w:rPr>
      </w:pPr>
      <w:r w:rsidRPr="00EA5E05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>(</w:t>
      </w:r>
      <w:r w:rsidRPr="00EA5E05">
        <w:rPr>
          <w:rFonts w:ascii="Arial" w:hAnsi="Arial" w:cs="Arial"/>
          <w:i/>
          <w:sz w:val="20"/>
        </w:rPr>
        <w:t>dále i jen „</w:t>
      </w:r>
      <w:r w:rsidRPr="00EA5E05">
        <w:rPr>
          <w:rFonts w:ascii="Arial" w:hAnsi="Arial" w:cs="Arial"/>
          <w:b/>
          <w:i/>
          <w:sz w:val="20"/>
        </w:rPr>
        <w:t>VRV</w:t>
      </w:r>
      <w:r w:rsidRPr="00EA5E05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i/>
          <w:sz w:val="20"/>
        </w:rPr>
        <w:t>)</w:t>
      </w:r>
    </w:p>
    <w:p w14:paraId="6CEF93D7" w14:textId="77777777" w:rsidR="00AD135C" w:rsidRDefault="00AD135C" w:rsidP="00AD135C">
      <w:pPr>
        <w:pStyle w:val="strany1"/>
        <w:keepLines w:val="0"/>
        <w:spacing w:after="40" w:line="260" w:lineRule="atLeast"/>
        <w:rPr>
          <w:rFonts w:ascii="Arial" w:hAnsi="Arial" w:cs="Arial"/>
          <w:b/>
          <w:sz w:val="20"/>
          <w:u w:val="single"/>
        </w:rPr>
      </w:pPr>
    </w:p>
    <w:p w14:paraId="46F4B260" w14:textId="77777777" w:rsidR="000E33F3" w:rsidRDefault="000E33F3" w:rsidP="0073459B">
      <w:pPr>
        <w:pStyle w:val="strany1"/>
        <w:keepLines w:val="0"/>
        <w:spacing w:after="40" w:line="260" w:lineRule="atLeast"/>
        <w:rPr>
          <w:rFonts w:ascii="Arial" w:hAnsi="Arial" w:cs="Arial"/>
          <w:i/>
          <w:sz w:val="20"/>
        </w:rPr>
      </w:pPr>
    </w:p>
    <w:p w14:paraId="5D4F83CA" w14:textId="71B784CC" w:rsidR="00937029" w:rsidRPr="00EC1F68" w:rsidRDefault="002629FE" w:rsidP="00937029">
      <w:pPr>
        <w:spacing w:before="240"/>
        <w:jc w:val="center"/>
        <w:rPr>
          <w:b/>
        </w:rPr>
      </w:pPr>
      <w:r>
        <w:rPr>
          <w:rFonts w:cs="Arial"/>
          <w:i/>
        </w:rPr>
        <w:tab/>
      </w:r>
      <w:r w:rsidR="00937029" w:rsidRPr="00EC1F68">
        <w:rPr>
          <w:b/>
        </w:rPr>
        <w:t>Výše uvedené smluvní strany se dohodly</w:t>
      </w:r>
      <w:r w:rsidR="00937029">
        <w:rPr>
          <w:b/>
        </w:rPr>
        <w:t xml:space="preserve"> na uzavření tohoto Dodatku č. 1</w:t>
      </w:r>
      <w:r w:rsidR="00937029" w:rsidRPr="00EC1F68">
        <w:rPr>
          <w:b/>
        </w:rPr>
        <w:t xml:space="preserve"> </w:t>
      </w:r>
      <w:r w:rsidR="000A1870">
        <w:rPr>
          <w:b/>
        </w:rPr>
        <w:t>Společenské smlouvy</w:t>
      </w:r>
      <w:r w:rsidR="00937029" w:rsidRPr="00EC1F68">
        <w:rPr>
          <w:b/>
        </w:rPr>
        <w:t>, v následujícím znění.</w:t>
      </w:r>
    </w:p>
    <w:p w14:paraId="4069ABBC" w14:textId="77777777" w:rsidR="000E7452" w:rsidRDefault="000E7452" w:rsidP="000E7452">
      <w:pPr>
        <w:rPr>
          <w:color w:val="FF0000"/>
        </w:rPr>
      </w:pPr>
    </w:p>
    <w:p w14:paraId="4EC4FA83" w14:textId="47664AD0" w:rsidR="00937029" w:rsidRPr="00AC0092" w:rsidRDefault="00937029" w:rsidP="001628AE">
      <w:pPr>
        <w:rPr>
          <w:rFonts w:cs="Arial"/>
        </w:rPr>
      </w:pPr>
      <w:r w:rsidRPr="00AC0092">
        <w:lastRenderedPageBreak/>
        <w:t xml:space="preserve">Dne </w:t>
      </w:r>
      <w:r w:rsidR="001628AE" w:rsidRPr="00AC0092">
        <w:t>10.9.2024</w:t>
      </w:r>
      <w:r w:rsidRPr="00AC0092">
        <w:t xml:space="preserve">  byla uzavřena smlouva o dílo </w:t>
      </w:r>
      <w:r w:rsidRPr="00AC0092">
        <w:rPr>
          <w:rFonts w:cs="Arial"/>
        </w:rPr>
        <w:t xml:space="preserve">na akci </w:t>
      </w:r>
      <w:r w:rsidRPr="00AC0092">
        <w:rPr>
          <w:rFonts w:cs="Arial"/>
          <w:b/>
        </w:rPr>
        <w:t>„</w:t>
      </w:r>
      <w:r w:rsidRPr="00AC0092">
        <w:rPr>
          <w:rFonts w:cs="Arial"/>
          <w:b/>
          <w:bCs/>
        </w:rPr>
        <w:t>Komplexní vodohospodářské studie RP Vysočina (3 části</w:t>
      </w:r>
      <w:r w:rsidR="000E7452" w:rsidRPr="00AC0092">
        <w:rPr>
          <w:rFonts w:cs="Arial"/>
          <w:b/>
          <w:bCs/>
        </w:rPr>
        <w:t>)</w:t>
      </w:r>
      <w:r w:rsidRPr="00AC0092">
        <w:rPr>
          <w:rFonts w:cs="Arial"/>
          <w:b/>
        </w:rPr>
        <w:t xml:space="preserve">“ </w:t>
      </w:r>
      <w:r w:rsidRPr="00AC0092">
        <w:rPr>
          <w:rFonts w:cs="Arial"/>
          <w:bCs/>
        </w:rPr>
        <w:t>(dále jen „smlouva o dílo“)</w:t>
      </w:r>
      <w:r w:rsidRPr="00AC0092">
        <w:rPr>
          <w:rFonts w:cs="Arial"/>
          <w:b/>
        </w:rPr>
        <w:t xml:space="preserve"> </w:t>
      </w:r>
      <w:r w:rsidRPr="00AC0092">
        <w:rPr>
          <w:rFonts w:cs="Arial"/>
        </w:rPr>
        <w:t>mezi objednatelem  </w:t>
      </w:r>
      <w:r w:rsidR="001628AE" w:rsidRPr="00AC0092">
        <w:rPr>
          <w:rFonts w:cs="Arial"/>
        </w:rPr>
        <w:t>Česká republika - Agentura ochrany přírody a krajiny České republiky, Regionální pracoviště: Vysočina</w:t>
      </w:r>
      <w:r w:rsidRPr="00AC0092">
        <w:rPr>
          <w:rFonts w:cs="Arial"/>
        </w:rPr>
        <w:t xml:space="preserve"> (se sídlem: </w:t>
      </w:r>
      <w:r w:rsidR="001628AE" w:rsidRPr="00AC0092">
        <w:rPr>
          <w:rFonts w:cs="Arial"/>
        </w:rPr>
        <w:t>Kaplanova 1931/1, 148 00 Praha 11 – Chodov</w:t>
      </w:r>
      <w:r w:rsidRPr="00AC0092">
        <w:rPr>
          <w:rFonts w:cs="Arial"/>
        </w:rPr>
        <w:t>) a</w:t>
      </w:r>
      <w:r w:rsidRPr="00AC0092">
        <w:t xml:space="preserve"> zhotovitelem Společnost VÚMOP + VRV, skládající se z Výzkumného ústavu monitoringu a ochrany půdy, v.v.i. (</w:t>
      </w:r>
      <w:r w:rsidR="001628AE" w:rsidRPr="00AC0092">
        <w:t>s</w:t>
      </w:r>
      <w:r w:rsidRPr="00AC0092">
        <w:t>polečník</w:t>
      </w:r>
      <w:r w:rsidR="001628AE" w:rsidRPr="00AC0092">
        <w:t xml:space="preserve"> 1</w:t>
      </w:r>
      <w:r w:rsidRPr="00AC0092">
        <w:t>)</w:t>
      </w:r>
      <w:r w:rsidR="00AC0092">
        <w:t xml:space="preserve"> a</w:t>
      </w:r>
      <w:r w:rsidRPr="00AC0092">
        <w:t xml:space="preserve"> společnosti Vodohospodářský rozvoj a výstavba a.s. (společník </w:t>
      </w:r>
      <w:r w:rsidR="001628AE" w:rsidRPr="00AC0092">
        <w:t>2</w:t>
      </w:r>
      <w:r w:rsidRPr="00AC0092">
        <w:t xml:space="preserve">). </w:t>
      </w:r>
    </w:p>
    <w:p w14:paraId="4C826089" w14:textId="0E37D188" w:rsidR="00937029" w:rsidRPr="00AC0092" w:rsidRDefault="00937029" w:rsidP="00937029">
      <w:pPr>
        <w:spacing w:before="120"/>
        <w:rPr>
          <w:b/>
          <w:bCs/>
        </w:rPr>
      </w:pPr>
      <w:r w:rsidRPr="00AC0092">
        <w:rPr>
          <w:b/>
          <w:bCs/>
        </w:rPr>
        <w:t xml:space="preserve">Předmětem tohoto Dodatku č.1 </w:t>
      </w:r>
      <w:r w:rsidR="000A1870" w:rsidRPr="00AC0092">
        <w:rPr>
          <w:b/>
          <w:bCs/>
        </w:rPr>
        <w:t>Společenské smlouvy</w:t>
      </w:r>
      <w:r w:rsidRPr="00AC0092">
        <w:rPr>
          <w:b/>
          <w:bCs/>
        </w:rPr>
        <w:t xml:space="preserve"> je úprava podílů společníků, resp. úprava rozdělení celkové ceny ve výši </w:t>
      </w:r>
      <w:r w:rsidR="00565D45" w:rsidRPr="00565D45">
        <w:rPr>
          <w:b/>
          <w:bCs/>
        </w:rPr>
        <w:t>1</w:t>
      </w:r>
      <w:r w:rsidR="00747EC8">
        <w:rPr>
          <w:b/>
          <w:bCs/>
        </w:rPr>
        <w:t xml:space="preserve"> </w:t>
      </w:r>
      <w:r w:rsidR="00565D45" w:rsidRPr="00565D45">
        <w:rPr>
          <w:b/>
          <w:bCs/>
        </w:rPr>
        <w:t>754</w:t>
      </w:r>
      <w:r w:rsidR="00747EC8">
        <w:rPr>
          <w:b/>
          <w:bCs/>
        </w:rPr>
        <w:t xml:space="preserve"> 000</w:t>
      </w:r>
      <w:r w:rsidR="00565D45" w:rsidRPr="00565D45">
        <w:rPr>
          <w:b/>
          <w:bCs/>
        </w:rPr>
        <w:t xml:space="preserve"> </w:t>
      </w:r>
      <w:r w:rsidRPr="00AC0092">
        <w:rPr>
          <w:b/>
          <w:bCs/>
        </w:rPr>
        <w:t>Kč bez DPH mezi společníky u jednotlivých částí (etap).</w:t>
      </w:r>
    </w:p>
    <w:p w14:paraId="1FB31B12" w14:textId="77777777" w:rsidR="00937029" w:rsidRPr="00EC1F68" w:rsidRDefault="00937029" w:rsidP="00937029">
      <w:pPr>
        <w:pStyle w:val="Nadpis"/>
        <w:spacing w:before="240" w:line="260" w:lineRule="atLeast"/>
      </w:pPr>
      <w:r w:rsidRPr="00EC1F68">
        <w:t>podíly společníků</w:t>
      </w:r>
    </w:p>
    <w:p w14:paraId="352235FD" w14:textId="0198ACE9" w:rsidR="00937029" w:rsidRPr="000A1870" w:rsidRDefault="00937029" w:rsidP="000A1870">
      <w:r w:rsidRPr="00EC1F68">
        <w:t xml:space="preserve">Podle tohoto </w:t>
      </w:r>
      <w:r>
        <w:t>D</w:t>
      </w:r>
      <w:r w:rsidRPr="00EC1F68">
        <w:t xml:space="preserve">odatku č. </w:t>
      </w:r>
      <w:r w:rsidRPr="000A1870">
        <w:t>1</w:t>
      </w:r>
      <w:r w:rsidRPr="00EC1F68">
        <w:t xml:space="preserve"> </w:t>
      </w:r>
      <w:r w:rsidR="000A1870">
        <w:t>Společenské smlouvy</w:t>
      </w:r>
      <w:r w:rsidRPr="00EC1F68">
        <w:t xml:space="preserve"> bude celková cena ve výši </w:t>
      </w:r>
      <w:r w:rsidR="00565D45" w:rsidRPr="00565D45">
        <w:rPr>
          <w:b/>
          <w:bCs/>
        </w:rPr>
        <w:t>1</w:t>
      </w:r>
      <w:r w:rsidR="00747EC8">
        <w:rPr>
          <w:b/>
          <w:bCs/>
        </w:rPr>
        <w:t xml:space="preserve"> </w:t>
      </w:r>
      <w:r w:rsidR="00565D45" w:rsidRPr="00565D45">
        <w:rPr>
          <w:b/>
          <w:bCs/>
        </w:rPr>
        <w:t>754</w:t>
      </w:r>
      <w:r w:rsidR="00747EC8">
        <w:rPr>
          <w:b/>
          <w:bCs/>
        </w:rPr>
        <w:t xml:space="preserve"> 000</w:t>
      </w:r>
      <w:r w:rsidRPr="00EC1F68">
        <w:t xml:space="preserve"> Kč bez DPH rozdělena mezi společníky dle tabulky č. 1 po realizaci jednotlivých částí (etap). </w:t>
      </w:r>
    </w:p>
    <w:p w14:paraId="141F25B8" w14:textId="32AEF6F4" w:rsidR="0073459B" w:rsidRDefault="0073459B" w:rsidP="0073459B">
      <w:r>
        <w:t>Celková cena nabídky (resp. součet všech výnosů) bude rozdělena mezi společníky v poměru jejich podílu na společnosti</w:t>
      </w:r>
      <w:r w:rsidR="000A1870">
        <w:t>.</w:t>
      </w:r>
      <w:r>
        <w:t xml:space="preserve"> </w:t>
      </w:r>
    </w:p>
    <w:p w14:paraId="57B659FF" w14:textId="77777777" w:rsidR="00723BB0" w:rsidRDefault="00723BB0" w:rsidP="0073459B"/>
    <w:p w14:paraId="032EFFCD" w14:textId="5497A1A1" w:rsidR="00565D45" w:rsidRDefault="00565D45" w:rsidP="0073459B">
      <w:r>
        <w:t>Tabulka č. 1</w:t>
      </w:r>
    </w:p>
    <w:tbl>
      <w:tblPr>
        <w:tblW w:w="84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417"/>
        <w:gridCol w:w="1418"/>
        <w:gridCol w:w="1403"/>
        <w:gridCol w:w="1694"/>
      </w:tblGrid>
      <w:tr w:rsidR="00723BB0" w:rsidRPr="00723BB0" w14:paraId="5515042C" w14:textId="77777777" w:rsidTr="00723BB0">
        <w:trPr>
          <w:trHeight w:val="562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7150B14" w14:textId="77777777" w:rsidR="00723BB0" w:rsidRPr="00723BB0" w:rsidRDefault="00723BB0" w:rsidP="00723BB0">
            <w:pPr>
              <w:spacing w:after="0" w:line="240" w:lineRule="auto"/>
              <w:jc w:val="left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část studie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D56E704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proofErr w:type="spellStart"/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Vršovská</w:t>
            </w:r>
            <w:proofErr w:type="spellEnd"/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 xml:space="preserve"> olšina 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9E95BBE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Slavická obora 2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8717952" w14:textId="6B77828F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Polom</w:t>
            </w:r>
            <w:r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 xml:space="preserve">                     </w:t>
            </w: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 xml:space="preserve"> 3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447E47B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suma</w:t>
            </w:r>
          </w:p>
        </w:tc>
      </w:tr>
      <w:tr w:rsidR="00723BB0" w:rsidRPr="00723BB0" w14:paraId="7A55BF21" w14:textId="77777777" w:rsidTr="00723BB0">
        <w:trPr>
          <w:trHeight w:val="56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24DDC62" w14:textId="77777777" w:rsidR="00723BB0" w:rsidRPr="00723BB0" w:rsidRDefault="00723BB0" w:rsidP="00723BB0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cena Kč bez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719F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195 000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A852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954 000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9172D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605 000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D478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1 754 000</w:t>
            </w:r>
          </w:p>
        </w:tc>
      </w:tr>
      <w:tr w:rsidR="00723BB0" w:rsidRPr="00723BB0" w14:paraId="6B44A905" w14:textId="77777777" w:rsidTr="00723BB0">
        <w:trPr>
          <w:trHeight w:val="286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6925664" w14:textId="77777777" w:rsidR="00723BB0" w:rsidRPr="00723BB0" w:rsidRDefault="00723BB0" w:rsidP="00723BB0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proofErr w:type="gramStart"/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subdodávky - LIDAR</w:t>
            </w:r>
            <w:proofErr w:type="gramEnd"/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 xml:space="preserve"> (</w:t>
            </w:r>
            <w:proofErr w:type="spellStart"/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Georeal</w:t>
            </w:r>
            <w:proofErr w:type="spellEnd"/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9087A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16 000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71B78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40 000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9AD8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24 000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2188C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80 000</w:t>
            </w:r>
          </w:p>
        </w:tc>
      </w:tr>
      <w:tr w:rsidR="00723BB0" w:rsidRPr="00723BB0" w14:paraId="2E05C3E5" w14:textId="77777777" w:rsidTr="00723BB0">
        <w:trPr>
          <w:trHeight w:val="286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4150FD0" w14:textId="77777777" w:rsidR="00723BB0" w:rsidRPr="00723BB0" w:rsidRDefault="00723BB0" w:rsidP="00723BB0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 xml:space="preserve">subdodávky - </w:t>
            </w:r>
            <w:proofErr w:type="spellStart"/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biol</w:t>
            </w:r>
            <w:proofErr w:type="spellEnd"/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. hodnocení (MUNI)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8716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73FBE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30 000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53377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20 000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3518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70 000</w:t>
            </w:r>
          </w:p>
        </w:tc>
      </w:tr>
      <w:tr w:rsidR="00723BB0" w:rsidRPr="00723BB0" w14:paraId="21A2A5CA" w14:textId="77777777" w:rsidTr="00723BB0">
        <w:trPr>
          <w:trHeight w:val="286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E38EA81" w14:textId="77777777" w:rsidR="00723BB0" w:rsidRPr="00723BB0" w:rsidRDefault="00723BB0" w:rsidP="00723BB0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proofErr w:type="gramStart"/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subdodávky - základní</w:t>
            </w:r>
            <w:proofErr w:type="gramEnd"/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 xml:space="preserve"> hydrologické údaje (ČHMI)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9272F" w14:textId="31F4085C" w:rsidR="00723BB0" w:rsidRPr="00723BB0" w:rsidRDefault="00747EC8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 xml:space="preserve">  </w:t>
            </w:r>
            <w:r w:rsidR="00723BB0"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7 050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12B7D" w14:textId="2B958BCB" w:rsidR="00723BB0" w:rsidRPr="00723BB0" w:rsidRDefault="00747EC8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 xml:space="preserve">  </w:t>
            </w:r>
            <w:r w:rsidR="00723BB0"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7 050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E2616" w14:textId="5AA9C48F" w:rsidR="00723BB0" w:rsidRPr="00723BB0" w:rsidRDefault="00747EC8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 xml:space="preserve">  </w:t>
            </w:r>
            <w:r w:rsidR="00723BB0"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7 050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8055E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21 150</w:t>
            </w:r>
          </w:p>
        </w:tc>
      </w:tr>
      <w:tr w:rsidR="00723BB0" w:rsidRPr="00723BB0" w14:paraId="7F69032E" w14:textId="77777777" w:rsidTr="00723BB0">
        <w:trPr>
          <w:trHeight w:val="571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7BF0A86" w14:textId="77777777" w:rsidR="00723BB0" w:rsidRPr="00723BB0" w:rsidRDefault="00723BB0" w:rsidP="00723BB0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cena Kč bez subdodávek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B634" w14:textId="6E8BB59F" w:rsidR="00723BB0" w:rsidRPr="00723BB0" w:rsidRDefault="00747EC8" w:rsidP="00D60FD5">
            <w:pPr>
              <w:spacing w:after="0" w:line="240" w:lineRule="auto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 xml:space="preserve">     </w:t>
            </w:r>
            <w:r w:rsidR="00723BB0"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151 950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EF16" w14:textId="756675E4" w:rsidR="00723BB0" w:rsidRPr="00723BB0" w:rsidRDefault="00747EC8" w:rsidP="00D60FD5">
            <w:pPr>
              <w:spacing w:after="0" w:line="240" w:lineRule="auto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 xml:space="preserve">      </w:t>
            </w:r>
            <w:r w:rsidR="00723BB0"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876 950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E0520" w14:textId="33BC1067" w:rsidR="00723BB0" w:rsidRPr="00723BB0" w:rsidRDefault="00747EC8" w:rsidP="00D60FD5">
            <w:pPr>
              <w:spacing w:after="0" w:line="240" w:lineRule="auto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 xml:space="preserve">     </w:t>
            </w:r>
            <w:r w:rsidR="00723BB0"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553 950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3FD8" w14:textId="74218C45" w:rsidR="00723BB0" w:rsidRPr="00723BB0" w:rsidRDefault="00747EC8" w:rsidP="00D60FD5">
            <w:pPr>
              <w:spacing w:after="0" w:line="240" w:lineRule="auto"/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 xml:space="preserve">      </w:t>
            </w:r>
            <w:r w:rsidR="00723BB0" w:rsidRPr="00723BB0">
              <w:rPr>
                <w:rFonts w:ascii="Aptos Narrow" w:hAnsi="Aptos Narrow"/>
                <w:color w:val="000000"/>
                <w:spacing w:val="0"/>
                <w:sz w:val="22"/>
                <w:szCs w:val="22"/>
              </w:rPr>
              <w:t>1 582 850</w:t>
            </w:r>
          </w:p>
        </w:tc>
      </w:tr>
      <w:tr w:rsidR="00723BB0" w:rsidRPr="00723BB0" w14:paraId="33C79526" w14:textId="77777777" w:rsidTr="00723BB0">
        <w:trPr>
          <w:trHeight w:val="55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ABF804" w14:textId="687DFF7A" w:rsidR="00723BB0" w:rsidRPr="00723BB0" w:rsidRDefault="00723BB0" w:rsidP="00723BB0">
            <w:pPr>
              <w:spacing w:after="0" w:line="240" w:lineRule="auto"/>
              <w:jc w:val="left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VUMOP 5</w:t>
            </w:r>
            <w:r w:rsidR="00315581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 xml:space="preserve">3,5 </w:t>
            </w: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6987B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81 293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4773B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469 168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EF663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296 363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F19A4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846 825</w:t>
            </w:r>
          </w:p>
        </w:tc>
      </w:tr>
      <w:tr w:rsidR="00723BB0" w:rsidRPr="00723BB0" w14:paraId="54869E37" w14:textId="77777777" w:rsidTr="00723BB0">
        <w:trPr>
          <w:trHeight w:val="546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AB1B44A" w14:textId="44BECF0D" w:rsidR="00723BB0" w:rsidRPr="00723BB0" w:rsidRDefault="00723BB0" w:rsidP="00723BB0">
            <w:pPr>
              <w:spacing w:after="0" w:line="240" w:lineRule="auto"/>
              <w:jc w:val="left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VRV 4</w:t>
            </w:r>
            <w:r w:rsidR="00315581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 xml:space="preserve">6.5 </w:t>
            </w: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3A6C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70 657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1C45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407 782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D7782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257 587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740B" w14:textId="77777777" w:rsidR="00723BB0" w:rsidRPr="00723BB0" w:rsidRDefault="00723BB0" w:rsidP="00723BB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</w:pPr>
            <w:r w:rsidRPr="00723BB0">
              <w:rPr>
                <w:rFonts w:ascii="Aptos Narrow" w:hAnsi="Aptos Narrow"/>
                <w:b/>
                <w:bCs/>
                <w:color w:val="000000"/>
                <w:spacing w:val="0"/>
                <w:sz w:val="22"/>
                <w:szCs w:val="22"/>
              </w:rPr>
              <w:t>736 025</w:t>
            </w:r>
          </w:p>
        </w:tc>
      </w:tr>
    </w:tbl>
    <w:p w14:paraId="706664FF" w14:textId="77777777" w:rsidR="00565D45" w:rsidRDefault="00565D45" w:rsidP="0073459B">
      <w:pPr>
        <w:rPr>
          <w:rFonts w:cs="Arial"/>
        </w:rPr>
      </w:pPr>
    </w:p>
    <w:p w14:paraId="2D62C4B7" w14:textId="00BEE43A" w:rsidR="00937029" w:rsidRPr="00AC0092" w:rsidRDefault="00937029" w:rsidP="000E7452">
      <w:r w:rsidRPr="00AC0092">
        <w:t xml:space="preserve">Ujednání Smlouvy o sdružení ve společnosti, která nejsou v rozporu s obsahem tohoto smluvního dodatku, zůstávají v platnosti. </w:t>
      </w:r>
    </w:p>
    <w:p w14:paraId="4121651D" w14:textId="694EC7A9" w:rsidR="00937029" w:rsidRPr="000E7452" w:rsidRDefault="00937029" w:rsidP="000E7452">
      <w:r w:rsidRPr="000E7452">
        <w:t xml:space="preserve">Smluvní strany jsou srozuměny s tím, že v souladu s §8 Zákona č.340/2015 Sb. o Registru smluv bude elektronický obraz textového obsahu tohoto Dodatku č. 1 včetně původní </w:t>
      </w:r>
      <w:r w:rsidR="000A1870">
        <w:t>Společenské smlouvy</w:t>
      </w:r>
      <w:r w:rsidRPr="000E7452">
        <w:t xml:space="preserve"> zveřejněn v registru smluv. Smluvní dodatek nabývá platnosti po podpisu zástupci obou smluvních stran.</w:t>
      </w:r>
      <w:r w:rsidR="000E7452">
        <w:t xml:space="preserve"> </w:t>
      </w:r>
      <w:r w:rsidRPr="000E7452">
        <w:t>Účinnost</w:t>
      </w:r>
      <w:r w:rsidR="000E7452">
        <w:t xml:space="preserve"> </w:t>
      </w:r>
      <w:r w:rsidRPr="000E7452">
        <w:t xml:space="preserve">tohoto Dodatku č. 1 je vázána na zveřejnění v registru smluv. </w:t>
      </w:r>
    </w:p>
    <w:p w14:paraId="73D657AB" w14:textId="77777777" w:rsidR="00753776" w:rsidRDefault="00753776" w:rsidP="0073459B"/>
    <w:p w14:paraId="78BF485D" w14:textId="77777777" w:rsidR="00723BB0" w:rsidRDefault="00723BB0" w:rsidP="0073459B"/>
    <w:p w14:paraId="2EB3BA5A" w14:textId="77777777" w:rsidR="00723BB0" w:rsidRDefault="00723BB0" w:rsidP="0073459B"/>
    <w:p w14:paraId="7CDA4D77" w14:textId="77777777" w:rsidR="00723BB0" w:rsidRDefault="00723BB0" w:rsidP="0073459B"/>
    <w:p w14:paraId="2E0EAB6C" w14:textId="77777777" w:rsidR="00723BB0" w:rsidRDefault="00723BB0" w:rsidP="0073459B"/>
    <w:p w14:paraId="539C1251" w14:textId="355F5ADC" w:rsidR="0073459B" w:rsidRDefault="0073459B" w:rsidP="0073459B">
      <w:r>
        <w:lastRenderedPageBreak/>
        <w:t>Tato smlouva</w:t>
      </w:r>
      <w:r w:rsidR="0093485A">
        <w:t xml:space="preserve"> je vyhotovena v elektronickém originálu, opatřená </w:t>
      </w:r>
      <w:r w:rsidR="00BE4EF2">
        <w:t>platnými elektronickými podpisy oprávněných zástupců smluvních stran.</w:t>
      </w:r>
    </w:p>
    <w:p w14:paraId="25779355" w14:textId="68D38C7F" w:rsidR="0073459B" w:rsidRDefault="0073459B" w:rsidP="0073459B">
      <w:pPr>
        <w:pStyle w:val="Datumnadpodpisy"/>
        <w:spacing w:before="240"/>
        <w:jc w:val="center"/>
      </w:pPr>
      <w:r>
        <w:t xml:space="preserve">V Praze dne </w:t>
      </w:r>
      <w:r w:rsidR="00BE4EF2" w:rsidRPr="00BE4EF2">
        <w:rPr>
          <w:i/>
          <w:iCs/>
        </w:rPr>
        <w:t>dle data elektronického podpisu</w:t>
      </w:r>
    </w:p>
    <w:p w14:paraId="2F672DB0" w14:textId="7143D784" w:rsidR="00C76965" w:rsidRDefault="0073459B" w:rsidP="002629FE">
      <w:pPr>
        <w:pStyle w:val="Funkcepodpodpisy"/>
        <w:tabs>
          <w:tab w:val="clear" w:pos="2268"/>
          <w:tab w:val="clear" w:pos="7372"/>
          <w:tab w:val="center" w:pos="426"/>
        </w:tabs>
        <w:spacing w:before="360"/>
        <w:rPr>
          <w:rFonts w:ascii="Arial" w:hAnsi="Arial"/>
          <w:b/>
          <w:spacing w:val="2"/>
          <w:sz w:val="20"/>
        </w:rPr>
      </w:pPr>
      <w:r>
        <w:rPr>
          <w:rFonts w:ascii="Arial" w:hAnsi="Arial"/>
          <w:spacing w:val="2"/>
          <w:sz w:val="20"/>
        </w:rPr>
        <w:tab/>
      </w:r>
      <w:r w:rsidRPr="00512610">
        <w:rPr>
          <w:rFonts w:ascii="Arial" w:hAnsi="Arial" w:cs="Arial"/>
          <w:spacing w:val="2"/>
          <w:sz w:val="20"/>
        </w:rPr>
        <w:t>Za</w:t>
      </w:r>
      <w:r w:rsidRPr="00512610">
        <w:rPr>
          <w:rFonts w:ascii="Arial" w:hAnsi="Arial" w:cs="Arial"/>
          <w:sz w:val="20"/>
        </w:rPr>
        <w:t xml:space="preserve"> </w:t>
      </w:r>
      <w:r w:rsidR="007708E2" w:rsidRPr="00512610">
        <w:rPr>
          <w:rFonts w:ascii="Arial" w:hAnsi="Arial" w:cs="Arial"/>
          <w:b/>
          <w:sz w:val="20"/>
        </w:rPr>
        <w:t>VÚMOP</w:t>
      </w:r>
      <w:r w:rsidR="000E33F3">
        <w:rPr>
          <w:rFonts w:ascii="Arial" w:hAnsi="Arial"/>
          <w:spacing w:val="2"/>
          <w:sz w:val="20"/>
        </w:rPr>
        <w:tab/>
      </w:r>
      <w:r w:rsidR="000E33F3">
        <w:rPr>
          <w:rFonts w:ascii="Arial" w:hAnsi="Arial"/>
          <w:spacing w:val="2"/>
          <w:sz w:val="20"/>
        </w:rPr>
        <w:tab/>
      </w:r>
      <w:r w:rsidR="000E33F3">
        <w:rPr>
          <w:rFonts w:ascii="Arial" w:hAnsi="Arial"/>
          <w:spacing w:val="2"/>
          <w:sz w:val="20"/>
        </w:rPr>
        <w:tab/>
      </w:r>
      <w:r w:rsidR="007708E2">
        <w:rPr>
          <w:rFonts w:ascii="Arial" w:hAnsi="Arial"/>
          <w:spacing w:val="2"/>
          <w:sz w:val="20"/>
        </w:rPr>
        <w:tab/>
      </w:r>
      <w:r w:rsidR="007708E2">
        <w:rPr>
          <w:rFonts w:ascii="Arial" w:hAnsi="Arial"/>
          <w:spacing w:val="2"/>
          <w:sz w:val="20"/>
        </w:rPr>
        <w:tab/>
      </w:r>
      <w:r w:rsidR="000E33F3">
        <w:rPr>
          <w:rFonts w:ascii="Arial" w:hAnsi="Arial"/>
          <w:spacing w:val="2"/>
          <w:sz w:val="20"/>
        </w:rPr>
        <w:tab/>
      </w:r>
      <w:r>
        <w:rPr>
          <w:rFonts w:ascii="Arial" w:hAnsi="Arial"/>
          <w:spacing w:val="2"/>
          <w:sz w:val="20"/>
        </w:rPr>
        <w:t xml:space="preserve">Za </w:t>
      </w:r>
      <w:r w:rsidR="007708E2">
        <w:rPr>
          <w:rFonts w:ascii="Arial" w:hAnsi="Arial"/>
          <w:b/>
          <w:spacing w:val="2"/>
          <w:sz w:val="20"/>
        </w:rPr>
        <w:t>VRV</w:t>
      </w:r>
      <w:r w:rsidR="000E33F3">
        <w:rPr>
          <w:rFonts w:ascii="Arial" w:hAnsi="Arial"/>
          <w:b/>
          <w:spacing w:val="2"/>
          <w:sz w:val="20"/>
        </w:rPr>
        <w:tab/>
      </w:r>
    </w:p>
    <w:p w14:paraId="1C5D3B10" w14:textId="77777777" w:rsidR="00C76965" w:rsidRDefault="00C76965" w:rsidP="002629FE">
      <w:pPr>
        <w:pStyle w:val="Funkcepodpodpisy"/>
        <w:tabs>
          <w:tab w:val="clear" w:pos="2268"/>
          <w:tab w:val="clear" w:pos="7372"/>
          <w:tab w:val="center" w:pos="426"/>
        </w:tabs>
        <w:spacing w:before="360"/>
        <w:rPr>
          <w:rFonts w:ascii="Arial" w:hAnsi="Arial"/>
          <w:b/>
          <w:spacing w:val="2"/>
          <w:sz w:val="20"/>
        </w:rPr>
      </w:pPr>
    </w:p>
    <w:p w14:paraId="7046688F" w14:textId="77777777" w:rsidR="00027162" w:rsidRDefault="00027162" w:rsidP="002629FE">
      <w:pPr>
        <w:pStyle w:val="Funkcepodpodpisy"/>
        <w:tabs>
          <w:tab w:val="clear" w:pos="2268"/>
          <w:tab w:val="clear" w:pos="7372"/>
          <w:tab w:val="center" w:pos="426"/>
        </w:tabs>
        <w:spacing w:before="360"/>
        <w:rPr>
          <w:rFonts w:ascii="Arial" w:hAnsi="Arial"/>
          <w:b/>
          <w:spacing w:val="2"/>
          <w:sz w:val="20"/>
        </w:rPr>
      </w:pPr>
    </w:p>
    <w:p w14:paraId="775BD88D" w14:textId="1CEA912C" w:rsidR="0073459B" w:rsidRDefault="00C76965" w:rsidP="00C76965">
      <w:pPr>
        <w:pStyle w:val="Funkcepodpodpisy"/>
        <w:tabs>
          <w:tab w:val="clear" w:pos="2268"/>
          <w:tab w:val="clear" w:pos="7372"/>
          <w:tab w:val="center" w:pos="426"/>
        </w:tabs>
        <w:spacing w:before="360"/>
        <w:rPr>
          <w:rFonts w:ascii="Arial" w:hAnsi="Arial"/>
          <w:bCs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ab/>
      </w:r>
      <w:r w:rsidR="008760E5">
        <w:rPr>
          <w:rFonts w:ascii="Arial" w:hAnsi="Arial"/>
          <w:b/>
          <w:spacing w:val="2"/>
          <w:sz w:val="20"/>
        </w:rPr>
        <w:t>……………………………………..</w:t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  <w:t>……………………………………..</w:t>
      </w:r>
      <w:r w:rsidR="000E33F3">
        <w:rPr>
          <w:rFonts w:ascii="Arial" w:hAnsi="Arial"/>
          <w:b/>
          <w:spacing w:val="2"/>
          <w:sz w:val="20"/>
        </w:rPr>
        <w:tab/>
      </w:r>
      <w:r w:rsidR="008760E5">
        <w:rPr>
          <w:rFonts w:ascii="Arial" w:hAnsi="Arial"/>
          <w:b/>
          <w:spacing w:val="2"/>
          <w:sz w:val="20"/>
        </w:rPr>
        <w:t xml:space="preserve">  </w:t>
      </w:r>
      <w:r w:rsidR="008760E5" w:rsidRPr="008760E5">
        <w:rPr>
          <w:rFonts w:ascii="Arial" w:hAnsi="Arial"/>
          <w:bCs/>
          <w:spacing w:val="2"/>
          <w:sz w:val="20"/>
        </w:rPr>
        <w:t>prof. Ing.</w:t>
      </w:r>
      <w:r w:rsidR="008760E5">
        <w:rPr>
          <w:rFonts w:ascii="Arial" w:hAnsi="Arial"/>
          <w:b/>
          <w:spacing w:val="2"/>
          <w:sz w:val="20"/>
        </w:rPr>
        <w:t xml:space="preserve"> </w:t>
      </w:r>
      <w:r w:rsidR="008760E5" w:rsidRPr="008760E5">
        <w:rPr>
          <w:rFonts w:ascii="Arial" w:hAnsi="Arial"/>
          <w:bCs/>
          <w:spacing w:val="2"/>
          <w:sz w:val="20"/>
        </w:rPr>
        <w:t>Radim Vácha, Ph.D.</w:t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</w:r>
      <w:r w:rsidR="008760E5">
        <w:rPr>
          <w:rFonts w:ascii="Arial" w:hAnsi="Arial"/>
          <w:b/>
          <w:spacing w:val="2"/>
          <w:sz w:val="20"/>
        </w:rPr>
        <w:t xml:space="preserve">             </w:t>
      </w:r>
      <w:r>
        <w:rPr>
          <w:rFonts w:ascii="Arial" w:hAnsi="Arial"/>
          <w:b/>
          <w:spacing w:val="2"/>
          <w:sz w:val="20"/>
        </w:rPr>
        <w:tab/>
      </w:r>
      <w:r w:rsidRPr="00C76965">
        <w:rPr>
          <w:rFonts w:ascii="Arial" w:hAnsi="Arial"/>
          <w:bCs/>
          <w:spacing w:val="2"/>
          <w:sz w:val="20"/>
        </w:rPr>
        <w:t>Ing.</w:t>
      </w:r>
      <w:r>
        <w:rPr>
          <w:rFonts w:ascii="Arial" w:hAnsi="Arial"/>
          <w:bCs/>
          <w:spacing w:val="2"/>
          <w:sz w:val="20"/>
        </w:rPr>
        <w:t xml:space="preserve"> </w:t>
      </w:r>
      <w:r w:rsidRPr="00C76965">
        <w:rPr>
          <w:rFonts w:ascii="Arial" w:hAnsi="Arial"/>
          <w:bCs/>
          <w:spacing w:val="2"/>
          <w:sz w:val="20"/>
        </w:rPr>
        <w:t>Jiří</w:t>
      </w:r>
      <w:r>
        <w:rPr>
          <w:rFonts w:ascii="Arial" w:hAnsi="Arial"/>
          <w:bCs/>
          <w:spacing w:val="2"/>
          <w:sz w:val="20"/>
        </w:rPr>
        <w:t xml:space="preserve"> </w:t>
      </w:r>
      <w:r w:rsidRPr="00C76965">
        <w:rPr>
          <w:rFonts w:ascii="Arial" w:hAnsi="Arial"/>
          <w:bCs/>
          <w:spacing w:val="2"/>
          <w:sz w:val="20"/>
        </w:rPr>
        <w:t>Valdhans</w:t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 w:rsidR="008760E5">
        <w:rPr>
          <w:rFonts w:ascii="Arial" w:hAnsi="Arial"/>
          <w:bCs/>
          <w:spacing w:val="2"/>
          <w:sz w:val="20"/>
        </w:rPr>
        <w:t xml:space="preserve">      ředitel</w:t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 w:rsidR="008760E5">
        <w:rPr>
          <w:rFonts w:ascii="Arial" w:hAnsi="Arial"/>
          <w:bCs/>
          <w:spacing w:val="2"/>
          <w:sz w:val="20"/>
        </w:rPr>
        <w:t xml:space="preserve">  </w:t>
      </w:r>
      <w:r>
        <w:rPr>
          <w:rFonts w:ascii="Arial" w:hAnsi="Arial"/>
          <w:bCs/>
          <w:spacing w:val="2"/>
          <w:sz w:val="20"/>
        </w:rPr>
        <w:t xml:space="preserve">     </w:t>
      </w:r>
      <w:r w:rsidR="008760E5">
        <w:rPr>
          <w:rFonts w:ascii="Arial" w:hAnsi="Arial"/>
          <w:bCs/>
          <w:spacing w:val="2"/>
          <w:sz w:val="20"/>
        </w:rPr>
        <w:t xml:space="preserve">           </w:t>
      </w:r>
      <w:r>
        <w:rPr>
          <w:rFonts w:ascii="Arial" w:hAnsi="Arial"/>
          <w:bCs/>
          <w:spacing w:val="2"/>
          <w:sz w:val="20"/>
        </w:rPr>
        <w:t>předseda představenstva</w:t>
      </w:r>
    </w:p>
    <w:p w14:paraId="0A327C38" w14:textId="77777777" w:rsidR="00C76965" w:rsidRDefault="00C76965" w:rsidP="00C76965">
      <w:pPr>
        <w:pStyle w:val="Funkcepodpodpisy"/>
        <w:tabs>
          <w:tab w:val="clear" w:pos="2268"/>
          <w:tab w:val="clear" w:pos="7372"/>
          <w:tab w:val="center" w:pos="426"/>
        </w:tabs>
        <w:spacing w:before="360"/>
        <w:rPr>
          <w:rFonts w:ascii="Arial" w:hAnsi="Arial"/>
          <w:bCs/>
          <w:spacing w:val="2"/>
          <w:sz w:val="20"/>
        </w:rPr>
      </w:pPr>
    </w:p>
    <w:p w14:paraId="00B42676" w14:textId="77777777" w:rsidR="00C76965" w:rsidRDefault="00C76965" w:rsidP="00C76965">
      <w:pPr>
        <w:pStyle w:val="Funkcepodpodpisy"/>
        <w:tabs>
          <w:tab w:val="clear" w:pos="2268"/>
          <w:tab w:val="clear" w:pos="7372"/>
          <w:tab w:val="center" w:pos="426"/>
        </w:tabs>
        <w:spacing w:before="360"/>
        <w:rPr>
          <w:rFonts w:ascii="Arial" w:hAnsi="Arial"/>
          <w:bCs/>
          <w:spacing w:val="2"/>
          <w:sz w:val="20"/>
        </w:rPr>
      </w:pPr>
    </w:p>
    <w:p w14:paraId="5C55527D" w14:textId="0DF8A82A" w:rsidR="00C76965" w:rsidRDefault="00C76965" w:rsidP="00C76965">
      <w:pPr>
        <w:pStyle w:val="Funkcepodpodpisy"/>
        <w:tabs>
          <w:tab w:val="clear" w:pos="2268"/>
          <w:tab w:val="clear" w:pos="7372"/>
          <w:tab w:val="center" w:pos="426"/>
        </w:tabs>
        <w:spacing w:before="360"/>
        <w:rPr>
          <w:rFonts w:ascii="Arial" w:hAnsi="Arial"/>
          <w:spacing w:val="2"/>
          <w:sz w:val="20"/>
        </w:rPr>
      </w:pP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>……………………………………..</w:t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ab/>
      </w:r>
      <w:r w:rsidRPr="00C76965">
        <w:rPr>
          <w:rFonts w:ascii="Arial" w:hAnsi="Arial"/>
          <w:bCs/>
          <w:spacing w:val="2"/>
          <w:sz w:val="20"/>
        </w:rPr>
        <w:t>Ing.</w:t>
      </w:r>
      <w:r>
        <w:rPr>
          <w:rFonts w:ascii="Arial" w:hAnsi="Arial"/>
          <w:bCs/>
          <w:spacing w:val="2"/>
          <w:sz w:val="20"/>
        </w:rPr>
        <w:t xml:space="preserve"> </w:t>
      </w:r>
      <w:r w:rsidRPr="00C76965">
        <w:rPr>
          <w:rFonts w:ascii="Arial" w:hAnsi="Arial"/>
          <w:bCs/>
          <w:spacing w:val="2"/>
          <w:sz w:val="20"/>
        </w:rPr>
        <w:t>J</w:t>
      </w:r>
      <w:r>
        <w:rPr>
          <w:rFonts w:ascii="Arial" w:hAnsi="Arial"/>
          <w:bCs/>
          <w:spacing w:val="2"/>
          <w:sz w:val="20"/>
        </w:rPr>
        <w:t xml:space="preserve">an Cihlář </w:t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</w:r>
      <w:r>
        <w:rPr>
          <w:rFonts w:ascii="Arial" w:hAnsi="Arial"/>
          <w:bCs/>
          <w:spacing w:val="2"/>
          <w:sz w:val="20"/>
        </w:rPr>
        <w:tab/>
        <w:t xml:space="preserve">         člen představenstva</w:t>
      </w:r>
    </w:p>
    <w:sectPr w:rsidR="00C76965" w:rsidSect="003F5DB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1701" w:bottom="1418" w:left="1701" w:header="851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C5665" w14:textId="77777777" w:rsidR="004B0BCF" w:rsidRDefault="004B0BCF" w:rsidP="00207A11">
      <w:r>
        <w:separator/>
      </w:r>
    </w:p>
  </w:endnote>
  <w:endnote w:type="continuationSeparator" w:id="0">
    <w:p w14:paraId="62E3A26B" w14:textId="77777777" w:rsidR="004B0BCF" w:rsidRDefault="004B0BCF" w:rsidP="0020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362AE2" w:rsidRPr="008A2DB0" w14:paraId="573B6C3E" w14:textId="77777777" w:rsidTr="00C276B3">
      <w:trPr>
        <w:trHeight w:hRule="exact" w:val="256"/>
      </w:trPr>
      <w:tc>
        <w:tcPr>
          <w:tcW w:w="8392" w:type="dxa"/>
        </w:tcPr>
        <w:p w14:paraId="2CDA8C0C" w14:textId="77777777" w:rsidR="00362AE2" w:rsidRPr="008A2DB0" w:rsidRDefault="00362AE2" w:rsidP="00BE2800">
          <w:pPr>
            <w:pStyle w:val="zSidnummerH"/>
            <w:tabs>
              <w:tab w:val="clear" w:pos="8364"/>
            </w:tabs>
            <w:jc w:val="lef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0D9A">
            <w:rPr>
              <w:noProof/>
            </w:rPr>
            <w:t>6</w:t>
          </w:r>
          <w:r>
            <w:fldChar w:fldCharType="end"/>
          </w:r>
          <w:r w:rsidRPr="008A2DB0">
            <w:t xml:space="preserve"> </w:t>
          </w:r>
        </w:p>
      </w:tc>
    </w:tr>
  </w:tbl>
  <w:p w14:paraId="1DB47618" w14:textId="77777777" w:rsidR="00362AE2" w:rsidRDefault="00362AE2" w:rsidP="000E33F3">
    <w:pPr>
      <w:ind w:right="28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362AE2" w:rsidRPr="008A2DB0" w14:paraId="5B15A038" w14:textId="77777777" w:rsidTr="006C1E87">
      <w:trPr>
        <w:trHeight w:hRule="exact" w:val="256"/>
      </w:trPr>
      <w:tc>
        <w:tcPr>
          <w:tcW w:w="8392" w:type="dxa"/>
        </w:tcPr>
        <w:p w14:paraId="75BFD32F" w14:textId="77777777" w:rsidR="00362AE2" w:rsidRPr="008A2DB0" w:rsidRDefault="00362AE2" w:rsidP="00BE2800">
          <w:pPr>
            <w:pStyle w:val="zSidnummerH"/>
            <w:tabs>
              <w:tab w:val="clear" w:pos="8364"/>
            </w:tabs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0D9A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67B05EC8" w14:textId="77777777" w:rsidR="00362AE2" w:rsidRPr="00BE2800" w:rsidRDefault="00362AE2" w:rsidP="000E33F3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BC46" w14:textId="77777777" w:rsidR="00362AE2" w:rsidRPr="00690E11" w:rsidRDefault="00362AE2" w:rsidP="00683AB2">
    <w:pPr>
      <w:pStyle w:val="Zpat"/>
      <w:ind w:right="-1"/>
      <w:jc w:val="right"/>
      <w:rPr>
        <w:vanish/>
        <w:color w:val="000000" w:themeColor="text1"/>
        <w:sz w:val="16"/>
        <w:szCs w:val="16"/>
      </w:rPr>
    </w:pPr>
    <w:r w:rsidRPr="00690E11">
      <w:rPr>
        <w:vanish/>
        <w:color w:val="000000" w:themeColor="text1"/>
        <w:sz w:val="16"/>
        <w:szCs w:val="16"/>
      </w:rPr>
      <w:fldChar w:fldCharType="begin"/>
    </w:r>
    <w:r w:rsidRPr="00690E11">
      <w:rPr>
        <w:vanish/>
        <w:color w:val="000000" w:themeColor="text1"/>
        <w:sz w:val="16"/>
        <w:szCs w:val="16"/>
      </w:rPr>
      <w:instrText xml:space="preserve"> PAGE </w:instrText>
    </w:r>
    <w:r w:rsidRPr="00690E11">
      <w:rPr>
        <w:vanish/>
        <w:color w:val="000000" w:themeColor="text1"/>
        <w:sz w:val="16"/>
        <w:szCs w:val="16"/>
      </w:rPr>
      <w:fldChar w:fldCharType="separate"/>
    </w:r>
    <w:r w:rsidR="00940D9A">
      <w:rPr>
        <w:noProof/>
        <w:vanish/>
        <w:color w:val="000000" w:themeColor="text1"/>
        <w:sz w:val="16"/>
        <w:szCs w:val="16"/>
      </w:rPr>
      <w:t>0</w:t>
    </w:r>
    <w:r w:rsidRPr="00690E11">
      <w:rPr>
        <w:vanish/>
        <w:color w:val="000000" w:themeColor="text1"/>
        <w:sz w:val="16"/>
        <w:szCs w:val="16"/>
      </w:rPr>
      <w:fldChar w:fldCharType="end"/>
    </w:r>
    <w:r w:rsidRPr="00690E11">
      <w:rPr>
        <w:vanish/>
        <w:color w:val="000000" w:themeColor="text1"/>
        <w:sz w:val="16"/>
        <w:szCs w:val="16"/>
      </w:rPr>
      <w:t xml:space="preserve"> (</w:t>
    </w:r>
    <w:r w:rsidRPr="00690E11">
      <w:rPr>
        <w:vanish/>
        <w:color w:val="000000" w:themeColor="text1"/>
        <w:sz w:val="16"/>
        <w:szCs w:val="16"/>
      </w:rPr>
      <w:fldChar w:fldCharType="begin"/>
    </w:r>
    <w:r w:rsidRPr="00690E11">
      <w:rPr>
        <w:vanish/>
        <w:color w:val="000000" w:themeColor="text1"/>
        <w:sz w:val="16"/>
        <w:szCs w:val="16"/>
      </w:rPr>
      <w:instrText xml:space="preserve"> NUMPAGES </w:instrText>
    </w:r>
    <w:r w:rsidRPr="00690E11">
      <w:rPr>
        <w:vanish/>
        <w:color w:val="000000" w:themeColor="text1"/>
        <w:sz w:val="16"/>
        <w:szCs w:val="16"/>
      </w:rPr>
      <w:fldChar w:fldCharType="separate"/>
    </w:r>
    <w:r w:rsidR="00940D9A">
      <w:rPr>
        <w:noProof/>
        <w:vanish/>
        <w:color w:val="000000" w:themeColor="text1"/>
        <w:sz w:val="16"/>
        <w:szCs w:val="16"/>
      </w:rPr>
      <w:t>8</w:t>
    </w:r>
    <w:r w:rsidRPr="00690E11">
      <w:rPr>
        <w:vanish/>
        <w:color w:val="000000" w:themeColor="text1"/>
        <w:sz w:val="16"/>
        <w:szCs w:val="16"/>
      </w:rPr>
      <w:fldChar w:fldCharType="end"/>
    </w:r>
    <w:r w:rsidRPr="00690E11">
      <w:rPr>
        <w:vanish/>
        <w:color w:val="000000" w:themeColor="text1"/>
        <w:sz w:val="16"/>
        <w:szCs w:val="16"/>
      </w:rPr>
      <w:t>)</w:t>
    </w:r>
  </w:p>
  <w:p w14:paraId="4616A704" w14:textId="77777777" w:rsidR="00362AE2" w:rsidRPr="001723A1" w:rsidRDefault="00362AE2" w:rsidP="00683AB2">
    <w:pPr>
      <w:pStyle w:val="Zpat"/>
      <w:spacing w:after="0" w:line="100" w:lineRule="exact"/>
      <w:ind w:right="142" w:firstLine="425"/>
      <w:jc w:val="right"/>
      <w:rPr>
        <w:color w:val="000000" w:themeColor="text1"/>
        <w:sz w:val="14"/>
        <w:szCs w:val="14"/>
      </w:rPr>
    </w:pPr>
  </w:p>
  <w:p w14:paraId="6E121945" w14:textId="77777777" w:rsidR="00362AE2" w:rsidRPr="00720FC2" w:rsidRDefault="00362AE2" w:rsidP="00963162">
    <w:pPr>
      <w:pStyle w:val="Zpat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33717" w14:textId="77777777" w:rsidR="004B0BCF" w:rsidRDefault="004B0BCF" w:rsidP="00207A11">
      <w:r>
        <w:separator/>
      </w:r>
    </w:p>
  </w:footnote>
  <w:footnote w:type="continuationSeparator" w:id="0">
    <w:p w14:paraId="3D5E7F4E" w14:textId="77777777" w:rsidR="004B0BCF" w:rsidRDefault="004B0BCF" w:rsidP="0020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F33E9" w14:textId="77777777" w:rsidR="00362AE2" w:rsidRDefault="00362AE2" w:rsidP="00BE2800">
    <w:pPr>
      <w:tabs>
        <w:tab w:val="right" w:pos="8505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B81E8" w14:textId="77777777" w:rsidR="00362AE2" w:rsidRDefault="00362AE2" w:rsidP="00683AB2">
    <w:pPr>
      <w:tabs>
        <w:tab w:val="right" w:pos="8505"/>
      </w:tabs>
      <w:jc w:val="left"/>
      <w:rPr>
        <w:noProof/>
      </w:rPr>
    </w:pPr>
    <w:r>
      <w:rPr>
        <w:noProof/>
      </w:rPr>
      <w:tab/>
    </w:r>
  </w:p>
  <w:p w14:paraId="15534C38" w14:textId="77777777" w:rsidR="00362AE2" w:rsidRDefault="00362AE2" w:rsidP="00683AB2">
    <w:pPr>
      <w:spacing w:after="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72576" behindDoc="0" locked="0" layoutInCell="1" allowOverlap="1" wp14:anchorId="430D4D5A" wp14:editId="705D4318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5391150" cy="0"/>
              <wp:effectExtent l="0" t="0" r="19050" b="19050"/>
              <wp:wrapNone/>
              <wp:docPr id="9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2E0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0" o:spid="_x0000_s1026" type="#_x0000_t32" style="position:absolute;margin-left:0;margin-top:6.95pt;width:424.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9WHQIAAD0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HpE71YdAgAAPQ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  <w:p w14:paraId="379FB6E4" w14:textId="77777777" w:rsidR="00362AE2" w:rsidRDefault="00362AE2" w:rsidP="001C158C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326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F28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D66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E6D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A00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16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29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463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EE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FCF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A2AA0"/>
    <w:multiLevelType w:val="hybridMultilevel"/>
    <w:tmpl w:val="131A28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AA6C9D"/>
    <w:multiLevelType w:val="hybridMultilevel"/>
    <w:tmpl w:val="0E9835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32697"/>
    <w:multiLevelType w:val="hybridMultilevel"/>
    <w:tmpl w:val="5D24C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74F05"/>
    <w:multiLevelType w:val="hybridMultilevel"/>
    <w:tmpl w:val="7CA4F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880"/>
    <w:multiLevelType w:val="multilevel"/>
    <w:tmpl w:val="6E74E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5" w15:restartNumberingAfterBreak="0">
    <w:nsid w:val="404A1A2B"/>
    <w:multiLevelType w:val="hybridMultilevel"/>
    <w:tmpl w:val="E33C3A82"/>
    <w:lvl w:ilvl="0" w:tplc="0CB82B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AB18D4"/>
    <w:multiLevelType w:val="hybridMultilevel"/>
    <w:tmpl w:val="15363F68"/>
    <w:lvl w:ilvl="0" w:tplc="B5540EC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06E37"/>
    <w:multiLevelType w:val="hybridMultilevel"/>
    <w:tmpl w:val="7E620B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AE20ABC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3C4475"/>
    <w:multiLevelType w:val="hybridMultilevel"/>
    <w:tmpl w:val="D69E1286"/>
    <w:lvl w:ilvl="0" w:tplc="BEDC8B06">
      <w:start w:val="1"/>
      <w:numFmt w:val="bullet"/>
      <w:lvlText w:val="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262C1"/>
    <w:multiLevelType w:val="hybridMultilevel"/>
    <w:tmpl w:val="100E289A"/>
    <w:lvl w:ilvl="0" w:tplc="F0688D94">
      <w:start w:val="1"/>
      <w:numFmt w:val="bullet"/>
      <w:pStyle w:val="Odrky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92E5CF9"/>
    <w:multiLevelType w:val="hybridMultilevel"/>
    <w:tmpl w:val="8D207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6203B"/>
    <w:multiLevelType w:val="hybridMultilevel"/>
    <w:tmpl w:val="E3500E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0D7CD3"/>
    <w:multiLevelType w:val="hybridMultilevel"/>
    <w:tmpl w:val="62F0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4427">
    <w:abstractNumId w:val="14"/>
  </w:num>
  <w:num w:numId="2" w16cid:durableId="1212302620">
    <w:abstractNumId w:val="14"/>
  </w:num>
  <w:num w:numId="3" w16cid:durableId="172381113">
    <w:abstractNumId w:val="14"/>
  </w:num>
  <w:num w:numId="4" w16cid:durableId="647713177">
    <w:abstractNumId w:val="14"/>
  </w:num>
  <w:num w:numId="5" w16cid:durableId="777062569">
    <w:abstractNumId w:val="14"/>
  </w:num>
  <w:num w:numId="6" w16cid:durableId="165219204">
    <w:abstractNumId w:val="14"/>
  </w:num>
  <w:num w:numId="7" w16cid:durableId="779447978">
    <w:abstractNumId w:val="14"/>
  </w:num>
  <w:num w:numId="8" w16cid:durableId="1636183301">
    <w:abstractNumId w:val="14"/>
  </w:num>
  <w:num w:numId="9" w16cid:durableId="470292260">
    <w:abstractNumId w:val="14"/>
  </w:num>
  <w:num w:numId="10" w16cid:durableId="1466384994">
    <w:abstractNumId w:val="19"/>
  </w:num>
  <w:num w:numId="11" w16cid:durableId="1838570702">
    <w:abstractNumId w:val="9"/>
  </w:num>
  <w:num w:numId="12" w16cid:durableId="809202137">
    <w:abstractNumId w:val="8"/>
  </w:num>
  <w:num w:numId="13" w16cid:durableId="1899706670">
    <w:abstractNumId w:val="7"/>
  </w:num>
  <w:num w:numId="14" w16cid:durableId="683745004">
    <w:abstractNumId w:val="6"/>
  </w:num>
  <w:num w:numId="15" w16cid:durableId="1252471256">
    <w:abstractNumId w:val="5"/>
  </w:num>
  <w:num w:numId="16" w16cid:durableId="1388844323">
    <w:abstractNumId w:val="4"/>
  </w:num>
  <w:num w:numId="17" w16cid:durableId="334303535">
    <w:abstractNumId w:val="3"/>
  </w:num>
  <w:num w:numId="18" w16cid:durableId="1829134438">
    <w:abstractNumId w:val="2"/>
  </w:num>
  <w:num w:numId="19" w16cid:durableId="1997144724">
    <w:abstractNumId w:val="1"/>
  </w:num>
  <w:num w:numId="20" w16cid:durableId="1227766899">
    <w:abstractNumId w:val="0"/>
  </w:num>
  <w:num w:numId="21" w16cid:durableId="896739605">
    <w:abstractNumId w:val="18"/>
  </w:num>
  <w:num w:numId="22" w16cid:durableId="1278567075">
    <w:abstractNumId w:val="12"/>
  </w:num>
  <w:num w:numId="23" w16cid:durableId="1652442497">
    <w:abstractNumId w:val="22"/>
  </w:num>
  <w:num w:numId="24" w16cid:durableId="683900861">
    <w:abstractNumId w:val="20"/>
  </w:num>
  <w:num w:numId="25" w16cid:durableId="1547175748">
    <w:abstractNumId w:val="11"/>
  </w:num>
  <w:num w:numId="26" w16cid:durableId="1664430494">
    <w:abstractNumId w:val="10"/>
  </w:num>
  <w:num w:numId="27" w16cid:durableId="936444185">
    <w:abstractNumId w:val="21"/>
  </w:num>
  <w:num w:numId="28" w16cid:durableId="442111068">
    <w:abstractNumId w:val="15"/>
  </w:num>
  <w:num w:numId="29" w16cid:durableId="131288061">
    <w:abstractNumId w:val="17"/>
  </w:num>
  <w:num w:numId="30" w16cid:durableId="1349020700">
    <w:abstractNumId w:val="13"/>
  </w:num>
  <w:num w:numId="31" w16cid:durableId="73767510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1B"/>
    <w:rsid w:val="00003015"/>
    <w:rsid w:val="00010E44"/>
    <w:rsid w:val="00026E47"/>
    <w:rsid w:val="00027162"/>
    <w:rsid w:val="00033F1B"/>
    <w:rsid w:val="000441AA"/>
    <w:rsid w:val="00071069"/>
    <w:rsid w:val="00072B7C"/>
    <w:rsid w:val="00073AD2"/>
    <w:rsid w:val="00075B4E"/>
    <w:rsid w:val="00077945"/>
    <w:rsid w:val="00080905"/>
    <w:rsid w:val="00093E24"/>
    <w:rsid w:val="000A1870"/>
    <w:rsid w:val="000A489C"/>
    <w:rsid w:val="000B1C39"/>
    <w:rsid w:val="000B469B"/>
    <w:rsid w:val="000D359A"/>
    <w:rsid w:val="000D79B5"/>
    <w:rsid w:val="000E33F3"/>
    <w:rsid w:val="000E6247"/>
    <w:rsid w:val="000E7452"/>
    <w:rsid w:val="000F75BA"/>
    <w:rsid w:val="00102C76"/>
    <w:rsid w:val="00105FEA"/>
    <w:rsid w:val="00120D4A"/>
    <w:rsid w:val="00126194"/>
    <w:rsid w:val="001336D9"/>
    <w:rsid w:val="00133CA6"/>
    <w:rsid w:val="001355C7"/>
    <w:rsid w:val="00137D5F"/>
    <w:rsid w:val="00141863"/>
    <w:rsid w:val="00141F34"/>
    <w:rsid w:val="00153BA7"/>
    <w:rsid w:val="001628AE"/>
    <w:rsid w:val="0017210D"/>
    <w:rsid w:val="001723A1"/>
    <w:rsid w:val="0017502D"/>
    <w:rsid w:val="00176CC4"/>
    <w:rsid w:val="001964FD"/>
    <w:rsid w:val="001B3010"/>
    <w:rsid w:val="001B4494"/>
    <w:rsid w:val="001B4D65"/>
    <w:rsid w:val="001C158C"/>
    <w:rsid w:val="001C5B34"/>
    <w:rsid w:val="001D76FE"/>
    <w:rsid w:val="001E514C"/>
    <w:rsid w:val="001E5719"/>
    <w:rsid w:val="001E5F0B"/>
    <w:rsid w:val="00207A11"/>
    <w:rsid w:val="0021565A"/>
    <w:rsid w:val="00225BB6"/>
    <w:rsid w:val="00230733"/>
    <w:rsid w:val="00230CBC"/>
    <w:rsid w:val="00241E3C"/>
    <w:rsid w:val="002478CD"/>
    <w:rsid w:val="002529F9"/>
    <w:rsid w:val="00256CEA"/>
    <w:rsid w:val="002629FE"/>
    <w:rsid w:val="002667E3"/>
    <w:rsid w:val="00284897"/>
    <w:rsid w:val="00285F45"/>
    <w:rsid w:val="0029367F"/>
    <w:rsid w:val="00297E4D"/>
    <w:rsid w:val="002A130B"/>
    <w:rsid w:val="002B4B0A"/>
    <w:rsid w:val="002C3B0E"/>
    <w:rsid w:val="002D06AB"/>
    <w:rsid w:val="002D4181"/>
    <w:rsid w:val="002E034A"/>
    <w:rsid w:val="002F59AF"/>
    <w:rsid w:val="002F6002"/>
    <w:rsid w:val="002F63D8"/>
    <w:rsid w:val="002F6ECB"/>
    <w:rsid w:val="002F7FF0"/>
    <w:rsid w:val="00315581"/>
    <w:rsid w:val="00343D2A"/>
    <w:rsid w:val="00345CEF"/>
    <w:rsid w:val="00345DCB"/>
    <w:rsid w:val="00347A6A"/>
    <w:rsid w:val="00347ED5"/>
    <w:rsid w:val="00356A53"/>
    <w:rsid w:val="00360703"/>
    <w:rsid w:val="00362AE2"/>
    <w:rsid w:val="00372D67"/>
    <w:rsid w:val="0038100A"/>
    <w:rsid w:val="00391957"/>
    <w:rsid w:val="0039201A"/>
    <w:rsid w:val="003934CC"/>
    <w:rsid w:val="00395542"/>
    <w:rsid w:val="003A1482"/>
    <w:rsid w:val="003A2229"/>
    <w:rsid w:val="003A56E8"/>
    <w:rsid w:val="003B3C02"/>
    <w:rsid w:val="003B5B1D"/>
    <w:rsid w:val="003B7B50"/>
    <w:rsid w:val="003D70FF"/>
    <w:rsid w:val="003E36BB"/>
    <w:rsid w:val="003F0DF5"/>
    <w:rsid w:val="003F5DB1"/>
    <w:rsid w:val="00406AC3"/>
    <w:rsid w:val="004073EF"/>
    <w:rsid w:val="00411BAD"/>
    <w:rsid w:val="0041251B"/>
    <w:rsid w:val="00425E6E"/>
    <w:rsid w:val="0042602C"/>
    <w:rsid w:val="00432C3E"/>
    <w:rsid w:val="00436D02"/>
    <w:rsid w:val="00440B9B"/>
    <w:rsid w:val="0044351B"/>
    <w:rsid w:val="00446FF6"/>
    <w:rsid w:val="00447DE3"/>
    <w:rsid w:val="0046006F"/>
    <w:rsid w:val="004613E0"/>
    <w:rsid w:val="004656C2"/>
    <w:rsid w:val="00472D5D"/>
    <w:rsid w:val="00472DFF"/>
    <w:rsid w:val="00476934"/>
    <w:rsid w:val="00477E8A"/>
    <w:rsid w:val="00480773"/>
    <w:rsid w:val="00494F47"/>
    <w:rsid w:val="004A27BB"/>
    <w:rsid w:val="004B0BCF"/>
    <w:rsid w:val="004C4EFA"/>
    <w:rsid w:val="004D0495"/>
    <w:rsid w:val="004E14D2"/>
    <w:rsid w:val="004E79AE"/>
    <w:rsid w:val="00500C31"/>
    <w:rsid w:val="0050250C"/>
    <w:rsid w:val="00512610"/>
    <w:rsid w:val="00517E24"/>
    <w:rsid w:val="00530740"/>
    <w:rsid w:val="0053245D"/>
    <w:rsid w:val="00537349"/>
    <w:rsid w:val="00540576"/>
    <w:rsid w:val="005550F0"/>
    <w:rsid w:val="00555C85"/>
    <w:rsid w:val="00565D45"/>
    <w:rsid w:val="00570D77"/>
    <w:rsid w:val="0057113D"/>
    <w:rsid w:val="00572868"/>
    <w:rsid w:val="00575C79"/>
    <w:rsid w:val="005764A8"/>
    <w:rsid w:val="00577117"/>
    <w:rsid w:val="00585D00"/>
    <w:rsid w:val="0058701B"/>
    <w:rsid w:val="005B1CFE"/>
    <w:rsid w:val="005B5343"/>
    <w:rsid w:val="005C0B7B"/>
    <w:rsid w:val="005C4991"/>
    <w:rsid w:val="005C58E5"/>
    <w:rsid w:val="005C7AEE"/>
    <w:rsid w:val="005D2C22"/>
    <w:rsid w:val="005E1A93"/>
    <w:rsid w:val="005E407C"/>
    <w:rsid w:val="005F222E"/>
    <w:rsid w:val="005F5864"/>
    <w:rsid w:val="00607B97"/>
    <w:rsid w:val="00636DE9"/>
    <w:rsid w:val="00645A77"/>
    <w:rsid w:val="00651F5E"/>
    <w:rsid w:val="006539E9"/>
    <w:rsid w:val="006550B4"/>
    <w:rsid w:val="00660302"/>
    <w:rsid w:val="00683AB2"/>
    <w:rsid w:val="006850B4"/>
    <w:rsid w:val="00687329"/>
    <w:rsid w:val="00696A78"/>
    <w:rsid w:val="006A612B"/>
    <w:rsid w:val="006B0355"/>
    <w:rsid w:val="006C1E87"/>
    <w:rsid w:val="006C3044"/>
    <w:rsid w:val="006C3385"/>
    <w:rsid w:val="006D4B5D"/>
    <w:rsid w:val="00702F42"/>
    <w:rsid w:val="0071199C"/>
    <w:rsid w:val="007146D7"/>
    <w:rsid w:val="007203A5"/>
    <w:rsid w:val="00723740"/>
    <w:rsid w:val="00723BB0"/>
    <w:rsid w:val="007317D9"/>
    <w:rsid w:val="0073459B"/>
    <w:rsid w:val="00742793"/>
    <w:rsid w:val="00747EC8"/>
    <w:rsid w:val="00753776"/>
    <w:rsid w:val="007708E2"/>
    <w:rsid w:val="0077490E"/>
    <w:rsid w:val="00795018"/>
    <w:rsid w:val="007A361B"/>
    <w:rsid w:val="007B7A7D"/>
    <w:rsid w:val="007C13B4"/>
    <w:rsid w:val="007C268E"/>
    <w:rsid w:val="007C3CD9"/>
    <w:rsid w:val="007D22E5"/>
    <w:rsid w:val="007D32CC"/>
    <w:rsid w:val="007D4C19"/>
    <w:rsid w:val="007E7CA9"/>
    <w:rsid w:val="008031DA"/>
    <w:rsid w:val="008061F7"/>
    <w:rsid w:val="008069F4"/>
    <w:rsid w:val="0082051A"/>
    <w:rsid w:val="00830127"/>
    <w:rsid w:val="008315F4"/>
    <w:rsid w:val="00831C67"/>
    <w:rsid w:val="0083409C"/>
    <w:rsid w:val="00834947"/>
    <w:rsid w:val="00840B13"/>
    <w:rsid w:val="00841162"/>
    <w:rsid w:val="00841247"/>
    <w:rsid w:val="008414E7"/>
    <w:rsid w:val="00862AD0"/>
    <w:rsid w:val="008760E5"/>
    <w:rsid w:val="0088743C"/>
    <w:rsid w:val="00887B56"/>
    <w:rsid w:val="008A4C22"/>
    <w:rsid w:val="008A76CB"/>
    <w:rsid w:val="008B0F04"/>
    <w:rsid w:val="008B131E"/>
    <w:rsid w:val="008B427F"/>
    <w:rsid w:val="008B5884"/>
    <w:rsid w:val="008B7184"/>
    <w:rsid w:val="008D4204"/>
    <w:rsid w:val="008D62C0"/>
    <w:rsid w:val="008E014B"/>
    <w:rsid w:val="008E1B4C"/>
    <w:rsid w:val="008E2E9A"/>
    <w:rsid w:val="008F0CBE"/>
    <w:rsid w:val="00900DE1"/>
    <w:rsid w:val="00907C82"/>
    <w:rsid w:val="00910114"/>
    <w:rsid w:val="00911078"/>
    <w:rsid w:val="00912115"/>
    <w:rsid w:val="009142B3"/>
    <w:rsid w:val="00921A77"/>
    <w:rsid w:val="00931D9B"/>
    <w:rsid w:val="0093485A"/>
    <w:rsid w:val="00937029"/>
    <w:rsid w:val="00940D9A"/>
    <w:rsid w:val="00944696"/>
    <w:rsid w:val="00946E7E"/>
    <w:rsid w:val="00954D2C"/>
    <w:rsid w:val="00955829"/>
    <w:rsid w:val="00957046"/>
    <w:rsid w:val="009620EF"/>
    <w:rsid w:val="00963162"/>
    <w:rsid w:val="009658C3"/>
    <w:rsid w:val="00971A92"/>
    <w:rsid w:val="00981EDA"/>
    <w:rsid w:val="0099117B"/>
    <w:rsid w:val="00997B58"/>
    <w:rsid w:val="009A1D98"/>
    <w:rsid w:val="009C45D0"/>
    <w:rsid w:val="009C5DCB"/>
    <w:rsid w:val="009F5485"/>
    <w:rsid w:val="00A123C1"/>
    <w:rsid w:val="00A25A59"/>
    <w:rsid w:val="00A458FC"/>
    <w:rsid w:val="00A501C1"/>
    <w:rsid w:val="00A66758"/>
    <w:rsid w:val="00A730FE"/>
    <w:rsid w:val="00A8161A"/>
    <w:rsid w:val="00A875A2"/>
    <w:rsid w:val="00AA1BDC"/>
    <w:rsid w:val="00AA2AD6"/>
    <w:rsid w:val="00AA6DC3"/>
    <w:rsid w:val="00AA7296"/>
    <w:rsid w:val="00AC0092"/>
    <w:rsid w:val="00AC6D5A"/>
    <w:rsid w:val="00AD135C"/>
    <w:rsid w:val="00AD3521"/>
    <w:rsid w:val="00AD7BF6"/>
    <w:rsid w:val="00AF2974"/>
    <w:rsid w:val="00B04824"/>
    <w:rsid w:val="00B11911"/>
    <w:rsid w:val="00B11D12"/>
    <w:rsid w:val="00B172E8"/>
    <w:rsid w:val="00B1796C"/>
    <w:rsid w:val="00B306D7"/>
    <w:rsid w:val="00B32672"/>
    <w:rsid w:val="00B355B7"/>
    <w:rsid w:val="00B515C3"/>
    <w:rsid w:val="00B6115A"/>
    <w:rsid w:val="00B67BF8"/>
    <w:rsid w:val="00B67EFE"/>
    <w:rsid w:val="00B718B9"/>
    <w:rsid w:val="00B739C6"/>
    <w:rsid w:val="00B83224"/>
    <w:rsid w:val="00B84172"/>
    <w:rsid w:val="00B94035"/>
    <w:rsid w:val="00BA17B1"/>
    <w:rsid w:val="00BA57F2"/>
    <w:rsid w:val="00BB543B"/>
    <w:rsid w:val="00BD1850"/>
    <w:rsid w:val="00BE2800"/>
    <w:rsid w:val="00BE4EF2"/>
    <w:rsid w:val="00BE6455"/>
    <w:rsid w:val="00BF0A61"/>
    <w:rsid w:val="00C2401A"/>
    <w:rsid w:val="00C26677"/>
    <w:rsid w:val="00C276B3"/>
    <w:rsid w:val="00C27D1A"/>
    <w:rsid w:val="00C42684"/>
    <w:rsid w:val="00C52620"/>
    <w:rsid w:val="00C54CD6"/>
    <w:rsid w:val="00C560FF"/>
    <w:rsid w:val="00C6434B"/>
    <w:rsid w:val="00C6782B"/>
    <w:rsid w:val="00C71483"/>
    <w:rsid w:val="00C7155E"/>
    <w:rsid w:val="00C76965"/>
    <w:rsid w:val="00C76C34"/>
    <w:rsid w:val="00CA1BA5"/>
    <w:rsid w:val="00CB37B2"/>
    <w:rsid w:val="00CB42E4"/>
    <w:rsid w:val="00CB7478"/>
    <w:rsid w:val="00CB7DF7"/>
    <w:rsid w:val="00CC22F9"/>
    <w:rsid w:val="00CD474A"/>
    <w:rsid w:val="00CE3F16"/>
    <w:rsid w:val="00CE43D7"/>
    <w:rsid w:val="00CF2D10"/>
    <w:rsid w:val="00D005BD"/>
    <w:rsid w:val="00D07C35"/>
    <w:rsid w:val="00D40DAA"/>
    <w:rsid w:val="00D60FD5"/>
    <w:rsid w:val="00D61B52"/>
    <w:rsid w:val="00D622D6"/>
    <w:rsid w:val="00D72C59"/>
    <w:rsid w:val="00D9354D"/>
    <w:rsid w:val="00DB60D7"/>
    <w:rsid w:val="00DC797D"/>
    <w:rsid w:val="00DC7C6F"/>
    <w:rsid w:val="00DD29EA"/>
    <w:rsid w:val="00DD3907"/>
    <w:rsid w:val="00DF00A8"/>
    <w:rsid w:val="00E00192"/>
    <w:rsid w:val="00E01E6E"/>
    <w:rsid w:val="00E04E4F"/>
    <w:rsid w:val="00E11D6E"/>
    <w:rsid w:val="00E1456F"/>
    <w:rsid w:val="00E27037"/>
    <w:rsid w:val="00E27AE0"/>
    <w:rsid w:val="00E32708"/>
    <w:rsid w:val="00E4242F"/>
    <w:rsid w:val="00E43F82"/>
    <w:rsid w:val="00E45AB0"/>
    <w:rsid w:val="00E4630C"/>
    <w:rsid w:val="00E54A55"/>
    <w:rsid w:val="00E638F6"/>
    <w:rsid w:val="00E657B3"/>
    <w:rsid w:val="00E718C4"/>
    <w:rsid w:val="00E969B8"/>
    <w:rsid w:val="00EA2F40"/>
    <w:rsid w:val="00EA3E44"/>
    <w:rsid w:val="00EA5E05"/>
    <w:rsid w:val="00EB0DAC"/>
    <w:rsid w:val="00EB0FF7"/>
    <w:rsid w:val="00EB5717"/>
    <w:rsid w:val="00EB5C5D"/>
    <w:rsid w:val="00EB624D"/>
    <w:rsid w:val="00EC4CCF"/>
    <w:rsid w:val="00EC6B10"/>
    <w:rsid w:val="00EC7C48"/>
    <w:rsid w:val="00ED3ACD"/>
    <w:rsid w:val="00ED730C"/>
    <w:rsid w:val="00EF16D4"/>
    <w:rsid w:val="00EF2A45"/>
    <w:rsid w:val="00F00D13"/>
    <w:rsid w:val="00F13E14"/>
    <w:rsid w:val="00F23654"/>
    <w:rsid w:val="00F40DF2"/>
    <w:rsid w:val="00F46886"/>
    <w:rsid w:val="00F51F17"/>
    <w:rsid w:val="00F85E66"/>
    <w:rsid w:val="00F85F5F"/>
    <w:rsid w:val="00F97FCA"/>
    <w:rsid w:val="00FA3F69"/>
    <w:rsid w:val="00FA787A"/>
    <w:rsid w:val="00FB695A"/>
    <w:rsid w:val="00FD3AB8"/>
    <w:rsid w:val="00FE581E"/>
    <w:rsid w:val="00FF19D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5E7A96"/>
  <w15:docId w15:val="{0B2D8636-434A-4A4A-A36A-C3CF3BC5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ECB"/>
    <w:pPr>
      <w:spacing w:after="60" w:line="260" w:lineRule="atLeast"/>
      <w:jc w:val="both"/>
    </w:pPr>
    <w:rPr>
      <w:rFonts w:ascii="Arial" w:hAnsi="Arial"/>
      <w:spacing w:val="2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semiHidden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7D5F"/>
    <w:rPr>
      <w:rFonts w:ascii="Arial" w:hAnsi="Arial"/>
    </w:rPr>
  </w:style>
  <w:style w:type="paragraph" w:styleId="Zpat">
    <w:name w:val="footer"/>
    <w:basedOn w:val="Normln"/>
    <w:link w:val="ZpatChar"/>
    <w:semiHidden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931D9B"/>
    <w:rPr>
      <w:rFonts w:ascii="Arial" w:hAnsi="Arial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83409C"/>
    <w:rPr>
      <w:color w:val="808080"/>
    </w:rPr>
  </w:style>
  <w:style w:type="paragraph" w:customStyle="1" w:styleId="Nadpis">
    <w:name w:val="Nadpis"/>
    <w:basedOn w:val="Normln"/>
    <w:next w:val="Normln"/>
    <w:rsid w:val="002F6ECB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1C158C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cena">
    <w:name w:val="cena"/>
    <w:basedOn w:val="Normln"/>
    <w:rsid w:val="008B131E"/>
    <w:pPr>
      <w:keepLines/>
      <w:tabs>
        <w:tab w:val="right" w:pos="284"/>
        <w:tab w:val="right" w:leader="dot" w:pos="8505"/>
      </w:tabs>
      <w:suppressAutoHyphens/>
      <w:spacing w:line="240" w:lineRule="auto"/>
    </w:pPr>
  </w:style>
  <w:style w:type="paragraph" w:customStyle="1" w:styleId="doba">
    <w:name w:val="doba"/>
    <w:basedOn w:val="Normln"/>
    <w:rsid w:val="008B0F04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paragraph" w:customStyle="1" w:styleId="odrka">
    <w:name w:val="odrážka"/>
    <w:basedOn w:val="Normln"/>
    <w:rsid w:val="008B131E"/>
    <w:pPr>
      <w:keepLines/>
      <w:tabs>
        <w:tab w:val="left" w:pos="284"/>
      </w:tabs>
      <w:suppressAutoHyphens/>
      <w:spacing w:line="240" w:lineRule="auto"/>
      <w:ind w:left="284" w:hanging="284"/>
    </w:pPr>
  </w:style>
  <w:style w:type="paragraph" w:customStyle="1" w:styleId="cena1">
    <w:name w:val="cena1"/>
    <w:basedOn w:val="cena"/>
    <w:rsid w:val="001C158C"/>
    <w:pPr>
      <w:tabs>
        <w:tab w:val="left" w:pos="284"/>
        <w:tab w:val="right" w:pos="8222"/>
      </w:tabs>
      <w:jc w:val="left"/>
    </w:pPr>
    <w:rPr>
      <w:u w:val="single"/>
    </w:rPr>
  </w:style>
  <w:style w:type="paragraph" w:customStyle="1" w:styleId="Nadpisplohy">
    <w:name w:val="Nadpis přílohy"/>
    <w:basedOn w:val="Normln"/>
    <w:rsid w:val="001C158C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Datumnadpodpisy">
    <w:name w:val="Datum nad podpisy"/>
    <w:basedOn w:val="Normln"/>
    <w:rsid w:val="008031DA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2">
    <w:name w:val="strany 2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  <w:jc w:val="left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1C158C"/>
  </w:style>
  <w:style w:type="paragraph" w:customStyle="1" w:styleId="Poloha">
    <w:name w:val="Poíloha"/>
    <w:basedOn w:val="Nadpis"/>
    <w:rsid w:val="00476934"/>
    <w:pPr>
      <w:keepLines w:val="0"/>
      <w:pageBreakBefore/>
      <w:overflowPunct w:val="0"/>
      <w:autoSpaceDE w:val="0"/>
      <w:autoSpaceDN w:val="0"/>
      <w:adjustRightInd w:val="0"/>
      <w:spacing w:after="0"/>
      <w:textAlignment w:val="baseline"/>
    </w:pPr>
    <w:rPr>
      <w:caps w:val="0"/>
    </w:rPr>
  </w:style>
  <w:style w:type="paragraph" w:customStyle="1" w:styleId="Podpisy">
    <w:name w:val="Podpisy"/>
    <w:basedOn w:val="Normln"/>
    <w:rsid w:val="00B84172"/>
    <w:pPr>
      <w:keepLines/>
      <w:tabs>
        <w:tab w:val="center" w:pos="2268"/>
        <w:tab w:val="center" w:pos="7371"/>
      </w:tabs>
      <w:suppressAutoHyphens/>
      <w:spacing w:line="240" w:lineRule="auto"/>
    </w:pPr>
    <w:rPr>
      <w:b/>
      <w:spacing w:val="4"/>
      <w:sz w:val="22"/>
    </w:rPr>
  </w:style>
  <w:style w:type="paragraph" w:customStyle="1" w:styleId="Funkcepodpodpisy">
    <w:name w:val="Funkce pod podpisy"/>
    <w:basedOn w:val="Normln"/>
    <w:rsid w:val="00B84172"/>
    <w:pPr>
      <w:keepLines/>
      <w:tabs>
        <w:tab w:val="center" w:pos="2268"/>
        <w:tab w:val="center" w:pos="7372"/>
      </w:tabs>
      <w:suppressAutoHyphens/>
      <w:spacing w:after="0" w:line="240" w:lineRule="auto"/>
    </w:pPr>
    <w:rPr>
      <w:rFonts w:ascii="Arial Narrow" w:hAnsi="Arial Narrow"/>
      <w:spacing w:val="0"/>
      <w:sz w:val="22"/>
    </w:rPr>
  </w:style>
  <w:style w:type="paragraph" w:styleId="Odstavecseseznamem">
    <w:name w:val="List Paragraph"/>
    <w:basedOn w:val="Normln"/>
    <w:uiPriority w:val="34"/>
    <w:qFormat/>
    <w:rsid w:val="0073459B"/>
    <w:pPr>
      <w:spacing w:after="0" w:line="240" w:lineRule="auto"/>
      <w:ind w:left="720"/>
      <w:jc w:val="left"/>
    </w:pPr>
    <w:rPr>
      <w:rFonts w:ascii="Calibri" w:eastAsiaTheme="minorHAnsi" w:hAnsi="Calibri"/>
      <w:spacing w:val="0"/>
      <w:sz w:val="22"/>
      <w:szCs w:val="22"/>
      <w:lang w:eastAsia="en-US"/>
    </w:rPr>
  </w:style>
  <w:style w:type="paragraph" w:customStyle="1" w:styleId="tekynadpodpisy">
    <w:name w:val="tečkynadpodpisy"/>
    <w:basedOn w:val="Normln"/>
    <w:rsid w:val="0073459B"/>
    <w:pPr>
      <w:keepLines/>
      <w:tabs>
        <w:tab w:val="left" w:pos="567"/>
        <w:tab w:val="right" w:leader="dot" w:pos="3969"/>
        <w:tab w:val="left" w:pos="5670"/>
        <w:tab w:val="right" w:leader="dot" w:pos="9072"/>
      </w:tabs>
      <w:suppressAutoHyphens/>
      <w:spacing w:before="1800" w:after="0" w:line="240" w:lineRule="auto"/>
    </w:pPr>
    <w:rPr>
      <w:bCs/>
      <w:caps/>
      <w:spacing w:val="4"/>
      <w:sz w:val="22"/>
    </w:rPr>
  </w:style>
  <w:style w:type="paragraph" w:customStyle="1" w:styleId="nadnadpis">
    <w:name w:val="nadnadpis"/>
    <w:basedOn w:val="Nadpis"/>
    <w:next w:val="Normln"/>
    <w:rsid w:val="0073459B"/>
    <w:pPr>
      <w:pageBreakBefore/>
      <w:spacing w:before="120" w:after="0"/>
    </w:pPr>
    <w:rPr>
      <w:b/>
      <w:sz w:val="34"/>
    </w:rPr>
  </w:style>
  <w:style w:type="paragraph" w:customStyle="1" w:styleId="Zkladntext21">
    <w:name w:val="Základní text 21"/>
    <w:basedOn w:val="Normln"/>
    <w:uiPriority w:val="99"/>
    <w:rsid w:val="0073459B"/>
    <w:pPr>
      <w:spacing w:after="0" w:line="240" w:lineRule="auto"/>
    </w:pPr>
    <w:rPr>
      <w:rFonts w:cs="Arial"/>
      <w:spacing w:val="0"/>
    </w:rPr>
  </w:style>
  <w:style w:type="character" w:customStyle="1" w:styleId="preformatted">
    <w:name w:val="preformatted"/>
    <w:basedOn w:val="Standardnpsmoodstavce"/>
    <w:rsid w:val="0073459B"/>
  </w:style>
  <w:style w:type="paragraph" w:styleId="Bezmezer">
    <w:name w:val="No Spacing"/>
    <w:uiPriority w:val="1"/>
    <w:qFormat/>
    <w:rsid w:val="00702F42"/>
    <w:pPr>
      <w:jc w:val="both"/>
    </w:pPr>
    <w:rPr>
      <w:rFonts w:ascii="Arial" w:hAnsi="Arial"/>
      <w:spacing w:val="2"/>
    </w:rPr>
  </w:style>
  <w:style w:type="paragraph" w:customStyle="1" w:styleId="Default">
    <w:name w:val="Default"/>
    <w:rsid w:val="00AD13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8161A"/>
    <w:rPr>
      <w:rFonts w:ascii="Arial" w:hAnsi="Arial"/>
      <w:spacing w:val="2"/>
    </w:rPr>
  </w:style>
  <w:style w:type="character" w:styleId="Odkaznakoment">
    <w:name w:val="annotation reference"/>
    <w:basedOn w:val="Standardnpsmoodstavce"/>
    <w:uiPriority w:val="99"/>
    <w:semiHidden/>
    <w:unhideWhenUsed/>
    <w:rsid w:val="00A816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161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A8161A"/>
    <w:rPr>
      <w:rFonts w:ascii="Arial" w:hAnsi="Arial"/>
      <w:spacing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61A"/>
    <w:rPr>
      <w:rFonts w:ascii="Arial" w:hAnsi="Arial"/>
      <w:b/>
      <w:bCs/>
      <w:spacing w:val="2"/>
    </w:rPr>
  </w:style>
  <w:style w:type="table" w:styleId="Mkatabulky">
    <w:name w:val="Table Grid"/>
    <w:basedOn w:val="Normlntabulka"/>
    <w:uiPriority w:val="59"/>
    <w:rsid w:val="00962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7EC5-5ED3-4A35-9B5F-2636CDBA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3550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11-7221-0199</vt:lpstr>
    </vt:vector>
  </TitlesOfParts>
  <Company>HYDROPROJEKT CZ a.s.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11-7221-0199</dc:title>
  <dc:subject>Studie proveditelnosti vodní nádrže Kryry na Podvineckém potoce</dc:subject>
  <dc:creator>19.4.2017</dc:creator>
  <cp:lastModifiedBy>Maxová Jana</cp:lastModifiedBy>
  <cp:revision>2</cp:revision>
  <cp:lastPrinted>2011-07-28T13:58:00Z</cp:lastPrinted>
  <dcterms:created xsi:type="dcterms:W3CDTF">2024-10-25T13:45:00Z</dcterms:created>
  <dcterms:modified xsi:type="dcterms:W3CDTF">2024-10-25T13:45:00Z</dcterms:modified>
</cp:coreProperties>
</file>