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A09" w:rsidRDefault="000E6A09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0E6A09" w:rsidRDefault="007461EA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7221300047</w:t>
      </w:r>
    </w:p>
    <w:p w:rsidR="000E6A09" w:rsidRDefault="007461EA">
      <w:pPr>
        <w:spacing w:line="425" w:lineRule="exact"/>
        <w:ind w:left="1017" w:right="104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E6A09" w:rsidRDefault="007461EA">
      <w:pPr>
        <w:spacing w:before="2"/>
        <w:ind w:left="1017" w:right="105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E6A09" w:rsidRDefault="000E6A09">
      <w:pPr>
        <w:pStyle w:val="Zkladntext"/>
        <w:spacing w:before="11"/>
        <w:rPr>
          <w:sz w:val="59"/>
        </w:rPr>
      </w:pPr>
    </w:p>
    <w:p w:rsidR="000E6A09" w:rsidRDefault="007461EA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E6A09" w:rsidRDefault="000E6A09">
      <w:pPr>
        <w:pStyle w:val="Zkladntext"/>
        <w:spacing w:before="1"/>
      </w:pPr>
    </w:p>
    <w:p w:rsidR="000E6A09" w:rsidRDefault="007461EA">
      <w:pPr>
        <w:pStyle w:val="Nadpis2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E6A09" w:rsidRDefault="007461EA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0E6A09" w:rsidRDefault="007461EA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E6A09" w:rsidRDefault="007461EA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E6A09" w:rsidRDefault="007461EA">
      <w:pPr>
        <w:pStyle w:val="Zkladntext"/>
        <w:tabs>
          <w:tab w:val="left" w:pos="2982"/>
        </w:tabs>
        <w:spacing w:before="1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0E6A09" w:rsidRDefault="007461EA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E6A09" w:rsidRDefault="007461EA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0E6A09" w:rsidRDefault="007461EA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0E6A09" w:rsidRDefault="000E6A09">
      <w:pPr>
        <w:pStyle w:val="Zkladntext"/>
        <w:spacing w:before="11"/>
        <w:rPr>
          <w:sz w:val="19"/>
        </w:rPr>
      </w:pPr>
    </w:p>
    <w:p w:rsidR="000E6A09" w:rsidRDefault="007461EA">
      <w:pPr>
        <w:pStyle w:val="Zkladntext"/>
        <w:ind w:left="102"/>
      </w:pPr>
      <w:r>
        <w:rPr>
          <w:w w:val="99"/>
        </w:rPr>
        <w:t>a</w:t>
      </w:r>
    </w:p>
    <w:p w:rsidR="000E6A09" w:rsidRDefault="000E6A09">
      <w:pPr>
        <w:pStyle w:val="Zkladntext"/>
        <w:spacing w:before="1"/>
      </w:pPr>
    </w:p>
    <w:p w:rsidR="000E6A09" w:rsidRDefault="007461EA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Bratčice</w:t>
      </w:r>
    </w:p>
    <w:p w:rsidR="000E6A09" w:rsidRDefault="007461EA">
      <w:pPr>
        <w:pStyle w:val="Zkladntext"/>
        <w:tabs>
          <w:tab w:val="left" w:pos="2982"/>
        </w:tabs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Bratčice,</w:t>
      </w:r>
      <w:r>
        <w:rPr>
          <w:spacing w:val="-2"/>
        </w:rPr>
        <w:t xml:space="preserve"> </w:t>
      </w:r>
      <w:r>
        <w:t>Bratčice</w:t>
      </w:r>
      <w:r>
        <w:rPr>
          <w:spacing w:val="-3"/>
        </w:rPr>
        <w:t xml:space="preserve"> </w:t>
      </w:r>
      <w:r>
        <w:t>36,</w:t>
      </w:r>
      <w:r>
        <w:rPr>
          <w:spacing w:val="-3"/>
        </w:rPr>
        <w:t xml:space="preserve"> </w:t>
      </w:r>
      <w:r>
        <w:t>664 67</w:t>
      </w:r>
      <w:r>
        <w:rPr>
          <w:spacing w:val="-1"/>
        </w:rPr>
        <w:t xml:space="preserve"> </w:t>
      </w:r>
      <w:r>
        <w:t>Syrovice</w:t>
      </w:r>
    </w:p>
    <w:p w:rsidR="000E6A09" w:rsidRDefault="007461EA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tab/>
        <w:t>00488127</w:t>
      </w:r>
    </w:p>
    <w:p w:rsidR="000E6A09" w:rsidRDefault="007461EA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Bc.</w:t>
      </w:r>
      <w:r>
        <w:rPr>
          <w:spacing w:val="-3"/>
        </w:rPr>
        <w:t xml:space="preserve"> </w:t>
      </w:r>
      <w:r>
        <w:t>Janem B u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í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starostou</w:t>
      </w:r>
    </w:p>
    <w:p w:rsidR="000E6A09" w:rsidRDefault="007461EA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E6A09" w:rsidRDefault="007461EA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94-15413641/0710</w:t>
      </w:r>
    </w:p>
    <w:p w:rsidR="000E6A09" w:rsidRDefault="007461EA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0E6A09" w:rsidRDefault="000E6A09">
      <w:pPr>
        <w:pStyle w:val="Zkladntext"/>
        <w:spacing w:before="1"/>
      </w:pPr>
    </w:p>
    <w:p w:rsidR="000E6A09" w:rsidRDefault="007461EA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E6A09" w:rsidRDefault="000E6A09">
      <w:pPr>
        <w:pStyle w:val="Zkladntext"/>
      </w:pPr>
    </w:p>
    <w:p w:rsidR="000E6A09" w:rsidRDefault="007461EA">
      <w:pPr>
        <w:pStyle w:val="Nadpis1"/>
        <w:spacing w:before="1" w:line="265" w:lineRule="exact"/>
        <w:ind w:left="2277" w:right="2306"/>
      </w:pPr>
      <w:r>
        <w:t>I.</w:t>
      </w:r>
    </w:p>
    <w:p w:rsidR="000E6A09" w:rsidRDefault="007461EA">
      <w:pPr>
        <w:pStyle w:val="Nadpis2"/>
        <w:spacing w:line="265" w:lineRule="exact"/>
        <w:ind w:right="105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E6A09" w:rsidRDefault="000E6A09">
      <w:pPr>
        <w:pStyle w:val="Zkladntext"/>
        <w:rPr>
          <w:b/>
        </w:rPr>
      </w:pPr>
    </w:p>
    <w:p w:rsidR="000E6A09" w:rsidRDefault="007461EA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E6A09" w:rsidRDefault="007461EA">
      <w:pPr>
        <w:pStyle w:val="Zkladntext"/>
        <w:spacing w:before="1"/>
        <w:ind w:left="385" w:right="131"/>
        <w:jc w:val="both"/>
      </w:pPr>
      <w:r>
        <w:t>„Smlouva“) se uzavírá na základě Rozhodnutí ministra životního prostředí č. 7221300047 o poskytnutí</w:t>
      </w:r>
      <w:r>
        <w:rPr>
          <w:spacing w:val="1"/>
        </w:rPr>
        <w:t xml:space="preserve"> </w:t>
      </w:r>
      <w:r>
        <w:t>finančních prostředků ze Státního fondu životního prostředí ČR ze dne 21. 6. 2023, ve znění změny č. 1</w:t>
      </w:r>
      <w:r>
        <w:rPr>
          <w:spacing w:val="1"/>
        </w:rPr>
        <w:t xml:space="preserve"> </w:t>
      </w:r>
      <w:r>
        <w:t>z</w:t>
      </w:r>
      <w:r>
        <w:t>e dne 13. 5. 2024 a změny č. 2 ze dne 14. 10. 2024, v rámci Programu financovaného z prostředků</w:t>
      </w:r>
      <w:r>
        <w:rPr>
          <w:spacing w:val="1"/>
        </w:rPr>
        <w:t xml:space="preserve"> </w:t>
      </w:r>
      <w:r>
        <w:t>Modernizačního</w:t>
      </w:r>
      <w:r>
        <w:rPr>
          <w:spacing w:val="-1"/>
        </w:rPr>
        <w:t xml:space="preserve"> </w:t>
      </w:r>
      <w:r>
        <w:t>fondu (dále</w:t>
      </w:r>
      <w:r>
        <w:rPr>
          <w:spacing w:val="-1"/>
        </w:rPr>
        <w:t xml:space="preserve"> </w:t>
      </w:r>
      <w:r>
        <w:t>jen</w:t>
      </w:r>
      <w:r>
        <w:rPr>
          <w:spacing w:val="2"/>
        </w:rPr>
        <w:t xml:space="preserve"> </w:t>
      </w:r>
      <w:r>
        <w:t>„Rozhodnutí“).</w:t>
      </w:r>
    </w:p>
    <w:p w:rsidR="000E6A09" w:rsidRDefault="007461EA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E6A09" w:rsidRDefault="007461EA">
      <w:pPr>
        <w:pStyle w:val="Odstavecseseznamem"/>
        <w:numPr>
          <w:ilvl w:val="0"/>
          <w:numId w:val="8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E6A09" w:rsidRDefault="007461EA">
      <w:pPr>
        <w:pStyle w:val="Nadpis1"/>
        <w:spacing w:before="120"/>
        <w:ind w:left="2277" w:right="2306"/>
      </w:pPr>
      <w:r>
        <w:t>„REALIZACE</w:t>
      </w:r>
      <w:r>
        <w:rPr>
          <w:spacing w:val="-4"/>
        </w:rPr>
        <w:t xml:space="preserve"> </w:t>
      </w:r>
      <w:r>
        <w:t>FVE</w:t>
      </w:r>
      <w:r>
        <w:rPr>
          <w:spacing w:val="-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OBCI</w:t>
      </w:r>
      <w:r>
        <w:rPr>
          <w:spacing w:val="-4"/>
        </w:rPr>
        <w:t xml:space="preserve"> </w:t>
      </w:r>
      <w:r>
        <w:t>BRATČICE“</w:t>
      </w:r>
    </w:p>
    <w:p w:rsidR="000E6A09" w:rsidRDefault="007461EA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0E6A09" w:rsidRDefault="000E6A09">
      <w:pPr>
        <w:jc w:val="both"/>
        <w:sectPr w:rsidR="000E6A09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0E6A09" w:rsidRDefault="000E6A09">
      <w:pPr>
        <w:pStyle w:val="Zkladntext"/>
        <w:spacing w:before="12"/>
        <w:rPr>
          <w:sz w:val="29"/>
        </w:rPr>
      </w:pPr>
    </w:p>
    <w:p w:rsidR="000E6A09" w:rsidRDefault="007461EA">
      <w:pPr>
        <w:pStyle w:val="Nadpis1"/>
        <w:spacing w:before="99" w:line="265" w:lineRule="exact"/>
        <w:ind w:right="693"/>
      </w:pPr>
      <w:r>
        <w:t>II.</w:t>
      </w:r>
    </w:p>
    <w:p w:rsidR="000E6A09" w:rsidRDefault="007461EA">
      <w:pPr>
        <w:pStyle w:val="Nadpis2"/>
        <w:spacing w:line="265" w:lineRule="exact"/>
        <w:ind w:right="692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E6A09" w:rsidRDefault="000E6A09">
      <w:pPr>
        <w:pStyle w:val="Zkladntext"/>
        <w:spacing w:before="1"/>
        <w:rPr>
          <w:b/>
        </w:rPr>
      </w:pPr>
    </w:p>
    <w:p w:rsidR="000E6A09" w:rsidRDefault="007461EA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1 694 789,56 Kč </w:t>
      </w:r>
      <w:r>
        <w:rPr>
          <w:sz w:val="20"/>
        </w:rPr>
        <w:t>(slovy: jeden milion šest set devadesát čtyři tisíc sedm set</w:t>
      </w:r>
      <w:r>
        <w:rPr>
          <w:spacing w:val="1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devět korun</w:t>
      </w:r>
      <w:r>
        <w:rPr>
          <w:spacing w:val="3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0E6A09" w:rsidRDefault="007461EA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2</w:t>
      </w:r>
      <w:r>
        <w:rPr>
          <w:spacing w:val="1"/>
          <w:sz w:val="20"/>
        </w:rPr>
        <w:t xml:space="preserve"> </w:t>
      </w:r>
      <w:r>
        <w:rPr>
          <w:sz w:val="20"/>
        </w:rPr>
        <w:t>259</w:t>
      </w:r>
      <w:r>
        <w:rPr>
          <w:spacing w:val="1"/>
          <w:sz w:val="20"/>
        </w:rPr>
        <w:t xml:space="preserve"> </w:t>
      </w:r>
      <w:r>
        <w:rPr>
          <w:sz w:val="20"/>
        </w:rPr>
        <w:t>719,42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E6A09" w:rsidRDefault="007461EA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Skutečná výše po</w:t>
      </w:r>
      <w:r>
        <w:rPr>
          <w:sz w:val="20"/>
        </w:rPr>
        <w:t>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0E6A09" w:rsidRDefault="007461EA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0E6A09" w:rsidRDefault="007461EA">
      <w:pPr>
        <w:pStyle w:val="Zkladntext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0E6A09" w:rsidRDefault="000E6A09">
      <w:pPr>
        <w:pStyle w:val="Zkladntext"/>
        <w:spacing w:before="12"/>
        <w:rPr>
          <w:sz w:val="19"/>
        </w:rPr>
      </w:pPr>
    </w:p>
    <w:p w:rsidR="000E6A09" w:rsidRDefault="007461EA">
      <w:pPr>
        <w:pStyle w:val="Nadpis1"/>
        <w:ind w:right="1050"/>
      </w:pPr>
      <w:r>
        <w:t>III.</w:t>
      </w:r>
    </w:p>
    <w:p w:rsidR="000E6A09" w:rsidRDefault="007461EA">
      <w:pPr>
        <w:pStyle w:val="Nadpis2"/>
        <w:ind w:right="105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E6A09" w:rsidRDefault="000E6A09">
      <w:pPr>
        <w:pStyle w:val="Zkladntext"/>
        <w:spacing w:before="1"/>
        <w:rPr>
          <w:b/>
        </w:rPr>
      </w:pPr>
    </w:p>
    <w:p w:rsidR="000E6A09" w:rsidRDefault="007461EA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</w:p>
    <w:p w:rsidR="000E6A09" w:rsidRDefault="007461EA">
      <w:pPr>
        <w:pStyle w:val="Zkladntext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0E6A09" w:rsidRDefault="007461EA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</w:t>
      </w:r>
      <w:r>
        <w:rPr>
          <w:sz w:val="20"/>
        </w:rPr>
        <w:t xml:space="preserve">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E6A09" w:rsidRDefault="007461E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</w:t>
      </w:r>
      <w:r>
        <w:rPr>
          <w:sz w:val="20"/>
        </w:rPr>
        <w:t>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0E6A09" w:rsidRDefault="007461EA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E6A09" w:rsidRDefault="007461EA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E6A09" w:rsidRDefault="007461EA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 xml:space="preserve">Konkrétní částka podpory bude poskytnuta na </w:t>
      </w:r>
      <w:r>
        <w:rPr>
          <w:sz w:val="20"/>
        </w:rPr>
        <w:t>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E6A09" w:rsidRDefault="000E6A09">
      <w:pPr>
        <w:jc w:val="both"/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12"/>
        <w:rPr>
          <w:sz w:val="9"/>
        </w:rPr>
      </w:pPr>
    </w:p>
    <w:p w:rsidR="000E6A09" w:rsidRDefault="007461EA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smlouvu/dohodu o započtení vzájemných plnění stejného druhu </w:t>
      </w:r>
      <w:r>
        <w:rPr>
          <w:sz w:val="20"/>
        </w:rPr>
        <w:t>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zákoníkem. V dohodě musí </w:t>
      </w:r>
      <w:r>
        <w:rPr>
          <w:sz w:val="20"/>
        </w:rPr>
        <w:t>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z w:val="20"/>
        </w:rPr>
        <w:t>.</w:t>
      </w:r>
    </w:p>
    <w:p w:rsidR="000E6A09" w:rsidRDefault="007461EA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0E6A09" w:rsidRDefault="000E6A09">
      <w:pPr>
        <w:pStyle w:val="Zkladntext"/>
        <w:spacing w:before="2"/>
      </w:pPr>
    </w:p>
    <w:p w:rsidR="000E6A09" w:rsidRDefault="007461EA">
      <w:pPr>
        <w:pStyle w:val="Nadpis1"/>
      </w:pPr>
      <w:r>
        <w:t>IV.</w:t>
      </w:r>
    </w:p>
    <w:p w:rsidR="000E6A09" w:rsidRDefault="007461EA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E6A09" w:rsidRDefault="000E6A09">
      <w:pPr>
        <w:pStyle w:val="Zkladntext"/>
        <w:spacing w:before="12"/>
        <w:rPr>
          <w:b/>
          <w:sz w:val="19"/>
        </w:rPr>
      </w:pPr>
    </w:p>
    <w:p w:rsidR="000E6A09" w:rsidRDefault="007461EA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rPr>
          <w:sz w:val="20"/>
        </w:rPr>
      </w:pPr>
      <w:r>
        <w:rPr>
          <w:sz w:val="20"/>
        </w:rPr>
        <w:t>splní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„REALIZACE</w:t>
      </w:r>
      <w:r>
        <w:rPr>
          <w:spacing w:val="-2"/>
          <w:sz w:val="20"/>
        </w:rPr>
        <w:t xml:space="preserve"> </w:t>
      </w:r>
      <w:r>
        <w:rPr>
          <w:sz w:val="20"/>
        </w:rPr>
        <w:t>FVE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OBCI</w:t>
      </w:r>
      <w:r>
        <w:rPr>
          <w:spacing w:val="-5"/>
          <w:sz w:val="20"/>
        </w:rPr>
        <w:t xml:space="preserve"> </w:t>
      </w:r>
      <w:r>
        <w:rPr>
          <w:sz w:val="20"/>
        </w:rPr>
        <w:t>BRATČICE“</w:t>
      </w:r>
      <w:r>
        <w:rPr>
          <w:spacing w:val="-6"/>
          <w:sz w:val="20"/>
        </w:rPr>
        <w:t xml:space="preserve"> </w:t>
      </w:r>
      <w:r>
        <w:rPr>
          <w:sz w:val="20"/>
        </w:rPr>
        <w:t>tím,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provedena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5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spacing w:before="107"/>
        <w:ind w:right="136"/>
        <w:rPr>
          <w:sz w:val="20"/>
        </w:rPr>
      </w:pPr>
      <w:r>
        <w:rPr>
          <w:sz w:val="20"/>
        </w:rPr>
        <w:t>realizací</w:t>
      </w:r>
      <w:r>
        <w:rPr>
          <w:spacing w:val="103"/>
          <w:sz w:val="20"/>
        </w:rPr>
        <w:t xml:space="preserve"> </w:t>
      </w:r>
      <w:r>
        <w:rPr>
          <w:sz w:val="20"/>
        </w:rPr>
        <w:t>projektu</w:t>
      </w:r>
      <w:r>
        <w:rPr>
          <w:spacing w:val="104"/>
          <w:sz w:val="20"/>
        </w:rPr>
        <w:t xml:space="preserve"> </w:t>
      </w:r>
      <w:r>
        <w:rPr>
          <w:sz w:val="20"/>
        </w:rPr>
        <w:t>dojde</w:t>
      </w:r>
      <w:r>
        <w:rPr>
          <w:spacing w:val="108"/>
          <w:sz w:val="20"/>
        </w:rPr>
        <w:t xml:space="preserve"> </w:t>
      </w:r>
      <w:r>
        <w:rPr>
          <w:sz w:val="20"/>
        </w:rPr>
        <w:t>k</w:t>
      </w:r>
      <w:r>
        <w:rPr>
          <w:spacing w:val="103"/>
          <w:sz w:val="20"/>
        </w:rPr>
        <w:t xml:space="preserve"> </w:t>
      </w:r>
      <w:r>
        <w:rPr>
          <w:sz w:val="20"/>
        </w:rPr>
        <w:t>výstavbě</w:t>
      </w:r>
      <w:r>
        <w:rPr>
          <w:spacing w:val="103"/>
          <w:sz w:val="20"/>
        </w:rPr>
        <w:t xml:space="preserve"> </w:t>
      </w:r>
      <w:r>
        <w:rPr>
          <w:sz w:val="20"/>
        </w:rPr>
        <w:t>nových</w:t>
      </w:r>
      <w:r>
        <w:rPr>
          <w:spacing w:val="103"/>
          <w:sz w:val="20"/>
        </w:rPr>
        <w:t xml:space="preserve"> </w:t>
      </w:r>
      <w:r>
        <w:rPr>
          <w:sz w:val="20"/>
        </w:rPr>
        <w:t>fotovoltaických</w:t>
      </w:r>
      <w:r>
        <w:rPr>
          <w:spacing w:val="104"/>
          <w:sz w:val="20"/>
        </w:rPr>
        <w:t xml:space="preserve"> </w:t>
      </w:r>
      <w:r>
        <w:rPr>
          <w:sz w:val="20"/>
        </w:rPr>
        <w:t>elektráren</w:t>
      </w:r>
      <w:r>
        <w:rPr>
          <w:spacing w:val="104"/>
          <w:sz w:val="20"/>
        </w:rPr>
        <w:t xml:space="preserve"> </w:t>
      </w:r>
      <w:r>
        <w:rPr>
          <w:sz w:val="20"/>
        </w:rPr>
        <w:t>se</w:t>
      </w:r>
      <w:r>
        <w:rPr>
          <w:spacing w:val="105"/>
          <w:sz w:val="20"/>
        </w:rPr>
        <w:t xml:space="preserve"> </w:t>
      </w:r>
      <w:r>
        <w:rPr>
          <w:sz w:val="20"/>
        </w:rPr>
        <w:t>střešní</w:t>
      </w:r>
      <w:r>
        <w:rPr>
          <w:spacing w:val="103"/>
          <w:sz w:val="20"/>
        </w:rPr>
        <w:t xml:space="preserve"> </w:t>
      </w:r>
      <w:r>
        <w:rPr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1"/>
          <w:sz w:val="20"/>
        </w:rPr>
        <w:t xml:space="preserve"> </w:t>
      </w:r>
      <w:r>
        <w:rPr>
          <w:sz w:val="20"/>
        </w:rPr>
        <w:t>97,66 kWp,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písmene</w:t>
      </w:r>
      <w:r>
        <w:rPr>
          <w:spacing w:val="-9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1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0E6A09" w:rsidRDefault="000E6A09">
      <w:pPr>
        <w:pStyle w:val="Zkladntext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9"/>
        <w:gridCol w:w="1685"/>
        <w:gridCol w:w="1712"/>
        <w:gridCol w:w="1683"/>
      </w:tblGrid>
      <w:tr w:rsidR="000E6A09">
        <w:trPr>
          <w:trHeight w:val="772"/>
        </w:trPr>
        <w:tc>
          <w:tcPr>
            <w:tcW w:w="3749" w:type="dxa"/>
          </w:tcPr>
          <w:p w:rsidR="000E6A09" w:rsidRDefault="007461EA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5" w:type="dxa"/>
          </w:tcPr>
          <w:p w:rsidR="000E6A09" w:rsidRDefault="007461EA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2" w:type="dxa"/>
          </w:tcPr>
          <w:p w:rsidR="000E6A09" w:rsidRDefault="007461EA"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0E6A09" w:rsidRDefault="007461EA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83" w:type="dxa"/>
          </w:tcPr>
          <w:p w:rsidR="000E6A09" w:rsidRDefault="007461EA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E6A09">
        <w:trPr>
          <w:trHeight w:val="505"/>
        </w:trPr>
        <w:tc>
          <w:tcPr>
            <w:tcW w:w="3749" w:type="dxa"/>
          </w:tcPr>
          <w:p w:rsidR="000E6A09" w:rsidRDefault="007461E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5" w:type="dxa"/>
          </w:tcPr>
          <w:p w:rsidR="000E6A09" w:rsidRDefault="007461E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2" w:type="dxa"/>
          </w:tcPr>
          <w:p w:rsidR="000E6A09" w:rsidRDefault="007461E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0E6A09" w:rsidRDefault="007461E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97.66</w:t>
            </w:r>
          </w:p>
        </w:tc>
      </w:tr>
      <w:tr w:rsidR="000E6A09">
        <w:trPr>
          <w:trHeight w:val="506"/>
        </w:trPr>
        <w:tc>
          <w:tcPr>
            <w:tcW w:w="3749" w:type="dxa"/>
          </w:tcPr>
          <w:p w:rsidR="000E6A09" w:rsidRDefault="007461E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5" w:type="dxa"/>
          </w:tcPr>
          <w:p w:rsidR="000E6A09" w:rsidRDefault="007461EA">
            <w:pPr>
              <w:pStyle w:val="TableParagraph"/>
              <w:spacing w:before="120"/>
              <w:ind w:left="0" w:right="41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2" w:type="dxa"/>
          </w:tcPr>
          <w:p w:rsidR="000E6A09" w:rsidRDefault="007461E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0E6A09" w:rsidRDefault="007461E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75.25</w:t>
            </w:r>
          </w:p>
        </w:tc>
      </w:tr>
      <w:tr w:rsidR="000E6A09">
        <w:trPr>
          <w:trHeight w:val="532"/>
        </w:trPr>
        <w:tc>
          <w:tcPr>
            <w:tcW w:w="3749" w:type="dxa"/>
          </w:tcPr>
          <w:p w:rsidR="000E6A09" w:rsidRDefault="007461EA">
            <w:pPr>
              <w:pStyle w:val="TableParagraph"/>
              <w:spacing w:line="266" w:lineRule="exact"/>
              <w:ind w:left="388" w:right="231"/>
              <w:rPr>
                <w:sz w:val="20"/>
              </w:rPr>
            </w:pPr>
            <w:r>
              <w:rPr>
                <w:sz w:val="20"/>
              </w:rPr>
              <w:t>Sníženi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5" w:type="dxa"/>
          </w:tcPr>
          <w:p w:rsidR="000E6A09" w:rsidRDefault="007461EA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0E6A09" w:rsidRDefault="007461E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0E6A09" w:rsidRDefault="007461E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227.50</w:t>
            </w:r>
          </w:p>
        </w:tc>
      </w:tr>
      <w:tr w:rsidR="000E6A09">
        <w:trPr>
          <w:trHeight w:val="506"/>
        </w:trPr>
        <w:tc>
          <w:tcPr>
            <w:tcW w:w="3749" w:type="dxa"/>
          </w:tcPr>
          <w:p w:rsidR="000E6A09" w:rsidRDefault="007461EA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5" w:type="dxa"/>
          </w:tcPr>
          <w:p w:rsidR="000E6A09" w:rsidRDefault="007461EA">
            <w:pPr>
              <w:pStyle w:val="TableParagraph"/>
              <w:spacing w:before="120"/>
              <w:ind w:left="0" w:right="43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2" w:type="dxa"/>
          </w:tcPr>
          <w:p w:rsidR="000E6A09" w:rsidRDefault="007461EA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3" w:type="dxa"/>
          </w:tcPr>
          <w:p w:rsidR="000E6A09" w:rsidRDefault="007461EA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106.98</w:t>
            </w:r>
          </w:p>
        </w:tc>
      </w:tr>
    </w:tbl>
    <w:p w:rsidR="000E6A09" w:rsidRDefault="000E6A09">
      <w:pPr>
        <w:pStyle w:val="Zkladntext"/>
        <w:spacing w:before="2"/>
        <w:rPr>
          <w:sz w:val="38"/>
        </w:rPr>
      </w:pP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spacing w:before="1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 Rozhodnutí.</w:t>
      </w:r>
      <w:r>
        <w:rPr>
          <w:spacing w:val="-52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vydán, jak Kolaudační 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atum</w:t>
      </w:r>
      <w:r>
        <w:rPr>
          <w:spacing w:val="1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0E6A09" w:rsidRDefault="000E6A09">
      <w:pPr>
        <w:spacing w:line="276" w:lineRule="auto"/>
        <w:jc w:val="both"/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12"/>
        <w:rPr>
          <w:sz w:val="9"/>
        </w:rPr>
      </w:pP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</w:t>
      </w:r>
      <w:r>
        <w:rPr>
          <w:spacing w:val="-1"/>
          <w:sz w:val="20"/>
        </w:rPr>
        <w:t>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0E6A09" w:rsidRDefault="007461EA">
      <w:pPr>
        <w:pStyle w:val="Zkladntext"/>
        <w:spacing w:before="44"/>
        <w:ind w:left="745"/>
        <w:jc w:val="both"/>
      </w:pPr>
      <w:r>
        <w:t>o</w:t>
      </w:r>
      <w:r>
        <w:rPr>
          <w:spacing w:val="7"/>
        </w:rPr>
        <w:t xml:space="preserve"> </w:t>
      </w:r>
      <w:r>
        <w:t>případném</w:t>
      </w:r>
      <w:r>
        <w:rPr>
          <w:spacing w:val="24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3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3"/>
        </w:rPr>
        <w:t xml:space="preserve"> </w:t>
      </w:r>
      <w:r>
        <w:t>je</w:t>
      </w:r>
      <w:r>
        <w:rPr>
          <w:spacing w:val="2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4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3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</w:p>
    <w:p w:rsidR="000E6A09" w:rsidRDefault="007461EA">
      <w:pPr>
        <w:pStyle w:val="Zkladntext"/>
        <w:spacing w:before="10"/>
        <w:ind w:left="745"/>
        <w:jc w:val="both"/>
      </w:pP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3"/>
        </w:rPr>
        <w:t xml:space="preserve"> </w:t>
      </w:r>
      <w:r>
        <w:t>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-1"/>
        </w:rPr>
        <w:t xml:space="preserve"> </w:t>
      </w:r>
      <w:r>
        <w:t>stavu,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ponechá</w:t>
      </w:r>
      <w:r>
        <w:rPr>
          <w:spacing w:val="16"/>
          <w:sz w:val="20"/>
        </w:rPr>
        <w:t xml:space="preserve"> </w:t>
      </w:r>
      <w:r>
        <w:rPr>
          <w:sz w:val="20"/>
        </w:rPr>
        <w:t>předmět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svém</w:t>
      </w:r>
      <w:r>
        <w:rPr>
          <w:spacing w:val="16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6"/>
          <w:sz w:val="20"/>
        </w:rPr>
        <w:t xml:space="preserve"> </w:t>
      </w:r>
      <w:r>
        <w:rPr>
          <w:sz w:val="20"/>
        </w:rPr>
        <w:t>alespoň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dobu</w:t>
      </w:r>
      <w:r>
        <w:rPr>
          <w:spacing w:val="2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7"/>
          <w:sz w:val="20"/>
        </w:rPr>
        <w:t xml:space="preserve"> </w:t>
      </w:r>
      <w:r>
        <w:rPr>
          <w:sz w:val="20"/>
        </w:rPr>
        <w:t>–</w:t>
      </w:r>
    </w:p>
    <w:p w:rsidR="000E6A09" w:rsidRDefault="007461EA">
      <w:pPr>
        <w:pStyle w:val="Zkladntext"/>
        <w:spacing w:before="1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E6A09" w:rsidRDefault="007461EA">
      <w:pPr>
        <w:pStyle w:val="Odstavecseseznamem"/>
        <w:numPr>
          <w:ilvl w:val="0"/>
          <w:numId w:val="5"/>
        </w:numPr>
        <w:tabs>
          <w:tab w:val="left" w:pos="325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8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</w:t>
      </w:r>
      <w:r>
        <w:rPr>
          <w:spacing w:val="5"/>
          <w:sz w:val="20"/>
        </w:rPr>
        <w:t xml:space="preserve"> </w:t>
      </w:r>
      <w:r>
        <w:rPr>
          <w:sz w:val="20"/>
        </w:rPr>
        <w:t>dobu,</w:t>
      </w:r>
    </w:p>
    <w:p w:rsidR="000E6A09" w:rsidRDefault="000E6A09">
      <w:pPr>
        <w:jc w:val="both"/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12"/>
        <w:rPr>
          <w:sz w:val="9"/>
        </w:rPr>
      </w:pP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-2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</w:t>
      </w:r>
      <w:r>
        <w:rPr>
          <w:spacing w:val="55"/>
          <w:sz w:val="20"/>
        </w:rPr>
        <w:t xml:space="preserve"> </w:t>
      </w:r>
      <w:r>
        <w:rPr>
          <w:sz w:val="20"/>
        </w:rPr>
        <w:t>požádat Fond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</w:t>
      </w:r>
      <w:r>
        <w:rPr>
          <w:sz w:val="20"/>
        </w:rPr>
        <w:t xml:space="preserve">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E6A09" w:rsidRDefault="007461EA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</w:t>
      </w:r>
      <w:r>
        <w:rPr>
          <w:sz w:val="20"/>
        </w:rPr>
        <w:t>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0E6A09" w:rsidRDefault="000E6A09">
      <w:pPr>
        <w:pStyle w:val="Zkladntext"/>
      </w:pPr>
    </w:p>
    <w:p w:rsidR="000E6A09" w:rsidRDefault="007461EA">
      <w:pPr>
        <w:pStyle w:val="Nadpis1"/>
      </w:pPr>
      <w:r>
        <w:t>V.</w:t>
      </w:r>
    </w:p>
    <w:p w:rsidR="000E6A09" w:rsidRDefault="007461EA">
      <w:pPr>
        <w:pStyle w:val="Nadpis2"/>
        <w:ind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E6A09" w:rsidRDefault="000E6A09">
      <w:pPr>
        <w:pStyle w:val="Zkladntext"/>
        <w:spacing w:before="12"/>
        <w:rPr>
          <w:b/>
          <w:sz w:val="19"/>
        </w:rPr>
      </w:pPr>
    </w:p>
    <w:p w:rsidR="000E6A09" w:rsidRDefault="007461EA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0E6A09" w:rsidRDefault="007461EA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0E6A09" w:rsidRDefault="007461EA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</w:t>
      </w:r>
      <w:r>
        <w:rPr>
          <w:sz w:val="20"/>
        </w:rPr>
        <w:t xml:space="preserve">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E6A09" w:rsidRDefault="007461E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E6A09" w:rsidRDefault="007461E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0E6A09" w:rsidRDefault="007461E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E6A09" w:rsidRDefault="007461EA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E6A09" w:rsidRDefault="007461EA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E6A09" w:rsidRDefault="000E6A09">
      <w:pPr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12"/>
        <w:rPr>
          <w:sz w:val="9"/>
        </w:rPr>
      </w:pPr>
    </w:p>
    <w:p w:rsidR="000E6A09" w:rsidRDefault="007461EA">
      <w:pPr>
        <w:pStyle w:val="Zkladntext"/>
        <w:spacing w:before="99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0E6A09" w:rsidRDefault="007461EA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4"/>
          <w:sz w:val="20"/>
        </w:rPr>
        <w:t xml:space="preserve"> </w:t>
      </w:r>
      <w:r>
        <w:rPr>
          <w:sz w:val="20"/>
        </w:rPr>
        <w:t>odvodem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E6A09" w:rsidRDefault="007461EA">
      <w:pPr>
        <w:pStyle w:val="Odstavecseseznamem"/>
        <w:numPr>
          <w:ilvl w:val="0"/>
          <w:numId w:val="4"/>
        </w:numPr>
        <w:tabs>
          <w:tab w:val="left" w:pos="386"/>
        </w:tabs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E6A09" w:rsidRDefault="007461EA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E6A09" w:rsidRDefault="007461EA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0E6A09" w:rsidRDefault="007461EA">
      <w:pPr>
        <w:pStyle w:val="Zkladntext"/>
        <w:ind w:left="385"/>
        <w:jc w:val="both"/>
      </w:pPr>
      <w:r>
        <w:t>finanční</w:t>
      </w:r>
      <w:r>
        <w:rPr>
          <w:spacing w:val="-2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0E6A09" w:rsidRDefault="007461EA">
      <w:pPr>
        <w:pStyle w:val="Odstavecseseznamem"/>
        <w:numPr>
          <w:ilvl w:val="0"/>
          <w:numId w:val="4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0E6A09" w:rsidRDefault="007461EA">
      <w:pPr>
        <w:pStyle w:val="Zkladntext"/>
        <w:spacing w:line="265" w:lineRule="exact"/>
        <w:ind w:left="385"/>
      </w:pPr>
      <w:r>
        <w:t>podpory.</w:t>
      </w:r>
    </w:p>
    <w:p w:rsidR="000E6A09" w:rsidRDefault="000E6A09">
      <w:pPr>
        <w:pStyle w:val="Zkladntext"/>
      </w:pPr>
    </w:p>
    <w:p w:rsidR="000E6A09" w:rsidRDefault="007461EA">
      <w:pPr>
        <w:pStyle w:val="Nadpis1"/>
        <w:spacing w:before="1"/>
      </w:pPr>
      <w:r>
        <w:t>VI.</w:t>
      </w:r>
    </w:p>
    <w:p w:rsidR="000E6A09" w:rsidRDefault="007461EA">
      <w:pPr>
        <w:pStyle w:val="Nadpis2"/>
        <w:ind w:right="10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E6A09" w:rsidRDefault="000E6A09">
      <w:pPr>
        <w:pStyle w:val="Zkladntext"/>
        <w:spacing w:before="1"/>
        <w:rPr>
          <w:b/>
        </w:rPr>
      </w:pPr>
    </w:p>
    <w:p w:rsidR="000E6A09" w:rsidRDefault="007461EA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strany k této Smlouvě dodatek, kterým bude zajištěn </w:t>
      </w:r>
      <w:r>
        <w:rPr>
          <w:sz w:val="20"/>
        </w:rPr>
        <w:t>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E6A09" w:rsidRDefault="007461EA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0E6A09" w:rsidRDefault="007461EA">
      <w:pPr>
        <w:pStyle w:val="Zkladntext"/>
        <w:spacing w:before="1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0E6A09" w:rsidRDefault="007461EA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</w:t>
      </w:r>
      <w:r>
        <w:rPr>
          <w:sz w:val="20"/>
        </w:rPr>
        <w:t xml:space="preserve">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E6A09" w:rsidRDefault="007461EA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0E6A09" w:rsidRDefault="007461EA">
      <w:pPr>
        <w:pStyle w:val="Zkladntext"/>
        <w:spacing w:before="1"/>
        <w:ind w:left="385"/>
      </w:pPr>
      <w:r>
        <w:t>Smlouvou.</w:t>
      </w:r>
    </w:p>
    <w:p w:rsidR="000E6A09" w:rsidRDefault="007461EA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E6A09" w:rsidRDefault="007461EA">
      <w:pPr>
        <w:pStyle w:val="Odstavecseseznamem"/>
        <w:numPr>
          <w:ilvl w:val="0"/>
          <w:numId w:val="3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E6A09" w:rsidRDefault="007461E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41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E6A09" w:rsidRDefault="007461EA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0E6A09" w:rsidRDefault="000E6A09">
      <w:pPr>
        <w:jc w:val="both"/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12"/>
        <w:rPr>
          <w:sz w:val="9"/>
        </w:rPr>
      </w:pPr>
    </w:p>
    <w:p w:rsidR="000E6A09" w:rsidRDefault="007461EA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E6A09" w:rsidRDefault="000E6A09">
      <w:pPr>
        <w:pStyle w:val="Zkladntext"/>
        <w:rPr>
          <w:sz w:val="26"/>
        </w:rPr>
      </w:pPr>
    </w:p>
    <w:p w:rsidR="000E6A09" w:rsidRDefault="000E6A09">
      <w:pPr>
        <w:pStyle w:val="Zkladntext"/>
        <w:rPr>
          <w:sz w:val="23"/>
        </w:rPr>
      </w:pPr>
    </w:p>
    <w:p w:rsidR="000E6A09" w:rsidRDefault="007461EA">
      <w:pPr>
        <w:pStyle w:val="Zkladntext"/>
        <w:ind w:left="102"/>
      </w:pPr>
      <w:r>
        <w:t>V:</w:t>
      </w:r>
    </w:p>
    <w:p w:rsidR="000E6A09" w:rsidRDefault="000E6A09">
      <w:pPr>
        <w:pStyle w:val="Zkladntext"/>
        <w:spacing w:before="12"/>
        <w:rPr>
          <w:sz w:val="19"/>
        </w:rPr>
      </w:pPr>
    </w:p>
    <w:p w:rsidR="000E6A09" w:rsidRDefault="007461EA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E6A09" w:rsidRDefault="000E6A09">
      <w:pPr>
        <w:pStyle w:val="Zkladntext"/>
        <w:rPr>
          <w:sz w:val="26"/>
        </w:rPr>
      </w:pPr>
    </w:p>
    <w:p w:rsidR="000E6A09" w:rsidRDefault="000E6A09">
      <w:pPr>
        <w:pStyle w:val="Zkladntext"/>
        <w:rPr>
          <w:sz w:val="26"/>
        </w:rPr>
      </w:pPr>
    </w:p>
    <w:p w:rsidR="000E6A09" w:rsidRDefault="000E6A09">
      <w:pPr>
        <w:pStyle w:val="Zkladntext"/>
        <w:spacing w:before="2"/>
        <w:rPr>
          <w:sz w:val="28"/>
        </w:rPr>
      </w:pPr>
    </w:p>
    <w:p w:rsidR="000E6A09" w:rsidRDefault="007461EA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E6A09" w:rsidRDefault="007461EA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E6A09" w:rsidRDefault="000E6A09">
      <w:pPr>
        <w:pStyle w:val="Zkladntext"/>
        <w:spacing w:before="1"/>
        <w:rPr>
          <w:sz w:val="29"/>
        </w:rPr>
      </w:pPr>
    </w:p>
    <w:p w:rsidR="000E6A09" w:rsidRDefault="007461EA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E6A09" w:rsidRDefault="000E6A09">
      <w:p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12"/>
        <w:rPr>
          <w:sz w:val="9"/>
        </w:rPr>
      </w:pPr>
    </w:p>
    <w:p w:rsidR="000E6A09" w:rsidRDefault="007461EA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0E6A09" w:rsidRDefault="000E6A09">
      <w:pPr>
        <w:pStyle w:val="Zkladntext"/>
        <w:rPr>
          <w:i/>
          <w:sz w:val="26"/>
        </w:rPr>
      </w:pPr>
    </w:p>
    <w:p w:rsidR="000E6A09" w:rsidRDefault="000E6A09">
      <w:pPr>
        <w:pStyle w:val="Zkladntext"/>
        <w:spacing w:before="1"/>
        <w:rPr>
          <w:i/>
          <w:sz w:val="21"/>
        </w:rPr>
      </w:pPr>
    </w:p>
    <w:p w:rsidR="000E6A09" w:rsidRDefault="007461EA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7"/>
          <w:tab w:val="left" w:pos="4840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2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0E6A09" w:rsidRDefault="000E6A09">
      <w:pPr>
        <w:pStyle w:val="Zkladntext"/>
        <w:spacing w:before="4"/>
        <w:rPr>
          <w:b/>
          <w:sz w:val="27"/>
        </w:rPr>
      </w:pPr>
    </w:p>
    <w:p w:rsidR="000E6A09" w:rsidRDefault="007461EA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E6A09" w:rsidRDefault="000E6A09">
      <w:pPr>
        <w:pStyle w:val="Zkladntext"/>
        <w:spacing w:before="1"/>
        <w:rPr>
          <w:b/>
          <w:sz w:val="18"/>
        </w:rPr>
      </w:pPr>
    </w:p>
    <w:p w:rsidR="000E6A09" w:rsidRDefault="007461E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E6A09" w:rsidRDefault="000E6A09">
      <w:pPr>
        <w:pStyle w:val="Zkladntext"/>
        <w:spacing w:before="3"/>
      </w:pPr>
    </w:p>
    <w:p w:rsidR="000E6A09" w:rsidRDefault="007461EA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E6A09" w:rsidRDefault="000E6A09">
      <w:pPr>
        <w:pStyle w:val="Zkladntext"/>
        <w:spacing w:before="1"/>
      </w:pPr>
    </w:p>
    <w:p w:rsidR="000E6A09" w:rsidRDefault="007461E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E6A09" w:rsidRDefault="000E6A09">
      <w:pPr>
        <w:pStyle w:val="Zkladntext"/>
        <w:spacing w:before="1"/>
      </w:pPr>
    </w:p>
    <w:p w:rsidR="000E6A09" w:rsidRDefault="007461E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E6A09" w:rsidRDefault="000E6A09">
      <w:pPr>
        <w:pStyle w:val="Zkladntext"/>
        <w:spacing w:before="13"/>
        <w:rPr>
          <w:sz w:val="19"/>
        </w:rPr>
      </w:pPr>
    </w:p>
    <w:p w:rsidR="000E6A09" w:rsidRDefault="007461EA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5"/>
          <w:sz w:val="20"/>
        </w:rPr>
        <w:t xml:space="preserve"> </w:t>
      </w:r>
      <w:r>
        <w:rPr>
          <w:sz w:val="20"/>
        </w:rPr>
        <w:t>za</w:t>
      </w:r>
    </w:p>
    <w:p w:rsidR="000E6A09" w:rsidRDefault="007461EA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0E6A09" w:rsidRDefault="000E6A09">
      <w:pPr>
        <w:pStyle w:val="Zkladntext"/>
        <w:spacing w:before="1"/>
      </w:pPr>
    </w:p>
    <w:p w:rsidR="000E6A09" w:rsidRDefault="007461E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</w:t>
      </w:r>
      <w:r>
        <w:rPr>
          <w:sz w:val="20"/>
        </w:rPr>
        <w:t xml:space="preserve">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E6A09" w:rsidRDefault="000E6A09">
      <w:pPr>
        <w:pStyle w:val="Zkladntext"/>
      </w:pPr>
    </w:p>
    <w:p w:rsidR="000E6A09" w:rsidRDefault="007461EA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</w:t>
      </w:r>
      <w:r>
        <w:rPr>
          <w:sz w:val="20"/>
        </w:rPr>
        <w:t>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E6A09" w:rsidRDefault="000E6A09">
      <w:pPr>
        <w:jc w:val="both"/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12"/>
        <w:rPr>
          <w:sz w:val="29"/>
        </w:rPr>
      </w:pPr>
    </w:p>
    <w:p w:rsidR="000E6A09" w:rsidRDefault="007461EA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E6A09" w:rsidRDefault="000E6A09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6A09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6A0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E6A09" w:rsidRDefault="007461E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E6A09" w:rsidRDefault="007461E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E6A09" w:rsidRDefault="007461E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E6A09" w:rsidRDefault="007461E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6A09" w:rsidRDefault="007461EA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E6A09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E6A09" w:rsidRDefault="007461EA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E6A09" w:rsidRDefault="007461E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E6A09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E6A09" w:rsidRDefault="007461E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E6A09" w:rsidRDefault="007461EA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E6A09" w:rsidRDefault="007461EA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E6A09" w:rsidRDefault="007461E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0E6A09" w:rsidRDefault="007461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0E6A09" w:rsidRDefault="007461EA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E6A09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E6A09" w:rsidRDefault="007461E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E6A09" w:rsidRDefault="007461E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E6A09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 w:right="541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E6A09" w:rsidRDefault="007461EA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E6A09" w:rsidRDefault="007461EA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E6A09" w:rsidRDefault="007461EA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E6A09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E6A09" w:rsidRDefault="007461EA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E6A09" w:rsidRDefault="007461E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E6A09" w:rsidRDefault="007461EA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E6A09" w:rsidRDefault="000E6A09">
      <w:pPr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6A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6A09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E6A09" w:rsidRDefault="007461EA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E6A09" w:rsidRDefault="007461E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E6A09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E6A09" w:rsidRDefault="007461EA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E6A09" w:rsidRDefault="007461EA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E6A09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E6A09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E6A09" w:rsidRDefault="007461EA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E6A09" w:rsidRDefault="007461EA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E6A09" w:rsidRDefault="007461EA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E6A09" w:rsidRDefault="007461EA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E6A09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 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0E6A09" w:rsidRDefault="007461EA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E6A09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0E6A09" w:rsidRDefault="007461EA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E6A09" w:rsidRDefault="007461EA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E6A09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E6A09" w:rsidRDefault="000E6A09">
      <w:pPr>
        <w:jc w:val="center"/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6A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6A09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E6A09" w:rsidRDefault="007461E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E6A09" w:rsidRDefault="007461EA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E6A09" w:rsidRDefault="007461EA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E6A09" w:rsidRDefault="007461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E6A09" w:rsidRDefault="007461EA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E6A09" w:rsidRDefault="007461EA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E6A09" w:rsidRDefault="007461EA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E6A09" w:rsidRDefault="007461EA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E6A09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E6A09" w:rsidRDefault="007461E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E6A09" w:rsidRDefault="007461E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E6A09" w:rsidRDefault="007461E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E6A09" w:rsidRDefault="007461EA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E6A09" w:rsidRDefault="007461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E6A09" w:rsidRDefault="007461E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0E6A09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6A09" w:rsidRDefault="007461E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E6A09" w:rsidRDefault="007461E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E6A09" w:rsidRDefault="007461EA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E6A09" w:rsidRDefault="007461EA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E6A09" w:rsidRDefault="007461EA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E6A09" w:rsidRDefault="007461EA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6A09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E6A09" w:rsidRDefault="007461E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E6A09" w:rsidRDefault="007461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E6A09" w:rsidRDefault="007461E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E6A09" w:rsidRDefault="007461EA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E6A09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E6A09" w:rsidRDefault="007461EA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6A09" w:rsidRDefault="007461E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E6A09" w:rsidRDefault="000E6A09">
      <w:pPr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6A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6A09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0E6A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E6A09" w:rsidRDefault="007461EA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E6A09" w:rsidRDefault="007461EA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E6A09" w:rsidRDefault="007461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0E6A09" w:rsidRDefault="007461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0E6A0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E6A09" w:rsidRDefault="007461EA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E6A09" w:rsidRDefault="007461EA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E6A09" w:rsidRDefault="007461EA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E6A09" w:rsidRDefault="007461EA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E6A09" w:rsidRDefault="007461EA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E6A09" w:rsidRDefault="007461E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E6A09" w:rsidRDefault="007461EA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E6A09" w:rsidRDefault="007461EA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E6A09" w:rsidRDefault="007461E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E6A09" w:rsidRDefault="007461E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E6A09" w:rsidRDefault="007461EA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E6A09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E6A09" w:rsidRDefault="007461EA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6A09" w:rsidRDefault="007461EA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E6A09" w:rsidRDefault="007461EA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E6A09" w:rsidRDefault="007461EA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E6A09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E6A09" w:rsidRDefault="007461E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E6A09" w:rsidRDefault="007461E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E6A09" w:rsidRDefault="007461EA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E6A09" w:rsidRDefault="007461E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E6A09" w:rsidRDefault="007461E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</w:t>
            </w:r>
            <w:r>
              <w:rPr>
                <w:sz w:val="20"/>
              </w:rPr>
              <w:t>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6A09" w:rsidRDefault="007461EA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6A09" w:rsidRDefault="007461EA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6A09" w:rsidRDefault="007461EA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E6A09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E6A09" w:rsidRDefault="00E64F64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8EC15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E6A09" w:rsidRDefault="000E6A09">
      <w:pPr>
        <w:pStyle w:val="Zkladntext"/>
        <w:rPr>
          <w:b/>
        </w:rPr>
      </w:pPr>
    </w:p>
    <w:p w:rsidR="000E6A09" w:rsidRDefault="000E6A09">
      <w:pPr>
        <w:pStyle w:val="Zkladntext"/>
        <w:spacing w:before="12"/>
        <w:rPr>
          <w:b/>
          <w:sz w:val="13"/>
        </w:rPr>
      </w:pPr>
    </w:p>
    <w:p w:rsidR="000E6A09" w:rsidRDefault="007461EA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0E6A09" w:rsidRDefault="000E6A09">
      <w:pPr>
        <w:rPr>
          <w:sz w:val="16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6A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6A09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0E6A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E6A09" w:rsidRDefault="007461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0E6A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E6A09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E6A09" w:rsidRDefault="007461EA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E6A09" w:rsidRDefault="007461EA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E6A09" w:rsidRDefault="007461EA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E6A09" w:rsidRDefault="007461EA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6A09" w:rsidRDefault="007461EA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6A09" w:rsidRDefault="007461EA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6A09" w:rsidRDefault="007461EA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E6A09" w:rsidRDefault="007461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E6A09" w:rsidRDefault="007461EA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E6A09" w:rsidRDefault="007461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E6A09" w:rsidRDefault="007461EA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E6A09" w:rsidRDefault="007461EA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E6A09" w:rsidRDefault="007461E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E6A09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E6A09" w:rsidRDefault="007461EA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E6A09" w:rsidRDefault="007461EA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E6A09" w:rsidRDefault="007461EA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E6A09" w:rsidRDefault="007461EA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E6A09" w:rsidRDefault="007461E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E6A09" w:rsidRDefault="007461EA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E6A09" w:rsidRDefault="007461EA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0E6A09" w:rsidRDefault="000E6A09">
      <w:pPr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6A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6A09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0E6A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E6A09" w:rsidRDefault="007461E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E6A09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6A09" w:rsidRDefault="007461EA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E6A09" w:rsidRDefault="007461E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E6A09" w:rsidRDefault="007461EA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E6A09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E6A09" w:rsidRDefault="007461EA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E6A09" w:rsidRDefault="007461E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6A09" w:rsidRDefault="007461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E6A09" w:rsidRDefault="000E6A09">
      <w:pPr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6A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6A09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E6A09" w:rsidRDefault="007461EA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E6A09" w:rsidRDefault="007461EA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E6A09" w:rsidRDefault="007461E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E6A09" w:rsidRDefault="007461E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E6A09" w:rsidRDefault="007461EA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E6A09" w:rsidRDefault="007461EA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6A09" w:rsidRDefault="007461EA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E6A09" w:rsidRDefault="007461E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6A09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E6A09" w:rsidRDefault="007461EA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E6A09" w:rsidRDefault="007461EA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E6A09" w:rsidRDefault="007461EA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E6A09" w:rsidRDefault="007461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E6A09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E6A09" w:rsidRDefault="007461EA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E6A09" w:rsidRDefault="007461EA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E6A09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E6A09" w:rsidRDefault="007461EA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E6A09" w:rsidRDefault="007461EA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6A09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E6A09" w:rsidRDefault="000E6A09">
      <w:pPr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6A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6A09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E6A09" w:rsidRDefault="007461EA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E6A09" w:rsidRDefault="007461EA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E6A09" w:rsidRDefault="007461EA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E6A09" w:rsidRDefault="007461EA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E6A09" w:rsidRDefault="007461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E6A09" w:rsidRDefault="007461EA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6A09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E6A09" w:rsidRDefault="007461EA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E6A09" w:rsidRDefault="007461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E6A09" w:rsidRDefault="007461EA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E6A09" w:rsidRDefault="007461EA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6A09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E6A09" w:rsidRDefault="007461EA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E6A09" w:rsidRDefault="007461EA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E6A09" w:rsidRDefault="007461EA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E6A09" w:rsidRDefault="000E6A09">
      <w:pPr>
        <w:rPr>
          <w:sz w:val="20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6A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6A09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E6A09" w:rsidRDefault="007461EA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E6A09" w:rsidRDefault="007461EA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E6A09" w:rsidRDefault="007461E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E6A09" w:rsidRDefault="007461EA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E6A09" w:rsidRDefault="007461E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E6A09" w:rsidRDefault="007461EA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6A09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E6A09" w:rsidRDefault="007461EA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E6A09" w:rsidRDefault="007461EA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E6A09" w:rsidRDefault="007461EA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E6A09" w:rsidRDefault="007461EA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E6A09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14" w:right="541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E6A09" w:rsidRDefault="007461EA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</w:t>
            </w:r>
            <w:r>
              <w:rPr>
                <w:sz w:val="20"/>
              </w:rPr>
              <w:t>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E6A09" w:rsidRDefault="007461EA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E6A09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E6A09" w:rsidRDefault="007461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E6A09" w:rsidRDefault="007461EA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E6A09" w:rsidRDefault="00E64F64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AD444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E6A09" w:rsidRDefault="000E6A09">
      <w:pPr>
        <w:pStyle w:val="Zkladntext"/>
      </w:pPr>
    </w:p>
    <w:p w:rsidR="000E6A09" w:rsidRDefault="000E6A09">
      <w:pPr>
        <w:pStyle w:val="Zkladntext"/>
        <w:spacing w:before="12"/>
        <w:rPr>
          <w:sz w:val="13"/>
        </w:rPr>
      </w:pPr>
    </w:p>
    <w:p w:rsidR="000E6A09" w:rsidRDefault="007461EA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E6A09" w:rsidRDefault="000E6A09">
      <w:pPr>
        <w:rPr>
          <w:sz w:val="16"/>
        </w:rPr>
        <w:sectPr w:rsidR="000E6A09">
          <w:pgSz w:w="12240" w:h="15840"/>
          <w:pgMar w:top="2040" w:right="1000" w:bottom="960" w:left="1600" w:header="708" w:footer="771" w:gutter="0"/>
          <w:cols w:space="708"/>
        </w:sectPr>
      </w:pPr>
    </w:p>
    <w:p w:rsidR="000E6A09" w:rsidRDefault="000E6A09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E6A09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E6A09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E6A09" w:rsidRDefault="000E6A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E6A09" w:rsidRDefault="007461EA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E6A09" w:rsidRDefault="007461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E6A09" w:rsidRDefault="007461EA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E6A09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E6A09" w:rsidRDefault="007461EA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6A09" w:rsidRDefault="000E6A09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E6A09" w:rsidRDefault="007461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E6A09" w:rsidRDefault="000E6A0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E6A09" w:rsidRDefault="007461EA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E6A09" w:rsidRDefault="007461EA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E6A09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E6A09" w:rsidRDefault="000E6A0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E6A09" w:rsidRDefault="007461EA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E6A09" w:rsidRDefault="000E6A0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E6A09" w:rsidRDefault="007461EA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E6A09" w:rsidRDefault="007461E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E6A09" w:rsidRDefault="007461EA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E6A09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E6A09" w:rsidRDefault="007461EA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0E6A09" w:rsidRDefault="007461EA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E6A09" w:rsidRDefault="007461EA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E6A09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E6A09" w:rsidRDefault="000E6A09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E6A09" w:rsidRDefault="007461EA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E6A09" w:rsidRDefault="007461EA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461EA" w:rsidRDefault="007461EA"/>
    <w:sectPr w:rsidR="007461EA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1EA" w:rsidRDefault="007461EA">
      <w:r>
        <w:separator/>
      </w:r>
    </w:p>
  </w:endnote>
  <w:endnote w:type="continuationSeparator" w:id="0">
    <w:p w:rsidR="007461EA" w:rsidRDefault="0074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09" w:rsidRDefault="00E64F6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6A09" w:rsidRDefault="007461EA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4F6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0E6A09" w:rsidRDefault="007461EA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64F6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1EA" w:rsidRDefault="007461EA">
      <w:r>
        <w:separator/>
      </w:r>
    </w:p>
  </w:footnote>
  <w:footnote w:type="continuationSeparator" w:id="0">
    <w:p w:rsidR="007461EA" w:rsidRDefault="0074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09" w:rsidRDefault="007461EA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81B"/>
    <w:multiLevelType w:val="hybridMultilevel"/>
    <w:tmpl w:val="40F08912"/>
    <w:lvl w:ilvl="0" w:tplc="D9D2F4E4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85E4E7C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BE762DDE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FDE87A3E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3BFCB728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15328922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870E940E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86E6A39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D69218CC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0D483EBC"/>
    <w:multiLevelType w:val="hybridMultilevel"/>
    <w:tmpl w:val="FA74DB10"/>
    <w:lvl w:ilvl="0" w:tplc="7B7CB9A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E4C75E0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90186390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F0C45648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6BD0AD7C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E820AEFA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3EF83448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1862B044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D1E287C6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ECC203C"/>
    <w:multiLevelType w:val="hybridMultilevel"/>
    <w:tmpl w:val="98FEDA3C"/>
    <w:lvl w:ilvl="0" w:tplc="C8DAE9D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6A3B1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960347E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471A0064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4942C5F4">
      <w:numFmt w:val="bullet"/>
      <w:lvlText w:val="•"/>
      <w:lvlJc w:val="left"/>
      <w:pPr>
        <w:ind w:left="2148" w:hanging="360"/>
      </w:pPr>
      <w:rPr>
        <w:rFonts w:hint="default"/>
        <w:lang w:val="cs-CZ" w:eastAsia="en-US" w:bidi="ar-SA"/>
      </w:rPr>
    </w:lvl>
    <w:lvl w:ilvl="5" w:tplc="A4D632B0">
      <w:numFmt w:val="bullet"/>
      <w:lvlText w:val="•"/>
      <w:lvlJc w:val="left"/>
      <w:pPr>
        <w:ind w:left="3397" w:hanging="360"/>
      </w:pPr>
      <w:rPr>
        <w:rFonts w:hint="default"/>
        <w:lang w:val="cs-CZ" w:eastAsia="en-US" w:bidi="ar-SA"/>
      </w:rPr>
    </w:lvl>
    <w:lvl w:ilvl="6" w:tplc="060A0072">
      <w:numFmt w:val="bullet"/>
      <w:lvlText w:val="•"/>
      <w:lvlJc w:val="left"/>
      <w:pPr>
        <w:ind w:left="4645" w:hanging="360"/>
      </w:pPr>
      <w:rPr>
        <w:rFonts w:hint="default"/>
        <w:lang w:val="cs-CZ" w:eastAsia="en-US" w:bidi="ar-SA"/>
      </w:rPr>
    </w:lvl>
    <w:lvl w:ilvl="7" w:tplc="58DC4EAC">
      <w:numFmt w:val="bullet"/>
      <w:lvlText w:val="•"/>
      <w:lvlJc w:val="left"/>
      <w:pPr>
        <w:ind w:left="5894" w:hanging="360"/>
      </w:pPr>
      <w:rPr>
        <w:rFonts w:hint="default"/>
        <w:lang w:val="cs-CZ" w:eastAsia="en-US" w:bidi="ar-SA"/>
      </w:rPr>
    </w:lvl>
    <w:lvl w:ilvl="8" w:tplc="8578AB0E">
      <w:numFmt w:val="bullet"/>
      <w:lvlText w:val="•"/>
      <w:lvlJc w:val="left"/>
      <w:pPr>
        <w:ind w:left="714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05D4DBA"/>
    <w:multiLevelType w:val="hybridMultilevel"/>
    <w:tmpl w:val="2B2ED624"/>
    <w:lvl w:ilvl="0" w:tplc="DD246F0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4E03816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69AAEE4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DAB87F5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63B69A68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2C6A6D82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959AC6A0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1AE8F56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7F44CBF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6AB27F0"/>
    <w:multiLevelType w:val="hybridMultilevel"/>
    <w:tmpl w:val="AB24035E"/>
    <w:lvl w:ilvl="0" w:tplc="75C80B9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EA68BD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95497E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A886AD5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B2036A0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FB2ED3C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66817A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E2CDE3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C0760F7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A9D7FFC"/>
    <w:multiLevelType w:val="hybridMultilevel"/>
    <w:tmpl w:val="848449E8"/>
    <w:lvl w:ilvl="0" w:tplc="9B20AA9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F30DE2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B343B3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1728E28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07AFD7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9E2106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90C1A1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CE029F2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B86CCB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B0661E0"/>
    <w:multiLevelType w:val="hybridMultilevel"/>
    <w:tmpl w:val="1B224C92"/>
    <w:lvl w:ilvl="0" w:tplc="D162125C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49A1532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E0082D2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41721D2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CE948D96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405EDA7E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BADAC7EE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7F42652E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2B8CDD66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4107EF8"/>
    <w:multiLevelType w:val="hybridMultilevel"/>
    <w:tmpl w:val="979487D0"/>
    <w:lvl w:ilvl="0" w:tplc="ADE6D57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1E6B86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7DAF0F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3A091D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68835F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EFE91C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9F2441E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BDCC60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92AA07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09"/>
    <w:rsid w:val="000E6A09"/>
    <w:rsid w:val="007461EA"/>
    <w:rsid w:val="00E6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285080-768E-4045-9408-91ECAC2D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4846</Words>
  <Characters>28598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2024-11-01T09:26:00Z</dcterms:created>
  <dcterms:modified xsi:type="dcterms:W3CDTF">2024-11-01T09:26:00Z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2024-11-01T00:00:00Z</vt:filetime>
  </property>
</Properties>
</file>