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610E4" w14:textId="0C264DEB" w:rsidR="001032F6" w:rsidRPr="001032F6" w:rsidRDefault="001032F6" w:rsidP="001032F6">
      <w:pPr>
        <w:pStyle w:val="nadpis-bod"/>
        <w:spacing w:before="0" w:after="0"/>
        <w:rPr>
          <w:rFonts w:asciiTheme="minorHAnsi" w:hAnsiTheme="minorHAnsi"/>
          <w:sz w:val="22"/>
        </w:rPr>
      </w:pPr>
    </w:p>
    <w:p w14:paraId="0523A9A4" w14:textId="7BCEEE78" w:rsidR="00AF7AD9" w:rsidRPr="00057D02" w:rsidRDefault="002E2600" w:rsidP="00057D02">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13BB87E0" w14:textId="77777777" w:rsidR="00057D02" w:rsidRDefault="00801E86" w:rsidP="00801E86">
      <w:pPr>
        <w:jc w:val="center"/>
      </w:pPr>
      <w:r w:rsidRPr="00BC613E">
        <w:t xml:space="preserve"> </w:t>
      </w:r>
    </w:p>
    <w:p w14:paraId="73476DFF" w14:textId="52BF6611"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46DC7" w:rsidRPr="00BC613E" w14:paraId="0023C776" w14:textId="77777777" w:rsidTr="008A65C5">
        <w:tc>
          <w:tcPr>
            <w:tcW w:w="9354" w:type="dxa"/>
            <w:gridSpan w:val="4"/>
          </w:tcPr>
          <w:p w14:paraId="0824A03C" w14:textId="0F3E57F0" w:rsidR="00646DC7" w:rsidRPr="00885E95" w:rsidRDefault="00570135" w:rsidP="00B96695">
            <w:pPr>
              <w:spacing w:line="276" w:lineRule="auto"/>
              <w:rPr>
                <w:rFonts w:cs="Arial"/>
                <w:b/>
                <w:bCs/>
              </w:rPr>
            </w:pPr>
            <w:r w:rsidRPr="001D7B52">
              <w:rPr>
                <w:b/>
              </w:rPr>
              <w:t>Obchodní akademie a jazyková škola s právem státní jazykové zkoušky, Ústí nad Labem, příspěvková organizace</w:t>
            </w:r>
          </w:p>
        </w:tc>
      </w:tr>
      <w:tr w:rsidR="00801E86" w:rsidRPr="00BC613E" w14:paraId="670405CA" w14:textId="77777777" w:rsidTr="00AF7AD9">
        <w:tc>
          <w:tcPr>
            <w:tcW w:w="3794" w:type="dxa"/>
            <w:gridSpan w:val="2"/>
          </w:tcPr>
          <w:p w14:paraId="77A7AD0A"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6A65B28" w14:textId="62A7F2FC" w:rsidR="00801E86" w:rsidRPr="00093309" w:rsidRDefault="00570135" w:rsidP="00B96695">
            <w:pPr>
              <w:spacing w:line="276" w:lineRule="auto"/>
              <w:rPr>
                <w:rFonts w:cstheme="minorHAnsi"/>
              </w:rPr>
            </w:pPr>
            <w:r w:rsidRPr="0034445B">
              <w:rPr>
                <w:rFonts w:cstheme="minorHAnsi"/>
              </w:rPr>
              <w:t>Pařížská 1670/15, 400 01 Ústí nad Labem - centrum</w:t>
            </w:r>
          </w:p>
        </w:tc>
      </w:tr>
      <w:tr w:rsidR="00801E86" w:rsidRPr="00BC613E" w14:paraId="369D94AC" w14:textId="77777777" w:rsidTr="00AF7AD9">
        <w:tc>
          <w:tcPr>
            <w:tcW w:w="3794" w:type="dxa"/>
            <w:gridSpan w:val="2"/>
          </w:tcPr>
          <w:p w14:paraId="205F04C1"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84628F1" w14:textId="143D13A0" w:rsidR="00801E86" w:rsidRPr="00093309" w:rsidRDefault="00570135" w:rsidP="00E17613">
            <w:pPr>
              <w:pStyle w:val="pole"/>
              <w:spacing w:line="276" w:lineRule="auto"/>
              <w:rPr>
                <w:rFonts w:asciiTheme="minorHAnsi" w:hAnsiTheme="minorHAnsi" w:cstheme="minorHAnsi"/>
              </w:rPr>
            </w:pPr>
            <w:r w:rsidRPr="0034445B">
              <w:rPr>
                <w:rFonts w:asciiTheme="minorHAnsi" w:hAnsiTheme="minorHAnsi" w:cstheme="minorHAnsi"/>
              </w:rPr>
              <w:t xml:space="preserve">PaedDr. Bc. Soňa Valušková, </w:t>
            </w:r>
            <w:r w:rsidR="00EB50BD" w:rsidRPr="00EB50BD">
              <w:rPr>
                <w:rFonts w:asciiTheme="minorHAnsi" w:hAnsiTheme="minorHAnsi" w:cstheme="minorHAnsi"/>
              </w:rPr>
              <w:t xml:space="preserve">pověřena vedením </w:t>
            </w:r>
            <w:proofErr w:type="spellStart"/>
            <w:r w:rsidR="00EB50BD" w:rsidRPr="00EB50BD">
              <w:rPr>
                <w:rFonts w:asciiTheme="minorHAnsi" w:hAnsiTheme="minorHAnsi" w:cstheme="minorHAnsi"/>
              </w:rPr>
              <w:t>p.o</w:t>
            </w:r>
            <w:proofErr w:type="spellEnd"/>
            <w:r w:rsidR="00EB50BD" w:rsidRPr="00EB50BD">
              <w:rPr>
                <w:rFonts w:asciiTheme="minorHAnsi" w:hAnsiTheme="minorHAnsi" w:cstheme="minorHAnsi"/>
              </w:rPr>
              <w:t>.</w:t>
            </w:r>
          </w:p>
        </w:tc>
      </w:tr>
      <w:tr w:rsidR="00801E86" w:rsidRPr="00BC613E" w14:paraId="39223C08" w14:textId="77777777" w:rsidTr="00AF7AD9">
        <w:tc>
          <w:tcPr>
            <w:tcW w:w="3794" w:type="dxa"/>
            <w:gridSpan w:val="2"/>
          </w:tcPr>
          <w:p w14:paraId="565D4C58"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446BF35" w14:textId="6DB5BB9C" w:rsidR="00801E86" w:rsidRPr="00BC613E" w:rsidRDefault="00FD70A9" w:rsidP="00B96695">
            <w:pPr>
              <w:spacing w:line="276" w:lineRule="auto"/>
              <w:rPr>
                <w:rFonts w:cs="Arial"/>
              </w:rPr>
            </w:pPr>
            <w:r w:rsidRPr="002044FB">
              <w:rPr>
                <w:rFonts w:cstheme="minorHAnsi"/>
              </w:rPr>
              <w:t>4</w:t>
            </w:r>
            <w:r w:rsidR="00570135">
              <w:rPr>
                <w:rFonts w:cstheme="minorHAnsi"/>
              </w:rPr>
              <w:t>4556969</w:t>
            </w:r>
          </w:p>
        </w:tc>
      </w:tr>
      <w:tr w:rsidR="00801E86" w:rsidRPr="00BC613E" w14:paraId="2B1527DC" w14:textId="77777777" w:rsidTr="00AF7AD9">
        <w:tc>
          <w:tcPr>
            <w:tcW w:w="3794" w:type="dxa"/>
            <w:gridSpan w:val="2"/>
          </w:tcPr>
          <w:p w14:paraId="7165C855"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8C36561" w14:textId="30398584" w:rsidR="00801E86" w:rsidRPr="00BC613E" w:rsidRDefault="00093309" w:rsidP="00B96695">
            <w:pPr>
              <w:spacing w:line="276" w:lineRule="auto"/>
              <w:rPr>
                <w:rFonts w:cs="Arial"/>
              </w:rPr>
            </w:pPr>
            <w:r>
              <w:rPr>
                <w:rFonts w:cs="Arial"/>
              </w:rPr>
              <w:t>neplátce DPH</w:t>
            </w:r>
          </w:p>
        </w:tc>
      </w:tr>
      <w:tr w:rsidR="005C096F" w:rsidRPr="00BC613E" w14:paraId="0874F586" w14:textId="77777777" w:rsidTr="00AF7AD9">
        <w:tc>
          <w:tcPr>
            <w:tcW w:w="3794" w:type="dxa"/>
            <w:gridSpan w:val="2"/>
          </w:tcPr>
          <w:p w14:paraId="65A6F2CB" w14:textId="77777777" w:rsidR="005C096F" w:rsidRPr="00BC613E" w:rsidRDefault="005C096F" w:rsidP="00B96695">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50BD47B6" w14:textId="4EE95D8C" w:rsidR="005C096F" w:rsidRPr="00DF76E9" w:rsidRDefault="005C096F" w:rsidP="00B96695">
            <w:pPr>
              <w:spacing w:line="276" w:lineRule="auto"/>
              <w:rPr>
                <w:rFonts w:cs="Arial"/>
              </w:rPr>
            </w:pPr>
          </w:p>
        </w:tc>
      </w:tr>
      <w:tr w:rsidR="005C096F" w:rsidRPr="00BC613E" w14:paraId="4CFC66FA" w14:textId="77777777" w:rsidTr="00DF76E9">
        <w:trPr>
          <w:trHeight w:val="68"/>
        </w:trPr>
        <w:tc>
          <w:tcPr>
            <w:tcW w:w="3794" w:type="dxa"/>
            <w:gridSpan w:val="2"/>
          </w:tcPr>
          <w:p w14:paraId="09FBD872" w14:textId="77777777" w:rsidR="005C096F" w:rsidRDefault="005C096F" w:rsidP="00B96695">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1DAB3AD3" w14:textId="69B690BC" w:rsidR="005C096F" w:rsidRPr="00570135" w:rsidRDefault="005C096F" w:rsidP="00B96695">
            <w:pPr>
              <w:spacing w:line="276" w:lineRule="auto"/>
              <w:rPr>
                <w:rFonts w:cstheme="minorHAnsi"/>
              </w:rPr>
            </w:pPr>
          </w:p>
        </w:tc>
      </w:tr>
      <w:tr w:rsidR="00801E86" w:rsidRPr="00BC613E" w14:paraId="15DBDFF4" w14:textId="77777777" w:rsidTr="00AF7AD9">
        <w:tc>
          <w:tcPr>
            <w:tcW w:w="3794" w:type="dxa"/>
            <w:gridSpan w:val="2"/>
          </w:tcPr>
          <w:p w14:paraId="0A0752C0" w14:textId="77777777"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14:paraId="55FE3FA1" w14:textId="1BDB6413" w:rsidR="00801E86" w:rsidRPr="00DF76E9" w:rsidRDefault="00801E86" w:rsidP="00B96695">
            <w:pPr>
              <w:spacing w:line="276" w:lineRule="auto"/>
              <w:rPr>
                <w:rFonts w:cs="Arial"/>
              </w:rPr>
            </w:pPr>
          </w:p>
        </w:tc>
      </w:tr>
      <w:tr w:rsidR="00AF7AD9" w:rsidRPr="00BC613E" w14:paraId="580D2556" w14:textId="77777777" w:rsidTr="00AF7AD9">
        <w:tc>
          <w:tcPr>
            <w:tcW w:w="3794" w:type="dxa"/>
            <w:gridSpan w:val="2"/>
          </w:tcPr>
          <w:p w14:paraId="2F2B4CAA"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2B28D200" w14:textId="4A9AF655" w:rsidR="00AF7AD9" w:rsidRPr="00DF76E9" w:rsidRDefault="00AF7AD9" w:rsidP="005D360A">
            <w:pPr>
              <w:spacing w:line="276" w:lineRule="auto"/>
              <w:rPr>
                <w:rFonts w:cs="Arial"/>
              </w:rPr>
            </w:pPr>
          </w:p>
        </w:tc>
      </w:tr>
      <w:tr w:rsidR="00AF7AD9" w:rsidRPr="00BC613E" w14:paraId="329A2ADB" w14:textId="77777777" w:rsidTr="00AF7AD9">
        <w:tc>
          <w:tcPr>
            <w:tcW w:w="3794" w:type="dxa"/>
            <w:gridSpan w:val="2"/>
          </w:tcPr>
          <w:p w14:paraId="0B5E3E32"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984B17F" w14:textId="35E8F505" w:rsidR="00AF7AD9" w:rsidRPr="00DF76E9" w:rsidRDefault="00AF7AD9" w:rsidP="00646DC7">
            <w:pPr>
              <w:rPr>
                <w:rFonts w:cs="Arial"/>
              </w:rPr>
            </w:pPr>
          </w:p>
        </w:tc>
      </w:tr>
      <w:tr w:rsidR="002E2600" w:rsidRPr="00BC613E" w14:paraId="22F7412E" w14:textId="77777777" w:rsidTr="00F646FF">
        <w:tc>
          <w:tcPr>
            <w:tcW w:w="9354" w:type="dxa"/>
            <w:gridSpan w:val="4"/>
          </w:tcPr>
          <w:p w14:paraId="5F6AE59A" w14:textId="5A35111D"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0D5D134A" w:rsidR="00646DC7" w:rsidRPr="00BC613E" w:rsidRDefault="00057D02" w:rsidP="002D1D8C">
            <w:pPr>
              <w:pStyle w:val="adresa"/>
              <w:spacing w:line="276" w:lineRule="auto"/>
              <w:rPr>
                <w:rFonts w:asciiTheme="minorHAnsi" w:hAnsiTheme="minorHAnsi" w:cs="Arial"/>
              </w:rPr>
            </w:pPr>
            <w:r>
              <w:rPr>
                <w:rFonts w:asciiTheme="minorHAnsi" w:hAnsiTheme="minorHAnsi" w:cs="Arial"/>
              </w:rPr>
              <w:t>ULIMEX, spol. s r.o.</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4B2881B1" w:rsidR="00646DC7" w:rsidRPr="00BC613E" w:rsidRDefault="00057D02" w:rsidP="002D1D8C">
            <w:pPr>
              <w:spacing w:line="276" w:lineRule="auto"/>
              <w:rPr>
                <w:rFonts w:cs="Arial"/>
              </w:rPr>
            </w:pPr>
            <w:r>
              <w:rPr>
                <w:rFonts w:cs="Arial"/>
              </w:rPr>
              <w:t>Za Válcovnou 1050/1, 400 01 Ústí nad Labem</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0242DF7E" w:rsidR="00646DC7" w:rsidRPr="00BC613E" w:rsidRDefault="00057D02" w:rsidP="002D1D8C">
            <w:pPr>
              <w:pStyle w:val="pole"/>
              <w:spacing w:line="276" w:lineRule="auto"/>
              <w:rPr>
                <w:rFonts w:asciiTheme="minorHAnsi" w:hAnsiTheme="minorHAnsi" w:cs="Arial"/>
              </w:rPr>
            </w:pPr>
            <w:r>
              <w:rPr>
                <w:rFonts w:asciiTheme="minorHAnsi" w:hAnsiTheme="minorHAnsi" w:cs="Arial"/>
              </w:rPr>
              <w:t xml:space="preserve">Tomáš </w:t>
            </w:r>
            <w:proofErr w:type="spellStart"/>
            <w:r>
              <w:rPr>
                <w:rFonts w:asciiTheme="minorHAnsi" w:hAnsiTheme="minorHAnsi" w:cs="Arial"/>
              </w:rPr>
              <w:t>Huja</w:t>
            </w:r>
            <w:proofErr w:type="spellEnd"/>
            <w:r>
              <w:rPr>
                <w:rFonts w:asciiTheme="minorHAnsi" w:hAnsiTheme="minorHAnsi" w:cs="Arial"/>
              </w:rPr>
              <w:t>, jednatel</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41F83041" w:rsidR="00646DC7" w:rsidRPr="00FB192A" w:rsidRDefault="00057D02" w:rsidP="002D1D8C">
            <w:pPr>
              <w:spacing w:line="276" w:lineRule="auto"/>
              <w:rPr>
                <w:rFonts w:cs="Arial"/>
              </w:rPr>
            </w:pPr>
            <w:r w:rsidRPr="00FB192A">
              <w:rPr>
                <w:rFonts w:cs="Arial"/>
              </w:rPr>
              <w:t>14864878</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66305266" w:rsidR="00646DC7" w:rsidRPr="00FB192A" w:rsidRDefault="00057D02" w:rsidP="002D1D8C">
            <w:pPr>
              <w:spacing w:line="276" w:lineRule="auto"/>
              <w:rPr>
                <w:rFonts w:cs="Arial"/>
              </w:rPr>
            </w:pPr>
            <w:r w:rsidRPr="00FB192A">
              <w:rPr>
                <w:rFonts w:cs="Arial"/>
              </w:rPr>
              <w:t>CZ14864878</w:t>
            </w:r>
          </w:p>
        </w:tc>
      </w:tr>
      <w:tr w:rsidR="005C096F" w:rsidRPr="00BC613E" w14:paraId="6B3E541F" w14:textId="77777777" w:rsidTr="00AF7AD9">
        <w:tc>
          <w:tcPr>
            <w:tcW w:w="3794" w:type="dxa"/>
          </w:tcPr>
          <w:p w14:paraId="7D2FB786" w14:textId="77777777" w:rsidR="005C096F" w:rsidRPr="00BC613E" w:rsidRDefault="005C096F" w:rsidP="008301C7">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2AA085EB" w14:textId="450C8800" w:rsidR="005C096F" w:rsidRPr="00FB192A" w:rsidRDefault="005C096F" w:rsidP="008301C7">
            <w:pPr>
              <w:spacing w:line="276" w:lineRule="auto"/>
              <w:rPr>
                <w:rFonts w:cs="Arial"/>
              </w:rPr>
            </w:pPr>
          </w:p>
        </w:tc>
      </w:tr>
      <w:tr w:rsidR="005C096F" w:rsidRPr="00BC613E" w14:paraId="399C3047" w14:textId="77777777" w:rsidTr="00AF7AD9">
        <w:tc>
          <w:tcPr>
            <w:tcW w:w="3794" w:type="dxa"/>
          </w:tcPr>
          <w:p w14:paraId="512E1B9A" w14:textId="77777777" w:rsidR="005C096F" w:rsidRDefault="005C096F" w:rsidP="008301C7">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70E5C3FA" w14:textId="0CCA30E9" w:rsidR="005C096F" w:rsidRPr="00FB192A" w:rsidRDefault="005C096F" w:rsidP="008301C7">
            <w:pPr>
              <w:pStyle w:val="pole"/>
              <w:spacing w:line="276" w:lineRule="auto"/>
              <w:rPr>
                <w:rFonts w:asciiTheme="minorHAnsi" w:hAnsiTheme="minorHAnsi" w:cs="Arial"/>
              </w:rPr>
            </w:pPr>
          </w:p>
        </w:tc>
      </w:tr>
      <w:tr w:rsidR="00646DC7" w:rsidRPr="00BC613E" w14:paraId="6955E500" w14:textId="77777777" w:rsidTr="00AF7AD9">
        <w:tc>
          <w:tcPr>
            <w:tcW w:w="3794" w:type="dxa"/>
          </w:tcPr>
          <w:p w14:paraId="37F4E158" w14:textId="77777777" w:rsidR="00646DC7" w:rsidRPr="00BC613E" w:rsidRDefault="005C096F" w:rsidP="002D1D8C">
            <w:pPr>
              <w:pStyle w:val="adresa"/>
              <w:spacing w:line="276" w:lineRule="auto"/>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14:paraId="4875C6BC" w14:textId="43C30401" w:rsidR="00646DC7" w:rsidRPr="00FB192A" w:rsidRDefault="00646DC7" w:rsidP="002D1D8C">
            <w:pPr>
              <w:spacing w:line="276" w:lineRule="auto"/>
              <w:rPr>
                <w:rFonts w:cs="Arial"/>
              </w:rPr>
            </w:pPr>
          </w:p>
        </w:tc>
      </w:tr>
      <w:tr w:rsidR="00646DC7" w:rsidRPr="00BC613E" w14:paraId="4E380F53" w14:textId="77777777" w:rsidTr="00AF7AD9">
        <w:tc>
          <w:tcPr>
            <w:tcW w:w="3794" w:type="dxa"/>
          </w:tcPr>
          <w:p w14:paraId="1F3F0E83"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2B7D7E65" w:rsidR="00646DC7" w:rsidRPr="00FB192A" w:rsidRDefault="00646DC7" w:rsidP="002D1D8C">
            <w:pPr>
              <w:spacing w:line="276" w:lineRule="auto"/>
              <w:rPr>
                <w:rFonts w:cs="Arial"/>
              </w:rPr>
            </w:pPr>
          </w:p>
        </w:tc>
      </w:tr>
      <w:tr w:rsidR="00646DC7" w:rsidRPr="00BC613E" w14:paraId="6763B076" w14:textId="77777777" w:rsidTr="00AF7AD9">
        <w:tc>
          <w:tcPr>
            <w:tcW w:w="3794" w:type="dxa"/>
          </w:tcPr>
          <w:p w14:paraId="57B0C3BC"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0866AEFA" w:rsidR="00646DC7" w:rsidRPr="00FB192A" w:rsidRDefault="00646DC7" w:rsidP="002D1D8C">
            <w:pPr>
              <w:spacing w:line="276" w:lineRule="auto"/>
              <w:rPr>
                <w:rFonts w:cs="Arial"/>
              </w:rPr>
            </w:pPr>
          </w:p>
        </w:tc>
      </w:tr>
      <w:tr w:rsidR="00801E86" w:rsidRPr="00BC613E" w14:paraId="16F48347" w14:textId="77777777" w:rsidTr="00B96695">
        <w:tc>
          <w:tcPr>
            <w:tcW w:w="9212" w:type="dxa"/>
            <w:gridSpan w:val="2"/>
          </w:tcPr>
          <w:p w14:paraId="76758ECF" w14:textId="36AC7153" w:rsidR="00801E86" w:rsidRPr="00BC613E" w:rsidRDefault="00801E86" w:rsidP="00646DC7">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sidR="00057D02" w:rsidRPr="00057D02">
              <w:rPr>
                <w:rFonts w:asciiTheme="minorHAnsi" w:hAnsiTheme="minorHAnsi" w:cstheme="minorHAnsi"/>
              </w:rPr>
              <w:t>Krajského soudu v Ústí nad Labem</w:t>
            </w:r>
            <w:r w:rsidR="00646DC7" w:rsidRPr="00070C97">
              <w:rPr>
                <w:rFonts w:asciiTheme="minorHAnsi" w:hAnsiTheme="minorHAnsi" w:cstheme="minorHAnsi"/>
              </w:rPr>
              <w:t xml:space="preserve">, oddíl </w:t>
            </w:r>
            <w:r w:rsidR="00057D02">
              <w:rPr>
                <w:rFonts w:asciiTheme="minorHAnsi" w:hAnsiTheme="minorHAnsi" w:cstheme="minorHAnsi"/>
              </w:rPr>
              <w:t>C</w:t>
            </w:r>
            <w:r w:rsidRPr="00070C97">
              <w:rPr>
                <w:rFonts w:asciiTheme="minorHAnsi" w:hAnsiTheme="minorHAnsi" w:cstheme="minorHAnsi"/>
              </w:rPr>
              <w:t xml:space="preserve">, vložka </w:t>
            </w:r>
            <w:r w:rsidR="00057D02">
              <w:rPr>
                <w:rFonts w:asciiTheme="minorHAnsi" w:hAnsiTheme="minorHAnsi" w:cstheme="minorHAnsi"/>
              </w:rPr>
              <w:t>157</w:t>
            </w:r>
          </w:p>
        </w:tc>
      </w:tr>
      <w:tr w:rsidR="002E2600" w:rsidRPr="00BC613E" w14:paraId="32E84AD3" w14:textId="77777777" w:rsidTr="00BD1D4B">
        <w:tc>
          <w:tcPr>
            <w:tcW w:w="9212" w:type="dxa"/>
            <w:gridSpan w:val="2"/>
          </w:tcPr>
          <w:p w14:paraId="3D5CF9CF" w14:textId="2C7EF34D"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DBD3CCC" w14:textId="77777777" w:rsidR="003B063B" w:rsidRPr="00BC613E" w:rsidRDefault="003B063B" w:rsidP="005C096F">
      <w:pPr>
        <w:jc w:val="center"/>
        <w:rPr>
          <w:rFonts w:cs="Arial"/>
          <w:b/>
        </w:rPr>
      </w:pPr>
    </w:p>
    <w:p w14:paraId="676B8694" w14:textId="71EC8CE8" w:rsidR="00FD70A9" w:rsidRPr="009C3A4F" w:rsidRDefault="002E2600" w:rsidP="00FD70A9">
      <w:pPr>
        <w:numPr>
          <w:ilvl w:val="0"/>
          <w:numId w:val="6"/>
        </w:numPr>
        <w:spacing w:after="120"/>
        <w:ind w:left="284" w:hanging="284"/>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C1007A">
        <w:rPr>
          <w:rFonts w:cstheme="minorHAnsi"/>
        </w:rPr>
        <w:t>zadávací</w:t>
      </w:r>
      <w:r>
        <w:rPr>
          <w:rFonts w:cs="Arial"/>
          <w:iCs/>
        </w:rPr>
        <w:t>ho řízení</w:t>
      </w:r>
      <w:r w:rsidR="00514A6A">
        <w:rPr>
          <w:rFonts w:cs="Arial"/>
          <w:iCs/>
        </w:rPr>
        <w:t xml:space="preserve"> </w:t>
      </w:r>
      <w:r w:rsidR="00514A6A" w:rsidRPr="00514A6A">
        <w:rPr>
          <w:b/>
          <w:bCs/>
          <w:i/>
        </w:rPr>
        <w:t>„</w:t>
      </w:r>
      <w:r w:rsidR="00582E6D" w:rsidRPr="0034445B">
        <w:rPr>
          <w:rFonts w:cstheme="minorHAnsi"/>
          <w:b/>
          <w:bCs/>
          <w:i/>
          <w:iCs/>
        </w:rPr>
        <w:t>Výměna osvětlovací soustavy v budově Velká Hradební 13</w:t>
      </w:r>
      <w:r w:rsidR="00514A6A" w:rsidRPr="00514A6A">
        <w:rPr>
          <w:b/>
          <w:bCs/>
          <w:i/>
        </w:rPr>
        <w:t>“</w:t>
      </w:r>
      <w:r w:rsidR="00FD70A9">
        <w:rPr>
          <w:rFonts w:cs="Arial"/>
          <w:iCs/>
        </w:rPr>
        <w:t xml:space="preserve"> vyhlášeného </w:t>
      </w:r>
      <w:r w:rsidR="00FD70A9" w:rsidRPr="009C3A4F">
        <w:rPr>
          <w:rFonts w:cs="Arial"/>
          <w:iCs/>
        </w:rPr>
        <w:t xml:space="preserve">dne </w:t>
      </w:r>
      <w:r w:rsidR="009C3A4F">
        <w:rPr>
          <w:rFonts w:cs="Arial"/>
          <w:iCs/>
        </w:rPr>
        <w:t>6</w:t>
      </w:r>
      <w:r w:rsidR="00FD70A9" w:rsidRPr="009C3A4F">
        <w:rPr>
          <w:rFonts w:cs="Arial"/>
          <w:iCs/>
        </w:rPr>
        <w:t xml:space="preserve">. </w:t>
      </w:r>
      <w:r w:rsidR="009C3A4F" w:rsidRPr="009C3A4F">
        <w:rPr>
          <w:rFonts w:cs="Arial"/>
          <w:iCs/>
        </w:rPr>
        <w:t>9</w:t>
      </w:r>
      <w:r w:rsidR="00FD70A9" w:rsidRPr="009C3A4F">
        <w:rPr>
          <w:rFonts w:cs="Arial"/>
          <w:iCs/>
        </w:rPr>
        <w:t>. 202</w:t>
      </w:r>
      <w:r w:rsidR="00082087" w:rsidRPr="009C3A4F">
        <w:rPr>
          <w:rFonts w:cs="Arial"/>
          <w:iCs/>
        </w:rPr>
        <w:t>4</w:t>
      </w:r>
      <w:r w:rsidR="00FD70A9" w:rsidRPr="009C3A4F">
        <w:rPr>
          <w:rFonts w:cs="Arial"/>
          <w:iCs/>
        </w:rPr>
        <w:t>.</w:t>
      </w:r>
    </w:p>
    <w:p w14:paraId="4C6BFFDD" w14:textId="3441F64E"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FD70A9">
        <w:rPr>
          <w:rFonts w:cstheme="minorHAnsi"/>
        </w:rPr>
        <w:t>ze</w:t>
      </w:r>
      <w:r w:rsidR="00514A6A">
        <w:rPr>
          <w:rFonts w:cstheme="minorHAnsi"/>
        </w:rPr>
        <w:t xml:space="preserve"> č. 1</w:t>
      </w:r>
      <w:r w:rsidR="00FD70A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7944EC15" w:rsidR="00514A6A" w:rsidRPr="002E2600" w:rsidRDefault="00514A6A" w:rsidP="00D477AE">
      <w:pPr>
        <w:numPr>
          <w:ilvl w:val="0"/>
          <w:numId w:val="6"/>
        </w:numPr>
        <w:contextualSpacing/>
        <w:jc w:val="both"/>
        <w:rPr>
          <w:rFonts w:cs="Arial"/>
          <w:sz w:val="24"/>
        </w:rPr>
      </w:pPr>
      <w:r w:rsidRPr="001228A7">
        <w:t xml:space="preserve">Prodávající prohlašuje, že je výlučným vlastníkem </w:t>
      </w:r>
      <w:r w:rsidR="00082087">
        <w:t>veškerých komponent</w:t>
      </w:r>
      <w:r w:rsidR="00082087" w:rsidRPr="001228A7">
        <w:t xml:space="preserve"> a jejich příslušenství</w:t>
      </w:r>
      <w:r w:rsidRPr="001228A7">
        <w:t>, které j</w:t>
      </w:r>
      <w:r w:rsidR="00082087">
        <w:t>sou</w:t>
      </w:r>
      <w:r w:rsidRPr="001228A7">
        <w:t xml:space="preserve"> předmětem plnění této smlouvy</w:t>
      </w:r>
      <w:r>
        <w:t>.</w:t>
      </w:r>
    </w:p>
    <w:p w14:paraId="4AAE6BC7" w14:textId="41D8269F" w:rsidR="00801E86" w:rsidRPr="002E2600" w:rsidRDefault="00082087" w:rsidP="00801E86">
      <w:pPr>
        <w:numPr>
          <w:ilvl w:val="0"/>
          <w:numId w:val="6"/>
        </w:numPr>
        <w:contextualSpacing/>
        <w:jc w:val="both"/>
        <w:rPr>
          <w:rFonts w:cs="Arial"/>
          <w:i/>
          <w:color w:val="0000FF"/>
          <w:sz w:val="24"/>
        </w:rPr>
      </w:pPr>
      <w:r w:rsidRPr="002E2600">
        <w:rPr>
          <w:rFonts w:cstheme="minorHAnsi"/>
        </w:rPr>
        <w:t>Prodávající se zavazuje zajistit dopravu</w:t>
      </w:r>
      <w:r>
        <w:rPr>
          <w:rFonts w:cstheme="minorHAnsi"/>
        </w:rPr>
        <w:t>, instalaci, související činnosti (zejm. montáž, odzkoušení a celkové uvedení do provozu) a následné př</w:t>
      </w:r>
      <w:r w:rsidRPr="002E2600">
        <w:rPr>
          <w:rFonts w:cstheme="minorHAnsi"/>
        </w:rPr>
        <w:t xml:space="preserve">edání předmětu </w:t>
      </w:r>
      <w:r>
        <w:rPr>
          <w:rFonts w:cstheme="minorHAnsi"/>
        </w:rPr>
        <w:t>plnění zakázky</w:t>
      </w:r>
      <w:r w:rsidRPr="002E2600">
        <w:rPr>
          <w:rFonts w:cstheme="minorHAnsi"/>
        </w:rPr>
        <w:t xml:space="preserve"> v uvedeném </w:t>
      </w:r>
      <w:r>
        <w:rPr>
          <w:rFonts w:cstheme="minorHAnsi"/>
        </w:rPr>
        <w:t>místě plnění</w:t>
      </w:r>
      <w:r w:rsidRPr="002E2600">
        <w:rPr>
          <w:rFonts w:cstheme="minorHAnsi"/>
        </w:rPr>
        <w:t xml:space="preserve">. Kupující poskytne nezbytnou součinnost při převzetí předmětu </w:t>
      </w:r>
      <w:r>
        <w:rPr>
          <w:rFonts w:cstheme="minorHAnsi"/>
        </w:rPr>
        <w:t>plnění zakázky</w:t>
      </w:r>
      <w:r w:rsidRPr="002E2600">
        <w:rPr>
          <w:rFonts w:cstheme="minorHAnsi"/>
        </w:rPr>
        <w:t>. Náklady na dopravu a další náklady související s předáním plnění jsou zahrnuty do ceny dodávky.</w:t>
      </w:r>
    </w:p>
    <w:p w14:paraId="2069A090" w14:textId="6795AEBD"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992CB7">
        <w:rPr>
          <w:rFonts w:cstheme="minorHAnsi"/>
        </w:rPr>
        <w:t>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992CB7">
        <w:rPr>
          <w:rFonts w:cstheme="minorHAnsi"/>
        </w:rPr>
        <w:t>po</w:t>
      </w:r>
      <w:r w:rsidR="00056F04">
        <w:rPr>
          <w:rFonts w:cstheme="minorHAnsi"/>
        </w:rPr>
        <w:t>d</w:t>
      </w:r>
      <w:r w:rsidR="00C64E62">
        <w:rPr>
          <w:rFonts w:cstheme="minorHAnsi"/>
        </w:rPr>
        <w:t xml:space="preserve">limitní </w:t>
      </w:r>
      <w:r w:rsidRPr="000F42E9">
        <w:rPr>
          <w:rFonts w:cstheme="minorHAnsi"/>
        </w:rPr>
        <w:t xml:space="preserve">zakázky kupujícího a nabídce prodávajícího, coby </w:t>
      </w:r>
      <w:r w:rsidR="00217B9E">
        <w:rPr>
          <w:rFonts w:cstheme="minorHAnsi"/>
        </w:rPr>
        <w:t xml:space="preserve">účastníka uvedeného </w:t>
      </w:r>
      <w:r w:rsidR="00C1007A">
        <w:rPr>
          <w:rFonts w:cstheme="minorHAnsi"/>
        </w:rPr>
        <w:t>zadávací</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77777777" w:rsidR="000F42E9" w:rsidRPr="003B063B"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14:paraId="39EDCE2C" w14:textId="77777777" w:rsidR="003B063B" w:rsidRPr="006119B4" w:rsidRDefault="003B063B" w:rsidP="003B063B">
      <w:pPr>
        <w:contextualSpacing/>
        <w:jc w:val="both"/>
        <w:rPr>
          <w:rFonts w:cs="Arial"/>
          <w:color w:val="0000FF"/>
        </w:rPr>
      </w:pPr>
    </w:p>
    <w:p w14:paraId="61371D41" w14:textId="77777777" w:rsidR="00514A6A" w:rsidRDefault="00514A6A" w:rsidP="00514A6A">
      <w:pPr>
        <w:contextualSpacing/>
        <w:jc w:val="both"/>
        <w:rPr>
          <w:rFonts w:cstheme="minorHAnsi"/>
          <w:snapToGrid w:val="0"/>
          <w:color w:val="000000"/>
        </w:rPr>
      </w:pPr>
    </w:p>
    <w:p w14:paraId="33389CB6" w14:textId="70A3EAA8" w:rsidR="00801E86" w:rsidRDefault="00082087" w:rsidP="00B767EF">
      <w:pPr>
        <w:jc w:val="center"/>
        <w:rPr>
          <w:rFonts w:cstheme="minorHAnsi"/>
          <w:b/>
          <w:szCs w:val="20"/>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35CC367D" w14:textId="77777777" w:rsidR="003B063B" w:rsidRPr="00BC613E" w:rsidRDefault="003B063B" w:rsidP="00B767EF">
      <w:pPr>
        <w:jc w:val="center"/>
        <w:rPr>
          <w:rFonts w:cs="Arial"/>
          <w:b/>
        </w:rPr>
      </w:pP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35D71A4C" w:rsidR="00056F04" w:rsidRPr="00057D02" w:rsidRDefault="00057D02" w:rsidP="00056F04">
            <w:pPr>
              <w:jc w:val="center"/>
              <w:rPr>
                <w:bCs/>
                <w:color w:val="000000"/>
              </w:rPr>
            </w:pPr>
            <w:r w:rsidRPr="00057D02">
              <w:rPr>
                <w:bCs/>
                <w:color w:val="000000"/>
              </w:rPr>
              <w:t>1 886 939,-</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057D02" w:rsidRDefault="00056F04" w:rsidP="00056F04">
            <w:pPr>
              <w:jc w:val="center"/>
              <w:rPr>
                <w:bCs/>
                <w:color w:val="000000"/>
              </w:rPr>
            </w:pPr>
            <w:r w:rsidRPr="00057D02">
              <w:rPr>
                <w:bCs/>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26FB8147" w:rsidR="00056F04" w:rsidRPr="00057D02" w:rsidRDefault="00057D02" w:rsidP="00056F04">
            <w:pPr>
              <w:jc w:val="center"/>
              <w:rPr>
                <w:bCs/>
                <w:color w:val="000000"/>
              </w:rPr>
            </w:pPr>
            <w:r w:rsidRPr="00057D02">
              <w:rPr>
                <w:bCs/>
                <w:color w:val="000000"/>
              </w:rPr>
              <w:t>396 257,19,-</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13BB69B3" w:rsidR="00056F04" w:rsidRPr="00057D02" w:rsidRDefault="00057D02" w:rsidP="00056F04">
            <w:pPr>
              <w:jc w:val="center"/>
              <w:rPr>
                <w:bCs/>
                <w:color w:val="000000"/>
              </w:rPr>
            </w:pPr>
            <w:r w:rsidRPr="00057D02">
              <w:rPr>
                <w:bCs/>
                <w:color w:val="000000"/>
              </w:rPr>
              <w:t>2 283 196,19,-</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243F8DBC" w:rsidR="000F42E9" w:rsidRDefault="004508B6" w:rsidP="00542B40">
      <w:pPr>
        <w:pStyle w:val="Odstavecseseznamem"/>
        <w:numPr>
          <w:ilvl w:val="0"/>
          <w:numId w:val="21"/>
        </w:numPr>
        <w:ind w:left="284" w:hanging="284"/>
        <w:jc w:val="both"/>
      </w:pPr>
      <w:r>
        <w:t>Kupní cena je úplná, konečná, neměnná a je sjednána jako cena nejvýše přípustná, která je překročitelná pouze v případě změny právních předpisů ovlivňujících výši DPH u ceny sjednané touto smlouvou.</w:t>
      </w:r>
    </w:p>
    <w:p w14:paraId="08A6608A" w14:textId="06B7BBDC" w:rsidR="008B2C9E" w:rsidRPr="008B2C9E" w:rsidRDefault="00A465B5" w:rsidP="008B2C9E">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Pr>
          <w:rFonts w:cstheme="minorHAnsi"/>
        </w:rPr>
        <w:t>dokončení</w:t>
      </w:r>
      <w:r>
        <w:rPr>
          <w:rFonts w:cstheme="minorHAnsi"/>
        </w:rPr>
        <w:br/>
        <w:t>a protokolárním předání celého předmětu plnění zakázky</w:t>
      </w:r>
      <w:r w:rsidRPr="00A27DEA">
        <w:rPr>
          <w:rFonts w:cstheme="minorHAnsi"/>
        </w:rPr>
        <w:t>.</w:t>
      </w:r>
    </w:p>
    <w:p w14:paraId="5487D088" w14:textId="28E29EB0" w:rsidR="004508B6" w:rsidRPr="006F119F" w:rsidRDefault="004508B6" w:rsidP="00542B40">
      <w:pPr>
        <w:pStyle w:val="Odstavecseseznamem"/>
        <w:numPr>
          <w:ilvl w:val="0"/>
          <w:numId w:val="21"/>
        </w:numPr>
        <w:ind w:left="284" w:hanging="284"/>
        <w:jc w:val="both"/>
      </w:pPr>
      <w:r w:rsidRPr="008B2C9E">
        <w:rPr>
          <w:rFonts w:cstheme="minorHAnsi"/>
          <w:szCs w:val="20"/>
        </w:rPr>
        <w:t>Faktura musí splňovat náležitosti daňového dokladu dle platné le</w:t>
      </w:r>
      <w:r w:rsidR="00B93D5C" w:rsidRPr="008B2C9E">
        <w:rPr>
          <w:rFonts w:cstheme="minorHAnsi"/>
          <w:szCs w:val="20"/>
        </w:rPr>
        <w:t>gislativy. Splatnost</w:t>
      </w:r>
      <w:r w:rsidR="00B93D5C">
        <w:rPr>
          <w:rFonts w:cstheme="minorHAnsi"/>
          <w:szCs w:val="20"/>
        </w:rPr>
        <w:t xml:space="preserve"> </w:t>
      </w:r>
      <w:r>
        <w:rPr>
          <w:rFonts w:cstheme="minorHAnsi"/>
          <w:szCs w:val="20"/>
        </w:rPr>
        <w:t>faktury</w:t>
      </w:r>
      <w:r w:rsidR="00B93D5C">
        <w:rPr>
          <w:rFonts w:cstheme="minorHAnsi"/>
          <w:szCs w:val="20"/>
        </w:rPr>
        <w:t xml:space="preserve"> </w:t>
      </w:r>
      <w:r>
        <w:rPr>
          <w:rFonts w:cstheme="minorHAnsi"/>
          <w:szCs w:val="20"/>
        </w:rPr>
        <w:t>je</w:t>
      </w:r>
      <w:r w:rsidR="00B93D5C">
        <w:rPr>
          <w:rFonts w:cstheme="minorHAnsi"/>
          <w:szCs w:val="20"/>
        </w:rPr>
        <w:t xml:space="preserve"> 3</w:t>
      </w:r>
      <w:r w:rsidRPr="00EB45A1">
        <w:rPr>
          <w:rFonts w:cstheme="minorHAnsi"/>
          <w:szCs w:val="20"/>
        </w:rPr>
        <w:t>0 dní ode dne jejího vystavení.</w:t>
      </w:r>
    </w:p>
    <w:p w14:paraId="5287EF94" w14:textId="674504C6" w:rsidR="006F119F" w:rsidRPr="004508B6" w:rsidRDefault="006F119F" w:rsidP="00542B40">
      <w:pPr>
        <w:pStyle w:val="Odstavecseseznamem"/>
        <w:numPr>
          <w:ilvl w:val="0"/>
          <w:numId w:val="21"/>
        </w:numPr>
        <w:ind w:left="284" w:hanging="284"/>
        <w:jc w:val="both"/>
      </w:pPr>
      <w:r w:rsidRPr="008B2C9E">
        <w:rPr>
          <w:rFonts w:ascii="Calibri" w:hAnsi="Calibri" w:cs="Calibri"/>
        </w:rPr>
        <w:t xml:space="preserve">Doručení faktury </w:t>
      </w:r>
      <w:r>
        <w:rPr>
          <w:rFonts w:ascii="Calibri" w:hAnsi="Calibri" w:cs="Calibri"/>
        </w:rPr>
        <w:t>prodávající</w:t>
      </w:r>
      <w:r w:rsidRPr="008B2C9E">
        <w:rPr>
          <w:rFonts w:ascii="Calibri" w:hAnsi="Calibri" w:cs="Calibri"/>
        </w:rPr>
        <w:t xml:space="preserve"> provede elektronicky, popř. osobně nebo doručenkou prostřednictvím pošty. Pokud </w:t>
      </w:r>
      <w:r>
        <w:rPr>
          <w:rFonts w:ascii="Calibri" w:hAnsi="Calibri" w:cs="Calibri"/>
        </w:rPr>
        <w:t>kupující</w:t>
      </w:r>
      <w:r w:rsidRPr="008B2C9E">
        <w:rPr>
          <w:rFonts w:ascii="Calibri" w:hAnsi="Calibri" w:cs="Calibri"/>
        </w:rPr>
        <w:t xml:space="preserve"> zjistí u </w:t>
      </w:r>
      <w:r>
        <w:rPr>
          <w:rFonts w:ascii="Calibri" w:hAnsi="Calibri" w:cs="Calibri"/>
        </w:rPr>
        <w:t xml:space="preserve">doručené </w:t>
      </w:r>
      <w:r w:rsidRPr="008B2C9E">
        <w:rPr>
          <w:rFonts w:ascii="Calibri" w:hAnsi="Calibri" w:cs="Calibri"/>
        </w:rPr>
        <w:t xml:space="preserve">faktury, že se ve vyfakturovaných pracích </w:t>
      </w:r>
      <w:r w:rsidRPr="008B2C9E">
        <w:rPr>
          <w:rFonts w:ascii="Calibri" w:hAnsi="Calibri" w:cs="Calibri"/>
        </w:rPr>
        <w:lastRenderedPageBreak/>
        <w:t xml:space="preserve">vyskytují práce či dodávky, které nebyly provedeny nebo jsou provedeny s vadami či nedodělky, je </w:t>
      </w:r>
      <w:r>
        <w:rPr>
          <w:rFonts w:ascii="Calibri" w:hAnsi="Calibri" w:cs="Calibri"/>
        </w:rPr>
        <w:t>kupující</w:t>
      </w:r>
      <w:r w:rsidRPr="008B2C9E">
        <w:rPr>
          <w:rFonts w:ascii="Calibri" w:hAnsi="Calibri" w:cs="Calibri"/>
        </w:rPr>
        <w:t xml:space="preserve"> oprávněn fakturu </w:t>
      </w:r>
      <w:r>
        <w:rPr>
          <w:rFonts w:ascii="Calibri" w:hAnsi="Calibri" w:cs="Calibri"/>
        </w:rPr>
        <w:t>prodávajícímu</w:t>
      </w:r>
      <w:r w:rsidRPr="008B2C9E">
        <w:rPr>
          <w:rFonts w:ascii="Calibri" w:hAnsi="Calibri" w:cs="Calibri"/>
        </w:rPr>
        <w:t xml:space="preserve"> vrátit k opravě. Tento oprávněný postup </w:t>
      </w:r>
      <w:r>
        <w:rPr>
          <w:rFonts w:ascii="Calibri" w:hAnsi="Calibri" w:cs="Calibri"/>
        </w:rPr>
        <w:t>kupujícího</w:t>
      </w:r>
      <w:r w:rsidRPr="008B2C9E">
        <w:rPr>
          <w:rFonts w:ascii="Calibri" w:hAnsi="Calibri" w:cs="Calibri"/>
        </w:rPr>
        <w:t xml:space="preserve"> vylučuje jeho prodlení.</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76531F77" w:rsidR="00213018" w:rsidRDefault="00213018">
      <w:pPr>
        <w:rPr>
          <w:rFonts w:cs="Arial"/>
          <w:b/>
        </w:rPr>
      </w:pPr>
    </w:p>
    <w:p w14:paraId="6E20D723" w14:textId="77777777" w:rsidR="003B063B" w:rsidRDefault="003B063B">
      <w:pPr>
        <w:rPr>
          <w:rFonts w:cs="Arial"/>
          <w:b/>
        </w:rPr>
      </w:pPr>
    </w:p>
    <w:p w14:paraId="4B0D9350" w14:textId="5DD507EE" w:rsidR="00801E86" w:rsidRDefault="006F119F" w:rsidP="00801E86">
      <w:pPr>
        <w:jc w:val="center"/>
        <w:rPr>
          <w:b/>
        </w:rPr>
      </w:pPr>
      <w:r w:rsidRPr="0063765F">
        <w:rPr>
          <w:rFonts w:cs="Arial"/>
          <w:b/>
        </w:rPr>
        <w:t>I</w:t>
      </w:r>
      <w:r w:rsidR="00801E86" w:rsidRPr="0063765F">
        <w:rPr>
          <w:rFonts w:cs="Arial"/>
          <w:b/>
        </w:rPr>
        <w:t>V.</w:t>
      </w:r>
      <w:r w:rsidR="00426535" w:rsidRPr="0063765F">
        <w:rPr>
          <w:rFonts w:cs="Arial"/>
          <w:b/>
        </w:rPr>
        <w:t xml:space="preserve"> </w:t>
      </w:r>
      <w:r w:rsidR="004508B6" w:rsidRPr="0063765F">
        <w:rPr>
          <w:b/>
        </w:rPr>
        <w:t xml:space="preserve">Předání předmětu </w:t>
      </w:r>
      <w:r w:rsidR="00814A37" w:rsidRPr="0063765F">
        <w:rPr>
          <w:b/>
        </w:rPr>
        <w:t>plnění zakázky</w:t>
      </w:r>
    </w:p>
    <w:p w14:paraId="42918043" w14:textId="77777777" w:rsidR="003B063B" w:rsidRPr="00E71D41" w:rsidRDefault="003B063B" w:rsidP="00801E86">
      <w:pPr>
        <w:jc w:val="center"/>
        <w:rPr>
          <w:rFonts w:cs="Arial"/>
          <w:b/>
        </w:rPr>
      </w:pPr>
    </w:p>
    <w:p w14:paraId="62D94E3C" w14:textId="612CEEB4" w:rsidR="00E131B4" w:rsidRPr="00E473DC" w:rsidRDefault="004508B6" w:rsidP="00E131B4">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sidRPr="003B2BD5">
        <w:rPr>
          <w:rFonts w:cstheme="minorHAnsi"/>
          <w:szCs w:val="20"/>
        </w:rPr>
        <w:t xml:space="preserve">do </w:t>
      </w:r>
      <w:r w:rsidR="00E473DC" w:rsidRPr="003B2BD5">
        <w:rPr>
          <w:rFonts w:cstheme="minorHAnsi"/>
          <w:szCs w:val="20"/>
        </w:rPr>
        <w:t>90</w:t>
      </w:r>
      <w:r w:rsidRPr="003B2BD5">
        <w:rPr>
          <w:rFonts w:cstheme="minorHAnsi"/>
          <w:szCs w:val="20"/>
        </w:rPr>
        <w:t>ti</w:t>
      </w:r>
      <w:r w:rsidRPr="00B51ED7">
        <w:rPr>
          <w:rFonts w:cstheme="minorHAnsi"/>
          <w:szCs w:val="20"/>
        </w:rPr>
        <w:t xml:space="preserve"> kalendářních</w:t>
      </w:r>
      <w:r w:rsidR="00647654">
        <w:rPr>
          <w:rFonts w:cstheme="minorHAnsi"/>
          <w:szCs w:val="20"/>
        </w:rPr>
        <w:t xml:space="preserve"> dní ode dne nabytí účinnosti </w:t>
      </w:r>
      <w:r w:rsidR="005C29C5">
        <w:rPr>
          <w:rFonts w:cstheme="minorHAnsi"/>
          <w:szCs w:val="20"/>
        </w:rPr>
        <w:t>této smlouvy</w:t>
      </w:r>
      <w:r w:rsidR="003B2BD5">
        <w:rPr>
          <w:rFonts w:cstheme="minorHAnsi"/>
          <w:szCs w:val="20"/>
        </w:rPr>
        <w:t>, nejpozději však do 31. 12. 2024.</w:t>
      </w:r>
    </w:p>
    <w:p w14:paraId="459B3C66" w14:textId="6C1EDC0E" w:rsidR="004508B6" w:rsidRPr="00E131B4" w:rsidRDefault="004508B6" w:rsidP="00E131B4">
      <w:pPr>
        <w:pStyle w:val="Odstavecseseznamem"/>
        <w:numPr>
          <w:ilvl w:val="0"/>
          <w:numId w:val="24"/>
        </w:numPr>
        <w:ind w:left="284" w:hanging="284"/>
        <w:jc w:val="both"/>
        <w:rPr>
          <w:rFonts w:cs="Arial"/>
        </w:rPr>
      </w:pPr>
      <w:r w:rsidRPr="00E473DC">
        <w:rPr>
          <w:rFonts w:cstheme="minorHAnsi"/>
          <w:szCs w:val="20"/>
        </w:rPr>
        <w:t xml:space="preserve">Místem předání a převzetí předmětu </w:t>
      </w:r>
      <w:r w:rsidR="00814A37" w:rsidRPr="00E473DC">
        <w:rPr>
          <w:rFonts w:cstheme="minorHAnsi"/>
          <w:szCs w:val="20"/>
        </w:rPr>
        <w:t>plnění zakázky</w:t>
      </w:r>
      <w:r w:rsidRPr="00E473DC">
        <w:rPr>
          <w:rFonts w:cstheme="minorHAnsi"/>
          <w:szCs w:val="20"/>
        </w:rPr>
        <w:t xml:space="preserve"> je</w:t>
      </w:r>
      <w:r w:rsidR="00E71D41" w:rsidRPr="00E473DC">
        <w:rPr>
          <w:rFonts w:cstheme="minorHAnsi"/>
        </w:rPr>
        <w:t xml:space="preserve"> </w:t>
      </w:r>
      <w:r w:rsidR="00E473DC">
        <w:rPr>
          <w:rFonts w:cstheme="minorHAnsi"/>
        </w:rPr>
        <w:t>místo realizace</w:t>
      </w:r>
      <w:r w:rsidR="00E71D41" w:rsidRPr="00E473DC">
        <w:rPr>
          <w:rFonts w:cstheme="minorHAnsi"/>
        </w:rPr>
        <w:t xml:space="preserve"> (resp.</w:t>
      </w:r>
      <w:r w:rsidR="00E131B4" w:rsidRPr="00E473DC">
        <w:rPr>
          <w:rFonts w:cstheme="minorHAnsi"/>
        </w:rPr>
        <w:t xml:space="preserve"> </w:t>
      </w:r>
      <w:r w:rsidR="00E473DC" w:rsidRPr="00E473DC">
        <w:rPr>
          <w:rFonts w:cstheme="minorHAnsi"/>
        </w:rPr>
        <w:t>Obchodní akademie a jazyková škola s právem státní jazykové zkoušky, Ústí nad Labem, příspěvková organizace</w:t>
      </w:r>
      <w:r w:rsidR="00E473DC">
        <w:rPr>
          <w:rFonts w:cstheme="minorHAnsi"/>
        </w:rPr>
        <w:t>, objekt Velká Hradební 424/13</w:t>
      </w:r>
      <w:r w:rsidR="00E473DC" w:rsidRPr="00E473DC">
        <w:rPr>
          <w:rFonts w:cstheme="minorHAnsi"/>
        </w:rPr>
        <w:t>, 400 01 Ústí nad Labem - centrum</w:t>
      </w:r>
      <w:r w:rsidR="00E71D41" w:rsidRPr="00E473DC">
        <w:rPr>
          <w:rFonts w:cstheme="minorHAnsi"/>
        </w:rPr>
        <w:t>)</w:t>
      </w:r>
      <w:r w:rsidRPr="00E473DC">
        <w:rPr>
          <w:rFonts w:cstheme="minorHAnsi"/>
          <w:szCs w:val="20"/>
        </w:rPr>
        <w:t>, náklady</w:t>
      </w:r>
      <w:r w:rsidRPr="00E131B4">
        <w:rPr>
          <w:rFonts w:cstheme="minorHAnsi"/>
          <w:szCs w:val="20"/>
        </w:rPr>
        <w:t xml:space="preserve">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25293551" w14:textId="4FD7A2D0" w:rsidR="004508B6" w:rsidRPr="006119B4"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006119B4">
        <w:rPr>
          <w:rFonts w:cstheme="minorHAnsi"/>
          <w:szCs w:val="20"/>
        </w:rPr>
        <w:t>, mj. také:</w:t>
      </w:r>
    </w:p>
    <w:p w14:paraId="435E887D" w14:textId="1C1C89FE" w:rsidR="006119B4" w:rsidRPr="006119B4" w:rsidRDefault="006119B4" w:rsidP="006119B4">
      <w:pPr>
        <w:pStyle w:val="Odstavecseseznamem"/>
        <w:numPr>
          <w:ilvl w:val="1"/>
          <w:numId w:val="24"/>
        </w:numPr>
        <w:ind w:left="993"/>
        <w:jc w:val="both"/>
        <w:rPr>
          <w:rFonts w:cs="Arial"/>
        </w:rPr>
      </w:pPr>
      <w:r>
        <w:t>kopii smlouvy o zajištění předání produkovaných stavebních a demoličních odpadů do zařízení určeného pro nakládání s daným druhem a kategorií odpadu dle § 15 odst. 2 písm. c) zákona č. 541/2020 Sb., o odpadech a</w:t>
      </w:r>
    </w:p>
    <w:p w14:paraId="4C619CE5" w14:textId="4CF17728" w:rsidR="006119B4" w:rsidRPr="00514A6A" w:rsidRDefault="006119B4" w:rsidP="006119B4">
      <w:pPr>
        <w:pStyle w:val="Odstavecseseznamem"/>
        <w:numPr>
          <w:ilvl w:val="1"/>
          <w:numId w:val="24"/>
        </w:numPr>
        <w:ind w:left="993"/>
        <w:jc w:val="both"/>
        <w:rPr>
          <w:rFonts w:cs="Arial"/>
        </w:rPr>
      </w:pPr>
      <w:r>
        <w:t>doklad o převzetí odpadů od provozovatele zařízení dle § 17 odst. 1 písm. c) zákona č. 541/2020 Sb., o odpadech.</w:t>
      </w:r>
    </w:p>
    <w:p w14:paraId="38EF2FE1" w14:textId="4ECABDFE"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0548296D" w14:textId="77777777" w:rsidR="003B063B" w:rsidRDefault="003B063B" w:rsidP="00F84D81">
      <w:pPr>
        <w:jc w:val="both"/>
        <w:rPr>
          <w:rFonts w:cs="Arial"/>
        </w:rPr>
      </w:pPr>
    </w:p>
    <w:p w14:paraId="26E4B0D6" w14:textId="18677E8B" w:rsidR="00F84D81" w:rsidRDefault="00F84D81" w:rsidP="00F84D81">
      <w:pPr>
        <w:jc w:val="center"/>
        <w:rPr>
          <w:b/>
        </w:rPr>
      </w:pPr>
      <w:r>
        <w:rPr>
          <w:rFonts w:cs="Arial"/>
          <w:b/>
        </w:rPr>
        <w:t>V</w:t>
      </w:r>
      <w:r w:rsidRPr="00BC613E">
        <w:rPr>
          <w:rFonts w:cs="Arial"/>
          <w:b/>
        </w:rPr>
        <w:t>.</w:t>
      </w:r>
      <w:r>
        <w:rPr>
          <w:rFonts w:cs="Arial"/>
          <w:b/>
        </w:rPr>
        <w:t xml:space="preserve"> </w:t>
      </w:r>
      <w:r>
        <w:rPr>
          <w:b/>
        </w:rPr>
        <w:t>Součinnost a povinnosti smluvních stran, pracoviště</w:t>
      </w:r>
    </w:p>
    <w:p w14:paraId="458BEFD6" w14:textId="77777777" w:rsidR="003B063B" w:rsidRPr="00BC613E" w:rsidRDefault="003B063B" w:rsidP="00F84D81">
      <w:pPr>
        <w:jc w:val="center"/>
        <w:rPr>
          <w:rFonts w:cs="Arial"/>
          <w:b/>
        </w:rPr>
      </w:pPr>
    </w:p>
    <w:p w14:paraId="2E60B73E" w14:textId="4C8FEDCE"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je povinen vést v rozsahu a způsobem podle § </w:t>
      </w:r>
      <w:r w:rsidR="00D85CA1">
        <w:rPr>
          <w:rFonts w:cstheme="minorHAnsi"/>
          <w:color w:val="000000"/>
        </w:rPr>
        <w:t>10</w:t>
      </w:r>
      <w:r w:rsidRPr="001F5CE0">
        <w:rPr>
          <w:rFonts w:cstheme="minorHAnsi"/>
          <w:color w:val="000000"/>
        </w:rPr>
        <w:t xml:space="preserve"> vyhlášky </w:t>
      </w:r>
      <w:r>
        <w:rPr>
          <w:rFonts w:cstheme="minorHAnsi"/>
          <w:color w:val="000000"/>
        </w:rPr>
        <w:t>Ministerstva pro místní rozvoj</w:t>
      </w:r>
      <w:r w:rsidRPr="001F5CE0">
        <w:rPr>
          <w:rFonts w:cstheme="minorHAnsi"/>
          <w:color w:val="000000"/>
        </w:rPr>
        <w:t xml:space="preserve"> č. </w:t>
      </w:r>
      <w:r w:rsidR="00D85CA1">
        <w:rPr>
          <w:rFonts w:cstheme="minorHAnsi"/>
          <w:color w:val="000000"/>
        </w:rPr>
        <w:t>131</w:t>
      </w:r>
      <w:r w:rsidRPr="001F5CE0">
        <w:rPr>
          <w:rFonts w:cstheme="minorHAnsi"/>
          <w:color w:val="000000"/>
        </w:rPr>
        <w:t>/20</w:t>
      </w:r>
      <w:r w:rsidR="00D85CA1">
        <w:rPr>
          <w:rFonts w:cstheme="minorHAnsi"/>
          <w:color w:val="000000"/>
        </w:rPr>
        <w:t>24</w:t>
      </w:r>
      <w:r w:rsidRPr="001F5CE0">
        <w:rPr>
          <w:rFonts w:cstheme="minorHAnsi"/>
          <w:color w:val="000000"/>
        </w:rPr>
        <w:t xml:space="preserve"> Sb.,</w:t>
      </w:r>
      <w:r>
        <w:rPr>
          <w:rFonts w:cstheme="minorHAnsi"/>
          <w:color w:val="000000"/>
        </w:rPr>
        <w:t xml:space="preserve"> o dokumentaci staveb,</w:t>
      </w:r>
      <w:r w:rsidRPr="001F5CE0">
        <w:rPr>
          <w:rFonts w:cstheme="minorHAnsi"/>
          <w:color w:val="000000"/>
        </w:rPr>
        <w:t xml:space="preserve"> ve znění pozdějších předpisů, stavební deník ode dne, kdy byly zahájeny práce</w:t>
      </w:r>
      <w:r>
        <w:rPr>
          <w:rFonts w:cstheme="minorHAnsi"/>
          <w:color w:val="000000"/>
        </w:rPr>
        <w:t xml:space="preserve"> v</w:t>
      </w:r>
      <w:r w:rsidRPr="001F5CE0">
        <w:rPr>
          <w:rFonts w:cstheme="minorHAnsi"/>
          <w:color w:val="000000"/>
        </w:rPr>
        <w:t xml:space="preserve"> </w:t>
      </w:r>
      <w:r>
        <w:rPr>
          <w:rFonts w:cstheme="minorHAnsi"/>
          <w:color w:val="000000"/>
        </w:rPr>
        <w:t xml:space="preserve">místě plnění (dále také jen „pracoviště“) </w:t>
      </w:r>
      <w:r w:rsidRPr="001F5CE0">
        <w:rPr>
          <w:rFonts w:cstheme="minorHAnsi"/>
          <w:color w:val="000000"/>
        </w:rPr>
        <w:t>o pracích, které provádí</w:t>
      </w:r>
      <w:r>
        <w:rPr>
          <w:rFonts w:cstheme="minorHAnsi"/>
          <w:color w:val="000000"/>
        </w:rPr>
        <w:t>, zejména v souvislosti se stavebními úpravami a rekonstrukcí učebny</w:t>
      </w:r>
      <w:r w:rsidRPr="001F5CE0">
        <w:rPr>
          <w:rFonts w:cstheme="minorHAnsi"/>
          <w:color w:val="000000"/>
        </w:rPr>
        <w:t>. Povinnost vést stavební deník končí dnem, kdy zhotovitel odstraní</w:t>
      </w:r>
      <w:r>
        <w:rPr>
          <w:rFonts w:cstheme="minorHAnsi"/>
          <w:color w:val="000000"/>
        </w:rPr>
        <w:t xml:space="preserve"> </w:t>
      </w:r>
      <w:r w:rsidRPr="001F5CE0">
        <w:rPr>
          <w:rFonts w:cstheme="minorHAnsi"/>
          <w:color w:val="000000"/>
        </w:rPr>
        <w:t>případné vady a nedodělky díla.</w:t>
      </w:r>
    </w:p>
    <w:p w14:paraId="4F629386" w14:textId="77777777" w:rsidR="00F84D81" w:rsidRPr="00E947E9" w:rsidRDefault="00F84D81" w:rsidP="00F84D81">
      <w:pPr>
        <w:pStyle w:val="Odstavecseseznamem"/>
        <w:numPr>
          <w:ilvl w:val="0"/>
          <w:numId w:val="36"/>
        </w:numPr>
        <w:ind w:left="284" w:hanging="284"/>
        <w:jc w:val="both"/>
        <w:rPr>
          <w:rFonts w:cs="Arial"/>
        </w:rPr>
      </w:pPr>
      <w:r w:rsidRPr="001F5CE0">
        <w:rPr>
          <w:rFonts w:cstheme="minorHAnsi"/>
          <w:color w:val="000000"/>
        </w:rPr>
        <w:t>O předání a převzetí</w:t>
      </w:r>
      <w:r>
        <w:rPr>
          <w:rFonts w:cstheme="minorHAnsi"/>
          <w:color w:val="000000"/>
        </w:rPr>
        <w:t xml:space="preserve"> pracoviště</w:t>
      </w:r>
      <w:r w:rsidRPr="001F5CE0">
        <w:rPr>
          <w:rFonts w:cstheme="minorHAnsi"/>
          <w:color w:val="000000"/>
        </w:rPr>
        <w:t xml:space="preserve"> a jeho stavu bude sepsán zápis ve stavebním deníku</w:t>
      </w:r>
      <w:r>
        <w:rPr>
          <w:rFonts w:cstheme="minorHAnsi"/>
          <w:color w:val="000000"/>
        </w:rPr>
        <w:t xml:space="preserve"> </w:t>
      </w:r>
      <w:r w:rsidRPr="001F5CE0">
        <w:rPr>
          <w:rFonts w:cstheme="minorHAnsi"/>
          <w:color w:val="000000"/>
        </w:rPr>
        <w:t>nebo písemný protokol.</w:t>
      </w:r>
    </w:p>
    <w:p w14:paraId="13C258E5"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 xml:space="preserve">z těchto předpisů. </w:t>
      </w:r>
      <w:r w:rsidRPr="001F5CE0">
        <w:rPr>
          <w:rFonts w:cstheme="minorHAnsi"/>
          <w:color w:val="000000"/>
        </w:rPr>
        <w:lastRenderedPageBreak/>
        <w:t>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27446869" w14:textId="77777777" w:rsidR="00F84D81" w:rsidRPr="00F84D81" w:rsidRDefault="00F84D81" w:rsidP="00F84D81">
      <w:pPr>
        <w:pStyle w:val="Odstavecseseznamem"/>
        <w:numPr>
          <w:ilvl w:val="0"/>
          <w:numId w:val="36"/>
        </w:numPr>
        <w:ind w:left="284" w:hanging="284"/>
        <w:jc w:val="both"/>
        <w:rPr>
          <w:rFonts w:cs="Arial"/>
        </w:rPr>
      </w:pPr>
      <w:r>
        <w:rPr>
          <w:rFonts w:cstheme="minorHAnsi"/>
        </w:rPr>
        <w:t>Kontrolou provádění prací a organizací kontrolních dnů je kupující oprávněn pověřit svého zástupce. Tento zástupce bude uveden ve stavebním deníku.</w:t>
      </w:r>
    </w:p>
    <w:p w14:paraId="0F7D31B9" w14:textId="48A2C66F" w:rsidR="00F84D81" w:rsidRPr="00D85CA1" w:rsidRDefault="00F84D81" w:rsidP="00F84D81">
      <w:pPr>
        <w:pStyle w:val="Odstavecseseznamem"/>
        <w:numPr>
          <w:ilvl w:val="0"/>
          <w:numId w:val="36"/>
        </w:numPr>
        <w:ind w:left="284" w:hanging="284"/>
        <w:jc w:val="both"/>
        <w:rPr>
          <w:rFonts w:cs="Arial"/>
        </w:rPr>
      </w:pPr>
      <w:r w:rsidRPr="00F84D81">
        <w:rPr>
          <w:rFonts w:cstheme="minorHAnsi"/>
        </w:rPr>
        <w:t xml:space="preserve">Prodávající je povinen organizačně zajistit takový průběh plnění, resp. vzájemnou koordinací stavebních prací a dodávek, aby byla naplněna podmínka předání předmětu díla dle čl. </w:t>
      </w:r>
      <w:r w:rsidR="00D85CA1">
        <w:rPr>
          <w:rFonts w:cstheme="minorHAnsi"/>
        </w:rPr>
        <w:t>I</w:t>
      </w:r>
      <w:r w:rsidRPr="00F84D81">
        <w:rPr>
          <w:rFonts w:cstheme="minorHAnsi"/>
        </w:rPr>
        <w:t>V. odst. 1. této smlouvy.</w:t>
      </w:r>
    </w:p>
    <w:p w14:paraId="17560BAC" w14:textId="77777777" w:rsidR="003B063B" w:rsidRDefault="003B063B">
      <w:pPr>
        <w:rPr>
          <w:rFonts w:cs="Arial"/>
          <w:b/>
        </w:rPr>
      </w:pPr>
    </w:p>
    <w:p w14:paraId="6BF0E495" w14:textId="77777777" w:rsidR="0007269F" w:rsidRDefault="0007269F">
      <w:pPr>
        <w:rPr>
          <w:rFonts w:cs="Arial"/>
          <w:b/>
        </w:rPr>
      </w:pPr>
    </w:p>
    <w:p w14:paraId="644E6BFF" w14:textId="63E63553" w:rsidR="00801E86" w:rsidRDefault="00103F74" w:rsidP="00BE76E8">
      <w:pPr>
        <w:jc w:val="center"/>
        <w:rPr>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3BE925E0" w14:textId="77777777" w:rsidR="003B063B" w:rsidRPr="00BC613E" w:rsidRDefault="003B063B" w:rsidP="00BE76E8">
      <w:pPr>
        <w:jc w:val="center"/>
        <w:rPr>
          <w:rFonts w:cs="Arial"/>
          <w:b/>
        </w:rPr>
      </w:pP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7C48A6AC"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w:t>
      </w:r>
      <w:r w:rsidR="00A14F42">
        <w:t>k</w:t>
      </w:r>
      <w:r w:rsidRPr="00264F7A">
        <w:t xml:space="preserve">upujícího nejpozději na úvodní projektové schůzce s konkrétními požadavky na potřebnou součinnost ze strany </w:t>
      </w:r>
      <w:r w:rsidR="00A14F42">
        <w:t>k</w:t>
      </w:r>
      <w:r w:rsidRPr="00264F7A">
        <w:t xml:space="preserve">upujícího pro splnění </w:t>
      </w:r>
      <w:r w:rsidR="00056F04">
        <w:t>předmětu</w:t>
      </w:r>
      <w:r w:rsidRPr="00264F7A">
        <w:t xml:space="preserve"> plnění.</w:t>
      </w:r>
    </w:p>
    <w:p w14:paraId="140593C0" w14:textId="04872B3C" w:rsidR="00A46301" w:rsidRPr="00A46301" w:rsidRDefault="00A46301" w:rsidP="00A46301">
      <w:pPr>
        <w:pStyle w:val="Odstavecseseznamem"/>
        <w:numPr>
          <w:ilvl w:val="0"/>
          <w:numId w:val="17"/>
        </w:numPr>
        <w:ind w:left="284" w:hanging="284"/>
        <w:jc w:val="both"/>
        <w:rPr>
          <w:rFonts w:cs="Arial"/>
        </w:rPr>
      </w:pPr>
      <w:r w:rsidRPr="00264F7A">
        <w:t xml:space="preserve">Kupující se zavazuje umožnit pracovníkům </w:t>
      </w:r>
      <w:r w:rsidR="00A14F42">
        <w:t>p</w:t>
      </w:r>
      <w:r w:rsidRPr="00264F7A">
        <w:t>rodávajícího v pracovní dny, či případně v</w:t>
      </w:r>
      <w:r>
        <w:t> </w:t>
      </w:r>
      <w:r w:rsidRPr="00264F7A">
        <w:t xml:space="preserve">jinou vzájemně dohodnutou dobu, přístup do budov </w:t>
      </w:r>
      <w:r w:rsidR="00A14F42">
        <w:t>k</w:t>
      </w:r>
      <w:r w:rsidRPr="00264F7A">
        <w:t>upujícího, v nichž je nezbytná osobní přítomnost pro plnění předmětu této smlouvy.</w:t>
      </w:r>
    </w:p>
    <w:p w14:paraId="3501F402" w14:textId="18A858E6" w:rsidR="00A46301" w:rsidRPr="00A46301" w:rsidRDefault="00A46301" w:rsidP="00A46301">
      <w:pPr>
        <w:pStyle w:val="Odstavecseseznamem"/>
        <w:numPr>
          <w:ilvl w:val="0"/>
          <w:numId w:val="17"/>
        </w:numPr>
        <w:ind w:left="284" w:hanging="284"/>
        <w:jc w:val="both"/>
        <w:rPr>
          <w:rFonts w:cs="Arial"/>
        </w:rPr>
      </w:pPr>
      <w:r w:rsidRPr="00264F7A">
        <w:t xml:space="preserve">Prodávající se zavazuje zajistit, aby příslušní pracovníci </w:t>
      </w:r>
      <w:r w:rsidR="00A14F42">
        <w:t>p</w:t>
      </w:r>
      <w:r w:rsidRPr="00264F7A">
        <w:t xml:space="preserve">rodávajícího poskytovali pracovníkům </w:t>
      </w:r>
      <w:r w:rsidR="00A14F42">
        <w:t>k</w:t>
      </w:r>
      <w:r w:rsidRPr="00264F7A">
        <w:t>upujícího potřebné informace pro realizaci předmětu smlouvy v</w:t>
      </w:r>
      <w:r>
        <w:t> </w:t>
      </w:r>
      <w:r w:rsidRPr="00264F7A">
        <w:t>dohodnutém termínu nebo nejpozději do 3 pracovních dnů.</w:t>
      </w:r>
    </w:p>
    <w:p w14:paraId="26FAC09A" w14:textId="3790BED2"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rsidR="00A14F42">
        <w:t>k</w:t>
      </w:r>
      <w:r>
        <w:t>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668EE9C0"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44E4A243" w14:textId="47C086B3" w:rsidR="00A46301" w:rsidRPr="00A46301" w:rsidRDefault="00A46301" w:rsidP="00A46301">
      <w:pPr>
        <w:pStyle w:val="Odstavecseseznamem"/>
        <w:numPr>
          <w:ilvl w:val="0"/>
          <w:numId w:val="17"/>
        </w:numPr>
        <w:ind w:left="284" w:hanging="284"/>
        <w:jc w:val="both"/>
        <w:rPr>
          <w:rFonts w:cs="Arial"/>
        </w:rPr>
      </w:pPr>
      <w:r w:rsidRPr="00264F7A">
        <w:t xml:space="preserve">Realizace předmětu koupě včetně všech souvisejících dodávek a služeb bude probíhat za provozu školy. Z tohoto důvodu je </w:t>
      </w:r>
      <w:r w:rsidR="00A14F42">
        <w:t>p</w:t>
      </w:r>
      <w:r w:rsidRPr="00264F7A">
        <w:t>rodávající povinen řádně zabezpečit místo plnění proti vniknutí nebo přístupu žáků školy (např. technologické místnosti nebo rozpracované kabelové rozvody).</w:t>
      </w:r>
    </w:p>
    <w:p w14:paraId="1231CD78" w14:textId="10FA2929" w:rsidR="00A46301" w:rsidRPr="00A46301" w:rsidRDefault="00A46301" w:rsidP="00A46301">
      <w:pPr>
        <w:pStyle w:val="Odstavecseseznamem"/>
        <w:numPr>
          <w:ilvl w:val="0"/>
          <w:numId w:val="17"/>
        </w:numPr>
        <w:ind w:left="284" w:hanging="284"/>
        <w:jc w:val="both"/>
        <w:rPr>
          <w:rFonts w:cs="Arial"/>
        </w:rPr>
      </w:pPr>
      <w:r w:rsidRPr="00264F7A">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w:t>
      </w:r>
      <w:r w:rsidRPr="000F138C">
        <w:rPr>
          <w:rFonts w:cstheme="minorHAnsi"/>
          <w:color w:val="000000"/>
        </w:rPr>
        <w:lastRenderedPageBreak/>
        <w:t xml:space="preserve">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09B2B8C8" w14:textId="3A746584" w:rsidR="006119B4" w:rsidRPr="006119B4" w:rsidRDefault="00D97D1A" w:rsidP="006119B4">
      <w:pPr>
        <w:pStyle w:val="Odstavecseseznamem"/>
        <w:numPr>
          <w:ilvl w:val="0"/>
          <w:numId w:val="17"/>
        </w:numPr>
        <w:ind w:left="284" w:hanging="284"/>
        <w:jc w:val="both"/>
      </w:pPr>
      <w:r>
        <w:rPr>
          <w:bCs/>
        </w:rPr>
        <w:t>Kupující</w:t>
      </w:r>
      <w:r w:rsidRPr="00D97D1A">
        <w:rPr>
          <w:bCs/>
        </w:rPr>
        <w:t xml:space="preserve"> v rámci naplňování </w:t>
      </w:r>
      <w:r w:rsidR="006119B4">
        <w:rPr>
          <w:bCs/>
        </w:rPr>
        <w:t>zásad</w:t>
      </w:r>
      <w:r w:rsidR="008B2C9E">
        <w:rPr>
          <w:bCs/>
        </w:rPr>
        <w:t xml:space="preserve"> udržitelného rozvoje a zásady „významně nepoškozovat“ (dále jen „DNSH“) v oblasti životního prostředí </w:t>
      </w:r>
      <w:r w:rsidR="006119B4">
        <w:rPr>
          <w:bCs/>
        </w:rPr>
        <w:t xml:space="preserve">sleduje předcházení vzniku odpadů, resp. připravenost ke znovuvyužití nebo recyklaci odpadů vzniklých stavební činností ve formě zajištění podmínky dle které bude </w:t>
      </w:r>
      <w:r w:rsidR="006119B4" w:rsidRPr="006119B4">
        <w:rPr>
          <w:bCs/>
          <w:i/>
          <w:iCs/>
        </w:rPr>
        <w:t>„</w:t>
      </w:r>
      <w:r w:rsidR="006119B4" w:rsidRPr="006119B4">
        <w:rPr>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006119B4">
        <w:t xml:space="preserve">. Prodávající </w:t>
      </w:r>
      <w:r w:rsidR="006119B4" w:rsidRPr="00D97D1A">
        <w:rPr>
          <w:bCs/>
        </w:rPr>
        <w:t xml:space="preserve">se proto zavazuje, že v průběhu </w:t>
      </w:r>
      <w:r w:rsidR="006119B4">
        <w:rPr>
          <w:bCs/>
        </w:rPr>
        <w:t>realizace zakázky</w:t>
      </w:r>
      <w:r w:rsidR="006119B4" w:rsidRPr="00D97D1A">
        <w:rPr>
          <w:bCs/>
        </w:rPr>
        <w:t xml:space="preserve"> podle této smlouvy </w:t>
      </w:r>
      <w:r w:rsidR="006119B4">
        <w:rPr>
          <w:bCs/>
        </w:rPr>
        <w:t xml:space="preserve">dodržení výše uvedené podmínky formou </w:t>
      </w:r>
      <w:r w:rsidR="006119B4" w:rsidRPr="00D97D1A">
        <w:rPr>
          <w:bCs/>
        </w:rPr>
        <w:t>eliminac</w:t>
      </w:r>
      <w:r w:rsidR="006119B4">
        <w:rPr>
          <w:bCs/>
        </w:rPr>
        <w:t>e</w:t>
      </w:r>
      <w:r w:rsidR="006119B4" w:rsidRPr="00D97D1A">
        <w:rPr>
          <w:bCs/>
        </w:rPr>
        <w:t xml:space="preserve"> ukládání stavebních a demoličních odpadů vytvořených při demolici na skládky a zajištění</w:t>
      </w:r>
      <w:r w:rsidR="006119B4">
        <w:rPr>
          <w:bCs/>
        </w:rPr>
        <w:t>m</w:t>
      </w:r>
      <w:r w:rsidR="006119B4" w:rsidRPr="00D97D1A">
        <w:rPr>
          <w:bCs/>
        </w:rPr>
        <w:t xml:space="preserve"> recyklace využitelných stavebních a demoličních odpadů.</w:t>
      </w:r>
    </w:p>
    <w:p w14:paraId="5FD43581" w14:textId="77777777" w:rsidR="00A46301" w:rsidRDefault="00A46301" w:rsidP="00A46301">
      <w:pPr>
        <w:jc w:val="both"/>
        <w:rPr>
          <w:szCs w:val="24"/>
        </w:rPr>
      </w:pPr>
    </w:p>
    <w:p w14:paraId="24529A3B" w14:textId="77777777" w:rsidR="003B063B" w:rsidRPr="00A46301" w:rsidRDefault="003B063B" w:rsidP="00A46301">
      <w:pPr>
        <w:jc w:val="both"/>
        <w:rPr>
          <w:szCs w:val="24"/>
        </w:rPr>
      </w:pPr>
    </w:p>
    <w:p w14:paraId="6B15929E" w14:textId="3D5A3A1B" w:rsidR="00A46301" w:rsidRDefault="00A46301" w:rsidP="00A46301">
      <w:pPr>
        <w:jc w:val="center"/>
        <w:rPr>
          <w:rFonts w:cs="Arial"/>
          <w:b/>
        </w:rPr>
      </w:pPr>
      <w:r w:rsidRPr="00B47DAB">
        <w:rPr>
          <w:b/>
        </w:rPr>
        <w:t>VI</w:t>
      </w:r>
      <w:r>
        <w:rPr>
          <w:b/>
        </w:rPr>
        <w:t>I</w:t>
      </w:r>
      <w:r w:rsidRPr="00B47DAB">
        <w:rPr>
          <w:b/>
        </w:rPr>
        <w:t xml:space="preserve">. </w:t>
      </w:r>
      <w:r w:rsidRPr="00A46301">
        <w:rPr>
          <w:rFonts w:cs="Arial"/>
          <w:b/>
        </w:rPr>
        <w:t>Práva z vadného plnění a smluvní záruka</w:t>
      </w:r>
    </w:p>
    <w:p w14:paraId="0FB1D2C7" w14:textId="77777777" w:rsidR="003B063B" w:rsidRDefault="003B063B" w:rsidP="00A46301">
      <w:pPr>
        <w:jc w:val="center"/>
        <w:rPr>
          <w:rFonts w:cs="Arial"/>
          <w:b/>
        </w:rPr>
      </w:pPr>
    </w:p>
    <w:p w14:paraId="60BC2F20" w14:textId="77777777" w:rsidR="00F55537" w:rsidRPr="00065935" w:rsidRDefault="00F55537" w:rsidP="00F55537">
      <w:pPr>
        <w:pStyle w:val="Odstavecseseznamem"/>
        <w:numPr>
          <w:ilvl w:val="1"/>
          <w:numId w:val="28"/>
        </w:numPr>
        <w:ind w:left="284" w:hanging="284"/>
        <w:jc w:val="both"/>
      </w:pPr>
      <w:r w:rsidRPr="00065935">
        <w:t xml:space="preserve">Kupující požaduje a prodávající se zavazuje držet záruku za </w:t>
      </w:r>
      <w:r w:rsidRPr="00065935">
        <w:rPr>
          <w:rFonts w:ascii="Calibri" w:hAnsi="Calibri" w:cs="Calibri"/>
        </w:rPr>
        <w:t>jakost předmětu plnění veřejné zakázky v trvání:</w:t>
      </w:r>
    </w:p>
    <w:p w14:paraId="2E68D025" w14:textId="6F00ED98" w:rsidR="00F55537" w:rsidRDefault="00F55537" w:rsidP="00F55537">
      <w:pPr>
        <w:pStyle w:val="Odstavecseseznamem"/>
        <w:widowControl w:val="0"/>
        <w:numPr>
          <w:ilvl w:val="0"/>
          <w:numId w:val="43"/>
        </w:numPr>
        <w:suppressAutoHyphens/>
        <w:ind w:left="709" w:hanging="284"/>
        <w:jc w:val="both"/>
        <w:rPr>
          <w:rFonts w:cstheme="minorHAnsi"/>
        </w:rPr>
      </w:pPr>
      <w:r>
        <w:rPr>
          <w:rFonts w:cstheme="minorHAnsi"/>
        </w:rPr>
        <w:t>nejméně 5 let v případě prováděných stavebních a montážních prací,</w:t>
      </w:r>
    </w:p>
    <w:p w14:paraId="61DD3265" w14:textId="63B6A60D" w:rsidR="00F55537" w:rsidRDefault="00F55537" w:rsidP="00F55537">
      <w:pPr>
        <w:pStyle w:val="Odstavecseseznamem"/>
        <w:widowControl w:val="0"/>
        <w:numPr>
          <w:ilvl w:val="0"/>
          <w:numId w:val="43"/>
        </w:numPr>
        <w:suppressAutoHyphens/>
        <w:ind w:left="709" w:hanging="284"/>
        <w:jc w:val="both"/>
        <w:rPr>
          <w:rFonts w:cstheme="minorHAnsi"/>
        </w:rPr>
      </w:pPr>
      <w:r>
        <w:rPr>
          <w:rFonts w:cstheme="minorHAnsi"/>
        </w:rPr>
        <w:t>nejméně 6 let v případě dodávaných svítidel,</w:t>
      </w:r>
    </w:p>
    <w:p w14:paraId="0605D60A" w14:textId="04E28767" w:rsidR="00F55537" w:rsidRDefault="00F55537" w:rsidP="00F55537">
      <w:pPr>
        <w:pStyle w:val="Odstavecseseznamem"/>
        <w:widowControl w:val="0"/>
        <w:numPr>
          <w:ilvl w:val="0"/>
          <w:numId w:val="43"/>
        </w:numPr>
        <w:suppressAutoHyphens/>
        <w:ind w:left="709" w:hanging="284"/>
        <w:jc w:val="both"/>
        <w:rPr>
          <w:rFonts w:cstheme="minorHAnsi"/>
        </w:rPr>
      </w:pPr>
      <w:r>
        <w:rPr>
          <w:rFonts w:cstheme="minorHAnsi"/>
        </w:rPr>
        <w:t>nejméně 2 roky u dodávaných komponent (vyjma svítidel),</w:t>
      </w:r>
    </w:p>
    <w:p w14:paraId="35A6A1CC" w14:textId="28F0F2C2" w:rsidR="00F17A51" w:rsidRDefault="00F55537" w:rsidP="00F55537">
      <w:pPr>
        <w:pStyle w:val="Odstavecseseznamem"/>
        <w:numPr>
          <w:ilvl w:val="1"/>
          <w:numId w:val="28"/>
        </w:numPr>
        <w:ind w:left="284" w:hanging="284"/>
        <w:jc w:val="both"/>
      </w:pPr>
      <w:r>
        <w:rPr>
          <w:rFonts w:cstheme="minorHAnsi"/>
        </w:rPr>
        <w:t>10 let v případě dodávaných baterií a střídačů, přičemž záruka bude garantována přímo výrobcem.</w:t>
      </w:r>
    </w:p>
    <w:p w14:paraId="5DB5847B" w14:textId="5A5B1E7D" w:rsidR="0007269F" w:rsidRDefault="00F17A51" w:rsidP="0007269F">
      <w:pPr>
        <w:pStyle w:val="Odstavecseseznamem"/>
        <w:numPr>
          <w:ilvl w:val="1"/>
          <w:numId w:val="28"/>
        </w:numPr>
        <w:spacing w:before="240" w:after="60"/>
        <w:ind w:left="284" w:hanging="284"/>
        <w:jc w:val="both"/>
      </w:pPr>
      <w:r w:rsidRPr="00F64846">
        <w:t>Záruka na jednotliv</w:t>
      </w:r>
      <w:r w:rsidR="0007269F">
        <w:t>é</w:t>
      </w:r>
      <w:r w:rsidRPr="00F64846">
        <w:t xml:space="preserve"> </w:t>
      </w:r>
      <w:r w:rsidR="0007269F">
        <w:t>komponenty</w:t>
      </w:r>
      <w:r w:rsidRPr="00F64846">
        <w:t>, kter</w:t>
      </w:r>
      <w:r w:rsidR="0007269F">
        <w:t>é</w:t>
      </w:r>
      <w:r w:rsidRPr="00F64846">
        <w:t xml:space="preserve"> jsou předmětem plnění této smlouvy, počíná svůj běh dnem jejich předání kupujícímu na základě řádně oběma smluvními stranami podepsaného předávacího protokolu.</w:t>
      </w:r>
      <w:r w:rsidR="0007269F">
        <w:t xml:space="preserve"> </w:t>
      </w:r>
    </w:p>
    <w:p w14:paraId="5D603311" w14:textId="4E93F495" w:rsidR="0007269F" w:rsidRDefault="0007269F" w:rsidP="00F17A51">
      <w:pPr>
        <w:pStyle w:val="Odstavecseseznamem"/>
        <w:numPr>
          <w:ilvl w:val="1"/>
          <w:numId w:val="28"/>
        </w:numPr>
        <w:spacing w:before="240" w:after="60"/>
        <w:ind w:left="284" w:hanging="284"/>
        <w:jc w:val="both"/>
      </w:pPr>
      <w:r w:rsidRPr="004C558F">
        <w:rPr>
          <w:rFonts w:cstheme="minorHAnsi"/>
          <w:color w:val="000000"/>
        </w:rPr>
        <w:t>Veškeré záruční opravy budou po dobu záruky bezplatné. Servisní kontroly v rámci servisních intervalů v záruční době budou taktéž bezplatné. Za příjezd k záručnímu servisnímu zásahu v místě sídla kupujícího, nebude v případě záruční opravy účtován poplatek za příjezd k servisnímu zásahu.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7DE12294" w14:textId="3BE45672" w:rsidR="0007269F" w:rsidRDefault="0007269F" w:rsidP="0007269F">
      <w:pPr>
        <w:pStyle w:val="Odstavecseseznamem"/>
        <w:numPr>
          <w:ilvl w:val="1"/>
          <w:numId w:val="28"/>
        </w:numPr>
        <w:spacing w:before="240" w:after="60"/>
        <w:ind w:left="284" w:hanging="284"/>
        <w:jc w:val="both"/>
      </w:pPr>
      <w:r w:rsidRPr="00F64846">
        <w:t xml:space="preserve">V případě vad </w:t>
      </w:r>
      <w:r>
        <w:t>předmětu plnění</w:t>
      </w:r>
      <w:r w:rsidRPr="00F64846">
        <w:t xml:space="preserve"> se prodávající zavazuje provést opravu nebo věc nahradit novou do 30 kalendářních dnů ode dne nahlášení vady kupujícím v sídle kupujícího.</w:t>
      </w:r>
    </w:p>
    <w:p w14:paraId="13C56845" w14:textId="173DD684" w:rsidR="0007269F" w:rsidRDefault="0007269F" w:rsidP="00F17A51">
      <w:pPr>
        <w:pStyle w:val="Odstavecseseznamem"/>
        <w:numPr>
          <w:ilvl w:val="1"/>
          <w:numId w:val="28"/>
        </w:numPr>
        <w:spacing w:before="240" w:after="60"/>
        <w:ind w:left="284" w:hanging="284"/>
        <w:jc w:val="both"/>
      </w:pPr>
      <w:r w:rsidRPr="004C558F">
        <w:rPr>
          <w:rFonts w:eastAsia="DejaVu Sans" w:cstheme="minorHAnsi"/>
          <w:lang w:eastAsia="zh-CN" w:bidi="hi-IN"/>
        </w:rPr>
        <w:t>Záruka se nevztahuje na závady vzniklé špatnou obsluhou, neodborným zacházením, použitím a instalací, které jsou v rozporu s technickými podmínkami. Dále se záruka nevztahuje na škody vzniklé v důsledku živelné katastrofy, násilného poškození, povětrnostních vlivů nebo provozu za extrémně neobvyklých podmínek. Záruka zaniká v případě neoprávněného zásahu.</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10B3A957" w14:textId="77777777" w:rsidR="00F17A51" w:rsidRDefault="00F17A51" w:rsidP="00F17A51">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2A51ECC7" w:rsidR="00F17A51" w:rsidRDefault="00F17A51" w:rsidP="00F17A51">
      <w:pPr>
        <w:pStyle w:val="Odstavecseseznamem"/>
        <w:numPr>
          <w:ilvl w:val="1"/>
          <w:numId w:val="28"/>
        </w:numPr>
        <w:spacing w:before="240" w:after="60"/>
        <w:ind w:left="284" w:hanging="284"/>
        <w:jc w:val="both"/>
      </w:pPr>
      <w:r w:rsidRPr="001F09DB">
        <w:t xml:space="preserve">V případě nutnosti delšího vypořádání reklamace, poskytne </w:t>
      </w:r>
      <w:r>
        <w:t xml:space="preserve">po vzájemné dohodě </w:t>
      </w:r>
      <w:r w:rsidRPr="001F09DB">
        <w:t xml:space="preserve">prodávající kupujícímu po dobu vyřizování reklamace náhradní plnění v obdobném rozsahu, a to bez nároku </w:t>
      </w:r>
      <w:r w:rsidRPr="001F09DB">
        <w:lastRenderedPageBreak/>
        <w:t>na úhradu jakéhokoliv protiplnění a až do doby vyřízení reklamace a uvedení opraveného zařízení zpět do provozu v místě provozu (</w:t>
      </w:r>
      <w:r>
        <w:t xml:space="preserve">tj. </w:t>
      </w:r>
      <w:r w:rsidR="00E473DC" w:rsidRPr="00C75670">
        <w:rPr>
          <w:rFonts w:cstheme="minorHAnsi"/>
          <w:bCs/>
        </w:rPr>
        <w:t xml:space="preserve">objekt </w:t>
      </w:r>
      <w:r w:rsidR="00E473DC">
        <w:rPr>
          <w:rFonts w:cstheme="minorHAnsi"/>
        </w:rPr>
        <w:t>Velká Hradební 424/13</w:t>
      </w:r>
      <w:r w:rsidR="00A465B5" w:rsidRPr="002044FB">
        <w:rPr>
          <w:rFonts w:cstheme="minorHAnsi"/>
        </w:rPr>
        <w:t xml:space="preserve">, </w:t>
      </w:r>
      <w:r w:rsidR="00E473DC">
        <w:rPr>
          <w:rFonts w:cstheme="minorHAnsi"/>
        </w:rPr>
        <w:t>400 1 Ústí nad Labem - centrum</w:t>
      </w:r>
      <w:r>
        <w:t>)</w:t>
      </w:r>
      <w:r w:rsidRPr="001F09DB">
        <w:t>. Veškeré náklady na řádné vyřízení reklamace přitom nese prodávající.</w:t>
      </w:r>
    </w:p>
    <w:p w14:paraId="7D7F5325" w14:textId="68D24F10" w:rsidR="0007269F" w:rsidRDefault="0007269F" w:rsidP="00F17A51">
      <w:pPr>
        <w:pStyle w:val="Odstavecseseznamem"/>
        <w:numPr>
          <w:ilvl w:val="1"/>
          <w:numId w:val="28"/>
        </w:numPr>
        <w:spacing w:before="240" w:after="60"/>
        <w:ind w:left="284" w:hanging="284"/>
        <w:jc w:val="both"/>
      </w:pPr>
      <w:r w:rsidRPr="00B42587">
        <w:rPr>
          <w:rFonts w:eastAsia="DejaVu Sans" w:cstheme="minorHAnsi"/>
          <w:lang w:eastAsia="zh-CN" w:bidi="hi-IN"/>
        </w:rPr>
        <w:t>Odstranění vzniklé závady po dobu platnosti záruky provede prodávající nebo jím pověření pracovníci</w:t>
      </w:r>
      <w:r>
        <w:rPr>
          <w:rFonts w:eastAsia="DejaVu Sans" w:cstheme="minorHAnsi"/>
          <w:lang w:eastAsia="zh-CN" w:bidi="hi-IN"/>
        </w:rPr>
        <w:t>.</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14F96819" w14:textId="77777777" w:rsidR="003B063B" w:rsidRDefault="003B063B" w:rsidP="00F17A51">
      <w:pPr>
        <w:pStyle w:val="Odstavecseseznamem"/>
        <w:spacing w:before="240" w:after="60"/>
        <w:ind w:left="284"/>
        <w:jc w:val="both"/>
      </w:pPr>
    </w:p>
    <w:p w14:paraId="7ECFA25F" w14:textId="5A0C3AE5" w:rsidR="00F17A51" w:rsidRDefault="00D85CA1" w:rsidP="00F17A51">
      <w:pPr>
        <w:jc w:val="center"/>
        <w:rPr>
          <w:rFonts w:cs="Arial"/>
          <w:b/>
        </w:rPr>
      </w:pPr>
      <w:r>
        <w:rPr>
          <w:b/>
        </w:rPr>
        <w:t>VIII</w:t>
      </w:r>
      <w:r w:rsidR="00F17A51" w:rsidRPr="000F138C">
        <w:rPr>
          <w:b/>
        </w:rPr>
        <w:t xml:space="preserve">. </w:t>
      </w:r>
      <w:r w:rsidR="00F17A51" w:rsidRPr="000F138C">
        <w:rPr>
          <w:rFonts w:cs="Arial"/>
          <w:b/>
        </w:rPr>
        <w:t>Smluvní pokuty</w:t>
      </w:r>
    </w:p>
    <w:p w14:paraId="163FE7FB" w14:textId="77777777" w:rsidR="003B063B" w:rsidRPr="000F138C" w:rsidRDefault="003B063B" w:rsidP="00F17A51">
      <w:pPr>
        <w:jc w:val="center"/>
        <w:rPr>
          <w:b/>
        </w:rPr>
      </w:pPr>
    </w:p>
    <w:p w14:paraId="7E951729" w14:textId="6E5CE672"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E56663">
        <w:rPr>
          <w:rFonts w:asciiTheme="minorHAnsi" w:hAnsiTheme="minorHAnsi" w:cstheme="minorHAnsi"/>
          <w:sz w:val="22"/>
          <w:szCs w:val="22"/>
        </w:rPr>
        <w:t>1</w:t>
      </w:r>
      <w:r w:rsidRPr="000F138C">
        <w:rPr>
          <w:rFonts w:asciiTheme="minorHAnsi" w:hAnsiTheme="minorHAnsi" w:cstheme="minorHAnsi"/>
          <w:sz w:val="22"/>
          <w:szCs w:val="22"/>
        </w:rPr>
        <w:t xml:space="preserve"> % z fakturované ceny za každý den prodlení.</w:t>
      </w:r>
    </w:p>
    <w:p w14:paraId="38A67B74"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0,1 % z hodnoty nedodané částí plnění za každý den prodlení.</w:t>
      </w:r>
    </w:p>
    <w:p w14:paraId="65DAD8D8" w14:textId="706597A1"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prodlení prodávajícího s odstraněním nahlášené závady ve lhůtě uvedené v čl. VI</w:t>
      </w:r>
      <w:r w:rsidR="00A465B5">
        <w:rPr>
          <w:rFonts w:asciiTheme="minorHAnsi" w:hAnsiTheme="minorHAnsi" w:cstheme="minorHAnsi"/>
          <w:sz w:val="22"/>
          <w:szCs w:val="22"/>
        </w:rPr>
        <w:t>I</w:t>
      </w:r>
      <w:r w:rsidRPr="000F138C">
        <w:rPr>
          <w:rFonts w:asciiTheme="minorHAnsi" w:hAnsiTheme="minorHAnsi" w:cstheme="minorHAnsi"/>
          <w:sz w:val="22"/>
          <w:szCs w:val="22"/>
        </w:rPr>
        <w:t>I.</w:t>
      </w:r>
      <w:r w:rsidR="00A465B5">
        <w:rPr>
          <w:rFonts w:asciiTheme="minorHAnsi" w:hAnsiTheme="minorHAnsi" w:cstheme="minorHAnsi"/>
          <w:sz w:val="22"/>
          <w:szCs w:val="22"/>
        </w:rPr>
        <w:t xml:space="preserve"> odst. </w:t>
      </w:r>
      <w:r w:rsidRPr="000F138C">
        <w:rPr>
          <w:rFonts w:asciiTheme="minorHAnsi" w:hAnsiTheme="minorHAnsi" w:cstheme="minorHAnsi"/>
          <w:sz w:val="22"/>
          <w:szCs w:val="22"/>
        </w:rPr>
        <w:t xml:space="preserve">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754EF9AE" w14:textId="77777777" w:rsidR="003B063B" w:rsidRDefault="003B063B" w:rsidP="00F17A51">
      <w:pPr>
        <w:pStyle w:val="Zkladntext"/>
        <w:widowControl w:val="0"/>
        <w:autoSpaceDE w:val="0"/>
        <w:autoSpaceDN w:val="0"/>
        <w:adjustRightInd w:val="0"/>
        <w:ind w:left="284"/>
        <w:rPr>
          <w:b/>
        </w:rPr>
      </w:pPr>
    </w:p>
    <w:p w14:paraId="6E869404" w14:textId="223C518E" w:rsidR="000F138C" w:rsidRDefault="00D85CA1"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75645756" w14:textId="77777777" w:rsidR="003B063B" w:rsidRDefault="003B063B" w:rsidP="00F17A51">
      <w:pPr>
        <w:pStyle w:val="Zkladntext"/>
        <w:widowControl w:val="0"/>
        <w:autoSpaceDE w:val="0"/>
        <w:autoSpaceDN w:val="0"/>
        <w:adjustRightInd w:val="0"/>
        <w:jc w:val="center"/>
        <w:rPr>
          <w:rFonts w:asciiTheme="minorHAnsi" w:hAnsiTheme="minorHAnsi" w:cstheme="minorHAnsi"/>
          <w:b/>
          <w:sz w:val="22"/>
          <w:szCs w:val="22"/>
        </w:rPr>
      </w:pP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74BEE735" w14:textId="77777777" w:rsidR="003B063B" w:rsidRDefault="003B063B"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7F116E21" w:rsid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023E970C" w14:textId="77777777" w:rsidR="003B063B" w:rsidRPr="00D923AB" w:rsidRDefault="003B063B" w:rsidP="00D923AB">
      <w:pPr>
        <w:pStyle w:val="Zkladntext"/>
        <w:widowControl w:val="0"/>
        <w:autoSpaceDE w:val="0"/>
        <w:autoSpaceDN w:val="0"/>
        <w:adjustRightInd w:val="0"/>
        <w:jc w:val="center"/>
        <w:rPr>
          <w:rFonts w:asciiTheme="minorHAnsi" w:hAnsiTheme="minorHAnsi" w:cstheme="minorHAnsi"/>
          <w:b/>
          <w:sz w:val="22"/>
          <w:szCs w:val="22"/>
        </w:rPr>
      </w:pPr>
    </w:p>
    <w:p w14:paraId="47200700" w14:textId="5BF16DA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w:t>
      </w:r>
      <w:r w:rsidR="00A14F42">
        <w:rPr>
          <w:rFonts w:asciiTheme="minorHAnsi" w:hAnsiTheme="minorHAnsi" w:cstheme="minorHAnsi"/>
          <w:sz w:val="22"/>
          <w:szCs w:val="22"/>
        </w:rPr>
        <w:t>p</w:t>
      </w:r>
      <w:r w:rsidRPr="00D923AB">
        <w:rPr>
          <w:rFonts w:asciiTheme="minorHAnsi" w:hAnsiTheme="minorHAnsi" w:cstheme="minorHAnsi"/>
          <w:sz w:val="22"/>
          <w:szCs w:val="22"/>
        </w:rPr>
        <w:t xml:space="preserve">rodávajícího, a které získá </w:t>
      </w:r>
      <w:r w:rsidR="00A14F42">
        <w:rPr>
          <w:rFonts w:asciiTheme="minorHAnsi" w:hAnsiTheme="minorHAnsi" w:cstheme="minorHAnsi"/>
          <w:sz w:val="22"/>
          <w:szCs w:val="22"/>
        </w:rPr>
        <w:t>k</w:t>
      </w:r>
      <w:r w:rsidRPr="00D923AB">
        <w:rPr>
          <w:rFonts w:asciiTheme="minorHAnsi" w:hAnsiTheme="minorHAnsi" w:cstheme="minorHAnsi"/>
          <w:sz w:val="22"/>
          <w:szCs w:val="22"/>
        </w:rPr>
        <w:t xml:space="preserve">upující i </w:t>
      </w:r>
      <w:r w:rsidR="00A14F42">
        <w:rPr>
          <w:rFonts w:asciiTheme="minorHAnsi" w:hAnsiTheme="minorHAnsi" w:cstheme="minorHAnsi"/>
          <w:sz w:val="22"/>
          <w:szCs w:val="22"/>
        </w:rPr>
        <w:t>p</w:t>
      </w:r>
      <w:r w:rsidRPr="00D923AB">
        <w:rPr>
          <w:rFonts w:asciiTheme="minorHAnsi" w:hAnsiTheme="minorHAnsi" w:cstheme="minorHAnsi"/>
          <w:sz w:val="22"/>
          <w:szCs w:val="22"/>
        </w:rPr>
        <w:t xml:space="preserve">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nebo v souvislosti s ním, budou považovány za důvěrné. Smluvní strany se zavazují zachovat o těchto informacích mlčenlivost s výjimkou předchozího písemného souhlasu druhé strany, žádnou z těchto informací nijak nezneužít, </w:t>
      </w:r>
      <w:r w:rsidRPr="00D923AB">
        <w:rPr>
          <w:rFonts w:asciiTheme="minorHAnsi" w:hAnsiTheme="minorHAnsi" w:cstheme="minorHAnsi"/>
          <w:sz w:val="22"/>
          <w:szCs w:val="22"/>
        </w:rPr>
        <w:lastRenderedPageBreak/>
        <w:t>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3A54999D" w14:textId="77777777" w:rsidR="003B063B" w:rsidRPr="00D923AB" w:rsidRDefault="003B063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5ABAD502" w:rsid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431B05AC" w14:textId="77777777" w:rsidR="003B063B" w:rsidRPr="00F17A51" w:rsidRDefault="003B063B" w:rsidP="00D923AB">
      <w:pPr>
        <w:pStyle w:val="Zkladntext"/>
        <w:widowControl w:val="0"/>
        <w:autoSpaceDE w:val="0"/>
        <w:autoSpaceDN w:val="0"/>
        <w:adjustRightInd w:val="0"/>
        <w:jc w:val="center"/>
        <w:rPr>
          <w:rFonts w:asciiTheme="minorHAnsi" w:hAnsiTheme="minorHAnsi" w:cstheme="minorHAnsi"/>
          <w:sz w:val="22"/>
          <w:szCs w:val="22"/>
        </w:rPr>
      </w:pP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11509442" w14:textId="77777777" w:rsidR="003B063B" w:rsidRDefault="003B063B"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4C8A92A8" w:rsidR="00F17A51" w:rsidRDefault="00D923AB"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I</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12521B4" w14:textId="77777777" w:rsidR="003B063B" w:rsidRPr="00F17A51" w:rsidRDefault="003B063B" w:rsidP="00F17A51">
      <w:pPr>
        <w:pStyle w:val="Zkladntext"/>
        <w:widowControl w:val="0"/>
        <w:autoSpaceDE w:val="0"/>
        <w:autoSpaceDN w:val="0"/>
        <w:adjustRightInd w:val="0"/>
        <w:jc w:val="center"/>
        <w:rPr>
          <w:rFonts w:asciiTheme="minorHAnsi" w:hAnsiTheme="minorHAnsi" w:cstheme="minorHAnsi"/>
          <w:sz w:val="22"/>
          <w:szCs w:val="22"/>
        </w:rPr>
      </w:pPr>
    </w:p>
    <w:p w14:paraId="5F81CA94" w14:textId="77777777" w:rsidR="00C3207C" w:rsidRDefault="00DF080F"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Tato smlouva byla vyhotovena </w:t>
      </w:r>
      <w:r>
        <w:rPr>
          <w:rFonts w:asciiTheme="minorHAnsi" w:hAnsiTheme="minorHAnsi" w:cstheme="minorHAnsi"/>
          <w:sz w:val="22"/>
          <w:szCs w:val="22"/>
        </w:rPr>
        <w:t xml:space="preserve">v elektronické podobě a následně </w:t>
      </w:r>
      <w:r w:rsidRPr="0053064A">
        <w:rPr>
          <w:rFonts w:asciiTheme="minorHAnsi" w:hAnsiTheme="minorHAnsi" w:cstheme="minorHAnsi"/>
          <w:sz w:val="22"/>
          <w:szCs w:val="22"/>
        </w:rPr>
        <w:t xml:space="preserve">opatřena </w:t>
      </w:r>
      <w:r w:rsidRPr="0053064A">
        <w:rPr>
          <w:rFonts w:asciiTheme="minorHAnsi" w:hAnsiTheme="minorHAnsi" w:cstheme="minorHAnsi"/>
          <w:iCs/>
          <w:sz w:val="22"/>
          <w:szCs w:val="22"/>
        </w:rPr>
        <w:t>kvalifikovanými elektronickými podpisy oprávněných zástupců obou smluvních stran.</w:t>
      </w:r>
    </w:p>
    <w:p w14:paraId="11457C0A" w14:textId="4D345C4E" w:rsidR="00D617C7" w:rsidRDefault="00D617C7"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w:t>
      </w:r>
      <w:r w:rsidR="00A14F42">
        <w:rPr>
          <w:rFonts w:asciiTheme="minorHAnsi" w:hAnsiTheme="minorHAnsi" w:cstheme="minorHAnsi"/>
          <w:sz w:val="22"/>
          <w:szCs w:val="22"/>
        </w:rPr>
        <w:t>k</w:t>
      </w:r>
      <w:r w:rsidR="00E56663">
        <w:rPr>
          <w:rFonts w:asciiTheme="minorHAnsi" w:hAnsiTheme="minorHAnsi" w:cstheme="minorHAnsi"/>
          <w:sz w:val="22"/>
          <w:szCs w:val="22"/>
        </w:rPr>
        <w:t>upující.</w:t>
      </w:r>
    </w:p>
    <w:p w14:paraId="36C73DE6" w14:textId="34132885" w:rsidR="00DF0FE5" w:rsidRPr="00DF0FE5" w:rsidRDefault="00A465B5"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57EF8">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r>
        <w:rPr>
          <w:rFonts w:asciiTheme="minorHAnsi" w:hAnsiTheme="minorHAnsi" w:cstheme="minorHAnsi"/>
          <w:sz w:val="22"/>
        </w:rPr>
        <w:t xml:space="preserve"> Příslušné uveřejnění zajistí kupující.</w:t>
      </w:r>
    </w:p>
    <w:p w14:paraId="6D9AA7AC" w14:textId="34A4F13B" w:rsidR="00C3207C" w:rsidRPr="00DF0FE5" w:rsidRDefault="00C3207C"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65A878B0" w:rsidR="00C3207C" w:rsidRPr="00C3207C" w:rsidRDefault="00C3207C"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992CB7">
        <w:rPr>
          <w:rFonts w:asciiTheme="minorHAnsi" w:hAnsiTheme="minorHAnsi" w:cstheme="minorHAnsi"/>
          <w:sz w:val="22"/>
          <w:szCs w:val="22"/>
        </w:rPr>
        <w:t>po</w:t>
      </w:r>
      <w:r w:rsidR="008607FD">
        <w:rPr>
          <w:rFonts w:asciiTheme="minorHAnsi" w:hAnsiTheme="minorHAnsi" w:cstheme="minorHAnsi"/>
          <w:sz w:val="22"/>
          <w:szCs w:val="22"/>
        </w:rPr>
        <w:t xml:space="preserve">dlimitní </w:t>
      </w:r>
      <w:r w:rsidR="008607FD">
        <w:rPr>
          <w:rFonts w:asciiTheme="minorHAnsi" w:hAnsiTheme="minorHAnsi" w:cstheme="minorHAnsi"/>
          <w:sz w:val="22"/>
          <w:szCs w:val="22"/>
        </w:rPr>
        <w:lastRenderedPageBreak/>
        <w:t>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Pr="005D360A" w:rsidRDefault="00C3207C" w:rsidP="00A465B5">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p w14:paraId="2331D8C7" w14:textId="77777777" w:rsidR="003B063B" w:rsidRDefault="003B063B" w:rsidP="00C3207C">
      <w:pPr>
        <w:pStyle w:val="Zkladntext"/>
        <w:widowControl w:val="0"/>
        <w:autoSpaceDE w:val="0"/>
        <w:autoSpaceDN w:val="0"/>
        <w:adjustRightInd w:val="0"/>
        <w:rPr>
          <w:rFonts w:asciiTheme="minorHAnsi" w:hAnsiTheme="minorHAnsi" w:cs="Arial"/>
          <w:sz w:val="22"/>
          <w:szCs w:val="22"/>
        </w:rPr>
      </w:pPr>
    </w:p>
    <w:p w14:paraId="60B8B771" w14:textId="77777777" w:rsidR="003B063B" w:rsidRDefault="003B063B"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Pr="005D57A9" w:rsidRDefault="00DF0FE5"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11D83612" w:rsidR="00801E86" w:rsidRPr="00BC613E" w:rsidRDefault="00801E86" w:rsidP="00B96695">
            <w:pPr>
              <w:widowControl w:val="0"/>
              <w:autoSpaceDE w:val="0"/>
              <w:autoSpaceDN w:val="0"/>
              <w:adjustRightInd w:val="0"/>
              <w:rPr>
                <w:rFonts w:cs="Arial"/>
              </w:rPr>
            </w:pPr>
            <w:r w:rsidRPr="00BC613E">
              <w:rPr>
                <w:rFonts w:cs="Arial"/>
              </w:rPr>
              <w:t>V</w:t>
            </w:r>
            <w:r w:rsidR="00E473DC">
              <w:rPr>
                <w:rFonts w:cs="Arial"/>
              </w:rPr>
              <w:t> Ústí nad Labem</w:t>
            </w:r>
            <w:r w:rsidRPr="00BC613E">
              <w:rPr>
                <w:rFonts w:cs="Arial"/>
              </w:rPr>
              <w:t xml:space="preserve"> dne </w:t>
            </w:r>
            <w:r w:rsidR="00057D02">
              <w:rPr>
                <w:rFonts w:cs="Arial"/>
              </w:rPr>
              <w:t>dle data el. podpisu</w:t>
            </w:r>
          </w:p>
          <w:p w14:paraId="1AA2F033" w14:textId="77777777" w:rsidR="00801E86" w:rsidRDefault="00801E86" w:rsidP="00B96695">
            <w:pPr>
              <w:widowControl w:val="0"/>
              <w:autoSpaceDE w:val="0"/>
              <w:autoSpaceDN w:val="0"/>
              <w:adjustRightInd w:val="0"/>
              <w:rPr>
                <w:rFonts w:cs="Arial"/>
              </w:rPr>
            </w:pPr>
          </w:p>
          <w:p w14:paraId="5BF7B856" w14:textId="77777777" w:rsidR="003B063B" w:rsidRDefault="003B063B" w:rsidP="00B96695">
            <w:pPr>
              <w:widowControl w:val="0"/>
              <w:autoSpaceDE w:val="0"/>
              <w:autoSpaceDN w:val="0"/>
              <w:adjustRightInd w:val="0"/>
              <w:rPr>
                <w:rFonts w:cs="Arial"/>
              </w:rPr>
            </w:pPr>
          </w:p>
          <w:p w14:paraId="11645606" w14:textId="77777777" w:rsidR="003B063B" w:rsidRPr="00BC613E" w:rsidRDefault="003B063B" w:rsidP="00B96695">
            <w:pPr>
              <w:widowControl w:val="0"/>
              <w:autoSpaceDE w:val="0"/>
              <w:autoSpaceDN w:val="0"/>
              <w:adjustRightInd w:val="0"/>
              <w:rPr>
                <w:rFonts w:cs="Arial"/>
              </w:rPr>
            </w:pPr>
          </w:p>
          <w:p w14:paraId="77E5A419" w14:textId="77777777" w:rsidR="00826E83" w:rsidRDefault="00826E83"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7C6387F8" w:rsidR="00801E86" w:rsidRPr="00BC613E" w:rsidRDefault="00801E86" w:rsidP="00E131B4">
            <w:pPr>
              <w:widowControl w:val="0"/>
              <w:autoSpaceDE w:val="0"/>
              <w:autoSpaceDN w:val="0"/>
              <w:adjustRightInd w:val="0"/>
              <w:rPr>
                <w:rFonts w:cs="Arial"/>
              </w:rPr>
            </w:pPr>
            <w:r w:rsidRPr="00BC613E">
              <w:rPr>
                <w:rFonts w:cs="Arial"/>
              </w:rPr>
              <w:t xml:space="preserve">V </w:t>
            </w:r>
            <w:r w:rsidR="00057D02">
              <w:rPr>
                <w:rFonts w:cs="Arial"/>
              </w:rPr>
              <w:t>Ústí nad Labem</w:t>
            </w:r>
            <w:r w:rsidR="00E131B4">
              <w:rPr>
                <w:rFonts w:cs="Arial"/>
              </w:rPr>
              <w:t xml:space="preserve"> </w:t>
            </w:r>
            <w:r w:rsidRPr="00BC613E">
              <w:rPr>
                <w:rFonts w:cs="Arial"/>
              </w:rPr>
              <w:t xml:space="preserve">dne </w:t>
            </w:r>
            <w:r w:rsidR="00057D02">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8D38FF" w:rsidRDefault="00C3207C" w:rsidP="00B96695">
            <w:pPr>
              <w:widowControl w:val="0"/>
              <w:autoSpaceDE w:val="0"/>
              <w:autoSpaceDN w:val="0"/>
              <w:adjustRightInd w:val="0"/>
              <w:rPr>
                <w:rFonts w:cs="Arial"/>
              </w:rPr>
            </w:pPr>
            <w:r w:rsidRPr="008D38FF">
              <w:rPr>
                <w:rFonts w:cs="Arial"/>
              </w:rPr>
              <w:t>Kupující</w:t>
            </w:r>
          </w:p>
          <w:p w14:paraId="15F4D399" w14:textId="5A13928F" w:rsidR="00801E86" w:rsidRPr="008D38FF" w:rsidRDefault="00E473DC" w:rsidP="00B96695">
            <w:pPr>
              <w:widowControl w:val="0"/>
              <w:autoSpaceDE w:val="0"/>
              <w:autoSpaceDN w:val="0"/>
              <w:adjustRightInd w:val="0"/>
              <w:rPr>
                <w:rFonts w:cs="Arial"/>
                <w:b/>
                <w:bCs/>
              </w:rPr>
            </w:pPr>
            <w:r w:rsidRPr="008D38FF">
              <w:rPr>
                <w:rFonts w:cstheme="minorHAnsi"/>
                <w:b/>
                <w:bCs/>
              </w:rPr>
              <w:t>PaedDr. Bc. Soňa Valušková</w:t>
            </w:r>
          </w:p>
          <w:p w14:paraId="6C665FBC" w14:textId="3810EDD5" w:rsidR="00103F74" w:rsidRPr="008D38FF" w:rsidRDefault="00DD79CB" w:rsidP="00263945">
            <w:pPr>
              <w:widowControl w:val="0"/>
              <w:autoSpaceDE w:val="0"/>
              <w:autoSpaceDN w:val="0"/>
              <w:adjustRightInd w:val="0"/>
              <w:rPr>
                <w:rFonts w:cs="Arial"/>
              </w:rPr>
            </w:pPr>
            <w:r w:rsidRPr="008D38FF">
              <w:rPr>
                <w:rFonts w:ascii="Calibri" w:hAnsi="Calibri" w:cs="Arial"/>
                <w:szCs w:val="20"/>
              </w:rPr>
              <w:t xml:space="preserve">pověřena vedením </w:t>
            </w:r>
            <w:proofErr w:type="spellStart"/>
            <w:r w:rsidRPr="008D38FF">
              <w:rPr>
                <w:rFonts w:ascii="Calibri" w:hAnsi="Calibri" w:cs="Arial"/>
                <w:szCs w:val="20"/>
              </w:rPr>
              <w:t>p.o</w:t>
            </w:r>
            <w:proofErr w:type="spellEnd"/>
            <w:r w:rsidRPr="008D38FF">
              <w:rPr>
                <w:rFonts w:ascii="Calibri" w:hAnsi="Calibri" w:cs="Arial"/>
                <w:szCs w:val="20"/>
              </w:rPr>
              <w:t>.</w:t>
            </w:r>
          </w:p>
        </w:tc>
        <w:tc>
          <w:tcPr>
            <w:tcW w:w="4606" w:type="dxa"/>
          </w:tcPr>
          <w:p w14:paraId="2E739041" w14:textId="77777777" w:rsidR="00801E86" w:rsidRPr="008D38FF" w:rsidRDefault="00C3207C" w:rsidP="00B96695">
            <w:pPr>
              <w:widowControl w:val="0"/>
              <w:autoSpaceDE w:val="0"/>
              <w:autoSpaceDN w:val="0"/>
              <w:adjustRightInd w:val="0"/>
              <w:rPr>
                <w:rFonts w:cs="Arial"/>
              </w:rPr>
            </w:pPr>
            <w:r w:rsidRPr="008D38FF">
              <w:rPr>
                <w:rFonts w:cs="Arial"/>
              </w:rPr>
              <w:t>Prodávající</w:t>
            </w:r>
          </w:p>
          <w:p w14:paraId="2271E941" w14:textId="33D46605" w:rsidR="00801E86" w:rsidRPr="008D38FF" w:rsidRDefault="00057D02" w:rsidP="00B96695">
            <w:pPr>
              <w:widowControl w:val="0"/>
              <w:autoSpaceDE w:val="0"/>
              <w:autoSpaceDN w:val="0"/>
              <w:adjustRightInd w:val="0"/>
              <w:rPr>
                <w:rFonts w:cs="Arial"/>
                <w:b/>
                <w:bCs/>
              </w:rPr>
            </w:pPr>
            <w:r w:rsidRPr="008D38FF">
              <w:rPr>
                <w:rFonts w:cs="Arial"/>
                <w:b/>
                <w:bCs/>
              </w:rPr>
              <w:t xml:space="preserve">Tomáš </w:t>
            </w:r>
            <w:proofErr w:type="spellStart"/>
            <w:r w:rsidRPr="008D38FF">
              <w:rPr>
                <w:rFonts w:cs="Arial"/>
                <w:b/>
                <w:bCs/>
              </w:rPr>
              <w:t>Huja</w:t>
            </w:r>
            <w:proofErr w:type="spellEnd"/>
          </w:p>
          <w:p w14:paraId="070E1BB6" w14:textId="2FB2D50A" w:rsidR="00801E86" w:rsidRPr="00BC613E" w:rsidRDefault="00057D02" w:rsidP="00826E83">
            <w:pPr>
              <w:widowControl w:val="0"/>
              <w:autoSpaceDE w:val="0"/>
              <w:autoSpaceDN w:val="0"/>
              <w:adjustRightInd w:val="0"/>
              <w:rPr>
                <w:rFonts w:cs="Arial"/>
              </w:rPr>
            </w:pPr>
            <w:r w:rsidRPr="008D38FF">
              <w:rPr>
                <w:rFonts w:cs="Arial"/>
              </w:rPr>
              <w:t>jednatel</w:t>
            </w:r>
          </w:p>
        </w:tc>
      </w:tr>
    </w:tbl>
    <w:p w14:paraId="02FCE5BC" w14:textId="77777777" w:rsidR="00994BF2" w:rsidRDefault="00994BF2" w:rsidP="00826E83">
      <w:pPr>
        <w:widowControl w:val="0"/>
        <w:autoSpaceDE w:val="0"/>
        <w:snapToGrid w:val="0"/>
      </w:pPr>
    </w:p>
    <w:p w14:paraId="7FFBA6FA" w14:textId="77777777" w:rsidR="00992CB7" w:rsidRDefault="00992CB7"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E598105" w:rsidR="00885E95" w:rsidRPr="00EB45A1" w:rsidRDefault="00514A6A" w:rsidP="00992CB7">
      <w:pPr>
        <w:tabs>
          <w:tab w:val="left" w:pos="1282"/>
        </w:tabs>
        <w:rPr>
          <w:rFonts w:cstheme="minorHAnsi"/>
          <w:szCs w:val="20"/>
        </w:rPr>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sectPr w:rsidR="00885E95" w:rsidRPr="00EB45A1" w:rsidSect="00BD2A15">
      <w:footerReference w:type="default" r:id="rId7"/>
      <w:headerReference w:type="first" r:id="rId8"/>
      <w:footerReference w:type="first" r:id="rId9"/>
      <w:pgSz w:w="11906" w:h="16838"/>
      <w:pgMar w:top="153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C5BA5" w14:textId="77777777" w:rsidR="006A6055" w:rsidRDefault="006A6055" w:rsidP="00994BF2">
      <w:r>
        <w:separator/>
      </w:r>
    </w:p>
  </w:endnote>
  <w:endnote w:type="continuationSeparator" w:id="0">
    <w:p w14:paraId="26A2D944" w14:textId="77777777" w:rsidR="006A6055" w:rsidRDefault="006A6055"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7D54D214" w14:textId="77777777"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96377B">
          <w:rPr>
            <w:noProof/>
          </w:rPr>
          <w:t>1</w:t>
        </w:r>
        <w:r w:rsidR="002E663A">
          <w:fldChar w:fldCharType="end"/>
        </w:r>
      </w:p>
      <w:p w14:paraId="3A0C4619" w14:textId="77777777" w:rsidR="00994BF2" w:rsidRDefault="00000000" w:rsidP="008773D3">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80044"/>
      <w:docPartObj>
        <w:docPartGallery w:val="Page Numbers (Bottom of Page)"/>
        <w:docPartUnique/>
      </w:docPartObj>
    </w:sdtPr>
    <w:sdtContent>
      <w:p w14:paraId="1F83E1FF" w14:textId="77777777" w:rsidR="00BD2A15" w:rsidRDefault="00BD2A15" w:rsidP="00BD2A15">
        <w:pPr>
          <w:pStyle w:val="Zpat"/>
          <w:jc w:val="center"/>
        </w:pPr>
        <w:r>
          <w:t xml:space="preserve">str. </w:t>
        </w:r>
        <w:r>
          <w:fldChar w:fldCharType="begin"/>
        </w:r>
        <w:r>
          <w:instrText>PAGE   \* MERGEFORMAT</w:instrText>
        </w:r>
        <w:r>
          <w:fldChar w:fldCharType="separate"/>
        </w:r>
        <w:r>
          <w:t>2</w:t>
        </w:r>
        <w:r>
          <w:fldChar w:fldCharType="end"/>
        </w:r>
      </w:p>
      <w:p w14:paraId="37915039" w14:textId="0899C6C1" w:rsidR="00BD2A15" w:rsidRPr="00BD2A15" w:rsidRDefault="00000000" w:rsidP="00BD2A15">
        <w:pPr>
          <w:pStyle w:val="Zpat"/>
          <w:jc w:val="center"/>
          <w:rPr>
            <w:rFonts w:ascii="Times New Roman" w:hAnsi="Times New Roman"/>
            <w:sz w:val="24"/>
            <w:szCs w:val="24"/>
            <w:lang w:eastAsia="cs-CZ"/>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8598" w14:textId="77777777" w:rsidR="006A6055" w:rsidRDefault="006A6055" w:rsidP="00994BF2">
      <w:r>
        <w:separator/>
      </w:r>
    </w:p>
  </w:footnote>
  <w:footnote w:type="continuationSeparator" w:id="0">
    <w:p w14:paraId="33260080" w14:textId="77777777" w:rsidR="006A6055" w:rsidRDefault="006A6055" w:rsidP="009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AE5D" w14:textId="77777777" w:rsidR="00BD2A15" w:rsidRPr="00E60E0A" w:rsidRDefault="00BD2A15" w:rsidP="00BD2A15">
    <w:pPr>
      <w:pStyle w:val="Zhlav"/>
      <w:tabs>
        <w:tab w:val="left" w:pos="708"/>
      </w:tabs>
      <w:spacing w:before="240"/>
      <w:ind w:left="3402"/>
      <w:jc w:val="right"/>
      <w:rPr>
        <w:rFonts w:cstheme="minorHAnsi"/>
        <w:sz w:val="18"/>
        <w:szCs w:val="18"/>
      </w:rPr>
    </w:pPr>
    <w:r w:rsidRPr="00E60E0A">
      <w:rPr>
        <w:rFonts w:cstheme="minorHAnsi"/>
        <w:noProof/>
        <w:sz w:val="18"/>
        <w:szCs w:val="18"/>
      </w:rPr>
      <w:drawing>
        <wp:anchor distT="0" distB="0" distL="114300" distR="114300" simplePos="0" relativeHeight="251659264" behindDoc="0" locked="0" layoutInCell="1" allowOverlap="1" wp14:anchorId="45007AFC" wp14:editId="3E7AF767">
          <wp:simplePos x="0" y="0"/>
          <wp:positionH relativeFrom="page">
            <wp:posOffset>900430</wp:posOffset>
          </wp:positionH>
          <wp:positionV relativeFrom="page">
            <wp:posOffset>431800</wp:posOffset>
          </wp:positionV>
          <wp:extent cx="1587500" cy="360045"/>
          <wp:effectExtent l="0" t="0" r="0" b="1905"/>
          <wp:wrapSquare wrapText="right"/>
          <wp:docPr id="1277695559" name="Obrázek 1277695559" descr="Obsah obrázku text, Písmo,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61677165" descr="Obsah obrázku text, Písmo, symbol,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360045"/>
                  </a:xfrm>
                  <a:prstGeom prst="rect">
                    <a:avLst/>
                  </a:prstGeom>
                  <a:noFill/>
                </pic:spPr>
              </pic:pic>
            </a:graphicData>
          </a:graphic>
          <wp14:sizeRelH relativeFrom="margin">
            <wp14:pctWidth>0</wp14:pctWidth>
          </wp14:sizeRelH>
          <wp14:sizeRelV relativeFrom="margin">
            <wp14:pctHeight>0</wp14:pctHeight>
          </wp14:sizeRelV>
        </wp:anchor>
      </w:drawing>
    </w:r>
    <w:r w:rsidRPr="00E60E0A">
      <w:rPr>
        <w:rFonts w:cstheme="minorHAnsi"/>
        <w:sz w:val="18"/>
        <w:szCs w:val="18"/>
      </w:rPr>
      <w:t>Obchodní akademie a jazyková škola s právem státní jazykové zkoušky,</w:t>
    </w:r>
    <w:r w:rsidRPr="00E60E0A">
      <w:rPr>
        <w:rFonts w:cstheme="minorHAnsi"/>
        <w:sz w:val="18"/>
        <w:szCs w:val="18"/>
      </w:rPr>
      <w:br/>
      <w:t>Ústí nad Labem, příspěvková organizace</w:t>
    </w:r>
  </w:p>
  <w:p w14:paraId="7400223D" w14:textId="77777777" w:rsidR="00BD2A15" w:rsidRPr="00E60E0A" w:rsidRDefault="00BD2A15" w:rsidP="00BD2A15">
    <w:pPr>
      <w:pStyle w:val="Zhlav"/>
      <w:tabs>
        <w:tab w:val="left" w:pos="708"/>
      </w:tabs>
      <w:ind w:left="3402"/>
      <w:jc w:val="right"/>
      <w:rPr>
        <w:rFonts w:cstheme="minorHAnsi"/>
        <w:sz w:val="18"/>
        <w:szCs w:val="18"/>
      </w:rPr>
    </w:pPr>
  </w:p>
  <w:p w14:paraId="442E730C" w14:textId="0D5B0A97" w:rsidR="00BD2A15" w:rsidRPr="00E60E0A" w:rsidRDefault="00000000" w:rsidP="00BD2A15">
    <w:pPr>
      <w:pStyle w:val="Zhlav"/>
      <w:tabs>
        <w:tab w:val="left" w:pos="708"/>
      </w:tabs>
      <w:ind w:left="3402"/>
      <w:jc w:val="right"/>
      <w:rPr>
        <w:rFonts w:cstheme="minorHAnsi"/>
        <w:sz w:val="16"/>
        <w:szCs w:val="16"/>
      </w:rPr>
    </w:pPr>
    <w:r>
      <w:rPr>
        <w:noProof/>
      </w:rPr>
      <w:pict w14:anchorId="76E2B76C">
        <v:line id="Přímá spojnice 1" o:spid="_x0000_s1025"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64.5pt,94.95pt" to="532.9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" strokecolor="#008c32">
          <w10:wrap anchorx="page" anchory="page"/>
        </v:line>
      </w:pict>
    </w:r>
    <w:r w:rsidR="00BD2A15" w:rsidRPr="00E60E0A">
      <w:rPr>
        <w:rFonts w:cstheme="minorHAnsi"/>
        <w:sz w:val="18"/>
        <w:szCs w:val="18"/>
      </w:rPr>
      <w:t>Motto: „Výchovou a vzděláním</w:t>
    </w:r>
    <w:r w:rsidR="00BD2A15" w:rsidRPr="00E60E0A">
      <w:rPr>
        <w:rFonts w:cstheme="minorHAnsi"/>
        <w:sz w:val="16"/>
        <w:szCs w:val="16"/>
      </w:rPr>
      <w:t xml:space="preserve"> k odpovědnosti”</w:t>
    </w:r>
  </w:p>
  <w:p w14:paraId="4AA93236" w14:textId="77777777" w:rsidR="00BD2A15" w:rsidRDefault="00BD2A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2F7165"/>
    <w:multiLevelType w:val="multilevel"/>
    <w:tmpl w:val="85EAD84C"/>
    <w:lvl w:ilvl="0">
      <w:start w:val="1"/>
      <w:numFmt w:val="bullet"/>
      <w:lvlText w:val=""/>
      <w:lvlJc w:val="left"/>
      <w:pPr>
        <w:ind w:left="432" w:hanging="432"/>
      </w:pPr>
      <w:rPr>
        <w:rFonts w:ascii="Symbol" w:hAnsi="Symbol"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9"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4"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7"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2"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6"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28264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0D6DB4"/>
    <w:multiLevelType w:val="hybridMultilevel"/>
    <w:tmpl w:val="DEBEB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7931373">
    <w:abstractNumId w:val="4"/>
  </w:num>
  <w:num w:numId="2" w16cid:durableId="1984383055">
    <w:abstractNumId w:val="7"/>
  </w:num>
  <w:num w:numId="3" w16cid:durableId="1149975050">
    <w:abstractNumId w:val="27"/>
  </w:num>
  <w:num w:numId="4" w16cid:durableId="2100128957">
    <w:abstractNumId w:val="25"/>
  </w:num>
  <w:num w:numId="5" w16cid:durableId="684015544">
    <w:abstractNumId w:val="16"/>
  </w:num>
  <w:num w:numId="6" w16cid:durableId="293021704">
    <w:abstractNumId w:val="12"/>
  </w:num>
  <w:num w:numId="7" w16cid:durableId="1369993231">
    <w:abstractNumId w:val="13"/>
  </w:num>
  <w:num w:numId="8" w16cid:durableId="987980437">
    <w:abstractNumId w:val="6"/>
  </w:num>
  <w:num w:numId="9" w16cid:durableId="1121025498">
    <w:abstractNumId w:val="23"/>
  </w:num>
  <w:num w:numId="10" w16cid:durableId="708145027">
    <w:abstractNumId w:val="41"/>
  </w:num>
  <w:num w:numId="11" w16cid:durableId="1621375527">
    <w:abstractNumId w:val="20"/>
  </w:num>
  <w:num w:numId="12" w16cid:durableId="1182400986">
    <w:abstractNumId w:val="5"/>
  </w:num>
  <w:num w:numId="13" w16cid:durableId="2011176392">
    <w:abstractNumId w:val="26"/>
  </w:num>
  <w:num w:numId="14" w16cid:durableId="2055545210">
    <w:abstractNumId w:val="18"/>
  </w:num>
  <w:num w:numId="15" w16cid:durableId="1518470479">
    <w:abstractNumId w:val="0"/>
  </w:num>
  <w:num w:numId="16" w16cid:durableId="1546329601">
    <w:abstractNumId w:val="11"/>
  </w:num>
  <w:num w:numId="17" w16cid:durableId="288053088">
    <w:abstractNumId w:val="28"/>
  </w:num>
  <w:num w:numId="18" w16cid:durableId="577789465">
    <w:abstractNumId w:val="40"/>
  </w:num>
  <w:num w:numId="19" w16cid:durableId="846598777">
    <w:abstractNumId w:val="1"/>
  </w:num>
  <w:num w:numId="20" w16cid:durableId="45958905">
    <w:abstractNumId w:val="36"/>
  </w:num>
  <w:num w:numId="21" w16cid:durableId="1851406629">
    <w:abstractNumId w:val="19"/>
  </w:num>
  <w:num w:numId="22" w16cid:durableId="1372607786">
    <w:abstractNumId w:val="14"/>
  </w:num>
  <w:num w:numId="23" w16cid:durableId="1697537852">
    <w:abstractNumId w:val="33"/>
  </w:num>
  <w:num w:numId="24" w16cid:durableId="103116062">
    <w:abstractNumId w:val="22"/>
  </w:num>
  <w:num w:numId="25" w16cid:durableId="754589466">
    <w:abstractNumId w:val="39"/>
  </w:num>
  <w:num w:numId="26" w16cid:durableId="1369599287">
    <w:abstractNumId w:val="8"/>
  </w:num>
  <w:num w:numId="27" w16cid:durableId="1347825200">
    <w:abstractNumId w:val="10"/>
  </w:num>
  <w:num w:numId="28" w16cid:durableId="429739555">
    <w:abstractNumId w:val="17"/>
  </w:num>
  <w:num w:numId="29" w16cid:durableId="1264923798">
    <w:abstractNumId w:val="2"/>
  </w:num>
  <w:num w:numId="30" w16cid:durableId="334502832">
    <w:abstractNumId w:val="9"/>
  </w:num>
  <w:num w:numId="31" w16cid:durableId="1292856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50137">
    <w:abstractNumId w:val="35"/>
  </w:num>
  <w:num w:numId="33" w16cid:durableId="429392299">
    <w:abstractNumId w:val="24"/>
  </w:num>
  <w:num w:numId="34" w16cid:durableId="305625136">
    <w:abstractNumId w:val="31"/>
  </w:num>
  <w:num w:numId="35" w16cid:durableId="1041393723">
    <w:abstractNumId w:val="21"/>
  </w:num>
  <w:num w:numId="36" w16cid:durableId="369843453">
    <w:abstractNumId w:val="30"/>
  </w:num>
  <w:num w:numId="37" w16cid:durableId="2007131523">
    <w:abstractNumId w:val="38"/>
  </w:num>
  <w:num w:numId="38" w16cid:durableId="717363272">
    <w:abstractNumId w:val="37"/>
  </w:num>
  <w:num w:numId="39" w16cid:durableId="1836416479">
    <w:abstractNumId w:val="29"/>
  </w:num>
  <w:num w:numId="40" w16cid:durableId="1044912508">
    <w:abstractNumId w:val="34"/>
  </w:num>
  <w:num w:numId="41" w16cid:durableId="1795517458">
    <w:abstractNumId w:val="15"/>
  </w:num>
  <w:num w:numId="42" w16cid:durableId="416829489">
    <w:abstractNumId w:val="32"/>
  </w:num>
  <w:num w:numId="43" w16cid:durableId="202088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06979"/>
    <w:rsid w:val="000102E8"/>
    <w:rsid w:val="000127AF"/>
    <w:rsid w:val="00023943"/>
    <w:rsid w:val="000333B9"/>
    <w:rsid w:val="00056F04"/>
    <w:rsid w:val="00057D02"/>
    <w:rsid w:val="00061747"/>
    <w:rsid w:val="00065E86"/>
    <w:rsid w:val="00070C97"/>
    <w:rsid w:val="0007269F"/>
    <w:rsid w:val="00082087"/>
    <w:rsid w:val="00090C7B"/>
    <w:rsid w:val="00093309"/>
    <w:rsid w:val="000A77CE"/>
    <w:rsid w:val="000B0802"/>
    <w:rsid w:val="000D0303"/>
    <w:rsid w:val="000E0BF3"/>
    <w:rsid w:val="000F138C"/>
    <w:rsid w:val="000F42E9"/>
    <w:rsid w:val="001032F6"/>
    <w:rsid w:val="00103F74"/>
    <w:rsid w:val="00113472"/>
    <w:rsid w:val="00115C67"/>
    <w:rsid w:val="00125F52"/>
    <w:rsid w:val="00133859"/>
    <w:rsid w:val="0014009F"/>
    <w:rsid w:val="001449D5"/>
    <w:rsid w:val="0015475C"/>
    <w:rsid w:val="00183DE3"/>
    <w:rsid w:val="00185A7D"/>
    <w:rsid w:val="00191D6F"/>
    <w:rsid w:val="001A693C"/>
    <w:rsid w:val="001B0D22"/>
    <w:rsid w:val="001F09DB"/>
    <w:rsid w:val="001F7132"/>
    <w:rsid w:val="00213018"/>
    <w:rsid w:val="00217B9E"/>
    <w:rsid w:val="00263945"/>
    <w:rsid w:val="002B63CB"/>
    <w:rsid w:val="002C4C1C"/>
    <w:rsid w:val="002D15BA"/>
    <w:rsid w:val="002D1E80"/>
    <w:rsid w:val="002E2600"/>
    <w:rsid w:val="002E663A"/>
    <w:rsid w:val="003061F3"/>
    <w:rsid w:val="003100F6"/>
    <w:rsid w:val="00312249"/>
    <w:rsid w:val="003122F1"/>
    <w:rsid w:val="00332E5E"/>
    <w:rsid w:val="00342659"/>
    <w:rsid w:val="0035311F"/>
    <w:rsid w:val="003552A6"/>
    <w:rsid w:val="00375389"/>
    <w:rsid w:val="00375DAD"/>
    <w:rsid w:val="003845F1"/>
    <w:rsid w:val="00390E7C"/>
    <w:rsid w:val="00394DFC"/>
    <w:rsid w:val="003B063B"/>
    <w:rsid w:val="003B18DC"/>
    <w:rsid w:val="003B2BD5"/>
    <w:rsid w:val="003E3DC4"/>
    <w:rsid w:val="003F0421"/>
    <w:rsid w:val="00402CA9"/>
    <w:rsid w:val="00426535"/>
    <w:rsid w:val="004459A4"/>
    <w:rsid w:val="00446000"/>
    <w:rsid w:val="004505AA"/>
    <w:rsid w:val="004508B6"/>
    <w:rsid w:val="00460C30"/>
    <w:rsid w:val="004812A5"/>
    <w:rsid w:val="00496E29"/>
    <w:rsid w:val="004A17C9"/>
    <w:rsid w:val="004B6D25"/>
    <w:rsid w:val="004F2847"/>
    <w:rsid w:val="004F30A0"/>
    <w:rsid w:val="00505F84"/>
    <w:rsid w:val="00514A6A"/>
    <w:rsid w:val="00516B42"/>
    <w:rsid w:val="005211EE"/>
    <w:rsid w:val="00533400"/>
    <w:rsid w:val="00542B40"/>
    <w:rsid w:val="00544A71"/>
    <w:rsid w:val="00564236"/>
    <w:rsid w:val="00570135"/>
    <w:rsid w:val="0057156D"/>
    <w:rsid w:val="00582D1F"/>
    <w:rsid w:val="00582E6D"/>
    <w:rsid w:val="005C096F"/>
    <w:rsid w:val="005C29C5"/>
    <w:rsid w:val="005D360A"/>
    <w:rsid w:val="005D3BFF"/>
    <w:rsid w:val="005D57A9"/>
    <w:rsid w:val="005D5F97"/>
    <w:rsid w:val="005E35E8"/>
    <w:rsid w:val="005F24CB"/>
    <w:rsid w:val="00601FDD"/>
    <w:rsid w:val="00603B4B"/>
    <w:rsid w:val="006119B4"/>
    <w:rsid w:val="00615011"/>
    <w:rsid w:val="00626D69"/>
    <w:rsid w:val="0063765F"/>
    <w:rsid w:val="0064022A"/>
    <w:rsid w:val="00640DCD"/>
    <w:rsid w:val="00642B49"/>
    <w:rsid w:val="00646DC7"/>
    <w:rsid w:val="00647654"/>
    <w:rsid w:val="0066562F"/>
    <w:rsid w:val="006676EE"/>
    <w:rsid w:val="0067002C"/>
    <w:rsid w:val="00671546"/>
    <w:rsid w:val="006A38C6"/>
    <w:rsid w:val="006A6055"/>
    <w:rsid w:val="006B3B59"/>
    <w:rsid w:val="006B505D"/>
    <w:rsid w:val="006B66CB"/>
    <w:rsid w:val="006C3E77"/>
    <w:rsid w:val="006C46BD"/>
    <w:rsid w:val="006E39DB"/>
    <w:rsid w:val="006F119F"/>
    <w:rsid w:val="00714450"/>
    <w:rsid w:val="00721F79"/>
    <w:rsid w:val="00746CE5"/>
    <w:rsid w:val="00755E81"/>
    <w:rsid w:val="00761C2A"/>
    <w:rsid w:val="00784B44"/>
    <w:rsid w:val="0078568E"/>
    <w:rsid w:val="00795B63"/>
    <w:rsid w:val="00797B86"/>
    <w:rsid w:val="007A0231"/>
    <w:rsid w:val="007A186E"/>
    <w:rsid w:val="007C3873"/>
    <w:rsid w:val="007D02D8"/>
    <w:rsid w:val="007D401A"/>
    <w:rsid w:val="00801E86"/>
    <w:rsid w:val="00814A37"/>
    <w:rsid w:val="00816B16"/>
    <w:rsid w:val="00820095"/>
    <w:rsid w:val="008213AC"/>
    <w:rsid w:val="0082197C"/>
    <w:rsid w:val="00825BB0"/>
    <w:rsid w:val="00826E83"/>
    <w:rsid w:val="008362F7"/>
    <w:rsid w:val="00840AF0"/>
    <w:rsid w:val="00846849"/>
    <w:rsid w:val="00846B54"/>
    <w:rsid w:val="008607FD"/>
    <w:rsid w:val="00864975"/>
    <w:rsid w:val="008773D3"/>
    <w:rsid w:val="008842EA"/>
    <w:rsid w:val="00885E95"/>
    <w:rsid w:val="00887B1E"/>
    <w:rsid w:val="00891DDC"/>
    <w:rsid w:val="008A33B6"/>
    <w:rsid w:val="008A54A6"/>
    <w:rsid w:val="008B2C9E"/>
    <w:rsid w:val="008C5D8E"/>
    <w:rsid w:val="008D38FF"/>
    <w:rsid w:val="00902E1E"/>
    <w:rsid w:val="00906C0B"/>
    <w:rsid w:val="00916C92"/>
    <w:rsid w:val="009452D1"/>
    <w:rsid w:val="009613A1"/>
    <w:rsid w:val="0096377B"/>
    <w:rsid w:val="00980478"/>
    <w:rsid w:val="00980E70"/>
    <w:rsid w:val="00986EA6"/>
    <w:rsid w:val="00992CB7"/>
    <w:rsid w:val="00994BF2"/>
    <w:rsid w:val="009B3C5F"/>
    <w:rsid w:val="009C3A4F"/>
    <w:rsid w:val="009E0858"/>
    <w:rsid w:val="009F1C7C"/>
    <w:rsid w:val="00A00AAA"/>
    <w:rsid w:val="00A0277E"/>
    <w:rsid w:val="00A14F42"/>
    <w:rsid w:val="00A20775"/>
    <w:rsid w:val="00A41A19"/>
    <w:rsid w:val="00A420EA"/>
    <w:rsid w:val="00A44343"/>
    <w:rsid w:val="00A46301"/>
    <w:rsid w:val="00A465B5"/>
    <w:rsid w:val="00A61675"/>
    <w:rsid w:val="00A845ED"/>
    <w:rsid w:val="00A84E8F"/>
    <w:rsid w:val="00A92BEF"/>
    <w:rsid w:val="00AA5969"/>
    <w:rsid w:val="00AA6695"/>
    <w:rsid w:val="00AB5F40"/>
    <w:rsid w:val="00AD5573"/>
    <w:rsid w:val="00AF0833"/>
    <w:rsid w:val="00AF0B63"/>
    <w:rsid w:val="00AF7AD9"/>
    <w:rsid w:val="00B139EB"/>
    <w:rsid w:val="00B367A2"/>
    <w:rsid w:val="00B376F3"/>
    <w:rsid w:val="00B47DAB"/>
    <w:rsid w:val="00B51ED7"/>
    <w:rsid w:val="00B767EF"/>
    <w:rsid w:val="00B93D5C"/>
    <w:rsid w:val="00B959E3"/>
    <w:rsid w:val="00B97460"/>
    <w:rsid w:val="00BC4052"/>
    <w:rsid w:val="00BC613E"/>
    <w:rsid w:val="00BD2A15"/>
    <w:rsid w:val="00BE0A4F"/>
    <w:rsid w:val="00BE58E9"/>
    <w:rsid w:val="00BE76E8"/>
    <w:rsid w:val="00BF0079"/>
    <w:rsid w:val="00C06DCB"/>
    <w:rsid w:val="00C1007A"/>
    <w:rsid w:val="00C3207C"/>
    <w:rsid w:val="00C46749"/>
    <w:rsid w:val="00C558F3"/>
    <w:rsid w:val="00C56D11"/>
    <w:rsid w:val="00C613B5"/>
    <w:rsid w:val="00C64E62"/>
    <w:rsid w:val="00CA545F"/>
    <w:rsid w:val="00CB0FB9"/>
    <w:rsid w:val="00CB70DC"/>
    <w:rsid w:val="00CD757A"/>
    <w:rsid w:val="00CF16E8"/>
    <w:rsid w:val="00CF2693"/>
    <w:rsid w:val="00CF48A8"/>
    <w:rsid w:val="00CF4C0F"/>
    <w:rsid w:val="00D14142"/>
    <w:rsid w:val="00D477AE"/>
    <w:rsid w:val="00D57EF8"/>
    <w:rsid w:val="00D617C7"/>
    <w:rsid w:val="00D67C16"/>
    <w:rsid w:val="00D7357F"/>
    <w:rsid w:val="00D802CA"/>
    <w:rsid w:val="00D84837"/>
    <w:rsid w:val="00D85CA1"/>
    <w:rsid w:val="00D923AB"/>
    <w:rsid w:val="00D97D1A"/>
    <w:rsid w:val="00DD184E"/>
    <w:rsid w:val="00DD79CB"/>
    <w:rsid w:val="00DE4681"/>
    <w:rsid w:val="00DE66FD"/>
    <w:rsid w:val="00DF080F"/>
    <w:rsid w:val="00DF0FE5"/>
    <w:rsid w:val="00DF1E42"/>
    <w:rsid w:val="00DF731D"/>
    <w:rsid w:val="00DF76E9"/>
    <w:rsid w:val="00E131B4"/>
    <w:rsid w:val="00E17613"/>
    <w:rsid w:val="00E3474C"/>
    <w:rsid w:val="00E455A9"/>
    <w:rsid w:val="00E473DC"/>
    <w:rsid w:val="00E533C1"/>
    <w:rsid w:val="00E56663"/>
    <w:rsid w:val="00E71D41"/>
    <w:rsid w:val="00EA7F41"/>
    <w:rsid w:val="00EB50BD"/>
    <w:rsid w:val="00EE6F50"/>
    <w:rsid w:val="00F05C83"/>
    <w:rsid w:val="00F17A51"/>
    <w:rsid w:val="00F17F8F"/>
    <w:rsid w:val="00F30DA0"/>
    <w:rsid w:val="00F55402"/>
    <w:rsid w:val="00F55537"/>
    <w:rsid w:val="00F66025"/>
    <w:rsid w:val="00F80CB4"/>
    <w:rsid w:val="00F836C6"/>
    <w:rsid w:val="00F84D81"/>
    <w:rsid w:val="00F9062E"/>
    <w:rsid w:val="00FB192A"/>
    <w:rsid w:val="00FD70A9"/>
    <w:rsid w:val="00FE3574"/>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aliases w:val="Nad,Odstavec cíl se seznamem,Odstavec se seznamem5,Odstavec_muj,Odrážky"/>
    <w:basedOn w:val="Normln"/>
    <w:link w:val="OdstavecseseznamemChar"/>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D8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19506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2022-05-23T08:40:00Z</cp:lastPrinted>
  <dcterms:created xsi:type="dcterms:W3CDTF">2024-11-01T10:00:00Z</dcterms:created>
  <dcterms:modified xsi:type="dcterms:W3CDTF">2024-11-01T10:00:00Z</dcterms:modified>
</cp:coreProperties>
</file>