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2EA8C" w14:textId="77777777" w:rsidR="0022567A" w:rsidRDefault="0022567A" w:rsidP="0022567A">
      <w:pPr>
        <w:pStyle w:val="Bezmezer"/>
      </w:pPr>
    </w:p>
    <w:p w14:paraId="56067C90" w14:textId="77777777" w:rsidR="0022567A" w:rsidRDefault="0022567A" w:rsidP="0022567A">
      <w:pPr>
        <w:pStyle w:val="Bezmezer"/>
      </w:pPr>
    </w:p>
    <w:p w14:paraId="6E439C8A" w14:textId="3D0EB945" w:rsidR="0022567A" w:rsidRDefault="0022567A" w:rsidP="0022567A">
      <w:pPr>
        <w:pStyle w:val="Bezmezer"/>
      </w:pPr>
      <w:r>
        <w:t>Objednatel:</w:t>
      </w:r>
    </w:p>
    <w:p w14:paraId="4ED0ED59" w14:textId="51E58C49" w:rsidR="001C3A8E" w:rsidRDefault="0022567A" w:rsidP="0022567A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77CCB93B" w14:textId="4C3512D8" w:rsidR="0022567A" w:rsidRDefault="0022567A" w:rsidP="0022567A">
      <w:pPr>
        <w:pStyle w:val="Bezmezer"/>
      </w:pPr>
      <w:r>
        <w:t>Ve Smečkách 602/15</w:t>
      </w:r>
    </w:p>
    <w:p w14:paraId="2194B057" w14:textId="68DA8859" w:rsidR="0022567A" w:rsidRDefault="0022567A" w:rsidP="0022567A">
      <w:pPr>
        <w:pStyle w:val="Bezmezer"/>
      </w:pPr>
      <w:r>
        <w:t>115 17 Praha 1</w:t>
      </w:r>
    </w:p>
    <w:p w14:paraId="19D0CD35" w14:textId="0860E32A" w:rsidR="00925056" w:rsidRDefault="00925056" w:rsidP="0022567A">
      <w:pPr>
        <w:pStyle w:val="Bezmezer"/>
      </w:pPr>
      <w:r>
        <w:t>IČ: 14893631</w:t>
      </w:r>
    </w:p>
    <w:p w14:paraId="3737059B" w14:textId="77777777" w:rsidR="0022567A" w:rsidRDefault="0022567A" w:rsidP="0022567A">
      <w:pPr>
        <w:pStyle w:val="Bezmezer"/>
      </w:pPr>
    </w:p>
    <w:p w14:paraId="02DF18F3" w14:textId="77777777" w:rsidR="0022567A" w:rsidRDefault="0022567A" w:rsidP="0022567A">
      <w:pPr>
        <w:pStyle w:val="Bezmezer"/>
      </w:pPr>
    </w:p>
    <w:p w14:paraId="25CF0C2B" w14:textId="528DC2AA" w:rsidR="0022567A" w:rsidRDefault="0022567A" w:rsidP="0022567A">
      <w:pPr>
        <w:pStyle w:val="Bezmezer"/>
      </w:pPr>
      <w:r>
        <w:t>Dodavatel:</w:t>
      </w:r>
    </w:p>
    <w:p w14:paraId="601A160E" w14:textId="6019DA86" w:rsidR="0022567A" w:rsidRDefault="0022567A" w:rsidP="0022567A">
      <w:pPr>
        <w:pStyle w:val="Bezmezer"/>
      </w:pPr>
      <w:r>
        <w:t>TISKOVINA s.r.o.</w:t>
      </w:r>
    </w:p>
    <w:p w14:paraId="09E89D26" w14:textId="06CC409F" w:rsidR="0022567A" w:rsidRDefault="0022567A" w:rsidP="0022567A">
      <w:pPr>
        <w:pStyle w:val="Bezmezer"/>
      </w:pPr>
      <w:r>
        <w:t>Tomsova 6</w:t>
      </w:r>
    </w:p>
    <w:p w14:paraId="3427F44F" w14:textId="1B403D47" w:rsidR="0022567A" w:rsidRDefault="0022567A" w:rsidP="0022567A">
      <w:pPr>
        <w:pStyle w:val="Bezmezer"/>
      </w:pPr>
      <w:r>
        <w:t>10800 Praha 10</w:t>
      </w:r>
    </w:p>
    <w:p w14:paraId="3B0AC35E" w14:textId="5B458494" w:rsidR="00925056" w:rsidRDefault="00925056" w:rsidP="0022567A">
      <w:pPr>
        <w:pStyle w:val="Bezmezer"/>
      </w:pPr>
      <w:r>
        <w:t>IČ: 27812472</w:t>
      </w:r>
    </w:p>
    <w:p w14:paraId="430C3777" w14:textId="77777777" w:rsidR="0022567A" w:rsidRDefault="0022567A" w:rsidP="0022567A">
      <w:pPr>
        <w:pStyle w:val="Bezmezer"/>
      </w:pPr>
    </w:p>
    <w:p w14:paraId="7971591E" w14:textId="77777777" w:rsidR="0022567A" w:rsidRDefault="0022567A" w:rsidP="0022567A">
      <w:pPr>
        <w:pStyle w:val="Bezmezer"/>
      </w:pPr>
    </w:p>
    <w:p w14:paraId="3FE61DE0" w14:textId="77777777" w:rsidR="0022567A" w:rsidRDefault="0022567A" w:rsidP="0022567A">
      <w:pPr>
        <w:pStyle w:val="Bezmezer"/>
      </w:pPr>
    </w:p>
    <w:p w14:paraId="786441EA" w14:textId="77777777" w:rsidR="0022567A" w:rsidRDefault="0022567A" w:rsidP="0022567A">
      <w:pPr>
        <w:pStyle w:val="Bezmezer"/>
      </w:pPr>
    </w:p>
    <w:p w14:paraId="265DCF9B" w14:textId="1E58AA55" w:rsidR="0022567A" w:rsidRPr="00925056" w:rsidRDefault="0022567A" w:rsidP="00925056">
      <w:pPr>
        <w:pStyle w:val="Bezmezer"/>
        <w:jc w:val="center"/>
        <w:rPr>
          <w:b/>
          <w:bCs/>
          <w:sz w:val="32"/>
          <w:szCs w:val="32"/>
        </w:rPr>
      </w:pPr>
      <w:r w:rsidRPr="00925056">
        <w:rPr>
          <w:b/>
          <w:bCs/>
          <w:sz w:val="32"/>
          <w:szCs w:val="32"/>
        </w:rPr>
        <w:t>Objednávka č. 135/2024</w:t>
      </w:r>
    </w:p>
    <w:p w14:paraId="5BB280BA" w14:textId="77777777" w:rsidR="0022567A" w:rsidRDefault="0022567A" w:rsidP="0022567A">
      <w:pPr>
        <w:pStyle w:val="Bezmezer"/>
      </w:pPr>
    </w:p>
    <w:p w14:paraId="0ABB098C" w14:textId="70296B0C" w:rsidR="0022567A" w:rsidRDefault="0022567A" w:rsidP="0022567A">
      <w:pPr>
        <w:pStyle w:val="Bezmezer"/>
      </w:pPr>
    </w:p>
    <w:p w14:paraId="10B5F5FC" w14:textId="3A45ABA1" w:rsidR="0022567A" w:rsidRDefault="0022567A" w:rsidP="0022567A">
      <w:pPr>
        <w:pStyle w:val="Bezmezer"/>
      </w:pPr>
      <w:r>
        <w:t>Datum vystavení: 29. 10. 2024</w:t>
      </w:r>
    </w:p>
    <w:p w14:paraId="3B4E4967" w14:textId="33E49D3E" w:rsidR="0022567A" w:rsidRDefault="0022567A" w:rsidP="0022567A">
      <w:pPr>
        <w:pStyle w:val="Bezmezer"/>
      </w:pPr>
      <w:r>
        <w:t>Dodací lhůta: 29. 11. 2024</w:t>
      </w:r>
    </w:p>
    <w:p w14:paraId="6439A237" w14:textId="6569FAB8" w:rsidR="0022567A" w:rsidRDefault="0022567A" w:rsidP="0022567A">
      <w:pPr>
        <w:pStyle w:val="Bezmezer"/>
      </w:pPr>
      <w:r>
        <w:t>Vyřizuje: vedoucí výrobně-technického úseku</w:t>
      </w:r>
    </w:p>
    <w:p w14:paraId="62C2B503" w14:textId="77777777" w:rsidR="00B11290" w:rsidRDefault="00B11290" w:rsidP="0022567A">
      <w:pPr>
        <w:pStyle w:val="Bezmezer"/>
      </w:pPr>
    </w:p>
    <w:p w14:paraId="3ED9891B" w14:textId="77777777" w:rsidR="00B11290" w:rsidRDefault="00B11290" w:rsidP="0022567A">
      <w:pPr>
        <w:pStyle w:val="Bezmezer"/>
      </w:pPr>
    </w:p>
    <w:p w14:paraId="030971BA" w14:textId="4FCC148B" w:rsidR="00B11290" w:rsidRPr="00B45964" w:rsidRDefault="00B11290" w:rsidP="0022567A">
      <w:pPr>
        <w:pStyle w:val="Bezmezer"/>
        <w:rPr>
          <w:b/>
          <w:bCs/>
        </w:rPr>
      </w:pPr>
      <w:r w:rsidRPr="00B45964">
        <w:rPr>
          <w:b/>
          <w:bCs/>
        </w:rPr>
        <w:t>Objednávka zhotovení softwaru Archive KTN</w:t>
      </w:r>
    </w:p>
    <w:p w14:paraId="1C35941C" w14:textId="213A3EB6" w:rsidR="00B11290" w:rsidRDefault="00B11290" w:rsidP="0022567A">
      <w:pPr>
        <w:pStyle w:val="Bezmezer"/>
      </w:pPr>
      <w:r>
        <w:t xml:space="preserve">Objednáváme u Vás zhotovení softwaru pro efektivní správu a </w:t>
      </w:r>
      <w:r w:rsidR="0055458B">
        <w:t>archivaci informací a tiskových dat (pro zakázky v Braillově písmu) s možností řízeného přístupu a vyhledávání dat.</w:t>
      </w:r>
    </w:p>
    <w:p w14:paraId="4056596F" w14:textId="77777777" w:rsidR="0055458B" w:rsidRDefault="0055458B" w:rsidP="0022567A">
      <w:pPr>
        <w:pStyle w:val="Bezmezer"/>
      </w:pPr>
    </w:p>
    <w:p w14:paraId="7F646D6B" w14:textId="06AE8B56" w:rsidR="0055458B" w:rsidRDefault="0055458B" w:rsidP="0022567A">
      <w:pPr>
        <w:pStyle w:val="Bezmezer"/>
      </w:pPr>
      <w:r>
        <w:t>Předpokládaná cena zakázky 196 400 Kč + DPH.</w:t>
      </w:r>
    </w:p>
    <w:p w14:paraId="129E0BC8" w14:textId="1801CB38" w:rsidR="0055458B" w:rsidRDefault="0055458B" w:rsidP="0022567A">
      <w:pPr>
        <w:pStyle w:val="Bezmezer"/>
      </w:pPr>
      <w:r>
        <w:t>Nedílnou přílohou objednávky je specifikace díla.</w:t>
      </w:r>
    </w:p>
    <w:p w14:paraId="38682B48" w14:textId="77777777" w:rsidR="0055458B" w:rsidRDefault="0055458B" w:rsidP="0022567A">
      <w:pPr>
        <w:pStyle w:val="Bezmezer"/>
      </w:pPr>
    </w:p>
    <w:p w14:paraId="37EABBCC" w14:textId="044B46FF" w:rsidR="0055458B" w:rsidRDefault="0055458B" w:rsidP="0022567A">
      <w:pPr>
        <w:pStyle w:val="Bezmezer"/>
      </w:pPr>
      <w:r>
        <w:t>Dodání zakázky – ostrá verze do 29. 11. 224</w:t>
      </w:r>
    </w:p>
    <w:p w14:paraId="37C09A73" w14:textId="77777777" w:rsidR="0055458B" w:rsidRDefault="0055458B" w:rsidP="0022567A">
      <w:pPr>
        <w:pStyle w:val="Bezmezer"/>
      </w:pPr>
    </w:p>
    <w:p w14:paraId="477A6855" w14:textId="77777777" w:rsidR="0055458B" w:rsidRDefault="0055458B" w:rsidP="0022567A">
      <w:pPr>
        <w:pStyle w:val="Bezmezer"/>
      </w:pPr>
    </w:p>
    <w:p w14:paraId="5653823D" w14:textId="77777777" w:rsidR="0055458B" w:rsidRDefault="0055458B" w:rsidP="0022567A">
      <w:pPr>
        <w:pStyle w:val="Bezmezer"/>
      </w:pPr>
    </w:p>
    <w:p w14:paraId="22EFE22C" w14:textId="77777777" w:rsidR="0055458B" w:rsidRDefault="0055458B" w:rsidP="0022567A">
      <w:pPr>
        <w:pStyle w:val="Bezmezer"/>
      </w:pPr>
    </w:p>
    <w:p w14:paraId="78D07F5C" w14:textId="77777777" w:rsidR="0055458B" w:rsidRDefault="0055458B" w:rsidP="0022567A">
      <w:pPr>
        <w:pStyle w:val="Bezmezer"/>
      </w:pPr>
    </w:p>
    <w:p w14:paraId="3E2B3CC8" w14:textId="6CE35051" w:rsidR="0055458B" w:rsidRDefault="001168EC" w:rsidP="0022567A">
      <w:pPr>
        <w:pStyle w:val="Bezmezer"/>
      </w:pPr>
      <w:r>
        <w:t>Ing. Barbora Jarošová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 et Mgr. Briana Čechová, Ph.D.</w:t>
      </w:r>
    </w:p>
    <w:p w14:paraId="22B490DF" w14:textId="140917D5" w:rsidR="001168EC" w:rsidRDefault="001168EC" w:rsidP="0022567A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</w:r>
      <w:r>
        <w:tab/>
        <w:t>ředitelka</w:t>
      </w:r>
    </w:p>
    <w:p w14:paraId="496F5152" w14:textId="29619FF4" w:rsidR="001168EC" w:rsidRDefault="001168EC" w:rsidP="0022567A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</w:r>
      <w:r>
        <w:tab/>
        <w:t>(příkazce operace)</w:t>
      </w:r>
    </w:p>
    <w:sectPr w:rsidR="00116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67"/>
    <w:rsid w:val="001168EC"/>
    <w:rsid w:val="00133367"/>
    <w:rsid w:val="001C3A8E"/>
    <w:rsid w:val="0022567A"/>
    <w:rsid w:val="0055458B"/>
    <w:rsid w:val="00925056"/>
    <w:rsid w:val="00B11290"/>
    <w:rsid w:val="00B45964"/>
    <w:rsid w:val="00C71E9B"/>
    <w:rsid w:val="00CD599B"/>
    <w:rsid w:val="00D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E1A1"/>
  <w15:chartTrackingRefBased/>
  <w15:docId w15:val="{0BFB7B36-B1A6-465D-A880-1C9E9FDE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3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3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33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3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3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33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33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3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336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336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3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3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33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33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3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3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33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33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336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33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336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3367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25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6</cp:revision>
  <dcterms:created xsi:type="dcterms:W3CDTF">2024-10-31T14:15:00Z</dcterms:created>
  <dcterms:modified xsi:type="dcterms:W3CDTF">2024-11-01T08:39:00Z</dcterms:modified>
</cp:coreProperties>
</file>