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1656" w14:textId="77777777" w:rsidR="0084196C" w:rsidRDefault="0084196C" w:rsidP="00D97E25">
      <w:pPr>
        <w:tabs>
          <w:tab w:val="left" w:pos="2835"/>
        </w:tabs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5646D16" w14:textId="03713CD3" w:rsidR="00743BF5" w:rsidRPr="002A013F" w:rsidRDefault="00743BF5" w:rsidP="00D97E25">
      <w:pPr>
        <w:tabs>
          <w:tab w:val="left" w:pos="2835"/>
        </w:tabs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A013F">
        <w:rPr>
          <w:rFonts w:eastAsiaTheme="minorHAnsi"/>
          <w:b/>
          <w:bCs/>
          <w:sz w:val="22"/>
          <w:szCs w:val="22"/>
          <w:lang w:eastAsia="en-US"/>
        </w:rPr>
        <w:t>Centrum služeb pro silniční dopravu</w:t>
      </w:r>
    </w:p>
    <w:p w14:paraId="08B9D2EA" w14:textId="6986F608" w:rsidR="00743BF5" w:rsidRPr="00D20165" w:rsidRDefault="0084196C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Sídlo</w:t>
      </w:r>
      <w:r w:rsidR="00743BF5" w:rsidRPr="00D20165">
        <w:rPr>
          <w:rFonts w:eastAsiaTheme="minorHAnsi"/>
          <w:sz w:val="22"/>
          <w:szCs w:val="22"/>
          <w:lang w:eastAsia="en-US"/>
        </w:rPr>
        <w:t>:</w:t>
      </w:r>
      <w:r w:rsidR="00743BF5" w:rsidRPr="00D20165">
        <w:rPr>
          <w:rFonts w:eastAsiaTheme="minorHAnsi"/>
          <w:sz w:val="22"/>
          <w:szCs w:val="22"/>
          <w:lang w:eastAsia="en-US"/>
        </w:rPr>
        <w:tab/>
        <w:t>nábř</w:t>
      </w:r>
      <w:r w:rsidR="00792E79" w:rsidRPr="00D20165">
        <w:rPr>
          <w:rFonts w:eastAsiaTheme="minorHAnsi"/>
          <w:sz w:val="22"/>
          <w:szCs w:val="22"/>
          <w:lang w:eastAsia="en-US"/>
        </w:rPr>
        <w:t xml:space="preserve">eží Ludvíka </w:t>
      </w:r>
      <w:r w:rsidR="00743BF5" w:rsidRPr="00D20165">
        <w:rPr>
          <w:rFonts w:eastAsiaTheme="minorHAnsi"/>
          <w:sz w:val="22"/>
          <w:szCs w:val="22"/>
          <w:lang w:eastAsia="en-US"/>
        </w:rPr>
        <w:t>Svobody 1222/12, 110 15 Praha 1</w:t>
      </w:r>
    </w:p>
    <w:p w14:paraId="5BDD2064" w14:textId="3D7A0310" w:rsidR="00743BF5" w:rsidRPr="00D20165" w:rsidRDefault="00743BF5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D20165">
        <w:rPr>
          <w:rFonts w:eastAsiaTheme="minorHAnsi"/>
          <w:sz w:val="22"/>
          <w:szCs w:val="22"/>
          <w:lang w:eastAsia="en-US"/>
        </w:rPr>
        <w:t>IČO:</w:t>
      </w:r>
      <w:r w:rsidRPr="00D20165">
        <w:rPr>
          <w:rFonts w:eastAsiaTheme="minorHAnsi"/>
          <w:sz w:val="22"/>
          <w:szCs w:val="22"/>
          <w:lang w:eastAsia="en-US"/>
        </w:rPr>
        <w:tab/>
        <w:t>70898219</w:t>
      </w:r>
    </w:p>
    <w:p w14:paraId="4D307DCF" w14:textId="0CD4565B" w:rsidR="00743BF5" w:rsidRPr="00066F90" w:rsidRDefault="00743BF5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D20165">
        <w:rPr>
          <w:rFonts w:eastAsiaTheme="minorHAnsi"/>
          <w:sz w:val="22"/>
          <w:szCs w:val="22"/>
          <w:lang w:eastAsia="en-US"/>
        </w:rPr>
        <w:t>DIČ:</w:t>
      </w:r>
      <w:r w:rsidRPr="00D20165">
        <w:rPr>
          <w:rFonts w:eastAsiaTheme="minorHAnsi"/>
          <w:sz w:val="22"/>
          <w:szCs w:val="22"/>
          <w:lang w:eastAsia="en-US"/>
        </w:rPr>
        <w:tab/>
      </w:r>
      <w:r w:rsidRPr="00066F90">
        <w:rPr>
          <w:rFonts w:eastAsiaTheme="minorHAnsi"/>
          <w:sz w:val="22"/>
          <w:szCs w:val="22"/>
          <w:lang w:eastAsia="en-US"/>
        </w:rPr>
        <w:t>CZ70898219</w:t>
      </w:r>
    </w:p>
    <w:p w14:paraId="5857541A" w14:textId="4C549C98" w:rsidR="00743BF5" w:rsidRDefault="00743BF5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066F90">
        <w:rPr>
          <w:rFonts w:eastAsiaTheme="minorHAnsi"/>
          <w:sz w:val="22"/>
          <w:szCs w:val="22"/>
          <w:lang w:eastAsia="en-US"/>
        </w:rPr>
        <w:t>Zástupce pro věci smluvní:</w:t>
      </w:r>
      <w:r w:rsidRPr="00066F90">
        <w:rPr>
          <w:rFonts w:eastAsiaTheme="minorHAnsi"/>
          <w:sz w:val="22"/>
          <w:szCs w:val="22"/>
          <w:lang w:eastAsia="en-US"/>
        </w:rPr>
        <w:tab/>
      </w:r>
      <w:r w:rsidR="00A012AD" w:rsidRPr="00066F90">
        <w:rPr>
          <w:rFonts w:eastAsiaTheme="minorHAnsi"/>
          <w:sz w:val="22"/>
          <w:szCs w:val="22"/>
          <w:lang w:eastAsia="en-US"/>
        </w:rPr>
        <w:t>JUDr. Lenka Ptáčková Melicharová, MBA</w:t>
      </w:r>
      <w:r w:rsidR="00953588" w:rsidRPr="00066F90">
        <w:rPr>
          <w:rFonts w:eastAsiaTheme="minorHAnsi"/>
          <w:sz w:val="22"/>
          <w:szCs w:val="22"/>
          <w:lang w:eastAsia="en-US"/>
        </w:rPr>
        <w:t>, ředitelka</w:t>
      </w:r>
    </w:p>
    <w:p w14:paraId="0D5E0925" w14:textId="1E3DA30C" w:rsidR="00F13853" w:rsidRDefault="00F71CA9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E-mail:</w:t>
      </w:r>
      <w:r>
        <w:rPr>
          <w:rFonts w:eastAsiaTheme="minorHAnsi"/>
          <w:sz w:val="22"/>
          <w:szCs w:val="22"/>
          <w:lang w:eastAsia="en-US"/>
        </w:rPr>
        <w:tab/>
      </w:r>
      <w:r w:rsidR="003E418A">
        <w:rPr>
          <w:rFonts w:eastAsiaTheme="minorHAnsi"/>
          <w:sz w:val="22"/>
          <w:szCs w:val="22"/>
          <w:lang w:eastAsia="en-US"/>
        </w:rPr>
        <w:t>XX</w:t>
      </w:r>
    </w:p>
    <w:p w14:paraId="7265190C" w14:textId="6EAEFBCA" w:rsidR="00F71CA9" w:rsidRPr="00066F90" w:rsidRDefault="00F71CA9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Telefon:</w:t>
      </w:r>
      <w:r>
        <w:rPr>
          <w:rFonts w:eastAsiaTheme="minorHAnsi"/>
          <w:sz w:val="22"/>
          <w:szCs w:val="22"/>
          <w:lang w:eastAsia="en-US"/>
        </w:rPr>
        <w:tab/>
      </w:r>
      <w:r w:rsidR="003E418A">
        <w:rPr>
          <w:rFonts w:eastAsiaTheme="minorHAnsi"/>
          <w:sz w:val="22"/>
          <w:szCs w:val="22"/>
          <w:lang w:eastAsia="en-US"/>
        </w:rPr>
        <w:t>XX</w:t>
      </w:r>
    </w:p>
    <w:p w14:paraId="7EF99757" w14:textId="13A9DCB4" w:rsidR="00743BF5" w:rsidRPr="00066F90" w:rsidRDefault="00743BF5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066F90">
        <w:rPr>
          <w:rFonts w:eastAsiaTheme="minorHAnsi"/>
          <w:sz w:val="22"/>
          <w:szCs w:val="22"/>
          <w:lang w:eastAsia="en-US"/>
        </w:rPr>
        <w:t>(dále jen „</w:t>
      </w:r>
      <w:r w:rsidR="00C36ECE">
        <w:rPr>
          <w:rFonts w:eastAsiaTheme="minorHAnsi"/>
          <w:sz w:val="22"/>
          <w:szCs w:val="22"/>
          <w:lang w:eastAsia="en-US"/>
        </w:rPr>
        <w:t>předávající</w:t>
      </w:r>
      <w:r w:rsidRPr="00066F90">
        <w:rPr>
          <w:rFonts w:eastAsiaTheme="minorHAnsi"/>
          <w:sz w:val="22"/>
          <w:szCs w:val="22"/>
          <w:lang w:eastAsia="en-US"/>
        </w:rPr>
        <w:t>“)</w:t>
      </w:r>
    </w:p>
    <w:p w14:paraId="726673FA" w14:textId="05F7AD0A" w:rsidR="008D3D6E" w:rsidRPr="00066F90" w:rsidRDefault="008D3D6E" w:rsidP="00D97E25">
      <w:pPr>
        <w:tabs>
          <w:tab w:val="left" w:pos="8415"/>
        </w:tabs>
        <w:spacing w:before="60" w:after="60"/>
        <w:jc w:val="both"/>
        <w:rPr>
          <w:rFonts w:eastAsiaTheme="minorHAnsi"/>
          <w:sz w:val="22"/>
          <w:szCs w:val="22"/>
          <w:lang w:eastAsia="en-US"/>
        </w:rPr>
      </w:pPr>
      <w:r w:rsidRPr="00066F90">
        <w:rPr>
          <w:rFonts w:eastAsiaTheme="minorHAnsi"/>
          <w:sz w:val="22"/>
          <w:szCs w:val="22"/>
          <w:lang w:eastAsia="en-US"/>
        </w:rPr>
        <w:t>a</w:t>
      </w:r>
      <w:r w:rsidR="009C42AE" w:rsidRPr="00066F90">
        <w:rPr>
          <w:rFonts w:eastAsiaTheme="minorHAnsi"/>
          <w:sz w:val="22"/>
          <w:szCs w:val="22"/>
          <w:lang w:eastAsia="en-US"/>
        </w:rPr>
        <w:tab/>
      </w:r>
    </w:p>
    <w:p w14:paraId="16247A4B" w14:textId="220CD635" w:rsidR="008B1789" w:rsidRPr="002A013F" w:rsidRDefault="003A32BD" w:rsidP="00D97E25">
      <w:pPr>
        <w:tabs>
          <w:tab w:val="left" w:pos="2835"/>
        </w:tabs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3A32BD">
        <w:rPr>
          <w:rFonts w:eastAsiaTheme="minorHAnsi"/>
          <w:b/>
          <w:bCs/>
          <w:sz w:val="22"/>
          <w:szCs w:val="22"/>
          <w:lang w:eastAsia="en-US"/>
        </w:rPr>
        <w:t xml:space="preserve">CENDIS, </w:t>
      </w:r>
      <w:proofErr w:type="spellStart"/>
      <w:r w:rsidRPr="003A32BD">
        <w:rPr>
          <w:rFonts w:eastAsiaTheme="minorHAnsi"/>
          <w:b/>
          <w:bCs/>
          <w:sz w:val="22"/>
          <w:szCs w:val="22"/>
          <w:lang w:eastAsia="en-US"/>
        </w:rPr>
        <w:t>s.p</w:t>
      </w:r>
      <w:proofErr w:type="spellEnd"/>
      <w:r w:rsidRPr="003A32BD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5130B97C" w14:textId="5B2F088B" w:rsidR="00272D5B" w:rsidRPr="00066F90" w:rsidRDefault="0084196C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Sídlo</w:t>
      </w:r>
      <w:r w:rsidR="00692579" w:rsidRPr="00066F90">
        <w:rPr>
          <w:rFonts w:eastAsiaTheme="minorHAnsi"/>
          <w:sz w:val="22"/>
          <w:szCs w:val="22"/>
          <w:lang w:eastAsia="en-US"/>
        </w:rPr>
        <w:t xml:space="preserve">: </w:t>
      </w:r>
      <w:r w:rsidR="00692579" w:rsidRPr="00066F90">
        <w:rPr>
          <w:rFonts w:eastAsiaTheme="minorHAnsi"/>
          <w:sz w:val="22"/>
          <w:szCs w:val="22"/>
          <w:lang w:eastAsia="en-US"/>
        </w:rPr>
        <w:tab/>
      </w:r>
      <w:r w:rsidR="003A32BD" w:rsidRPr="003A32BD">
        <w:rPr>
          <w:rFonts w:eastAsiaTheme="minorHAnsi"/>
          <w:sz w:val="22"/>
          <w:szCs w:val="22"/>
          <w:lang w:eastAsia="en-US"/>
        </w:rPr>
        <w:t>nábřeží Ludvíka Svobody 1222/12, 110 15 Praha 1</w:t>
      </w:r>
    </w:p>
    <w:p w14:paraId="5CADE2DC" w14:textId="053E2F86" w:rsidR="00743BF5" w:rsidRPr="00066F90" w:rsidRDefault="00743BF5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066F90">
        <w:rPr>
          <w:rFonts w:eastAsiaTheme="minorHAnsi"/>
          <w:sz w:val="22"/>
          <w:szCs w:val="22"/>
          <w:lang w:eastAsia="en-US"/>
        </w:rPr>
        <w:t>IČO:</w:t>
      </w:r>
      <w:r w:rsidR="00F93FCD" w:rsidRPr="00066F90">
        <w:rPr>
          <w:rFonts w:eastAsiaTheme="minorHAnsi"/>
          <w:sz w:val="22"/>
          <w:szCs w:val="22"/>
          <w:lang w:eastAsia="en-US"/>
        </w:rPr>
        <w:t xml:space="preserve"> </w:t>
      </w:r>
      <w:r w:rsidR="00EC66D5" w:rsidRPr="00066F90">
        <w:rPr>
          <w:rFonts w:eastAsiaTheme="minorHAnsi"/>
          <w:sz w:val="22"/>
          <w:szCs w:val="22"/>
          <w:lang w:eastAsia="en-US"/>
        </w:rPr>
        <w:tab/>
      </w:r>
      <w:r w:rsidR="003A32BD" w:rsidRPr="00066F90">
        <w:rPr>
          <w:rFonts w:eastAsiaTheme="minorHAnsi"/>
          <w:sz w:val="22"/>
          <w:szCs w:val="22"/>
          <w:lang w:eastAsia="en-US"/>
        </w:rPr>
        <w:t>00311391</w:t>
      </w:r>
    </w:p>
    <w:p w14:paraId="53BCF6C7" w14:textId="6EE2BC1C" w:rsidR="003D1A61" w:rsidRPr="00066F90" w:rsidRDefault="00692579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066F90">
        <w:rPr>
          <w:rFonts w:eastAsiaTheme="minorHAnsi"/>
          <w:sz w:val="22"/>
          <w:szCs w:val="22"/>
          <w:lang w:eastAsia="en-US"/>
        </w:rPr>
        <w:t xml:space="preserve">DIČ: </w:t>
      </w:r>
      <w:r w:rsidRPr="00066F90">
        <w:rPr>
          <w:rFonts w:eastAsiaTheme="minorHAnsi"/>
          <w:sz w:val="22"/>
          <w:szCs w:val="22"/>
          <w:lang w:eastAsia="en-US"/>
        </w:rPr>
        <w:tab/>
      </w:r>
      <w:r w:rsidR="003A32BD" w:rsidRPr="00066F90">
        <w:rPr>
          <w:rFonts w:eastAsiaTheme="minorHAnsi"/>
          <w:sz w:val="22"/>
          <w:szCs w:val="22"/>
          <w:lang w:eastAsia="en-US"/>
        </w:rPr>
        <w:t>CZ00311391</w:t>
      </w:r>
    </w:p>
    <w:p w14:paraId="0F121184" w14:textId="4732870C" w:rsidR="00743BF5" w:rsidRDefault="003D1A61" w:rsidP="00D97E25">
      <w:pPr>
        <w:tabs>
          <w:tab w:val="left" w:pos="2835"/>
        </w:tabs>
        <w:jc w:val="both"/>
        <w:rPr>
          <w:rFonts w:eastAsiaTheme="minorHAnsi"/>
          <w:sz w:val="22"/>
          <w:szCs w:val="22"/>
          <w:lang w:eastAsia="en-US"/>
        </w:rPr>
      </w:pPr>
      <w:r w:rsidRPr="00066F90">
        <w:rPr>
          <w:rFonts w:eastAsiaTheme="minorHAnsi"/>
          <w:sz w:val="22"/>
          <w:szCs w:val="22"/>
          <w:lang w:eastAsia="en-US"/>
        </w:rPr>
        <w:t>Z</w:t>
      </w:r>
      <w:r w:rsidR="00743BF5" w:rsidRPr="00066F90">
        <w:rPr>
          <w:rFonts w:eastAsiaTheme="minorHAnsi"/>
          <w:sz w:val="22"/>
          <w:szCs w:val="22"/>
          <w:lang w:eastAsia="en-US"/>
        </w:rPr>
        <w:t xml:space="preserve">ástupce pro věci </w:t>
      </w:r>
      <w:r w:rsidR="00692579" w:rsidRPr="00066F90">
        <w:rPr>
          <w:rFonts w:eastAsiaTheme="minorHAnsi"/>
          <w:sz w:val="22"/>
          <w:szCs w:val="22"/>
          <w:lang w:eastAsia="en-US"/>
        </w:rPr>
        <w:t xml:space="preserve">smluvní: </w:t>
      </w:r>
      <w:r w:rsidR="00692579" w:rsidRPr="00066F90">
        <w:rPr>
          <w:rFonts w:eastAsiaTheme="minorHAnsi"/>
          <w:sz w:val="22"/>
          <w:szCs w:val="22"/>
          <w:lang w:eastAsia="en-US"/>
        </w:rPr>
        <w:tab/>
      </w:r>
      <w:r w:rsidR="003A32BD" w:rsidRPr="00066F90">
        <w:rPr>
          <w:rFonts w:eastAsiaTheme="minorHAnsi"/>
          <w:sz w:val="22"/>
          <w:szCs w:val="22"/>
          <w:lang w:eastAsia="en-US"/>
        </w:rPr>
        <w:t>Ing. Jan Paroubek, ředitel</w:t>
      </w:r>
    </w:p>
    <w:p w14:paraId="7101BAF5" w14:textId="702A2FE8" w:rsidR="000A3427" w:rsidRDefault="00743BF5" w:rsidP="00D97E25">
      <w:pPr>
        <w:tabs>
          <w:tab w:val="left" w:pos="2835"/>
        </w:tabs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066F90">
        <w:rPr>
          <w:rFonts w:eastAsiaTheme="minorHAnsi"/>
          <w:sz w:val="22"/>
          <w:szCs w:val="22"/>
          <w:lang w:eastAsia="en-US"/>
        </w:rPr>
        <w:t>(dále jen „</w:t>
      </w:r>
      <w:r w:rsidR="00C36ECE">
        <w:rPr>
          <w:rFonts w:eastAsiaTheme="minorHAnsi"/>
          <w:sz w:val="22"/>
          <w:szCs w:val="22"/>
          <w:lang w:eastAsia="en-US"/>
        </w:rPr>
        <w:t>přejímající</w:t>
      </w:r>
      <w:r w:rsidR="001E1137" w:rsidRPr="00066F90">
        <w:rPr>
          <w:rFonts w:eastAsiaTheme="minorHAnsi"/>
          <w:sz w:val="22"/>
          <w:szCs w:val="22"/>
          <w:lang w:eastAsia="en-US"/>
        </w:rPr>
        <w:t>“</w:t>
      </w:r>
      <w:r w:rsidR="002C7CC9" w:rsidRPr="00066F90">
        <w:rPr>
          <w:rFonts w:eastAsiaTheme="minorHAnsi"/>
          <w:sz w:val="22"/>
          <w:szCs w:val="22"/>
          <w:lang w:eastAsia="en-US"/>
        </w:rPr>
        <w:t xml:space="preserve">, </w:t>
      </w:r>
      <w:r w:rsidR="00C36ECE">
        <w:rPr>
          <w:rFonts w:eastAsiaTheme="minorHAnsi"/>
          <w:sz w:val="22"/>
          <w:szCs w:val="22"/>
          <w:lang w:eastAsia="en-US"/>
        </w:rPr>
        <w:t>předávající a přejímající</w:t>
      </w:r>
      <w:r w:rsidR="002C7CC9" w:rsidRPr="00066F90">
        <w:rPr>
          <w:rFonts w:eastAsiaTheme="minorHAnsi"/>
          <w:sz w:val="22"/>
          <w:szCs w:val="22"/>
          <w:lang w:eastAsia="en-US"/>
        </w:rPr>
        <w:t xml:space="preserve"> dále společně označováni rovněž jako „smluvní strany“ nebo jednotlivě jako „smluvní strana“</w:t>
      </w:r>
      <w:r w:rsidRPr="00066F90">
        <w:rPr>
          <w:rFonts w:eastAsiaTheme="minorHAnsi"/>
          <w:sz w:val="22"/>
          <w:szCs w:val="22"/>
          <w:lang w:eastAsia="en-US"/>
        </w:rPr>
        <w:t>)</w:t>
      </w:r>
      <w:r w:rsidR="00B62342" w:rsidRPr="00066F90">
        <w:rPr>
          <w:rFonts w:eastAsiaTheme="minorHAnsi"/>
          <w:sz w:val="22"/>
          <w:szCs w:val="22"/>
          <w:lang w:eastAsia="en-US"/>
        </w:rPr>
        <w:t>.</w:t>
      </w:r>
    </w:p>
    <w:p w14:paraId="7E73964B" w14:textId="77777777" w:rsidR="0084196C" w:rsidRDefault="0084196C" w:rsidP="00D97E25">
      <w:pPr>
        <w:tabs>
          <w:tab w:val="left" w:pos="2835"/>
        </w:tabs>
        <w:spacing w:after="60"/>
        <w:jc w:val="both"/>
        <w:rPr>
          <w:rFonts w:eastAsiaTheme="minorHAnsi"/>
          <w:sz w:val="22"/>
          <w:szCs w:val="22"/>
          <w:lang w:eastAsia="en-US"/>
        </w:rPr>
      </w:pPr>
    </w:p>
    <w:p w14:paraId="354BEC0C" w14:textId="313B3AB5" w:rsidR="0084196C" w:rsidRDefault="0084196C" w:rsidP="00D97E25">
      <w:pPr>
        <w:pStyle w:val="Nadpis1"/>
        <w:overflowPunct w:val="0"/>
        <w:autoSpaceDE w:val="0"/>
        <w:autoSpaceDN w:val="0"/>
        <w:adjustRightInd w:val="0"/>
        <w:spacing w:after="120"/>
        <w:ind w:left="0"/>
        <w:jc w:val="both"/>
        <w:textAlignment w:val="baselin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uzavírají</w:t>
      </w:r>
      <w:r w:rsidRPr="00D20165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po</w:t>
      </w:r>
      <w:r w:rsidRPr="00D20165">
        <w:rPr>
          <w:b w:val="0"/>
          <w:bCs w:val="0"/>
          <w:sz w:val="22"/>
          <w:szCs w:val="22"/>
        </w:rPr>
        <w:t xml:space="preserve">dle </w:t>
      </w:r>
      <w:r w:rsidR="00C36ECE" w:rsidRPr="00D20165">
        <w:rPr>
          <w:b w:val="0"/>
          <w:bCs w:val="0"/>
          <w:sz w:val="22"/>
          <w:szCs w:val="22"/>
        </w:rPr>
        <w:t xml:space="preserve">§ 1746 </w:t>
      </w:r>
      <w:r w:rsidR="00C36ECE">
        <w:rPr>
          <w:b w:val="0"/>
          <w:bCs w:val="0"/>
          <w:sz w:val="22"/>
          <w:szCs w:val="22"/>
        </w:rPr>
        <w:t>odst. 2</w:t>
      </w:r>
      <w:r w:rsidR="00C36ECE" w:rsidRPr="00D20165">
        <w:rPr>
          <w:b w:val="0"/>
          <w:bCs w:val="0"/>
          <w:sz w:val="22"/>
          <w:szCs w:val="22"/>
        </w:rPr>
        <w:t xml:space="preserve"> zákona č. 89/2012 Sb., občansk</w:t>
      </w:r>
      <w:r w:rsidR="00C36ECE">
        <w:rPr>
          <w:b w:val="0"/>
          <w:bCs w:val="0"/>
          <w:sz w:val="22"/>
          <w:szCs w:val="22"/>
        </w:rPr>
        <w:t>ý</w:t>
      </w:r>
      <w:r w:rsidR="00C36ECE" w:rsidRPr="00D20165">
        <w:rPr>
          <w:b w:val="0"/>
          <w:bCs w:val="0"/>
          <w:sz w:val="22"/>
          <w:szCs w:val="22"/>
        </w:rPr>
        <w:t xml:space="preserve"> zákoník</w:t>
      </w:r>
      <w:r w:rsidR="00C36ECE">
        <w:rPr>
          <w:b w:val="0"/>
          <w:bCs w:val="0"/>
          <w:sz w:val="22"/>
          <w:szCs w:val="22"/>
        </w:rPr>
        <w:t xml:space="preserve">, ve znění pozdějších předpisů (dále jen „zákon č. 89/2012 Sb.“), </w:t>
      </w:r>
      <w:r w:rsidRPr="00D20165">
        <w:rPr>
          <w:b w:val="0"/>
          <w:bCs w:val="0"/>
          <w:sz w:val="22"/>
          <w:szCs w:val="22"/>
        </w:rPr>
        <w:t xml:space="preserve">zákona č. 219/2000 Sb., o majetku České republiky a jejím vystupování v právních vztazích, </w:t>
      </w:r>
      <w:r>
        <w:rPr>
          <w:b w:val="0"/>
          <w:bCs w:val="0"/>
          <w:sz w:val="22"/>
          <w:szCs w:val="22"/>
        </w:rPr>
        <w:t>ve znění pozdějších předpisů (dále jen „zákon č. 219/2000 Sb.“), a</w:t>
      </w:r>
      <w:r w:rsidRPr="00D20165">
        <w:rPr>
          <w:b w:val="0"/>
          <w:bCs w:val="0"/>
          <w:sz w:val="22"/>
          <w:szCs w:val="22"/>
        </w:rPr>
        <w:t xml:space="preserve"> zákona č. </w:t>
      </w:r>
      <w:r w:rsidR="00C36ECE">
        <w:rPr>
          <w:b w:val="0"/>
          <w:bCs w:val="0"/>
          <w:sz w:val="22"/>
          <w:szCs w:val="22"/>
        </w:rPr>
        <w:t>77/1997 Sb., o státním podniku</w:t>
      </w:r>
      <w:r>
        <w:rPr>
          <w:b w:val="0"/>
          <w:bCs w:val="0"/>
          <w:sz w:val="22"/>
          <w:szCs w:val="22"/>
        </w:rPr>
        <w:t xml:space="preserve">, ve znění pozdějších předpisů (dále jen „zákon </w:t>
      </w:r>
      <w:r w:rsidR="00C36ECE" w:rsidRPr="00D20165">
        <w:rPr>
          <w:b w:val="0"/>
          <w:bCs w:val="0"/>
          <w:sz w:val="22"/>
          <w:szCs w:val="22"/>
        </w:rPr>
        <w:t xml:space="preserve">č. </w:t>
      </w:r>
      <w:r w:rsidR="00C36ECE">
        <w:rPr>
          <w:b w:val="0"/>
          <w:bCs w:val="0"/>
          <w:sz w:val="22"/>
          <w:szCs w:val="22"/>
        </w:rPr>
        <w:t>77/1997 Sb.</w:t>
      </w:r>
      <w:r>
        <w:rPr>
          <w:b w:val="0"/>
          <w:bCs w:val="0"/>
          <w:sz w:val="22"/>
          <w:szCs w:val="22"/>
        </w:rPr>
        <w:t>“), tuto</w:t>
      </w:r>
    </w:p>
    <w:p w14:paraId="376431C1" w14:textId="792C312F" w:rsidR="0084196C" w:rsidRDefault="0084196C" w:rsidP="00D97E25">
      <w:pPr>
        <w:spacing w:after="120"/>
        <w:jc w:val="center"/>
        <w:rPr>
          <w:rFonts w:eastAsiaTheme="minorHAnsi"/>
          <w:b/>
          <w:bCs/>
          <w:caps/>
          <w:sz w:val="22"/>
          <w:szCs w:val="22"/>
          <w:lang w:eastAsia="en-US"/>
        </w:rPr>
      </w:pPr>
      <w:r w:rsidRPr="002A013F">
        <w:rPr>
          <w:rFonts w:eastAsiaTheme="minorHAnsi"/>
          <w:b/>
          <w:bCs/>
          <w:caps/>
          <w:sz w:val="22"/>
          <w:szCs w:val="22"/>
          <w:lang w:eastAsia="en-US"/>
        </w:rPr>
        <w:t>Smlouv</w:t>
      </w:r>
      <w:r>
        <w:rPr>
          <w:rFonts w:eastAsiaTheme="minorHAnsi"/>
          <w:b/>
          <w:bCs/>
          <w:caps/>
          <w:sz w:val="22"/>
          <w:szCs w:val="22"/>
          <w:lang w:eastAsia="en-US"/>
        </w:rPr>
        <w:t>u</w:t>
      </w:r>
      <w:r w:rsidRPr="002A013F">
        <w:rPr>
          <w:rFonts w:eastAsiaTheme="minorHAnsi"/>
          <w:b/>
          <w:bCs/>
          <w:caps/>
          <w:sz w:val="22"/>
          <w:szCs w:val="22"/>
          <w:lang w:eastAsia="en-US"/>
        </w:rPr>
        <w:t xml:space="preserve"> o </w:t>
      </w:r>
      <w:r w:rsidR="00C36ECE">
        <w:rPr>
          <w:rFonts w:eastAsiaTheme="minorHAnsi"/>
          <w:b/>
          <w:bCs/>
          <w:caps/>
          <w:sz w:val="22"/>
          <w:szCs w:val="22"/>
          <w:lang w:eastAsia="en-US"/>
        </w:rPr>
        <w:t>předání majetku</w:t>
      </w:r>
      <w:r w:rsidRPr="002A013F">
        <w:rPr>
          <w:rFonts w:eastAsiaTheme="minorHAnsi"/>
          <w:b/>
          <w:bCs/>
          <w:caps/>
          <w:sz w:val="22"/>
          <w:szCs w:val="22"/>
          <w:lang w:eastAsia="en-US"/>
        </w:rPr>
        <w:t xml:space="preserve"> </w:t>
      </w:r>
      <w:r w:rsidR="00C36ECE">
        <w:rPr>
          <w:rFonts w:eastAsiaTheme="minorHAnsi"/>
          <w:b/>
          <w:bCs/>
          <w:caps/>
          <w:sz w:val="22"/>
          <w:szCs w:val="22"/>
          <w:lang w:eastAsia="en-US"/>
        </w:rPr>
        <w:t>a změně příslušnosti hospodařit na právo hospodařit s majetkem státu</w:t>
      </w:r>
    </w:p>
    <w:p w14:paraId="5A7AE7F0" w14:textId="3E87D8C4" w:rsidR="0084196C" w:rsidRPr="002A013F" w:rsidRDefault="0084196C" w:rsidP="00D97E25">
      <w:pPr>
        <w:jc w:val="center"/>
        <w:rPr>
          <w:rFonts w:eastAsiaTheme="minorHAnsi"/>
          <w:b/>
          <w:bCs/>
          <w:caps/>
          <w:sz w:val="22"/>
          <w:szCs w:val="22"/>
          <w:lang w:eastAsia="en-US"/>
        </w:rPr>
      </w:pPr>
      <w:r>
        <w:rPr>
          <w:rFonts w:eastAsiaTheme="minorHAnsi"/>
          <w:b/>
          <w:bCs/>
          <w:caps/>
          <w:sz w:val="22"/>
          <w:szCs w:val="22"/>
          <w:lang w:eastAsia="en-US"/>
        </w:rPr>
        <w:t>č. CSPSD/</w:t>
      </w:r>
      <w:r w:rsidR="00C36ECE">
        <w:rPr>
          <w:rFonts w:eastAsiaTheme="minorHAnsi"/>
          <w:b/>
          <w:bCs/>
          <w:caps/>
          <w:sz w:val="22"/>
          <w:szCs w:val="22"/>
          <w:lang w:eastAsia="en-US"/>
        </w:rPr>
        <w:t>108</w:t>
      </w:r>
      <w:r>
        <w:rPr>
          <w:rFonts w:eastAsiaTheme="minorHAnsi"/>
          <w:b/>
          <w:bCs/>
          <w:caps/>
          <w:sz w:val="22"/>
          <w:szCs w:val="22"/>
          <w:lang w:eastAsia="en-US"/>
        </w:rPr>
        <w:t>/2024</w:t>
      </w:r>
    </w:p>
    <w:p w14:paraId="6B6907FC" w14:textId="77777777" w:rsidR="0084196C" w:rsidRPr="00097292" w:rsidRDefault="0084196C" w:rsidP="00D97E25">
      <w:pPr>
        <w:rPr>
          <w:sz w:val="22"/>
          <w:szCs w:val="22"/>
        </w:rPr>
      </w:pPr>
    </w:p>
    <w:p w14:paraId="2F8DF049" w14:textId="4C740FEA" w:rsidR="00E74055" w:rsidRPr="00D20165" w:rsidRDefault="0069757F" w:rsidP="00D97E25">
      <w:pPr>
        <w:pStyle w:val="Nadpis1"/>
        <w:suppressAutoHyphens/>
        <w:overflowPunct w:val="0"/>
        <w:autoSpaceDE w:val="0"/>
        <w:spacing w:before="120" w:after="60"/>
        <w:ind w:left="0"/>
        <w:textAlignment w:val="baseline"/>
        <w:rPr>
          <w:sz w:val="22"/>
          <w:szCs w:val="22"/>
        </w:rPr>
      </w:pPr>
      <w:r>
        <w:rPr>
          <w:sz w:val="22"/>
          <w:szCs w:val="22"/>
        </w:rPr>
        <w:t>Čl. I</w:t>
      </w:r>
    </w:p>
    <w:p w14:paraId="37B1D811" w14:textId="3B865D74" w:rsidR="00CF0721" w:rsidRDefault="00D20165" w:rsidP="00D97E25">
      <w:pPr>
        <w:pStyle w:val="Odstavecseseznamem"/>
        <w:widowControl w:val="0"/>
        <w:numPr>
          <w:ilvl w:val="1"/>
          <w:numId w:val="14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Česká republika je vlastníkem a </w:t>
      </w:r>
      <w:r w:rsidR="00C36ECE">
        <w:rPr>
          <w:sz w:val="22"/>
          <w:szCs w:val="22"/>
        </w:rPr>
        <w:t>předávající</w:t>
      </w:r>
      <w:r>
        <w:rPr>
          <w:sz w:val="22"/>
          <w:szCs w:val="22"/>
        </w:rPr>
        <w:t xml:space="preserve"> jako státní p</w:t>
      </w:r>
      <w:r w:rsidR="009D79E4">
        <w:rPr>
          <w:sz w:val="22"/>
          <w:szCs w:val="22"/>
        </w:rPr>
        <w:t xml:space="preserve">říspěvková organizace </w:t>
      </w:r>
      <w:r w:rsidR="0084196C">
        <w:rPr>
          <w:sz w:val="22"/>
          <w:szCs w:val="22"/>
        </w:rPr>
        <w:t>po</w:t>
      </w:r>
      <w:r w:rsidR="009D79E4">
        <w:rPr>
          <w:sz w:val="22"/>
          <w:szCs w:val="22"/>
        </w:rPr>
        <w:t>dle § 54 a násl. zákona č.</w:t>
      </w:r>
      <w:r w:rsidR="0052448A">
        <w:rPr>
          <w:sz w:val="22"/>
          <w:szCs w:val="22"/>
        </w:rPr>
        <w:t> </w:t>
      </w:r>
      <w:r w:rsidR="009D79E4">
        <w:rPr>
          <w:sz w:val="22"/>
          <w:szCs w:val="22"/>
        </w:rPr>
        <w:t>219/2000 Sb</w:t>
      </w:r>
      <w:r w:rsidR="0084196C">
        <w:rPr>
          <w:sz w:val="22"/>
          <w:szCs w:val="22"/>
        </w:rPr>
        <w:t>.</w:t>
      </w:r>
      <w:r w:rsidR="009D79E4">
        <w:rPr>
          <w:sz w:val="22"/>
          <w:szCs w:val="22"/>
        </w:rPr>
        <w:t xml:space="preserve"> je </w:t>
      </w:r>
      <w:r w:rsidR="00CF0721">
        <w:rPr>
          <w:sz w:val="22"/>
          <w:szCs w:val="22"/>
        </w:rPr>
        <w:t xml:space="preserve">příslušný </w:t>
      </w:r>
      <w:r w:rsidR="009D79E4">
        <w:rPr>
          <w:sz w:val="22"/>
          <w:szCs w:val="22"/>
        </w:rPr>
        <w:t>hospodařit s</w:t>
      </w:r>
      <w:r w:rsidR="005A47F6">
        <w:rPr>
          <w:sz w:val="22"/>
          <w:szCs w:val="22"/>
        </w:rPr>
        <w:t> níže uvedeným nemovitým a movitým</w:t>
      </w:r>
      <w:r w:rsidR="00B16DDB">
        <w:rPr>
          <w:sz w:val="22"/>
          <w:szCs w:val="22"/>
        </w:rPr>
        <w:t xml:space="preserve"> </w:t>
      </w:r>
      <w:r w:rsidR="00797FE3">
        <w:rPr>
          <w:sz w:val="22"/>
          <w:szCs w:val="22"/>
        </w:rPr>
        <w:t>m</w:t>
      </w:r>
      <w:r w:rsidR="00797FE3" w:rsidRPr="00BD5AD6">
        <w:rPr>
          <w:sz w:val="22"/>
          <w:szCs w:val="22"/>
        </w:rPr>
        <w:t>ajetkem</w:t>
      </w:r>
      <w:r w:rsidR="00D63043" w:rsidRPr="00BD5AD6">
        <w:rPr>
          <w:sz w:val="22"/>
          <w:szCs w:val="22"/>
        </w:rPr>
        <w:t xml:space="preserve"> a skladovými zásobami</w:t>
      </w:r>
      <w:r w:rsidR="005A47F6" w:rsidRPr="00BD5AD6">
        <w:rPr>
          <w:sz w:val="22"/>
          <w:szCs w:val="22"/>
        </w:rPr>
        <w:t>:</w:t>
      </w:r>
    </w:p>
    <w:p w14:paraId="7BEE981F" w14:textId="4B41541B" w:rsidR="00710ABE" w:rsidRPr="008173D8" w:rsidRDefault="00A75011" w:rsidP="00D97E25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jc w:val="both"/>
        <w:textAlignment w:val="auto"/>
        <w:rPr>
          <w:sz w:val="22"/>
          <w:szCs w:val="22"/>
        </w:rPr>
      </w:pPr>
      <w:r w:rsidRPr="008173D8">
        <w:rPr>
          <w:sz w:val="22"/>
          <w:szCs w:val="22"/>
        </w:rPr>
        <w:t>poze</w:t>
      </w:r>
      <w:r w:rsidR="005A47F6" w:rsidRPr="008173D8">
        <w:rPr>
          <w:sz w:val="22"/>
          <w:szCs w:val="22"/>
        </w:rPr>
        <w:t>mek</w:t>
      </w:r>
      <w:r w:rsidRPr="008173D8">
        <w:rPr>
          <w:sz w:val="22"/>
          <w:szCs w:val="22"/>
        </w:rPr>
        <w:t xml:space="preserve"> </w:t>
      </w:r>
      <w:proofErr w:type="spellStart"/>
      <w:r w:rsidRPr="008173D8">
        <w:rPr>
          <w:sz w:val="22"/>
          <w:szCs w:val="22"/>
        </w:rPr>
        <w:t>parc</w:t>
      </w:r>
      <w:proofErr w:type="spellEnd"/>
      <w:r w:rsidRPr="008173D8">
        <w:rPr>
          <w:sz w:val="22"/>
          <w:szCs w:val="22"/>
        </w:rPr>
        <w:t xml:space="preserve">. č. st. </w:t>
      </w:r>
      <w:r w:rsidR="005561A4" w:rsidRPr="008173D8">
        <w:rPr>
          <w:sz w:val="22"/>
          <w:szCs w:val="22"/>
        </w:rPr>
        <w:t>1071</w:t>
      </w:r>
      <w:r w:rsidR="008057E8" w:rsidRPr="008173D8">
        <w:rPr>
          <w:sz w:val="22"/>
          <w:szCs w:val="22"/>
        </w:rPr>
        <w:t xml:space="preserve"> – zastavěná plocha a nádvoří o výměře </w:t>
      </w:r>
      <w:r w:rsidR="005561A4" w:rsidRPr="008173D8">
        <w:rPr>
          <w:sz w:val="22"/>
          <w:szCs w:val="22"/>
        </w:rPr>
        <w:t>1105</w:t>
      </w:r>
      <w:r w:rsidR="008057E8" w:rsidRPr="008173D8">
        <w:rPr>
          <w:sz w:val="22"/>
          <w:szCs w:val="22"/>
        </w:rPr>
        <w:t xml:space="preserve"> m2</w:t>
      </w:r>
      <w:r w:rsidRPr="008173D8">
        <w:rPr>
          <w:sz w:val="22"/>
          <w:szCs w:val="22"/>
        </w:rPr>
        <w:t xml:space="preserve">, jehož součástí je </w:t>
      </w:r>
      <w:r w:rsidR="00E504B3" w:rsidRPr="008173D8">
        <w:rPr>
          <w:sz w:val="22"/>
          <w:szCs w:val="22"/>
        </w:rPr>
        <w:t>budova</w:t>
      </w:r>
      <w:r w:rsidRPr="008173D8">
        <w:rPr>
          <w:sz w:val="22"/>
          <w:szCs w:val="22"/>
        </w:rPr>
        <w:t xml:space="preserve"> č. p. </w:t>
      </w:r>
      <w:r w:rsidR="009B7D3A" w:rsidRPr="008173D8">
        <w:rPr>
          <w:sz w:val="22"/>
          <w:szCs w:val="22"/>
        </w:rPr>
        <w:t>1075 (</w:t>
      </w:r>
      <w:proofErr w:type="spellStart"/>
      <w:r w:rsidR="009B7D3A" w:rsidRPr="008173D8">
        <w:rPr>
          <w:sz w:val="22"/>
          <w:szCs w:val="22"/>
        </w:rPr>
        <w:t>obč</w:t>
      </w:r>
      <w:proofErr w:type="spellEnd"/>
      <w:r w:rsidR="009B7D3A" w:rsidRPr="008173D8">
        <w:rPr>
          <w:sz w:val="22"/>
          <w:szCs w:val="22"/>
        </w:rPr>
        <w:t xml:space="preserve">. </w:t>
      </w:r>
      <w:proofErr w:type="spellStart"/>
      <w:r w:rsidR="009B7D3A" w:rsidRPr="008173D8">
        <w:rPr>
          <w:sz w:val="22"/>
          <w:szCs w:val="22"/>
        </w:rPr>
        <w:t>vyb</w:t>
      </w:r>
      <w:proofErr w:type="spellEnd"/>
      <w:r w:rsidR="009B7D3A" w:rsidRPr="008173D8">
        <w:rPr>
          <w:sz w:val="22"/>
          <w:szCs w:val="22"/>
        </w:rPr>
        <w:t>.)</w:t>
      </w:r>
      <w:r w:rsidR="008057E8" w:rsidRPr="008173D8">
        <w:rPr>
          <w:sz w:val="22"/>
          <w:szCs w:val="22"/>
        </w:rPr>
        <w:t>, pozem</w:t>
      </w:r>
      <w:r w:rsidR="005A47F6" w:rsidRPr="008173D8">
        <w:rPr>
          <w:sz w:val="22"/>
          <w:szCs w:val="22"/>
        </w:rPr>
        <w:t>ek</w:t>
      </w:r>
      <w:r w:rsidR="008057E8" w:rsidRPr="008173D8">
        <w:rPr>
          <w:sz w:val="22"/>
          <w:szCs w:val="22"/>
        </w:rPr>
        <w:t xml:space="preserve"> </w:t>
      </w:r>
      <w:proofErr w:type="spellStart"/>
      <w:r w:rsidR="008057E8" w:rsidRPr="008173D8">
        <w:rPr>
          <w:sz w:val="22"/>
          <w:szCs w:val="22"/>
        </w:rPr>
        <w:t>parc</w:t>
      </w:r>
      <w:proofErr w:type="spellEnd"/>
      <w:r w:rsidR="008057E8" w:rsidRPr="008173D8">
        <w:rPr>
          <w:sz w:val="22"/>
          <w:szCs w:val="22"/>
        </w:rPr>
        <w:t xml:space="preserve">. č. </w:t>
      </w:r>
      <w:r w:rsidR="00D42EF6" w:rsidRPr="008173D8">
        <w:rPr>
          <w:sz w:val="22"/>
          <w:szCs w:val="22"/>
        </w:rPr>
        <w:t>544/1</w:t>
      </w:r>
      <w:r w:rsidR="008057E8" w:rsidRPr="008173D8">
        <w:rPr>
          <w:sz w:val="22"/>
          <w:szCs w:val="22"/>
        </w:rPr>
        <w:t xml:space="preserve"> </w:t>
      </w:r>
      <w:r w:rsidR="00710ABE" w:rsidRPr="008173D8">
        <w:rPr>
          <w:sz w:val="22"/>
          <w:szCs w:val="22"/>
        </w:rPr>
        <w:t>–</w:t>
      </w:r>
      <w:r w:rsidR="008057E8" w:rsidRPr="008173D8">
        <w:rPr>
          <w:sz w:val="22"/>
          <w:szCs w:val="22"/>
        </w:rPr>
        <w:t xml:space="preserve"> </w:t>
      </w:r>
      <w:r w:rsidR="00D42EF6" w:rsidRPr="008173D8">
        <w:rPr>
          <w:sz w:val="22"/>
          <w:szCs w:val="22"/>
        </w:rPr>
        <w:t>ostatní plocha</w:t>
      </w:r>
      <w:r w:rsidR="00710ABE" w:rsidRPr="008173D8">
        <w:rPr>
          <w:sz w:val="22"/>
          <w:szCs w:val="22"/>
        </w:rPr>
        <w:t xml:space="preserve"> o výměře </w:t>
      </w:r>
      <w:r w:rsidR="00E504B3" w:rsidRPr="008173D8">
        <w:rPr>
          <w:sz w:val="22"/>
          <w:szCs w:val="22"/>
        </w:rPr>
        <w:t>2682</w:t>
      </w:r>
      <w:r w:rsidR="00710ABE" w:rsidRPr="008173D8">
        <w:rPr>
          <w:sz w:val="22"/>
          <w:szCs w:val="22"/>
        </w:rPr>
        <w:t xml:space="preserve"> m2</w:t>
      </w:r>
      <w:r w:rsidR="008057E8" w:rsidRPr="008173D8">
        <w:rPr>
          <w:sz w:val="22"/>
          <w:szCs w:val="22"/>
        </w:rPr>
        <w:t xml:space="preserve">, </w:t>
      </w:r>
      <w:r w:rsidR="00E504B3" w:rsidRPr="008173D8">
        <w:rPr>
          <w:sz w:val="22"/>
          <w:szCs w:val="22"/>
        </w:rPr>
        <w:t xml:space="preserve">pozemek </w:t>
      </w:r>
      <w:proofErr w:type="spellStart"/>
      <w:r w:rsidR="00E504B3" w:rsidRPr="008173D8">
        <w:rPr>
          <w:sz w:val="22"/>
          <w:szCs w:val="22"/>
        </w:rPr>
        <w:t>parc</w:t>
      </w:r>
      <w:proofErr w:type="spellEnd"/>
      <w:r w:rsidR="00E504B3" w:rsidRPr="008173D8">
        <w:rPr>
          <w:sz w:val="22"/>
          <w:szCs w:val="22"/>
        </w:rPr>
        <w:t>. č. 544/7 – ostatní plocha o výměře 224 m2</w:t>
      </w:r>
      <w:r w:rsidRPr="008173D8">
        <w:rPr>
          <w:sz w:val="22"/>
          <w:szCs w:val="22"/>
        </w:rPr>
        <w:t>,</w:t>
      </w:r>
      <w:r w:rsidR="00E504B3" w:rsidRPr="008173D8">
        <w:rPr>
          <w:sz w:val="22"/>
          <w:szCs w:val="22"/>
        </w:rPr>
        <w:t xml:space="preserve"> pozemek </w:t>
      </w:r>
      <w:proofErr w:type="spellStart"/>
      <w:r w:rsidR="00E504B3" w:rsidRPr="008173D8">
        <w:rPr>
          <w:sz w:val="22"/>
          <w:szCs w:val="22"/>
        </w:rPr>
        <w:t>parc</w:t>
      </w:r>
      <w:proofErr w:type="spellEnd"/>
      <w:r w:rsidR="00E504B3" w:rsidRPr="008173D8">
        <w:rPr>
          <w:sz w:val="22"/>
          <w:szCs w:val="22"/>
        </w:rPr>
        <w:t xml:space="preserve">. č. 544/8 – ostatní plocha o výměře 117 m2 a pozemek </w:t>
      </w:r>
      <w:proofErr w:type="spellStart"/>
      <w:r w:rsidR="00E504B3" w:rsidRPr="008173D8">
        <w:rPr>
          <w:sz w:val="22"/>
          <w:szCs w:val="22"/>
        </w:rPr>
        <w:t>parc</w:t>
      </w:r>
      <w:proofErr w:type="spellEnd"/>
      <w:r w:rsidR="00E504B3" w:rsidRPr="008173D8">
        <w:rPr>
          <w:sz w:val="22"/>
          <w:szCs w:val="22"/>
        </w:rPr>
        <w:t>. č. 607/1 – trvalý travní porost o výměře 4804 m2,</w:t>
      </w:r>
      <w:r w:rsidRPr="008173D8">
        <w:rPr>
          <w:sz w:val="22"/>
          <w:szCs w:val="22"/>
        </w:rPr>
        <w:t xml:space="preserve"> vše v katastrálním území </w:t>
      </w:r>
      <w:r w:rsidR="00E504B3" w:rsidRPr="008173D8">
        <w:rPr>
          <w:sz w:val="22"/>
          <w:szCs w:val="22"/>
        </w:rPr>
        <w:t>Krásná Lípa</w:t>
      </w:r>
      <w:r w:rsidR="008057E8" w:rsidRPr="008173D8">
        <w:rPr>
          <w:sz w:val="22"/>
          <w:szCs w:val="22"/>
        </w:rPr>
        <w:t xml:space="preserve">, zapsáno na listu vlastnictví č. </w:t>
      </w:r>
      <w:r w:rsidR="00E504B3" w:rsidRPr="008173D8">
        <w:rPr>
          <w:sz w:val="22"/>
          <w:szCs w:val="22"/>
        </w:rPr>
        <w:t>408</w:t>
      </w:r>
      <w:r w:rsidR="00710ABE" w:rsidRPr="008173D8">
        <w:rPr>
          <w:sz w:val="22"/>
          <w:szCs w:val="22"/>
        </w:rPr>
        <w:t xml:space="preserve">, se všemi součástmi a </w:t>
      </w:r>
      <w:r w:rsidR="00710ABE" w:rsidRPr="006B2C12">
        <w:rPr>
          <w:sz w:val="22"/>
          <w:szCs w:val="22"/>
        </w:rPr>
        <w:t>příslušenstvím</w:t>
      </w:r>
      <w:r w:rsidR="00AC4F4F">
        <w:rPr>
          <w:sz w:val="22"/>
          <w:szCs w:val="22"/>
        </w:rPr>
        <w:t>, který je přílohou této smlouvy;</w:t>
      </w:r>
    </w:p>
    <w:p w14:paraId="6ECE540D" w14:textId="0B16BF9C" w:rsidR="00E504B3" w:rsidRDefault="00A477C4" w:rsidP="00D97E25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jc w:val="both"/>
        <w:textAlignment w:val="auto"/>
        <w:rPr>
          <w:sz w:val="22"/>
          <w:szCs w:val="22"/>
        </w:rPr>
      </w:pPr>
      <w:r w:rsidRPr="0032663C">
        <w:rPr>
          <w:sz w:val="22"/>
          <w:szCs w:val="22"/>
        </w:rPr>
        <w:t>pozemek</w:t>
      </w:r>
      <w:r w:rsidR="00E504B3" w:rsidRPr="0032663C">
        <w:rPr>
          <w:sz w:val="22"/>
          <w:szCs w:val="22"/>
        </w:rPr>
        <w:t xml:space="preserve"> </w:t>
      </w:r>
      <w:proofErr w:type="spellStart"/>
      <w:r w:rsidR="00E504B3" w:rsidRPr="0032663C">
        <w:rPr>
          <w:sz w:val="22"/>
          <w:szCs w:val="22"/>
        </w:rPr>
        <w:t>parc</w:t>
      </w:r>
      <w:proofErr w:type="spellEnd"/>
      <w:r w:rsidR="00E504B3" w:rsidRPr="0032663C">
        <w:rPr>
          <w:sz w:val="22"/>
          <w:szCs w:val="22"/>
        </w:rPr>
        <w:t xml:space="preserve">. č. st. 5488 – zastavěná plocha a nádvoří o výměře 848 m2, jehož součástí je budova bez č. p. (garáž), pozemek </w:t>
      </w:r>
      <w:proofErr w:type="spellStart"/>
      <w:r w:rsidR="00E504B3" w:rsidRPr="0032663C">
        <w:rPr>
          <w:sz w:val="22"/>
          <w:szCs w:val="22"/>
        </w:rPr>
        <w:t>parc</w:t>
      </w:r>
      <w:proofErr w:type="spellEnd"/>
      <w:r w:rsidR="00E504B3" w:rsidRPr="0032663C">
        <w:rPr>
          <w:sz w:val="22"/>
          <w:szCs w:val="22"/>
        </w:rPr>
        <w:t xml:space="preserve">. č. </w:t>
      </w:r>
      <w:r w:rsidR="001135C6" w:rsidRPr="0032663C">
        <w:rPr>
          <w:sz w:val="22"/>
          <w:szCs w:val="22"/>
        </w:rPr>
        <w:t xml:space="preserve">st. </w:t>
      </w:r>
      <w:r w:rsidR="00E504B3" w:rsidRPr="0032663C">
        <w:rPr>
          <w:sz w:val="22"/>
          <w:szCs w:val="22"/>
        </w:rPr>
        <w:t xml:space="preserve">10168 – zastavěná plocha a nádvoří o výměře 697 m2, jehož součástí </w:t>
      </w:r>
      <w:r w:rsidR="001135C6" w:rsidRPr="0032663C">
        <w:rPr>
          <w:sz w:val="22"/>
          <w:szCs w:val="22"/>
        </w:rPr>
        <w:t xml:space="preserve">je budova bez č. p. (jiná stavba), pozemek </w:t>
      </w:r>
      <w:proofErr w:type="spellStart"/>
      <w:r w:rsidR="001135C6" w:rsidRPr="0032663C">
        <w:rPr>
          <w:sz w:val="22"/>
          <w:szCs w:val="22"/>
        </w:rPr>
        <w:t>parc</w:t>
      </w:r>
      <w:proofErr w:type="spellEnd"/>
      <w:r w:rsidR="001135C6" w:rsidRPr="0032663C">
        <w:rPr>
          <w:sz w:val="22"/>
          <w:szCs w:val="22"/>
        </w:rPr>
        <w:t>. č. 10169 – zastavěná plocha a nádvoří o výměře 120 m2, jehož součástí je budova bez č. p. (jiná st</w:t>
      </w:r>
      <w:r w:rsidR="001A7A56" w:rsidRPr="0032663C">
        <w:rPr>
          <w:sz w:val="22"/>
          <w:szCs w:val="22"/>
        </w:rPr>
        <w:t>.</w:t>
      </w:r>
      <w:r w:rsidR="001135C6" w:rsidRPr="0032663C">
        <w:rPr>
          <w:sz w:val="22"/>
          <w:szCs w:val="22"/>
        </w:rPr>
        <w:t xml:space="preserve">), pozemek </w:t>
      </w:r>
      <w:proofErr w:type="spellStart"/>
      <w:r w:rsidR="001135C6" w:rsidRPr="0032663C">
        <w:rPr>
          <w:sz w:val="22"/>
          <w:szCs w:val="22"/>
        </w:rPr>
        <w:t>parc</w:t>
      </w:r>
      <w:proofErr w:type="spellEnd"/>
      <w:r w:rsidR="001135C6" w:rsidRPr="0032663C">
        <w:rPr>
          <w:sz w:val="22"/>
          <w:szCs w:val="22"/>
        </w:rPr>
        <w:t xml:space="preserve">. č. 2436/6 – ostatní plocha o výměře 9660 m2, pozemek </w:t>
      </w:r>
      <w:proofErr w:type="spellStart"/>
      <w:r w:rsidR="001135C6" w:rsidRPr="0032663C">
        <w:rPr>
          <w:sz w:val="22"/>
          <w:szCs w:val="22"/>
        </w:rPr>
        <w:t>parc</w:t>
      </w:r>
      <w:proofErr w:type="spellEnd"/>
      <w:r w:rsidR="001135C6" w:rsidRPr="0032663C">
        <w:rPr>
          <w:sz w:val="22"/>
          <w:szCs w:val="22"/>
        </w:rPr>
        <w:t xml:space="preserve">. č. 5140 – ostatní plocha o výměře 542 m2 a pozemek </w:t>
      </w:r>
      <w:proofErr w:type="spellStart"/>
      <w:r w:rsidR="001135C6" w:rsidRPr="0032663C">
        <w:rPr>
          <w:sz w:val="22"/>
          <w:szCs w:val="22"/>
        </w:rPr>
        <w:t>parc</w:t>
      </w:r>
      <w:proofErr w:type="spellEnd"/>
      <w:r w:rsidR="001135C6" w:rsidRPr="0032663C">
        <w:rPr>
          <w:sz w:val="22"/>
          <w:szCs w:val="22"/>
        </w:rPr>
        <w:t xml:space="preserve">. č. 5141 – ostatní plocha o výměře 239 m2, vše v katastrálním území Pardubice, zapsáno na listu vlastnictví č. 73199, se všemi součástmi a </w:t>
      </w:r>
      <w:r w:rsidR="001135C6" w:rsidRPr="00106CAB">
        <w:rPr>
          <w:sz w:val="22"/>
          <w:szCs w:val="22"/>
        </w:rPr>
        <w:t>příslušenstvím</w:t>
      </w:r>
      <w:r w:rsidR="00AC4F4F">
        <w:rPr>
          <w:sz w:val="22"/>
          <w:szCs w:val="22"/>
        </w:rPr>
        <w:t>, který je přílohou této smlouvy;</w:t>
      </w:r>
    </w:p>
    <w:p w14:paraId="011AA69D" w14:textId="6904F127" w:rsidR="001135C6" w:rsidRPr="00E504B3" w:rsidRDefault="001135C6" w:rsidP="00D97E25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pozemek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st. 679 – zastavěná plocha a nádvoří o výměře 1181 m2, jehož součástí je budova </w:t>
      </w:r>
      <w:r w:rsidR="001A7A56">
        <w:rPr>
          <w:sz w:val="22"/>
          <w:szCs w:val="22"/>
        </w:rPr>
        <w:t>č. e. 427 (</w:t>
      </w:r>
      <w:proofErr w:type="spellStart"/>
      <w:r w:rsidR="001A7A56">
        <w:rPr>
          <w:sz w:val="22"/>
          <w:szCs w:val="22"/>
        </w:rPr>
        <w:t>obč</w:t>
      </w:r>
      <w:proofErr w:type="spellEnd"/>
      <w:r w:rsidR="001A7A56">
        <w:rPr>
          <w:sz w:val="22"/>
          <w:szCs w:val="22"/>
        </w:rPr>
        <w:t xml:space="preserve">. </w:t>
      </w:r>
      <w:proofErr w:type="spellStart"/>
      <w:r w:rsidR="001A7A56">
        <w:rPr>
          <w:sz w:val="22"/>
          <w:szCs w:val="22"/>
        </w:rPr>
        <w:t>vyb</w:t>
      </w:r>
      <w:proofErr w:type="spellEnd"/>
      <w:r w:rsidR="001A7A56">
        <w:rPr>
          <w:sz w:val="22"/>
          <w:szCs w:val="22"/>
        </w:rPr>
        <w:t xml:space="preserve">.), pozemek </w:t>
      </w:r>
      <w:proofErr w:type="spellStart"/>
      <w:r w:rsidR="001A7A56">
        <w:rPr>
          <w:sz w:val="22"/>
          <w:szCs w:val="22"/>
        </w:rPr>
        <w:t>parc</w:t>
      </w:r>
      <w:proofErr w:type="spellEnd"/>
      <w:r w:rsidR="001A7A56">
        <w:rPr>
          <w:sz w:val="22"/>
          <w:szCs w:val="22"/>
        </w:rPr>
        <w:t>. č. st. 680 – zastavěná plocha a nádvoří o výměře 357 m2, jehož součástí je budova č. p. 483 (</w:t>
      </w:r>
      <w:proofErr w:type="spellStart"/>
      <w:r w:rsidR="001A7A56">
        <w:rPr>
          <w:sz w:val="22"/>
          <w:szCs w:val="22"/>
        </w:rPr>
        <w:t>obč</w:t>
      </w:r>
      <w:proofErr w:type="spellEnd"/>
      <w:r w:rsidR="001A7A56">
        <w:rPr>
          <w:sz w:val="22"/>
          <w:szCs w:val="22"/>
        </w:rPr>
        <w:t xml:space="preserve">. </w:t>
      </w:r>
      <w:proofErr w:type="spellStart"/>
      <w:r w:rsidR="001A7A56">
        <w:rPr>
          <w:sz w:val="22"/>
          <w:szCs w:val="22"/>
        </w:rPr>
        <w:t>vyb</w:t>
      </w:r>
      <w:proofErr w:type="spellEnd"/>
      <w:r w:rsidR="001A7A56">
        <w:rPr>
          <w:sz w:val="22"/>
          <w:szCs w:val="22"/>
        </w:rPr>
        <w:t xml:space="preserve">.), pozemek </w:t>
      </w:r>
      <w:proofErr w:type="spellStart"/>
      <w:r w:rsidR="001A7A56">
        <w:rPr>
          <w:sz w:val="22"/>
          <w:szCs w:val="22"/>
        </w:rPr>
        <w:t>parc</w:t>
      </w:r>
      <w:proofErr w:type="spellEnd"/>
      <w:r w:rsidR="001A7A56">
        <w:rPr>
          <w:sz w:val="22"/>
          <w:szCs w:val="22"/>
        </w:rPr>
        <w:t xml:space="preserve">. č. st. 1342 – zastavěná plocha a nádvoří o výměře 93 m2, pozemek </w:t>
      </w:r>
      <w:proofErr w:type="spellStart"/>
      <w:r w:rsidR="001A7A56">
        <w:rPr>
          <w:sz w:val="22"/>
          <w:szCs w:val="22"/>
        </w:rPr>
        <w:t>parc</w:t>
      </w:r>
      <w:proofErr w:type="spellEnd"/>
      <w:r w:rsidR="001A7A56">
        <w:rPr>
          <w:sz w:val="22"/>
          <w:szCs w:val="22"/>
        </w:rPr>
        <w:t xml:space="preserve">. č. st. 1512 – zastavěná plocha a nádvoří o výměře 129 m2, jehož součástí je budova bez č. p. (jiná st.), pozemek </w:t>
      </w:r>
      <w:proofErr w:type="spellStart"/>
      <w:r w:rsidR="001A7A56">
        <w:rPr>
          <w:sz w:val="22"/>
          <w:szCs w:val="22"/>
        </w:rPr>
        <w:t>parc</w:t>
      </w:r>
      <w:proofErr w:type="spellEnd"/>
      <w:r w:rsidR="001A7A56">
        <w:rPr>
          <w:sz w:val="22"/>
          <w:szCs w:val="22"/>
        </w:rPr>
        <w:t xml:space="preserve">. č. st. 1611 – zastavěná plocha a nádvoří o výměře 7 m2, </w:t>
      </w:r>
      <w:r w:rsidR="008173D8">
        <w:rPr>
          <w:sz w:val="22"/>
          <w:szCs w:val="22"/>
        </w:rPr>
        <w:t xml:space="preserve">pozemek </w:t>
      </w:r>
      <w:proofErr w:type="spellStart"/>
      <w:r w:rsidR="008173D8">
        <w:rPr>
          <w:sz w:val="22"/>
          <w:szCs w:val="22"/>
        </w:rPr>
        <w:t>parc</w:t>
      </w:r>
      <w:proofErr w:type="spellEnd"/>
      <w:r w:rsidR="008173D8">
        <w:rPr>
          <w:sz w:val="22"/>
          <w:szCs w:val="22"/>
        </w:rPr>
        <w:t xml:space="preserve">. č. 330/2 – ostatní plocha o výměře 552 m2, pozemek </w:t>
      </w:r>
      <w:proofErr w:type="spellStart"/>
      <w:r w:rsidR="008173D8">
        <w:rPr>
          <w:sz w:val="22"/>
          <w:szCs w:val="22"/>
        </w:rPr>
        <w:t>parc</w:t>
      </w:r>
      <w:proofErr w:type="spellEnd"/>
      <w:r w:rsidR="008173D8">
        <w:rPr>
          <w:sz w:val="22"/>
          <w:szCs w:val="22"/>
        </w:rPr>
        <w:t xml:space="preserve">. č. 330/3 – ostatní plocha o výměře 6170 m2, pozemek </w:t>
      </w:r>
      <w:proofErr w:type="spellStart"/>
      <w:r w:rsidR="008173D8">
        <w:rPr>
          <w:sz w:val="22"/>
          <w:szCs w:val="22"/>
        </w:rPr>
        <w:t>parc</w:t>
      </w:r>
      <w:proofErr w:type="spellEnd"/>
      <w:r w:rsidR="008173D8">
        <w:rPr>
          <w:sz w:val="22"/>
          <w:szCs w:val="22"/>
        </w:rPr>
        <w:t xml:space="preserve">. č. 330/4 – ostatní plocha o výměře 294 m2, pozemek </w:t>
      </w:r>
      <w:proofErr w:type="spellStart"/>
      <w:r w:rsidR="008173D8">
        <w:rPr>
          <w:sz w:val="22"/>
          <w:szCs w:val="22"/>
        </w:rPr>
        <w:t>parc</w:t>
      </w:r>
      <w:proofErr w:type="spellEnd"/>
      <w:r w:rsidR="008173D8">
        <w:rPr>
          <w:sz w:val="22"/>
          <w:szCs w:val="22"/>
        </w:rPr>
        <w:t xml:space="preserve">. č. 356 – trvalý travní porost o výměře 581 m2, pozemek </w:t>
      </w:r>
      <w:proofErr w:type="spellStart"/>
      <w:r w:rsidR="008173D8">
        <w:rPr>
          <w:sz w:val="22"/>
          <w:szCs w:val="22"/>
        </w:rPr>
        <w:t>parc</w:t>
      </w:r>
      <w:proofErr w:type="spellEnd"/>
      <w:r w:rsidR="008173D8">
        <w:rPr>
          <w:sz w:val="22"/>
          <w:szCs w:val="22"/>
        </w:rPr>
        <w:t xml:space="preserve">. č. 1792/4 – ostatní plocha o výměře 111 m2, </w:t>
      </w:r>
      <w:r w:rsidR="008173D8" w:rsidRPr="00A75011">
        <w:rPr>
          <w:sz w:val="22"/>
          <w:szCs w:val="22"/>
        </w:rPr>
        <w:t xml:space="preserve">vše v katastrálním území </w:t>
      </w:r>
      <w:r w:rsidR="008173D8">
        <w:rPr>
          <w:sz w:val="22"/>
          <w:szCs w:val="22"/>
        </w:rPr>
        <w:t xml:space="preserve">Horní Staré Město, zapsáno na listu vlastnictví č. 1670, se všemi součástmi a </w:t>
      </w:r>
      <w:r w:rsidR="008173D8" w:rsidRPr="005330BF">
        <w:rPr>
          <w:sz w:val="22"/>
          <w:szCs w:val="22"/>
        </w:rPr>
        <w:t>příslušenstvím</w:t>
      </w:r>
      <w:r w:rsidR="00AC4F4F">
        <w:rPr>
          <w:sz w:val="22"/>
          <w:szCs w:val="22"/>
        </w:rPr>
        <w:t>, který je přílohou této smlouvy;</w:t>
      </w:r>
    </w:p>
    <w:p w14:paraId="1B6F5DE9" w14:textId="660AECB6" w:rsidR="001B3B53" w:rsidRDefault="00DC62A8" w:rsidP="00D97E25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movit</w:t>
      </w:r>
      <w:r w:rsidR="005A47F6">
        <w:rPr>
          <w:sz w:val="22"/>
          <w:szCs w:val="22"/>
        </w:rPr>
        <w:t>ý</w:t>
      </w:r>
      <w:r>
        <w:rPr>
          <w:sz w:val="22"/>
          <w:szCs w:val="22"/>
        </w:rPr>
        <w:t xml:space="preserve"> majet</w:t>
      </w:r>
      <w:r w:rsidR="005A47F6">
        <w:rPr>
          <w:sz w:val="22"/>
          <w:szCs w:val="22"/>
        </w:rPr>
        <w:t>ek</w:t>
      </w:r>
      <w:r>
        <w:rPr>
          <w:sz w:val="22"/>
          <w:szCs w:val="22"/>
        </w:rPr>
        <w:t xml:space="preserve"> uvedený </w:t>
      </w:r>
      <w:r w:rsidR="00FE2B76">
        <w:rPr>
          <w:sz w:val="22"/>
          <w:szCs w:val="22"/>
        </w:rPr>
        <w:t xml:space="preserve">včetně jeho umístění </w:t>
      </w:r>
      <w:r>
        <w:rPr>
          <w:sz w:val="22"/>
          <w:szCs w:val="22"/>
        </w:rPr>
        <w:t>v</w:t>
      </w:r>
      <w:r w:rsidR="00EF1BDC">
        <w:rPr>
          <w:sz w:val="22"/>
          <w:szCs w:val="22"/>
        </w:rPr>
        <w:t> inventurním soupisu</w:t>
      </w:r>
      <w:r>
        <w:rPr>
          <w:sz w:val="22"/>
          <w:szCs w:val="22"/>
        </w:rPr>
        <w:t xml:space="preserve"> předávaného majetku, který je přílohou této smlouvy</w:t>
      </w:r>
      <w:r w:rsidR="0002596F">
        <w:rPr>
          <w:sz w:val="22"/>
          <w:szCs w:val="22"/>
        </w:rPr>
        <w:t>,</w:t>
      </w:r>
    </w:p>
    <w:p w14:paraId="2F195C7A" w14:textId="257E0D3A" w:rsidR="0002596F" w:rsidRPr="005330BF" w:rsidRDefault="0002596F" w:rsidP="00D97E25">
      <w:pPr>
        <w:pStyle w:val="Odstavecseseznamem"/>
        <w:widowControl w:val="0"/>
        <w:numPr>
          <w:ilvl w:val="0"/>
          <w:numId w:val="20"/>
        </w:numPr>
        <w:overflowPunct/>
        <w:autoSpaceDE/>
        <w:autoSpaceDN/>
        <w:adjustRightInd/>
        <w:spacing w:after="60"/>
        <w:jc w:val="both"/>
        <w:textAlignment w:val="auto"/>
        <w:rPr>
          <w:sz w:val="22"/>
          <w:szCs w:val="22"/>
        </w:rPr>
      </w:pPr>
      <w:r w:rsidRPr="005330BF">
        <w:rPr>
          <w:sz w:val="22"/>
          <w:szCs w:val="22"/>
        </w:rPr>
        <w:t>skladové zásoby cenin, přísně zúčtovatelných tiskopisů</w:t>
      </w:r>
      <w:r w:rsidR="00EF1BDC" w:rsidRPr="005330BF">
        <w:rPr>
          <w:sz w:val="22"/>
          <w:szCs w:val="22"/>
        </w:rPr>
        <w:t xml:space="preserve"> a dalších materiálů</w:t>
      </w:r>
      <w:r w:rsidR="004D4812" w:rsidRPr="005330BF">
        <w:rPr>
          <w:sz w:val="22"/>
          <w:szCs w:val="22"/>
        </w:rPr>
        <w:t>, které budou upřesněny</w:t>
      </w:r>
      <w:r w:rsidR="005330BF" w:rsidRPr="005330BF">
        <w:rPr>
          <w:sz w:val="22"/>
          <w:szCs w:val="22"/>
        </w:rPr>
        <w:t xml:space="preserve"> na základě </w:t>
      </w:r>
      <w:r w:rsidR="00B91C44">
        <w:rPr>
          <w:sz w:val="22"/>
          <w:szCs w:val="22"/>
        </w:rPr>
        <w:t>fyzické inventury</w:t>
      </w:r>
      <w:r w:rsidR="004D4812" w:rsidRPr="005330BF">
        <w:rPr>
          <w:sz w:val="22"/>
          <w:szCs w:val="22"/>
        </w:rPr>
        <w:t xml:space="preserve"> k</w:t>
      </w:r>
      <w:r w:rsidR="005330BF" w:rsidRPr="005330BF">
        <w:rPr>
          <w:sz w:val="22"/>
          <w:szCs w:val="22"/>
        </w:rPr>
        <w:t>e dni</w:t>
      </w:r>
      <w:r w:rsidR="004D4812" w:rsidRPr="005330BF">
        <w:rPr>
          <w:sz w:val="22"/>
          <w:szCs w:val="22"/>
        </w:rPr>
        <w:t> 17.12.2024</w:t>
      </w:r>
      <w:r w:rsidR="00B91C44">
        <w:rPr>
          <w:sz w:val="22"/>
          <w:szCs w:val="22"/>
        </w:rPr>
        <w:t xml:space="preserve"> a jejich</w:t>
      </w:r>
      <w:r w:rsidR="004D4812" w:rsidRPr="005330BF">
        <w:rPr>
          <w:sz w:val="22"/>
          <w:szCs w:val="22"/>
        </w:rPr>
        <w:t xml:space="preserve"> </w:t>
      </w:r>
      <w:r w:rsidR="00B91C44" w:rsidRPr="005330BF">
        <w:rPr>
          <w:sz w:val="22"/>
          <w:szCs w:val="22"/>
        </w:rPr>
        <w:t>invent</w:t>
      </w:r>
      <w:r w:rsidR="00B91C44">
        <w:rPr>
          <w:sz w:val="22"/>
          <w:szCs w:val="22"/>
        </w:rPr>
        <w:t>urní</w:t>
      </w:r>
      <w:r w:rsidR="00B91C44" w:rsidRPr="005330BF">
        <w:rPr>
          <w:sz w:val="22"/>
          <w:szCs w:val="22"/>
        </w:rPr>
        <w:t xml:space="preserve"> </w:t>
      </w:r>
      <w:r w:rsidR="004D4812" w:rsidRPr="005330BF">
        <w:rPr>
          <w:sz w:val="22"/>
          <w:szCs w:val="22"/>
        </w:rPr>
        <w:t>soupis</w:t>
      </w:r>
      <w:r w:rsidR="00B91C44">
        <w:rPr>
          <w:sz w:val="22"/>
          <w:szCs w:val="22"/>
        </w:rPr>
        <w:t xml:space="preserve"> bude součástí předávacího protokolu podle čl. III odst. 4 této smlouvy</w:t>
      </w:r>
      <w:r w:rsidR="005330BF" w:rsidRPr="005330BF">
        <w:rPr>
          <w:sz w:val="22"/>
          <w:szCs w:val="22"/>
        </w:rPr>
        <w:t>.</w:t>
      </w:r>
    </w:p>
    <w:p w14:paraId="1B314CE2" w14:textId="2CBC0A27" w:rsidR="005A47F6" w:rsidRPr="005A47F6" w:rsidRDefault="005A47F6" w:rsidP="00D97E25">
      <w:pPr>
        <w:widowControl w:val="0"/>
        <w:spacing w:after="60"/>
        <w:ind w:left="567"/>
        <w:jc w:val="both"/>
        <w:rPr>
          <w:sz w:val="22"/>
          <w:szCs w:val="22"/>
        </w:rPr>
      </w:pPr>
      <w:r w:rsidRPr="009F5B60">
        <w:rPr>
          <w:sz w:val="22"/>
          <w:szCs w:val="22"/>
        </w:rPr>
        <w:t>(dále jen „</w:t>
      </w:r>
      <w:r w:rsidR="00C21403">
        <w:rPr>
          <w:sz w:val="22"/>
          <w:szCs w:val="22"/>
        </w:rPr>
        <w:t>předávaný</w:t>
      </w:r>
      <w:r w:rsidR="008524CA">
        <w:rPr>
          <w:sz w:val="22"/>
          <w:szCs w:val="22"/>
        </w:rPr>
        <w:t xml:space="preserve"> majetek</w:t>
      </w:r>
      <w:r w:rsidRPr="009F5B60">
        <w:rPr>
          <w:sz w:val="22"/>
          <w:szCs w:val="22"/>
        </w:rPr>
        <w:t>“)</w:t>
      </w:r>
      <w:r>
        <w:rPr>
          <w:sz w:val="22"/>
          <w:szCs w:val="22"/>
        </w:rPr>
        <w:t>.</w:t>
      </w:r>
    </w:p>
    <w:p w14:paraId="2CAC8B33" w14:textId="7D33F6A1" w:rsidR="00792E79" w:rsidRPr="00D20165" w:rsidRDefault="0069757F" w:rsidP="00D97E25">
      <w:pPr>
        <w:pStyle w:val="Nadpis1"/>
        <w:suppressAutoHyphens/>
        <w:overflowPunct w:val="0"/>
        <w:autoSpaceDE w:val="0"/>
        <w:spacing w:before="120" w:after="60"/>
        <w:ind w:left="0"/>
        <w:textAlignment w:val="baseline"/>
        <w:rPr>
          <w:sz w:val="22"/>
          <w:szCs w:val="22"/>
        </w:rPr>
      </w:pPr>
      <w:r>
        <w:rPr>
          <w:sz w:val="22"/>
          <w:szCs w:val="22"/>
        </w:rPr>
        <w:t>Čl. II</w:t>
      </w:r>
    </w:p>
    <w:p w14:paraId="2C66A932" w14:textId="48CFBF3B" w:rsidR="00772035" w:rsidRPr="002071D9" w:rsidRDefault="00C21403" w:rsidP="001C5A5D">
      <w:pPr>
        <w:pStyle w:val="Odstavecseseznamem"/>
        <w:widowControl w:val="0"/>
        <w:numPr>
          <w:ilvl w:val="1"/>
          <w:numId w:val="32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sz w:val="22"/>
          <w:szCs w:val="22"/>
        </w:rPr>
      </w:pPr>
      <w:r w:rsidRPr="002071D9">
        <w:rPr>
          <w:sz w:val="22"/>
          <w:szCs w:val="22"/>
        </w:rPr>
        <w:t>Předávající</w:t>
      </w:r>
      <w:r w:rsidR="004E2629" w:rsidRPr="002071D9">
        <w:rPr>
          <w:sz w:val="22"/>
          <w:szCs w:val="22"/>
        </w:rPr>
        <w:t xml:space="preserve"> </w:t>
      </w:r>
      <w:r w:rsidR="008524CA" w:rsidRPr="002071D9">
        <w:rPr>
          <w:sz w:val="22"/>
          <w:szCs w:val="22"/>
        </w:rPr>
        <w:t xml:space="preserve">touto smlouvou </w:t>
      </w:r>
      <w:r w:rsidR="00772035" w:rsidRPr="002071D9">
        <w:rPr>
          <w:sz w:val="22"/>
          <w:szCs w:val="22"/>
        </w:rPr>
        <w:t>předává</w:t>
      </w:r>
      <w:r w:rsidR="004E2629" w:rsidRPr="002071D9">
        <w:rPr>
          <w:sz w:val="22"/>
          <w:szCs w:val="22"/>
        </w:rPr>
        <w:t xml:space="preserve"> </w:t>
      </w:r>
      <w:r w:rsidR="00772035" w:rsidRPr="002071D9">
        <w:rPr>
          <w:sz w:val="22"/>
          <w:szCs w:val="22"/>
        </w:rPr>
        <w:t>předávaný majetek se všemi součástmi a příslušenstvím</w:t>
      </w:r>
      <w:r w:rsidR="008524CA" w:rsidRPr="002071D9">
        <w:rPr>
          <w:sz w:val="22"/>
          <w:szCs w:val="22"/>
        </w:rPr>
        <w:t xml:space="preserve"> </w:t>
      </w:r>
      <w:r w:rsidR="00772035" w:rsidRPr="002071D9">
        <w:rPr>
          <w:sz w:val="22"/>
          <w:szCs w:val="22"/>
        </w:rPr>
        <w:t xml:space="preserve">přejímajícímu </w:t>
      </w:r>
      <w:r w:rsidR="00E763D5" w:rsidRPr="002071D9">
        <w:rPr>
          <w:sz w:val="22"/>
          <w:szCs w:val="22"/>
        </w:rPr>
        <w:t>a</w:t>
      </w:r>
      <w:r w:rsidR="00772035" w:rsidRPr="002071D9">
        <w:rPr>
          <w:sz w:val="22"/>
          <w:szCs w:val="22"/>
        </w:rPr>
        <w:t> přejímající</w:t>
      </w:r>
      <w:r w:rsidR="00E763D5" w:rsidRPr="002071D9">
        <w:rPr>
          <w:sz w:val="22"/>
          <w:szCs w:val="22"/>
        </w:rPr>
        <w:t xml:space="preserve"> </w:t>
      </w:r>
      <w:r w:rsidR="00772035" w:rsidRPr="002071D9">
        <w:rPr>
          <w:sz w:val="22"/>
          <w:szCs w:val="22"/>
        </w:rPr>
        <w:t>tento</w:t>
      </w:r>
      <w:r w:rsidR="008524CA" w:rsidRPr="002071D9">
        <w:rPr>
          <w:sz w:val="22"/>
          <w:szCs w:val="22"/>
        </w:rPr>
        <w:t xml:space="preserve"> majetek</w:t>
      </w:r>
      <w:r w:rsidR="00E763D5" w:rsidRPr="002071D9">
        <w:rPr>
          <w:sz w:val="22"/>
          <w:szCs w:val="22"/>
        </w:rPr>
        <w:t xml:space="preserve"> </w:t>
      </w:r>
      <w:r w:rsidR="00772035" w:rsidRPr="002071D9">
        <w:rPr>
          <w:sz w:val="22"/>
          <w:szCs w:val="22"/>
        </w:rPr>
        <w:t xml:space="preserve">se všemi součástmi a příslušenstvím </w:t>
      </w:r>
      <w:r w:rsidR="008524CA" w:rsidRPr="002071D9">
        <w:rPr>
          <w:sz w:val="22"/>
          <w:szCs w:val="22"/>
        </w:rPr>
        <w:t>přijímá</w:t>
      </w:r>
      <w:r w:rsidR="00532238" w:rsidRPr="002071D9">
        <w:rPr>
          <w:sz w:val="22"/>
          <w:szCs w:val="22"/>
        </w:rPr>
        <w:t>.</w:t>
      </w:r>
      <w:r w:rsidR="002071D9">
        <w:rPr>
          <w:sz w:val="22"/>
          <w:szCs w:val="22"/>
        </w:rPr>
        <w:t xml:space="preserve"> </w:t>
      </w:r>
      <w:r w:rsidR="00772035" w:rsidRPr="002071D9">
        <w:rPr>
          <w:sz w:val="22"/>
          <w:szCs w:val="22"/>
        </w:rPr>
        <w:t>Předáním předávaného majetku se současně mění příslušnost hospodařit s ním tak, že právo hospodařit s předávaným majetkem má přejímající.</w:t>
      </w:r>
    </w:p>
    <w:p w14:paraId="3DE02848" w14:textId="612C59C7" w:rsidR="00170C11" w:rsidRPr="00170C11" w:rsidRDefault="002071D9" w:rsidP="00170C11">
      <w:pPr>
        <w:pStyle w:val="Odstavecseseznamem"/>
        <w:widowControl w:val="0"/>
        <w:numPr>
          <w:ilvl w:val="1"/>
          <w:numId w:val="32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sz w:val="22"/>
          <w:szCs w:val="22"/>
        </w:rPr>
      </w:pPr>
      <w:r w:rsidRPr="00170C11">
        <w:rPr>
          <w:sz w:val="22"/>
          <w:szCs w:val="22"/>
        </w:rPr>
        <w:t>Předání předávaného majetku</w:t>
      </w:r>
      <w:r w:rsidR="004231E1" w:rsidRPr="00170C11">
        <w:rPr>
          <w:sz w:val="22"/>
          <w:szCs w:val="22"/>
        </w:rPr>
        <w:t xml:space="preserve"> </w:t>
      </w:r>
      <w:r w:rsidR="003C7099" w:rsidRPr="00170C11">
        <w:rPr>
          <w:sz w:val="22"/>
          <w:szCs w:val="22"/>
        </w:rPr>
        <w:t xml:space="preserve">je </w:t>
      </w:r>
      <w:r w:rsidR="00F33392" w:rsidRPr="00170C11">
        <w:rPr>
          <w:sz w:val="22"/>
          <w:szCs w:val="22"/>
        </w:rPr>
        <w:t>uskutečňován</w:t>
      </w:r>
      <w:r w:rsidRPr="00170C11">
        <w:rPr>
          <w:sz w:val="22"/>
          <w:szCs w:val="22"/>
        </w:rPr>
        <w:t>o bezúplatně</w:t>
      </w:r>
      <w:r w:rsidR="008B6AA2" w:rsidRPr="00170C11">
        <w:rPr>
          <w:sz w:val="22"/>
          <w:szCs w:val="22"/>
        </w:rPr>
        <w:t xml:space="preserve"> </w:t>
      </w:r>
      <w:r w:rsidR="003C7099" w:rsidRPr="00170C11">
        <w:rPr>
          <w:sz w:val="22"/>
          <w:szCs w:val="22"/>
        </w:rPr>
        <w:t>ve veřejném zájmu</w:t>
      </w:r>
      <w:r w:rsidR="000815CA" w:rsidRPr="00170C11">
        <w:rPr>
          <w:sz w:val="22"/>
          <w:szCs w:val="22"/>
        </w:rPr>
        <w:t xml:space="preserve"> </w:t>
      </w:r>
      <w:r w:rsidRPr="00170C11">
        <w:rPr>
          <w:sz w:val="22"/>
          <w:szCs w:val="22"/>
        </w:rPr>
        <w:t>za účelem zajištění činností, které vyplývají ze zákonných povinností Ministerstva dopravy a slouží k realizaci dopravní politiky státu a</w:t>
      </w:r>
      <w:r w:rsidR="00170C11" w:rsidRPr="00170C11">
        <w:rPr>
          <w:sz w:val="22"/>
          <w:szCs w:val="22"/>
        </w:rPr>
        <w:t> </w:t>
      </w:r>
      <w:r w:rsidRPr="00170C11">
        <w:rPr>
          <w:sz w:val="22"/>
          <w:szCs w:val="22"/>
        </w:rPr>
        <w:t xml:space="preserve">které byly rozhodnutím ministra dopravy </w:t>
      </w:r>
      <w:r w:rsidR="00F56DEF">
        <w:rPr>
          <w:sz w:val="22"/>
          <w:szCs w:val="22"/>
        </w:rPr>
        <w:t xml:space="preserve">ze dne 18. 9. 2024 </w:t>
      </w:r>
      <w:r w:rsidRPr="00170C11">
        <w:rPr>
          <w:sz w:val="22"/>
          <w:szCs w:val="22"/>
        </w:rPr>
        <w:t xml:space="preserve">o změně zakládací listiny CENDIS, </w:t>
      </w:r>
      <w:proofErr w:type="spellStart"/>
      <w:r w:rsidRPr="00170C11">
        <w:rPr>
          <w:sz w:val="22"/>
          <w:szCs w:val="22"/>
        </w:rPr>
        <w:t>s.p</w:t>
      </w:r>
      <w:proofErr w:type="spellEnd"/>
      <w:r w:rsidRPr="00170C11">
        <w:rPr>
          <w:sz w:val="22"/>
          <w:szCs w:val="22"/>
        </w:rPr>
        <w:t xml:space="preserve">. svěřeny tomuto státnímu podniku v souvislosti se </w:t>
      </w:r>
      <w:r w:rsidR="00170C11" w:rsidRPr="00170C11">
        <w:rPr>
          <w:sz w:val="22"/>
          <w:szCs w:val="22"/>
        </w:rPr>
        <w:t>zánikem</w:t>
      </w:r>
      <w:r w:rsidRPr="00170C11">
        <w:rPr>
          <w:sz w:val="22"/>
          <w:szCs w:val="22"/>
        </w:rPr>
        <w:t xml:space="preserve"> Centra služeb pro silniční dopravu</w:t>
      </w:r>
      <w:r w:rsidR="00170C11" w:rsidRPr="00170C11">
        <w:rPr>
          <w:sz w:val="22"/>
          <w:szCs w:val="22"/>
        </w:rPr>
        <w:t>, k němuž dojde k 30. 6. 2025 na základě návrhu zákona, kterým se mění zákon č. 111/1994 Sb., o silniční</w:t>
      </w:r>
      <w:r w:rsidR="00170C11">
        <w:rPr>
          <w:sz w:val="22"/>
          <w:szCs w:val="22"/>
        </w:rPr>
        <w:t xml:space="preserve"> </w:t>
      </w:r>
      <w:r w:rsidR="00170C11" w:rsidRPr="00170C11">
        <w:rPr>
          <w:sz w:val="22"/>
          <w:szCs w:val="22"/>
        </w:rPr>
        <w:t>dopravě, ve znění pozdějších předpisů, a</w:t>
      </w:r>
      <w:r w:rsidR="00170C11">
        <w:rPr>
          <w:sz w:val="22"/>
          <w:szCs w:val="22"/>
        </w:rPr>
        <w:t> </w:t>
      </w:r>
      <w:r w:rsidR="00170C11" w:rsidRPr="00170C11">
        <w:rPr>
          <w:sz w:val="22"/>
          <w:szCs w:val="22"/>
        </w:rPr>
        <w:t>další související zákony</w:t>
      </w:r>
      <w:r w:rsidR="00170C11">
        <w:rPr>
          <w:sz w:val="22"/>
          <w:szCs w:val="22"/>
        </w:rPr>
        <w:t>, který je projednáván jako sněmovní tisk č. 813.</w:t>
      </w:r>
      <w:r w:rsidR="00C64AB2">
        <w:rPr>
          <w:sz w:val="22"/>
          <w:szCs w:val="22"/>
        </w:rPr>
        <w:t xml:space="preserve"> Předávaný majetek</w:t>
      </w:r>
      <w:r w:rsidR="0002596F">
        <w:rPr>
          <w:sz w:val="22"/>
          <w:szCs w:val="22"/>
        </w:rPr>
        <w:t xml:space="preserve"> je potřebný</w:t>
      </w:r>
      <w:r w:rsidR="00F06D13">
        <w:rPr>
          <w:sz w:val="22"/>
          <w:szCs w:val="22"/>
        </w:rPr>
        <w:t xml:space="preserve"> k zabezpečení </w:t>
      </w:r>
      <w:r w:rsidR="00D63043">
        <w:rPr>
          <w:sz w:val="22"/>
          <w:szCs w:val="22"/>
        </w:rPr>
        <w:t xml:space="preserve">činností </w:t>
      </w:r>
      <w:r w:rsidR="00F06D13">
        <w:rPr>
          <w:sz w:val="22"/>
          <w:szCs w:val="22"/>
        </w:rPr>
        <w:t xml:space="preserve">svěřených CENDIS, </w:t>
      </w:r>
      <w:proofErr w:type="spellStart"/>
      <w:r w:rsidR="00F06D13">
        <w:rPr>
          <w:sz w:val="22"/>
          <w:szCs w:val="22"/>
        </w:rPr>
        <w:t>s.p</w:t>
      </w:r>
      <w:proofErr w:type="spellEnd"/>
      <w:r w:rsidR="00F06D13">
        <w:rPr>
          <w:sz w:val="22"/>
          <w:szCs w:val="22"/>
        </w:rPr>
        <w:t>.</w:t>
      </w:r>
      <w:r w:rsidR="00D63043">
        <w:rPr>
          <w:sz w:val="22"/>
          <w:szCs w:val="22"/>
        </w:rPr>
        <w:t>, které bude tento státní podnik vykonávat od 1. 1. 2025,</w:t>
      </w:r>
      <w:r w:rsidR="00C64AB2">
        <w:rPr>
          <w:sz w:val="22"/>
          <w:szCs w:val="22"/>
        </w:rPr>
        <w:t xml:space="preserve"> </w:t>
      </w:r>
      <w:r w:rsidR="0002596F">
        <w:rPr>
          <w:sz w:val="22"/>
          <w:szCs w:val="22"/>
        </w:rPr>
        <w:t xml:space="preserve">a </w:t>
      </w:r>
      <w:r w:rsidR="00C64AB2">
        <w:rPr>
          <w:sz w:val="22"/>
          <w:szCs w:val="22"/>
        </w:rPr>
        <w:t>představuje budovy a</w:t>
      </w:r>
      <w:r w:rsidR="00F56DEF">
        <w:rPr>
          <w:sz w:val="22"/>
          <w:szCs w:val="22"/>
        </w:rPr>
        <w:t> </w:t>
      </w:r>
      <w:r w:rsidR="00C64AB2">
        <w:rPr>
          <w:sz w:val="22"/>
          <w:szCs w:val="22"/>
        </w:rPr>
        <w:t xml:space="preserve">zařízení stanic technické kontroly v Krásné Lípě a Trutnově, vozidlový park pro praktický výcvik zkušebních komisařů v Pardubicích, </w:t>
      </w:r>
      <w:r w:rsidR="00F56DEF">
        <w:rPr>
          <w:sz w:val="22"/>
          <w:szCs w:val="22"/>
        </w:rPr>
        <w:t>skladové prostory, technologie, přepravní a manipulační technik</w:t>
      </w:r>
      <w:r w:rsidR="00F06D13">
        <w:rPr>
          <w:sz w:val="22"/>
          <w:szCs w:val="22"/>
        </w:rPr>
        <w:t>u</w:t>
      </w:r>
      <w:r w:rsidR="00F56DEF">
        <w:rPr>
          <w:sz w:val="22"/>
          <w:szCs w:val="22"/>
        </w:rPr>
        <w:t xml:space="preserve"> a vozidla pro přepravu materiálu </w:t>
      </w:r>
      <w:r w:rsidR="00F56DEF" w:rsidRPr="0014278B">
        <w:rPr>
          <w:sz w:val="22"/>
          <w:szCs w:val="22"/>
        </w:rPr>
        <w:t>v Pardubicích a Běchovicích</w:t>
      </w:r>
      <w:r w:rsidR="00EF1BDC" w:rsidRPr="0014278B">
        <w:rPr>
          <w:sz w:val="22"/>
          <w:szCs w:val="22"/>
        </w:rPr>
        <w:t xml:space="preserve">, </w:t>
      </w:r>
      <w:r w:rsidR="00F56DEF" w:rsidRPr="0014278B">
        <w:rPr>
          <w:sz w:val="22"/>
          <w:szCs w:val="22"/>
        </w:rPr>
        <w:t>inventář v podobě vybavení pracovišť</w:t>
      </w:r>
      <w:r w:rsidR="00F06D13" w:rsidRPr="0014278B">
        <w:rPr>
          <w:sz w:val="22"/>
          <w:szCs w:val="22"/>
        </w:rPr>
        <w:t xml:space="preserve"> a</w:t>
      </w:r>
      <w:r w:rsidR="00F56DEF" w:rsidRPr="0014278B">
        <w:rPr>
          <w:sz w:val="22"/>
          <w:szCs w:val="22"/>
        </w:rPr>
        <w:t xml:space="preserve"> výpočetní a komunikační techniky</w:t>
      </w:r>
      <w:r w:rsidR="00EF1BDC" w:rsidRPr="0014278B">
        <w:rPr>
          <w:sz w:val="22"/>
          <w:szCs w:val="22"/>
        </w:rPr>
        <w:t xml:space="preserve"> a skladové zásoby cenin, přísně zúčtovatelných tiskopisů a dalších materiálů souvisejících s předmětnými činnostmi</w:t>
      </w:r>
      <w:r w:rsidR="00F56DEF" w:rsidRPr="0014278B">
        <w:rPr>
          <w:sz w:val="22"/>
          <w:szCs w:val="22"/>
        </w:rPr>
        <w:t>.</w:t>
      </w:r>
    </w:p>
    <w:p w14:paraId="22D9034A" w14:textId="6FCE366B" w:rsidR="00BE1936" w:rsidRPr="00A14EE8" w:rsidRDefault="00BE1936" w:rsidP="00BE1936">
      <w:pPr>
        <w:pStyle w:val="Odstavecseseznamem"/>
        <w:widowControl w:val="0"/>
        <w:numPr>
          <w:ilvl w:val="1"/>
          <w:numId w:val="32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Pořizovací cena </w:t>
      </w:r>
      <w:r w:rsidR="00250AB5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předávaného majetku</w:t>
      </w:r>
      <w:r w:rsidR="00A14EE8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(vyjma předávaných skladových zásob)</w:t>
      </w:r>
      <w:r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podle účetnictví </w:t>
      </w:r>
      <w:r w:rsidR="00250AB5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předávajícího </w:t>
      </w:r>
      <w:r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činí </w:t>
      </w:r>
      <w:r w:rsidR="00250AB5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celkem </w:t>
      </w:r>
      <w:r w:rsidR="00250AB5" w:rsidRPr="00BA4E4B">
        <w:rPr>
          <w:rFonts w:eastAsiaTheme="minorHAnsi"/>
          <w:b/>
          <w:bCs/>
          <w:color w:val="212529"/>
          <w:sz w:val="22"/>
          <w:szCs w:val="22"/>
          <w:shd w:val="clear" w:color="auto" w:fill="FFFFFF"/>
          <w:lang w:eastAsia="en-US"/>
        </w:rPr>
        <w:t>125 533 867,75</w:t>
      </w:r>
      <w:r w:rsidRPr="00BA4E4B">
        <w:rPr>
          <w:rFonts w:eastAsiaTheme="minorHAnsi"/>
          <w:b/>
          <w:bCs/>
          <w:color w:val="212529"/>
          <w:sz w:val="22"/>
          <w:szCs w:val="22"/>
          <w:shd w:val="clear" w:color="auto" w:fill="FFFFFF"/>
          <w:lang w:eastAsia="en-US"/>
        </w:rPr>
        <w:t xml:space="preserve"> Kč</w:t>
      </w:r>
      <w:r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, zůstatková cena ke dni 3</w:t>
      </w:r>
      <w:r w:rsidR="00250AB5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0</w:t>
      </w:r>
      <w:r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. </w:t>
      </w:r>
      <w:r w:rsidR="00250AB5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9</w:t>
      </w:r>
      <w:r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. 2024 podle účetnictví </w:t>
      </w:r>
      <w:r w:rsidR="00250AB5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předávajícího </w:t>
      </w:r>
      <w:r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činí </w:t>
      </w:r>
      <w:r w:rsidR="00250AB5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celkem </w:t>
      </w:r>
      <w:r w:rsidR="00250AB5" w:rsidRPr="00BA4E4B">
        <w:rPr>
          <w:rFonts w:eastAsiaTheme="minorHAnsi"/>
          <w:b/>
          <w:bCs/>
          <w:color w:val="212529"/>
          <w:sz w:val="22"/>
          <w:szCs w:val="22"/>
          <w:shd w:val="clear" w:color="auto" w:fill="FFFFFF"/>
          <w:lang w:eastAsia="en-US"/>
        </w:rPr>
        <w:t>67 680 230,29</w:t>
      </w:r>
      <w:r w:rsidRPr="00BA4E4B">
        <w:rPr>
          <w:rFonts w:eastAsiaTheme="minorHAnsi"/>
          <w:b/>
          <w:bCs/>
          <w:color w:val="212529"/>
          <w:sz w:val="22"/>
          <w:szCs w:val="22"/>
          <w:shd w:val="clear" w:color="auto" w:fill="FFFFFF"/>
          <w:lang w:eastAsia="en-US"/>
        </w:rPr>
        <w:t xml:space="preserve"> Kč</w:t>
      </w:r>
      <w:r w:rsidR="00250AB5" w:rsidRPr="00A14EE8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(pořizovací a zůstatková cena </w:t>
      </w:r>
      <w:r w:rsidR="00250AB5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jednotlivých položek jsou uvedeny v</w:t>
      </w:r>
      <w:r w:rsidR="00FE2B76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 inventurním soupisu</w:t>
      </w:r>
      <w:r w:rsidR="00250AB5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předávaného majetku, který je přílohou této smlouvy)</w:t>
      </w:r>
      <w:r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.</w:t>
      </w:r>
      <w:r w:rsidR="00D63043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Účetní hodnota </w:t>
      </w:r>
      <w:r w:rsidR="00A14EE8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předávaných </w:t>
      </w:r>
      <w:r w:rsidR="00D63043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skladových zásob</w:t>
      </w:r>
      <w:r w:rsidR="0014278B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bude upřesněna na základě </w:t>
      </w:r>
      <w:r w:rsidR="00B91C44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fyzické inventury</w:t>
      </w:r>
      <w:r w:rsidR="0014278B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ke dni 17.12.2024</w:t>
      </w:r>
      <w:r w:rsidR="00B91C44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v inventurním soupisu, který </w:t>
      </w:r>
      <w:r w:rsidR="00B91C44">
        <w:rPr>
          <w:sz w:val="22"/>
          <w:szCs w:val="22"/>
        </w:rPr>
        <w:t>bude součástí předávacího protokolu podle čl. III odst. 4 této smlouvy</w:t>
      </w:r>
      <w:r w:rsidR="0014278B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.</w:t>
      </w:r>
    </w:p>
    <w:p w14:paraId="5C7F0D0D" w14:textId="7350EC35" w:rsidR="00743BF5" w:rsidRPr="00D20165" w:rsidRDefault="00FB14BF" w:rsidP="00D97E25">
      <w:pPr>
        <w:pStyle w:val="Nadpis1"/>
        <w:suppressAutoHyphens/>
        <w:overflowPunct w:val="0"/>
        <w:autoSpaceDE w:val="0"/>
        <w:spacing w:before="120" w:after="60"/>
        <w:ind w:left="0"/>
        <w:textAlignment w:val="baseline"/>
        <w:rPr>
          <w:sz w:val="22"/>
          <w:szCs w:val="22"/>
        </w:rPr>
      </w:pPr>
      <w:r>
        <w:rPr>
          <w:sz w:val="22"/>
          <w:szCs w:val="22"/>
        </w:rPr>
        <w:t>Čl. III</w:t>
      </w:r>
    </w:p>
    <w:p w14:paraId="4F4F8A12" w14:textId="2A128C9B" w:rsidR="00D97E25" w:rsidRDefault="00F06D13" w:rsidP="00BE1936">
      <w:pPr>
        <w:pStyle w:val="Odstavecseseznamem"/>
        <w:keepNext/>
        <w:numPr>
          <w:ilvl w:val="1"/>
          <w:numId w:val="34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Předávající</w:t>
      </w:r>
      <w:r w:rsidR="00D97E2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i </w:t>
      </w: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přejímající</w:t>
      </w:r>
      <w:r w:rsidR="00D97E2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shodně prohlašují, že jim nejsou známy žádné skutečnosti, které by uzavření této smlouvy bránily.</w:t>
      </w:r>
    </w:p>
    <w:p w14:paraId="084B6349" w14:textId="1CF1C5D3" w:rsidR="003A0BDE" w:rsidRPr="00D20165" w:rsidRDefault="00F630B7" w:rsidP="00BE1936">
      <w:pPr>
        <w:pStyle w:val="Odstavecseseznamem"/>
        <w:keepNext/>
        <w:numPr>
          <w:ilvl w:val="1"/>
          <w:numId w:val="34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Předávající</w:t>
      </w:r>
      <w:r w:rsidR="001B1314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prohlašuje</w:t>
      </w:r>
      <w:r w:rsidR="00D97E2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, že mu není známo, že by na převáděném majetku vázla nějaká omezení, závazky či právní vady</w:t>
      </w: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Pr="00F630B7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s výjimkou těch, které jsou zapsány </w:t>
      </w: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v katastru nemovitostí </w:t>
      </w:r>
      <w:r w:rsidRPr="00F630B7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na</w:t>
      </w: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příslušném</w:t>
      </w:r>
      <w:r w:rsidRPr="00F630B7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listu vlastnictví</w:t>
      </w:r>
      <w:r w:rsidR="00D97E2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.</w:t>
      </w:r>
    </w:p>
    <w:p w14:paraId="21496FF5" w14:textId="4ABC8E2E" w:rsidR="00340A64" w:rsidRPr="00D20165" w:rsidRDefault="00F06D13" w:rsidP="00BE1936">
      <w:pPr>
        <w:numPr>
          <w:ilvl w:val="1"/>
          <w:numId w:val="34"/>
        </w:numPr>
        <w:spacing w:after="60"/>
        <w:ind w:left="567" w:right="-2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Přejímající</w:t>
      </w:r>
      <w:r w:rsidR="00340A64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prohlašuje</w:t>
      </w:r>
      <w:r w:rsidR="002D01E1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, že se seznámil s faktickým stavem </w:t>
      </w: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předávaného</w:t>
      </w:r>
      <w:r w:rsidR="002D01E1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majetku a že jej bude užívat za účelem jemu určeným.</w:t>
      </w:r>
    </w:p>
    <w:p w14:paraId="31BD5BEB" w14:textId="28D0AC32" w:rsidR="005C61AC" w:rsidRPr="008264FA" w:rsidRDefault="00A14EE8" w:rsidP="00F453E0">
      <w:pPr>
        <w:pStyle w:val="Odstavecseseznamem"/>
        <w:numPr>
          <w:ilvl w:val="1"/>
          <w:numId w:val="34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Předávající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se zavazuje fyzicky předat </w:t>
      </w:r>
      <w:r w:rsidR="00F630B7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předávaný</w:t>
      </w:r>
      <w:r w:rsidR="002D01E1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majetek</w:t>
      </w:r>
      <w:r w:rsidR="00B87FE0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="00F630B7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přejímajícímu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="008264FA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bez zbytečného odkladu po nabytí platnosti a účinnosti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této smlouvy a</w:t>
      </w:r>
      <w:r w:rsidR="007F2D49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 </w:t>
      </w:r>
      <w:r w:rsidR="008264FA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přejímající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je povinen </w:t>
      </w:r>
      <w:r w:rsidR="008264FA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předávaný</w:t>
      </w:r>
      <w:r w:rsidR="002D01E1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majetek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od </w:t>
      </w:r>
      <w:r w:rsidR="008264FA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předávajícího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převzít.</w:t>
      </w:r>
      <w:r w:rsid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Fyzické předání </w:t>
      </w:r>
      <w:r w:rsidR="008264FA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předávaného</w:t>
      </w:r>
      <w:r w:rsidR="002D01E1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majetku</w:t>
      </w:r>
      <w:r w:rsidR="00340216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bude provedeno na základě předávacího protokolu</w:t>
      </w:r>
      <w:r w:rsidR="002D01E1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podepsaného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oběma s</w:t>
      </w:r>
      <w:r w:rsidR="00345039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mluvními s</w:t>
      </w:r>
      <w:r w:rsidR="005C61AC" w:rsidRPr="008264F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tranami nebo jimi pověřenými zástupci.</w:t>
      </w:r>
    </w:p>
    <w:p w14:paraId="0D91933F" w14:textId="25352917" w:rsidR="00AE4375" w:rsidRPr="00D20165" w:rsidRDefault="00AE4375" w:rsidP="00AE4375">
      <w:pPr>
        <w:pStyle w:val="Nadpis1"/>
        <w:suppressAutoHyphens/>
        <w:overflowPunct w:val="0"/>
        <w:autoSpaceDE w:val="0"/>
        <w:spacing w:before="120" w:after="60"/>
        <w:ind w:left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8264FA">
        <w:rPr>
          <w:sz w:val="22"/>
          <w:szCs w:val="22"/>
        </w:rPr>
        <w:t>I</w:t>
      </w:r>
      <w:r>
        <w:rPr>
          <w:sz w:val="22"/>
          <w:szCs w:val="22"/>
        </w:rPr>
        <w:t>V</w:t>
      </w:r>
    </w:p>
    <w:p w14:paraId="3ED85276" w14:textId="0A727E82" w:rsidR="00455922" w:rsidRPr="00455922" w:rsidRDefault="00455922" w:rsidP="00110750">
      <w:pPr>
        <w:pStyle w:val="Odstavecseseznamem"/>
        <w:numPr>
          <w:ilvl w:val="1"/>
          <w:numId w:val="36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Návrh na </w:t>
      </w:r>
      <w:r w:rsidR="009730B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provedení záznamu o změně příslušnosti hospodařit s majetkem státu na právo hospodařit s majetkem státu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po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dle této smlouvy </w:t>
      </w:r>
      <w:r w:rsidR="009730B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v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katastru nemovitostí podají </w:t>
      </w:r>
      <w:r w:rsidR="009730B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předávající a přejímající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společně prostřednictvím </w:t>
      </w:r>
      <w:r w:rsidR="009730B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přejímajícího</w:t>
      </w:r>
      <w:r w:rsidR="00135F0C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bez zbytečného odkladu </w:t>
      </w:r>
      <w:r w:rsidR="00135F0C" w:rsidRPr="00135F0C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po nabytí platnosti a</w:t>
      </w:r>
      <w:r w:rsidR="00110750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 </w:t>
      </w:r>
      <w:r w:rsidR="00135F0C" w:rsidRPr="00135F0C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účinnosti smlouvy</w:t>
      </w:r>
      <w:r w:rsidRPr="00135F0C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. </w:t>
      </w:r>
      <w:r w:rsidR="00135F0C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Náklady 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spojené s</w:t>
      </w:r>
      <w:r w:rsidR="0099236F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 tímto záznamem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nese </w:t>
      </w:r>
      <w:r w:rsidR="0099236F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přejímající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.</w:t>
      </w:r>
    </w:p>
    <w:p w14:paraId="70D5BF24" w14:textId="746861E2" w:rsidR="00455922" w:rsidRDefault="00455922" w:rsidP="00110750">
      <w:pPr>
        <w:pStyle w:val="Odstavecseseznamem"/>
        <w:numPr>
          <w:ilvl w:val="1"/>
          <w:numId w:val="36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Pokud by příslušným katastrálním úřadem </w:t>
      </w:r>
      <w:r w:rsidR="0099236F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ne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byl </w:t>
      </w:r>
      <w:r w:rsidR="0099236F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záznam podle odstavce 1 z jakéhokoliv důvodu proveden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, </w:t>
      </w:r>
      <w:r w:rsidR="00135F0C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smluvní strany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se zavazují k součinnosti směřující k</w:t>
      </w:r>
      <w:r w:rsidR="0099236F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 odstranění nedostatků zjištěných katastrálním úřadem a </w:t>
      </w:r>
      <w:r w:rsidRPr="00455922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naplnění vůle smluvních stran.</w:t>
      </w:r>
    </w:p>
    <w:p w14:paraId="2DC3DF82" w14:textId="78F8478D" w:rsidR="00135F0C" w:rsidRPr="00D20165" w:rsidRDefault="00135F0C" w:rsidP="00135F0C">
      <w:pPr>
        <w:pStyle w:val="Nadpis1"/>
        <w:suppressAutoHyphens/>
        <w:overflowPunct w:val="0"/>
        <w:autoSpaceDE w:val="0"/>
        <w:spacing w:before="120" w:after="60"/>
        <w:ind w:left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110750">
        <w:rPr>
          <w:sz w:val="22"/>
          <w:szCs w:val="22"/>
        </w:rPr>
        <w:t>V</w:t>
      </w:r>
    </w:p>
    <w:p w14:paraId="4A674642" w14:textId="1FBFE009" w:rsidR="00135F0C" w:rsidRPr="00D20165" w:rsidRDefault="00135F0C" w:rsidP="00110750">
      <w:pPr>
        <w:pStyle w:val="Odstavecseseznamem"/>
        <w:numPr>
          <w:ilvl w:val="1"/>
          <w:numId w:val="37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Tato smlouva je vyhotovena v elektronické podobě, přičemž obě smluvní strany obdrží její elektronický originál opatřený kvalifikovanými elektronickými podpisy zástupc</w:t>
      </w: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ů</w:t>
      </w:r>
      <w:r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pro věci smluvní.</w:t>
      </w:r>
    </w:p>
    <w:p w14:paraId="7187C358" w14:textId="4C4EE827" w:rsidR="00986A44" w:rsidRDefault="00986A44" w:rsidP="00110750">
      <w:pPr>
        <w:pStyle w:val="Odstavecseseznamem"/>
        <w:numPr>
          <w:ilvl w:val="1"/>
          <w:numId w:val="37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lastRenderedPageBreak/>
        <w:t xml:space="preserve">Vzhledem k tomu, že nebylo rozhodnuto o trvalé nepotřebnosti </w:t>
      </w:r>
      <w:r w:rsidR="00903536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převáděného majetku</w:t>
      </w:r>
      <w:r w:rsidR="00A44747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, je </w:t>
      </w:r>
      <w:r w:rsidR="00903536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podmínkou</w:t>
      </w:r>
      <w:r w:rsidR="00A44747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platnosti této smlouvy povolení výjimky </w:t>
      </w:r>
      <w:r w:rsidR="00110750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z podmínky trvalé nepotřebnosti </w:t>
      </w:r>
      <w:r w:rsidR="00A44747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vládou České republiky po předchozím vyjádření Ministerstva financí </w:t>
      </w:r>
      <w:r w:rsidR="00110750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podle</w:t>
      </w:r>
      <w:r w:rsidR="00A44747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§</w:t>
      </w:r>
      <w:r w:rsidR="00110750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 </w:t>
      </w:r>
      <w:r w:rsidR="00A44747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21 odst. 2 ve spojení s § 44 odst. 4 zákona č. 219/2000 Sb.</w:t>
      </w:r>
    </w:p>
    <w:p w14:paraId="48EA8269" w14:textId="42C03864" w:rsidR="00135F0C" w:rsidRPr="00D20165" w:rsidRDefault="00135F0C" w:rsidP="00110750">
      <w:pPr>
        <w:pStyle w:val="Odstavecseseznamem"/>
        <w:numPr>
          <w:ilvl w:val="1"/>
          <w:numId w:val="37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Tato smlouva podléhá povinnost</w:t>
      </w:r>
      <w:r w:rsidR="00903536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i</w:t>
      </w:r>
      <w:r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uveřejnění v registru smluv podle zákona č. 340/2015 Sb., o zvláštních podmínkách účinnosti některých smluv, uveřejňování těchto smluv a o registru smluv (zákon o registru smluv), ve znění pozdějších předpisů. Uveřejnění smlouvy </w:t>
      </w:r>
      <w:r w:rsidR="00903536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v registru smluv </w:t>
      </w:r>
      <w:r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provede </w:t>
      </w:r>
      <w:r w:rsidR="0099236F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předávající</w:t>
      </w:r>
      <w:r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.</w:t>
      </w:r>
    </w:p>
    <w:p w14:paraId="6A2E7D74" w14:textId="77777777" w:rsidR="00177DC1" w:rsidRDefault="00EF01CE" w:rsidP="00110750">
      <w:pPr>
        <w:pStyle w:val="Odstavecseseznamem"/>
        <w:numPr>
          <w:ilvl w:val="1"/>
          <w:numId w:val="37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Tato smlouva nabývá platnosti </w:t>
      </w:r>
      <w:r w:rsidR="00F010D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podpisem poslední ze smluvních stran a</w:t>
      </w:r>
      <w:r w:rsidR="00C0347A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="00903536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povolením výjimky</w:t>
      </w:r>
      <w:r w:rsidR="007C0D7E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vládou </w:t>
      </w:r>
      <w:r w:rsidR="00903536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České republiky podle § 21 odst. 2 zákona č. 219/2000 Sb.</w:t>
      </w:r>
    </w:p>
    <w:p w14:paraId="2BD6B23C" w14:textId="5BAF2BC1" w:rsidR="00EF01CE" w:rsidRPr="0014278B" w:rsidRDefault="00F010DE" w:rsidP="00110750">
      <w:pPr>
        <w:pStyle w:val="Odstavecseseznamem"/>
        <w:numPr>
          <w:ilvl w:val="1"/>
          <w:numId w:val="37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Tato smlouva nabývá účinnosti </w:t>
      </w:r>
      <w:r w:rsidR="00B933D2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u</w:t>
      </w:r>
      <w:r w:rsidR="007C0D7E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veřejněním v registru smluv</w:t>
      </w:r>
      <w:r w:rsidR="0099236F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, ne však dříve, než 1. 1. </w:t>
      </w:r>
      <w:r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2025</w:t>
      </w:r>
      <w:r w:rsidR="007C0D7E" w:rsidRPr="0014278B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.</w:t>
      </w:r>
    </w:p>
    <w:p w14:paraId="04AF17C3" w14:textId="3AD938EF" w:rsidR="00426259" w:rsidRPr="00D20165" w:rsidRDefault="00426259" w:rsidP="00110750">
      <w:pPr>
        <w:pStyle w:val="Odstavecseseznamem"/>
        <w:numPr>
          <w:ilvl w:val="1"/>
          <w:numId w:val="37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Tuto smlouvu lze měnit nebo doplňovat pouze písemným číslovaným právním </w:t>
      </w:r>
      <w:r w:rsidR="00110750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jednáním</w:t>
      </w:r>
      <w:r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podepsaným oběma smluvními stranami.</w:t>
      </w:r>
    </w:p>
    <w:p w14:paraId="75FBE575" w14:textId="40B63E59" w:rsidR="00B84EB7" w:rsidRDefault="00B7651A" w:rsidP="00110750">
      <w:pPr>
        <w:pStyle w:val="Odstavecseseznamem"/>
        <w:numPr>
          <w:ilvl w:val="1"/>
          <w:numId w:val="37"/>
        </w:numPr>
        <w:spacing w:after="60"/>
        <w:ind w:left="567" w:hanging="567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S</w:t>
      </w:r>
      <w:r w:rsidR="00AD734A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mluvní </w:t>
      </w:r>
      <w:r w:rsidR="009935DB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strany prohlašují, že si </w:t>
      </w:r>
      <w:r w:rsidR="00A34978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smlouvu </w:t>
      </w:r>
      <w:r w:rsidR="009935DB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př</w:t>
      </w:r>
      <w:r w:rsidR="00CB7CF1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e</w:t>
      </w:r>
      <w:r w:rsidR="009935DB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četly a souhlasí s </w:t>
      </w:r>
      <w:r w:rsidR="00A34978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jejím </w:t>
      </w:r>
      <w:r w:rsidR="009935DB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obsahem, jenž je projevem jejich svobodné vůle, že </w:t>
      </w:r>
      <w:r w:rsidR="00A34978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smlouva </w:t>
      </w:r>
      <w:r w:rsidR="00903536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byla </w:t>
      </w:r>
      <w:r w:rsidR="009935DB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sepsán</w:t>
      </w:r>
      <w:r w:rsidR="00A34978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>a</w:t>
      </w:r>
      <w:r w:rsidR="009935DB" w:rsidRPr="00D20165"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  <w:t xml:space="preserve"> určitě, vážně a srozumitelně, což stvrzují svými podpisy.</w:t>
      </w:r>
    </w:p>
    <w:p w14:paraId="5A3B7AC2" w14:textId="77777777" w:rsidR="00353767" w:rsidRPr="0033115F" w:rsidRDefault="00353767" w:rsidP="00D97E25">
      <w:pPr>
        <w:spacing w:after="60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</w:p>
    <w:p w14:paraId="5513E5BD" w14:textId="56A696A8" w:rsidR="00576872" w:rsidRDefault="00576872" w:rsidP="00D97E25">
      <w:pPr>
        <w:tabs>
          <w:tab w:val="left" w:pos="5954"/>
        </w:tabs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6848BA">
        <w:rPr>
          <w:rFonts w:eastAsiaTheme="minorHAnsi"/>
          <w:sz w:val="22"/>
          <w:szCs w:val="22"/>
          <w:lang w:eastAsia="en-US"/>
        </w:rPr>
        <w:t>V</w:t>
      </w:r>
      <w:r w:rsidR="00E84DFE" w:rsidRPr="006848BA">
        <w:rPr>
          <w:rFonts w:eastAsiaTheme="minorHAnsi"/>
          <w:sz w:val="22"/>
          <w:szCs w:val="22"/>
          <w:lang w:eastAsia="en-US"/>
        </w:rPr>
        <w:t> </w:t>
      </w:r>
      <w:r w:rsidRPr="006848BA">
        <w:rPr>
          <w:rFonts w:eastAsiaTheme="minorHAnsi"/>
          <w:sz w:val="22"/>
          <w:szCs w:val="22"/>
          <w:lang w:eastAsia="en-US"/>
        </w:rPr>
        <w:t>Praze dne</w:t>
      </w:r>
      <w:r w:rsidR="00E30841" w:rsidRPr="006848BA">
        <w:rPr>
          <w:rFonts w:eastAsiaTheme="minorHAnsi"/>
          <w:sz w:val="22"/>
          <w:szCs w:val="22"/>
          <w:lang w:eastAsia="en-US"/>
        </w:rPr>
        <w:t>:</w:t>
      </w:r>
      <w:r w:rsidRPr="006848BA">
        <w:rPr>
          <w:rFonts w:eastAsiaTheme="minorHAnsi"/>
          <w:sz w:val="22"/>
          <w:szCs w:val="22"/>
          <w:lang w:eastAsia="en-US"/>
        </w:rPr>
        <w:tab/>
      </w:r>
      <w:r w:rsidR="00C8549E" w:rsidRPr="006848BA">
        <w:rPr>
          <w:rFonts w:eastAsiaTheme="minorHAnsi"/>
          <w:sz w:val="22"/>
          <w:szCs w:val="22"/>
          <w:lang w:eastAsia="en-US"/>
        </w:rPr>
        <w:t>V</w:t>
      </w:r>
      <w:r w:rsidR="00E84DFE" w:rsidRPr="006848BA">
        <w:rPr>
          <w:rFonts w:eastAsiaTheme="minorHAnsi"/>
          <w:sz w:val="22"/>
          <w:szCs w:val="22"/>
          <w:lang w:eastAsia="en-US"/>
        </w:rPr>
        <w:t> </w:t>
      </w:r>
      <w:r w:rsidR="00177DC1">
        <w:rPr>
          <w:rFonts w:eastAsiaTheme="minorHAnsi"/>
          <w:sz w:val="22"/>
          <w:szCs w:val="22"/>
          <w:lang w:eastAsia="en-US"/>
        </w:rPr>
        <w:t>Praze</w:t>
      </w:r>
      <w:r w:rsidR="004110FD" w:rsidRPr="006848BA">
        <w:rPr>
          <w:rFonts w:eastAsiaTheme="minorHAnsi"/>
          <w:sz w:val="22"/>
          <w:szCs w:val="22"/>
          <w:lang w:eastAsia="en-US"/>
        </w:rPr>
        <w:t xml:space="preserve"> dne</w:t>
      </w:r>
      <w:r w:rsidR="00E30841" w:rsidRPr="006848BA">
        <w:rPr>
          <w:rFonts w:eastAsiaTheme="minorHAnsi"/>
          <w:sz w:val="22"/>
          <w:szCs w:val="22"/>
          <w:lang w:eastAsia="en-US"/>
        </w:rPr>
        <w:t>:</w:t>
      </w:r>
      <w:r w:rsidR="00733145" w:rsidRPr="006848BA">
        <w:rPr>
          <w:rFonts w:eastAsiaTheme="minorHAnsi"/>
          <w:sz w:val="22"/>
          <w:szCs w:val="22"/>
          <w:lang w:eastAsia="en-US"/>
        </w:rPr>
        <w:t xml:space="preserve"> </w:t>
      </w:r>
    </w:p>
    <w:p w14:paraId="65FC7519" w14:textId="77777777" w:rsidR="00110750" w:rsidRDefault="00110750" w:rsidP="00D97E25">
      <w:pPr>
        <w:tabs>
          <w:tab w:val="left" w:pos="5954"/>
        </w:tabs>
        <w:spacing w:after="60"/>
        <w:jc w:val="both"/>
        <w:rPr>
          <w:rFonts w:eastAsiaTheme="minorHAnsi"/>
          <w:sz w:val="22"/>
          <w:szCs w:val="22"/>
          <w:lang w:eastAsia="en-US"/>
        </w:rPr>
      </w:pPr>
    </w:p>
    <w:p w14:paraId="5B035BF7" w14:textId="77777777" w:rsidR="00110750" w:rsidRDefault="00110750" w:rsidP="00D97E25">
      <w:pPr>
        <w:tabs>
          <w:tab w:val="left" w:pos="5954"/>
        </w:tabs>
        <w:spacing w:after="60"/>
        <w:jc w:val="both"/>
        <w:rPr>
          <w:rFonts w:eastAsiaTheme="minorHAnsi"/>
          <w:sz w:val="22"/>
          <w:szCs w:val="22"/>
          <w:lang w:eastAsia="en-US"/>
        </w:rPr>
      </w:pPr>
    </w:p>
    <w:p w14:paraId="18C847A8" w14:textId="77777777" w:rsidR="00110750" w:rsidRPr="006848BA" w:rsidRDefault="00110750" w:rsidP="00D97E25">
      <w:pPr>
        <w:tabs>
          <w:tab w:val="left" w:pos="5954"/>
        </w:tabs>
        <w:spacing w:after="60"/>
        <w:jc w:val="both"/>
        <w:rPr>
          <w:rFonts w:eastAsiaTheme="minorHAnsi"/>
          <w:color w:val="212529"/>
          <w:sz w:val="22"/>
          <w:szCs w:val="22"/>
          <w:shd w:val="clear" w:color="auto" w:fill="FFFFFF"/>
          <w:lang w:eastAsia="en-US"/>
        </w:rPr>
      </w:pPr>
    </w:p>
    <w:p w14:paraId="6EF35629" w14:textId="420EFF48" w:rsidR="00576872" w:rsidRPr="00D20165" w:rsidRDefault="00576872" w:rsidP="00D97E25">
      <w:pPr>
        <w:tabs>
          <w:tab w:val="left" w:pos="5954"/>
        </w:tabs>
        <w:spacing w:before="480"/>
        <w:jc w:val="both"/>
        <w:rPr>
          <w:rFonts w:eastAsiaTheme="minorHAnsi"/>
          <w:sz w:val="22"/>
          <w:szCs w:val="22"/>
          <w:lang w:eastAsia="en-US"/>
        </w:rPr>
      </w:pPr>
      <w:r w:rsidRPr="00D20165">
        <w:rPr>
          <w:rFonts w:eastAsiaTheme="minorHAnsi"/>
          <w:sz w:val="22"/>
          <w:szCs w:val="22"/>
          <w:lang w:eastAsia="en-US"/>
        </w:rPr>
        <w:t>……………………………………………</w:t>
      </w:r>
      <w:r w:rsidRPr="00D20165">
        <w:rPr>
          <w:rFonts w:eastAsiaTheme="minorHAnsi"/>
          <w:sz w:val="22"/>
          <w:szCs w:val="22"/>
          <w:lang w:eastAsia="en-US"/>
        </w:rPr>
        <w:tab/>
        <w:t>……………………………………………</w:t>
      </w:r>
    </w:p>
    <w:p w14:paraId="083D4461" w14:textId="4384734F" w:rsidR="00576872" w:rsidRPr="00D20165" w:rsidRDefault="00576872" w:rsidP="00D97E25">
      <w:pPr>
        <w:tabs>
          <w:tab w:val="left" w:pos="5954"/>
        </w:tabs>
        <w:jc w:val="both"/>
        <w:rPr>
          <w:rFonts w:eastAsiaTheme="minorHAnsi"/>
          <w:bCs/>
          <w:sz w:val="22"/>
          <w:szCs w:val="22"/>
          <w:lang w:eastAsia="en-US"/>
        </w:rPr>
      </w:pPr>
      <w:r w:rsidRPr="00D20165">
        <w:rPr>
          <w:rFonts w:eastAsiaTheme="minorHAnsi"/>
          <w:sz w:val="22"/>
          <w:szCs w:val="22"/>
          <w:lang w:eastAsia="en-US"/>
        </w:rPr>
        <w:t xml:space="preserve">Za </w:t>
      </w:r>
      <w:r w:rsidR="00177DC1">
        <w:rPr>
          <w:rFonts w:eastAsiaTheme="minorHAnsi"/>
          <w:sz w:val="22"/>
          <w:szCs w:val="22"/>
          <w:lang w:eastAsia="en-US"/>
        </w:rPr>
        <w:t>předávajícího</w:t>
      </w:r>
      <w:r w:rsidRPr="00D20165">
        <w:rPr>
          <w:rFonts w:eastAsiaTheme="minorHAnsi"/>
          <w:sz w:val="22"/>
          <w:szCs w:val="22"/>
          <w:lang w:eastAsia="en-US"/>
        </w:rPr>
        <w:tab/>
        <w:t xml:space="preserve">Za </w:t>
      </w:r>
      <w:r w:rsidR="00177DC1">
        <w:rPr>
          <w:rFonts w:eastAsiaTheme="minorHAnsi"/>
          <w:sz w:val="22"/>
          <w:szCs w:val="22"/>
          <w:lang w:eastAsia="en-US"/>
        </w:rPr>
        <w:t>přejímajícího</w:t>
      </w:r>
    </w:p>
    <w:p w14:paraId="1ED03CB8" w14:textId="4540FF7A" w:rsidR="00FF3BF3" w:rsidRDefault="008543C4" w:rsidP="00D97E25">
      <w:pPr>
        <w:tabs>
          <w:tab w:val="left" w:pos="5954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JUDr. Lenka Ptáčková Melicharová, MBA</w:t>
      </w:r>
      <w:r w:rsidR="00953588" w:rsidRPr="00D20165">
        <w:rPr>
          <w:rFonts w:eastAsiaTheme="minorHAnsi"/>
          <w:sz w:val="22"/>
          <w:szCs w:val="22"/>
          <w:lang w:eastAsia="en-US"/>
        </w:rPr>
        <w:t xml:space="preserve">, ředitelka </w:t>
      </w:r>
      <w:r w:rsidR="008970D5" w:rsidRPr="00D20165">
        <w:rPr>
          <w:rFonts w:eastAsiaTheme="minorHAnsi"/>
          <w:sz w:val="22"/>
          <w:szCs w:val="22"/>
          <w:lang w:eastAsia="en-US"/>
        </w:rPr>
        <w:tab/>
      </w:r>
      <w:r w:rsidR="00177DC1" w:rsidRPr="00D20165">
        <w:rPr>
          <w:rFonts w:eastAsiaTheme="minorHAnsi"/>
          <w:sz w:val="22"/>
          <w:szCs w:val="22"/>
          <w:lang w:eastAsia="en-US"/>
        </w:rPr>
        <w:t>Ing. Jan</w:t>
      </w:r>
      <w:r w:rsidR="00177DC1">
        <w:rPr>
          <w:rFonts w:eastAsiaTheme="minorHAnsi"/>
          <w:sz w:val="22"/>
          <w:szCs w:val="22"/>
          <w:lang w:eastAsia="en-US"/>
        </w:rPr>
        <w:t xml:space="preserve"> Paroubek</w:t>
      </w:r>
      <w:r w:rsidR="00177DC1" w:rsidRPr="00D20165">
        <w:rPr>
          <w:rFonts w:eastAsiaTheme="minorHAnsi"/>
          <w:sz w:val="22"/>
          <w:szCs w:val="22"/>
          <w:lang w:eastAsia="en-US"/>
        </w:rPr>
        <w:t xml:space="preserve">, </w:t>
      </w:r>
      <w:r w:rsidR="00177DC1">
        <w:rPr>
          <w:rFonts w:eastAsiaTheme="minorHAnsi"/>
          <w:sz w:val="22"/>
          <w:szCs w:val="22"/>
          <w:lang w:eastAsia="en-US"/>
        </w:rPr>
        <w:t>ředitel</w:t>
      </w:r>
    </w:p>
    <w:p w14:paraId="06E3A1D4" w14:textId="77777777" w:rsidR="00501A20" w:rsidRDefault="00501A20" w:rsidP="00D97E25">
      <w:pPr>
        <w:tabs>
          <w:tab w:val="left" w:pos="5954"/>
        </w:tabs>
        <w:jc w:val="center"/>
        <w:rPr>
          <w:rFonts w:eastAsiaTheme="minorHAnsi"/>
          <w:i/>
          <w:iCs/>
          <w:sz w:val="22"/>
          <w:szCs w:val="22"/>
          <w:lang w:eastAsia="en-US"/>
        </w:rPr>
      </w:pPr>
    </w:p>
    <w:p w14:paraId="402EAAB2" w14:textId="4BBFEC6B" w:rsidR="00CF64E0" w:rsidRDefault="008543C4" w:rsidP="00D97E25">
      <w:pPr>
        <w:tabs>
          <w:tab w:val="left" w:pos="5954"/>
        </w:tabs>
        <w:jc w:val="center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i/>
          <w:iCs/>
          <w:sz w:val="22"/>
          <w:szCs w:val="22"/>
          <w:lang w:eastAsia="en-US"/>
        </w:rPr>
        <w:t>(podepsáno elektronicky)</w:t>
      </w:r>
    </w:p>
    <w:p w14:paraId="7FAE0AB8" w14:textId="77777777" w:rsidR="003F0E0D" w:rsidRDefault="003F0E0D" w:rsidP="003F0E0D">
      <w:pPr>
        <w:tabs>
          <w:tab w:val="left" w:pos="5954"/>
        </w:tabs>
        <w:rPr>
          <w:rFonts w:eastAsiaTheme="minorHAnsi"/>
          <w:sz w:val="22"/>
          <w:szCs w:val="22"/>
          <w:lang w:eastAsia="en-US"/>
        </w:rPr>
      </w:pPr>
    </w:p>
    <w:p w14:paraId="63659988" w14:textId="77777777" w:rsidR="00110750" w:rsidRDefault="00110750" w:rsidP="003F0E0D">
      <w:pPr>
        <w:tabs>
          <w:tab w:val="left" w:pos="5954"/>
        </w:tabs>
        <w:rPr>
          <w:rFonts w:eastAsiaTheme="minorHAnsi"/>
          <w:sz w:val="22"/>
          <w:szCs w:val="22"/>
          <w:lang w:eastAsia="en-US"/>
        </w:rPr>
      </w:pPr>
    </w:p>
    <w:p w14:paraId="15473BD0" w14:textId="77777777" w:rsidR="00110750" w:rsidRDefault="00110750" w:rsidP="003F0E0D">
      <w:pPr>
        <w:tabs>
          <w:tab w:val="left" w:pos="5954"/>
        </w:tabs>
        <w:rPr>
          <w:rFonts w:eastAsiaTheme="minorHAnsi"/>
          <w:sz w:val="22"/>
          <w:szCs w:val="22"/>
          <w:lang w:eastAsia="en-US"/>
        </w:rPr>
      </w:pPr>
    </w:p>
    <w:p w14:paraId="500FEAB9" w14:textId="77777777" w:rsidR="00110750" w:rsidRDefault="00110750" w:rsidP="003F0E0D">
      <w:pPr>
        <w:tabs>
          <w:tab w:val="left" w:pos="5954"/>
        </w:tabs>
        <w:rPr>
          <w:rFonts w:eastAsiaTheme="minorHAnsi"/>
          <w:sz w:val="22"/>
          <w:szCs w:val="22"/>
          <w:lang w:eastAsia="en-US"/>
        </w:rPr>
      </w:pPr>
    </w:p>
    <w:p w14:paraId="4F28466B" w14:textId="314F2B7C" w:rsidR="003F0E0D" w:rsidRDefault="003F0E0D" w:rsidP="003F0E0D">
      <w:pPr>
        <w:tabs>
          <w:tab w:val="left" w:pos="595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Příloh</w:t>
      </w:r>
      <w:r w:rsidR="00324434">
        <w:rPr>
          <w:rFonts w:eastAsiaTheme="minorHAnsi"/>
          <w:sz w:val="22"/>
          <w:szCs w:val="22"/>
          <w:lang w:eastAsia="en-US"/>
        </w:rPr>
        <w:t>y</w:t>
      </w:r>
      <w:r>
        <w:rPr>
          <w:rFonts w:eastAsiaTheme="minorHAnsi"/>
          <w:sz w:val="22"/>
          <w:szCs w:val="22"/>
          <w:lang w:eastAsia="en-US"/>
        </w:rPr>
        <w:t>:</w:t>
      </w:r>
    </w:p>
    <w:p w14:paraId="3BA44A29" w14:textId="07458EE1" w:rsidR="00E24D20" w:rsidRDefault="00E24D20" w:rsidP="003F0E0D">
      <w:pPr>
        <w:pStyle w:val="Odstavecseseznamem"/>
        <w:numPr>
          <w:ilvl w:val="0"/>
          <w:numId w:val="33"/>
        </w:numPr>
        <w:tabs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>Výpis z KN Krásná Lípa;</w:t>
      </w:r>
    </w:p>
    <w:p w14:paraId="5F3DF88C" w14:textId="289A75FE" w:rsidR="00E24D20" w:rsidRDefault="00E24D20" w:rsidP="003F0E0D">
      <w:pPr>
        <w:pStyle w:val="Odstavecseseznamem"/>
        <w:numPr>
          <w:ilvl w:val="0"/>
          <w:numId w:val="33"/>
        </w:numPr>
        <w:tabs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Výpis z KN </w:t>
      </w:r>
      <w:r w:rsidR="00265842">
        <w:rPr>
          <w:sz w:val="22"/>
          <w:szCs w:val="22"/>
        </w:rPr>
        <w:t>Pardubice;</w:t>
      </w:r>
    </w:p>
    <w:p w14:paraId="286D53B9" w14:textId="6F593216" w:rsidR="00265842" w:rsidRDefault="00265842" w:rsidP="003F0E0D">
      <w:pPr>
        <w:pStyle w:val="Odstavecseseznamem"/>
        <w:numPr>
          <w:ilvl w:val="0"/>
          <w:numId w:val="33"/>
        </w:numPr>
        <w:tabs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>Výpis z KN Trutnov;</w:t>
      </w:r>
    </w:p>
    <w:p w14:paraId="1905C664" w14:textId="4A3DB061" w:rsidR="00391D64" w:rsidRPr="00324434" w:rsidRDefault="00EF1BDC" w:rsidP="003F0E0D">
      <w:pPr>
        <w:pStyle w:val="Odstavecseseznamem"/>
        <w:numPr>
          <w:ilvl w:val="0"/>
          <w:numId w:val="33"/>
        </w:numPr>
        <w:tabs>
          <w:tab w:val="left" w:pos="5954"/>
        </w:tabs>
        <w:jc w:val="both"/>
        <w:rPr>
          <w:sz w:val="22"/>
          <w:szCs w:val="22"/>
        </w:rPr>
      </w:pPr>
      <w:r w:rsidRPr="00324434">
        <w:rPr>
          <w:sz w:val="22"/>
          <w:szCs w:val="22"/>
        </w:rPr>
        <w:t>Inventurní soupis</w:t>
      </w:r>
      <w:r w:rsidR="003F0E0D" w:rsidRPr="00324434">
        <w:rPr>
          <w:sz w:val="22"/>
          <w:szCs w:val="22"/>
        </w:rPr>
        <w:t xml:space="preserve"> předávaného majetku</w:t>
      </w:r>
      <w:r w:rsidR="00324434" w:rsidRPr="00324434">
        <w:rPr>
          <w:sz w:val="22"/>
          <w:szCs w:val="22"/>
        </w:rPr>
        <w:t>;</w:t>
      </w:r>
    </w:p>
    <w:p w14:paraId="6F376ABA" w14:textId="298D690C" w:rsidR="00EF1BDC" w:rsidRPr="00324434" w:rsidRDefault="00EF1BDC" w:rsidP="00961786">
      <w:pPr>
        <w:pStyle w:val="Odstavecseseznamem"/>
        <w:tabs>
          <w:tab w:val="left" w:pos="5954"/>
        </w:tabs>
        <w:ind w:left="720"/>
        <w:jc w:val="both"/>
        <w:rPr>
          <w:sz w:val="22"/>
          <w:szCs w:val="22"/>
        </w:rPr>
      </w:pPr>
    </w:p>
    <w:sectPr w:rsidR="00EF1BDC" w:rsidRPr="00324434" w:rsidSect="00811271">
      <w:headerReference w:type="default" r:id="rId11"/>
      <w:footerReference w:type="default" r:id="rId12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E5F5" w14:textId="77777777" w:rsidR="005A57B7" w:rsidRDefault="005A57B7">
      <w:r>
        <w:separator/>
      </w:r>
    </w:p>
  </w:endnote>
  <w:endnote w:type="continuationSeparator" w:id="0">
    <w:p w14:paraId="5AAA652D" w14:textId="77777777" w:rsidR="005A57B7" w:rsidRDefault="005A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977519399"/>
      <w:docPartObj>
        <w:docPartGallery w:val="Page Numbers (Bottom of Page)"/>
        <w:docPartUnique/>
      </w:docPartObj>
    </w:sdtPr>
    <w:sdtContent>
      <w:p w14:paraId="7DE976F2" w14:textId="76DE0FFB" w:rsidR="00B572E8" w:rsidRPr="00324434" w:rsidRDefault="006B7F11" w:rsidP="006B7F11">
        <w:pPr>
          <w:pStyle w:val="Zpat"/>
          <w:spacing w:before="120"/>
          <w:jc w:val="center"/>
          <w:rPr>
            <w:sz w:val="22"/>
            <w:szCs w:val="22"/>
          </w:rPr>
        </w:pPr>
        <w:r w:rsidRPr="00324434">
          <w:rPr>
            <w:sz w:val="22"/>
            <w:szCs w:val="22"/>
          </w:rPr>
          <w:fldChar w:fldCharType="begin"/>
        </w:r>
        <w:r w:rsidRPr="00324434">
          <w:rPr>
            <w:sz w:val="22"/>
            <w:szCs w:val="22"/>
          </w:rPr>
          <w:instrText>PAGE   \* MERGEFORMAT</w:instrText>
        </w:r>
        <w:r w:rsidRPr="00324434">
          <w:rPr>
            <w:sz w:val="22"/>
            <w:szCs w:val="22"/>
          </w:rPr>
          <w:fldChar w:fldCharType="separate"/>
        </w:r>
        <w:r w:rsidR="002A68EE" w:rsidRPr="00324434">
          <w:rPr>
            <w:noProof/>
            <w:sz w:val="22"/>
            <w:szCs w:val="22"/>
          </w:rPr>
          <w:t>1</w:t>
        </w:r>
        <w:r w:rsidRPr="0032443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7B33" w14:textId="77777777" w:rsidR="005A57B7" w:rsidRDefault="005A57B7">
      <w:r>
        <w:separator/>
      </w:r>
    </w:p>
  </w:footnote>
  <w:footnote w:type="continuationSeparator" w:id="0">
    <w:p w14:paraId="326FB1D2" w14:textId="77777777" w:rsidR="005A57B7" w:rsidRDefault="005A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C528" w14:textId="1CC6CC0D" w:rsidR="00FF666E" w:rsidRPr="00066F90" w:rsidRDefault="00FF666E" w:rsidP="00FF666E">
    <w:pPr>
      <w:pStyle w:val="Zhlav"/>
      <w:tabs>
        <w:tab w:val="clear" w:pos="9072"/>
        <w:tab w:val="left" w:pos="2430"/>
        <w:tab w:val="right" w:pos="9070"/>
      </w:tabs>
      <w:jc w:val="right"/>
      <w:rPr>
        <w:bCs/>
        <w:color w:val="000000" w:themeColor="text1"/>
        <w:sz w:val="20"/>
        <w:szCs w:val="20"/>
      </w:rPr>
    </w:pPr>
    <w:r w:rsidRPr="00066F90">
      <w:rPr>
        <w:noProof/>
      </w:rPr>
      <w:drawing>
        <wp:anchor distT="0" distB="0" distL="114300" distR="114300" simplePos="0" relativeHeight="251659264" behindDoc="0" locked="0" layoutInCell="1" allowOverlap="1" wp14:anchorId="688167F3" wp14:editId="477DBF13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682750" cy="5257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F90">
      <w:rPr>
        <w:bCs/>
        <w:sz w:val="20"/>
        <w:szCs w:val="20"/>
      </w:rPr>
      <w:t>Číslo smlouvy:</w:t>
    </w:r>
    <w:r w:rsidR="00813429" w:rsidRPr="00066F90">
      <w:rPr>
        <w:bCs/>
        <w:sz w:val="20"/>
        <w:szCs w:val="20"/>
      </w:rPr>
      <w:t xml:space="preserve"> </w:t>
    </w:r>
    <w:r w:rsidR="00C36ECE" w:rsidRPr="00066F90">
      <w:rPr>
        <w:bCs/>
        <w:sz w:val="20"/>
        <w:szCs w:val="20"/>
      </w:rPr>
      <w:t>CSPSD/108/2024</w:t>
    </w:r>
    <w:r w:rsidRPr="00066F90">
      <w:rPr>
        <w:bCs/>
        <w:sz w:val="20"/>
        <w:szCs w:val="20"/>
      </w:rPr>
      <w:t xml:space="preserve"> </w:t>
    </w:r>
  </w:p>
  <w:p w14:paraId="494B4ACD" w14:textId="5375CD57" w:rsidR="00FF666E" w:rsidRPr="00066F90" w:rsidRDefault="009D01AA" w:rsidP="006B7F11">
    <w:pPr>
      <w:pStyle w:val="Zhlav"/>
      <w:spacing w:after="120"/>
      <w:jc w:val="right"/>
      <w:rPr>
        <w:bCs/>
        <w:sz w:val="20"/>
        <w:szCs w:val="20"/>
      </w:rPr>
    </w:pPr>
    <w:r w:rsidRPr="00066F90">
      <w:rPr>
        <w:bCs/>
        <w:sz w:val="20"/>
        <w:szCs w:val="20"/>
      </w:rPr>
      <w:t>Výtisk</w:t>
    </w:r>
    <w:r w:rsidR="009B721B" w:rsidRPr="00066F90">
      <w:rPr>
        <w:bCs/>
        <w:sz w:val="20"/>
        <w:szCs w:val="20"/>
      </w:rPr>
      <w:t xml:space="preserve">: elektronický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2DA"/>
    <w:multiLevelType w:val="hybridMultilevel"/>
    <w:tmpl w:val="23A86D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53763E"/>
    <w:multiLevelType w:val="hybridMultilevel"/>
    <w:tmpl w:val="81C86120"/>
    <w:lvl w:ilvl="0" w:tplc="8FDEE40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C36C4"/>
    <w:multiLevelType w:val="hybridMultilevel"/>
    <w:tmpl w:val="2A847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5F4"/>
    <w:multiLevelType w:val="hybridMultilevel"/>
    <w:tmpl w:val="F1365D6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C06BB"/>
    <w:multiLevelType w:val="hybridMultilevel"/>
    <w:tmpl w:val="CF26685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EA3763"/>
    <w:multiLevelType w:val="hybridMultilevel"/>
    <w:tmpl w:val="6D886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24B9"/>
    <w:multiLevelType w:val="hybridMultilevel"/>
    <w:tmpl w:val="006C6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6D5E"/>
    <w:multiLevelType w:val="hybridMultilevel"/>
    <w:tmpl w:val="98C09424"/>
    <w:lvl w:ilvl="0" w:tplc="343EA2E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0E50"/>
    <w:multiLevelType w:val="hybridMultilevel"/>
    <w:tmpl w:val="875E8454"/>
    <w:lvl w:ilvl="0" w:tplc="69404C1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6E5F"/>
    <w:multiLevelType w:val="hybridMultilevel"/>
    <w:tmpl w:val="568A6C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E88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B06E9"/>
    <w:multiLevelType w:val="hybridMultilevel"/>
    <w:tmpl w:val="9F946B5A"/>
    <w:lvl w:ilvl="0" w:tplc="35320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5225B"/>
    <w:multiLevelType w:val="multilevel"/>
    <w:tmpl w:val="52CCE6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242C7D"/>
    <w:multiLevelType w:val="multilevel"/>
    <w:tmpl w:val="A63260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49501A"/>
    <w:multiLevelType w:val="hybridMultilevel"/>
    <w:tmpl w:val="881C0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50A7"/>
    <w:multiLevelType w:val="hybridMultilevel"/>
    <w:tmpl w:val="5810F7A2"/>
    <w:lvl w:ilvl="0" w:tplc="C6C296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D06"/>
    <w:multiLevelType w:val="multilevel"/>
    <w:tmpl w:val="A63260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E44F67"/>
    <w:multiLevelType w:val="hybridMultilevel"/>
    <w:tmpl w:val="BE9E4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427D4"/>
    <w:multiLevelType w:val="hybridMultilevel"/>
    <w:tmpl w:val="212628A0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9A111DC"/>
    <w:multiLevelType w:val="hybridMultilevel"/>
    <w:tmpl w:val="923C7E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08589A"/>
    <w:multiLevelType w:val="multilevel"/>
    <w:tmpl w:val="A63260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FC45E8"/>
    <w:multiLevelType w:val="hybridMultilevel"/>
    <w:tmpl w:val="212628A0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4A9573C0"/>
    <w:multiLevelType w:val="multilevel"/>
    <w:tmpl w:val="A63260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B5160B"/>
    <w:multiLevelType w:val="multilevel"/>
    <w:tmpl w:val="A63260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877F66"/>
    <w:multiLevelType w:val="hybridMultilevel"/>
    <w:tmpl w:val="60B80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96605"/>
    <w:multiLevelType w:val="hybridMultilevel"/>
    <w:tmpl w:val="2A487202"/>
    <w:lvl w:ilvl="0" w:tplc="040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EB81116"/>
    <w:multiLevelType w:val="hybridMultilevel"/>
    <w:tmpl w:val="3EA4ACD6"/>
    <w:lvl w:ilvl="0" w:tplc="FE6C247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AA1E2A"/>
    <w:multiLevelType w:val="hybridMultilevel"/>
    <w:tmpl w:val="212628A0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37412B7"/>
    <w:multiLevelType w:val="hybridMultilevel"/>
    <w:tmpl w:val="480092D2"/>
    <w:lvl w:ilvl="0" w:tplc="1610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508E4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40B15"/>
    <w:multiLevelType w:val="multilevel"/>
    <w:tmpl w:val="A63260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B7412B"/>
    <w:multiLevelType w:val="hybridMultilevel"/>
    <w:tmpl w:val="1CF41832"/>
    <w:lvl w:ilvl="0" w:tplc="8FD2DDAE">
      <w:start w:val="3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73B1B37"/>
    <w:multiLevelType w:val="hybridMultilevel"/>
    <w:tmpl w:val="DB0C12E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694158"/>
    <w:multiLevelType w:val="hybridMultilevel"/>
    <w:tmpl w:val="AF26E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703A1"/>
    <w:multiLevelType w:val="hybridMultilevel"/>
    <w:tmpl w:val="726AB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6A2AD5"/>
    <w:multiLevelType w:val="hybridMultilevel"/>
    <w:tmpl w:val="02946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4FC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17286"/>
    <w:multiLevelType w:val="hybridMultilevel"/>
    <w:tmpl w:val="380209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C42530"/>
    <w:multiLevelType w:val="hybridMultilevel"/>
    <w:tmpl w:val="FD7C49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27339C"/>
    <w:multiLevelType w:val="hybridMultilevel"/>
    <w:tmpl w:val="0C6833F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591747">
    <w:abstractNumId w:val="34"/>
  </w:num>
  <w:num w:numId="2" w16cid:durableId="2067220071">
    <w:abstractNumId w:val="27"/>
  </w:num>
  <w:num w:numId="3" w16cid:durableId="2032225348">
    <w:abstractNumId w:val="33"/>
  </w:num>
  <w:num w:numId="4" w16cid:durableId="1432166925">
    <w:abstractNumId w:val="5"/>
  </w:num>
  <w:num w:numId="5" w16cid:durableId="1796100617">
    <w:abstractNumId w:val="9"/>
  </w:num>
  <w:num w:numId="6" w16cid:durableId="593435048">
    <w:abstractNumId w:val="3"/>
  </w:num>
  <w:num w:numId="7" w16cid:durableId="1475374309">
    <w:abstractNumId w:val="30"/>
  </w:num>
  <w:num w:numId="8" w16cid:durableId="1388917425">
    <w:abstractNumId w:val="36"/>
  </w:num>
  <w:num w:numId="9" w16cid:durableId="2121407892">
    <w:abstractNumId w:val="4"/>
  </w:num>
  <w:num w:numId="10" w16cid:durableId="962268076">
    <w:abstractNumId w:val="2"/>
  </w:num>
  <w:num w:numId="11" w16cid:durableId="759451541">
    <w:abstractNumId w:val="35"/>
  </w:num>
  <w:num w:numId="12" w16cid:durableId="1787694412">
    <w:abstractNumId w:val="32"/>
  </w:num>
  <w:num w:numId="13" w16cid:durableId="708839998">
    <w:abstractNumId w:val="31"/>
  </w:num>
  <w:num w:numId="14" w16cid:durableId="1565337987">
    <w:abstractNumId w:val="19"/>
  </w:num>
  <w:num w:numId="15" w16cid:durableId="479882981">
    <w:abstractNumId w:val="11"/>
  </w:num>
  <w:num w:numId="16" w16cid:durableId="439375121">
    <w:abstractNumId w:val="8"/>
  </w:num>
  <w:num w:numId="17" w16cid:durableId="682560772">
    <w:abstractNumId w:val="18"/>
  </w:num>
  <w:num w:numId="18" w16cid:durableId="994450417">
    <w:abstractNumId w:val="14"/>
  </w:num>
  <w:num w:numId="19" w16cid:durableId="1261141714">
    <w:abstractNumId w:val="29"/>
  </w:num>
  <w:num w:numId="20" w16cid:durableId="12851666">
    <w:abstractNumId w:val="24"/>
  </w:num>
  <w:num w:numId="21" w16cid:durableId="1098137211">
    <w:abstractNumId w:val="1"/>
  </w:num>
  <w:num w:numId="22" w16cid:durableId="779493171">
    <w:abstractNumId w:val="25"/>
  </w:num>
  <w:num w:numId="23" w16cid:durableId="838077702">
    <w:abstractNumId w:val="7"/>
  </w:num>
  <w:num w:numId="24" w16cid:durableId="578977647">
    <w:abstractNumId w:val="20"/>
  </w:num>
  <w:num w:numId="25" w16cid:durableId="1886257815">
    <w:abstractNumId w:val="0"/>
  </w:num>
  <w:num w:numId="26" w16cid:durableId="780107334">
    <w:abstractNumId w:val="6"/>
  </w:num>
  <w:num w:numId="27" w16cid:durableId="2057197334">
    <w:abstractNumId w:val="16"/>
  </w:num>
  <w:num w:numId="28" w16cid:durableId="1719469827">
    <w:abstractNumId w:val="13"/>
  </w:num>
  <w:num w:numId="29" w16cid:durableId="1739012575">
    <w:abstractNumId w:val="23"/>
  </w:num>
  <w:num w:numId="30" w16cid:durableId="1858303982">
    <w:abstractNumId w:val="26"/>
  </w:num>
  <w:num w:numId="31" w16cid:durableId="871067044">
    <w:abstractNumId w:val="17"/>
  </w:num>
  <w:num w:numId="32" w16cid:durableId="1710376289">
    <w:abstractNumId w:val="22"/>
  </w:num>
  <w:num w:numId="33" w16cid:durableId="647317932">
    <w:abstractNumId w:val="10"/>
  </w:num>
  <w:num w:numId="34" w16cid:durableId="1837577701">
    <w:abstractNumId w:val="12"/>
  </w:num>
  <w:num w:numId="35" w16cid:durableId="1259215271">
    <w:abstractNumId w:val="28"/>
  </w:num>
  <w:num w:numId="36" w16cid:durableId="1839727627">
    <w:abstractNumId w:val="21"/>
  </w:num>
  <w:num w:numId="37" w16cid:durableId="5551224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2C"/>
    <w:rsid w:val="000037B8"/>
    <w:rsid w:val="0000468E"/>
    <w:rsid w:val="000071A2"/>
    <w:rsid w:val="0001235F"/>
    <w:rsid w:val="00013D8F"/>
    <w:rsid w:val="000149AB"/>
    <w:rsid w:val="00022F2F"/>
    <w:rsid w:val="0002596F"/>
    <w:rsid w:val="00030716"/>
    <w:rsid w:val="00030ED7"/>
    <w:rsid w:val="00032B06"/>
    <w:rsid w:val="000336AD"/>
    <w:rsid w:val="00036660"/>
    <w:rsid w:val="000401C0"/>
    <w:rsid w:val="00040AE4"/>
    <w:rsid w:val="00044C4E"/>
    <w:rsid w:val="00045BEB"/>
    <w:rsid w:val="00047866"/>
    <w:rsid w:val="0005096E"/>
    <w:rsid w:val="00054389"/>
    <w:rsid w:val="00055469"/>
    <w:rsid w:val="00066659"/>
    <w:rsid w:val="00066F90"/>
    <w:rsid w:val="00070E6E"/>
    <w:rsid w:val="000815CA"/>
    <w:rsid w:val="000818B1"/>
    <w:rsid w:val="00083D39"/>
    <w:rsid w:val="0008473E"/>
    <w:rsid w:val="00086390"/>
    <w:rsid w:val="00086433"/>
    <w:rsid w:val="00087ED6"/>
    <w:rsid w:val="00091C14"/>
    <w:rsid w:val="00092F70"/>
    <w:rsid w:val="00093A53"/>
    <w:rsid w:val="00095D84"/>
    <w:rsid w:val="00097292"/>
    <w:rsid w:val="000A2E6A"/>
    <w:rsid w:val="000A3427"/>
    <w:rsid w:val="000A3F89"/>
    <w:rsid w:val="000A7482"/>
    <w:rsid w:val="000B2D31"/>
    <w:rsid w:val="000B340A"/>
    <w:rsid w:val="000B53D8"/>
    <w:rsid w:val="000C1C78"/>
    <w:rsid w:val="000C41DE"/>
    <w:rsid w:val="000C58BB"/>
    <w:rsid w:val="000C699C"/>
    <w:rsid w:val="000C6A56"/>
    <w:rsid w:val="000C7DA3"/>
    <w:rsid w:val="000D2A67"/>
    <w:rsid w:val="000D469B"/>
    <w:rsid w:val="000D7F06"/>
    <w:rsid w:val="000E60D9"/>
    <w:rsid w:val="000F03D6"/>
    <w:rsid w:val="000F2FE1"/>
    <w:rsid w:val="000F6E1B"/>
    <w:rsid w:val="0010222E"/>
    <w:rsid w:val="0010482B"/>
    <w:rsid w:val="001048F6"/>
    <w:rsid w:val="00106CAB"/>
    <w:rsid w:val="00110750"/>
    <w:rsid w:val="00112197"/>
    <w:rsid w:val="001135C6"/>
    <w:rsid w:val="001137D2"/>
    <w:rsid w:val="0011491F"/>
    <w:rsid w:val="00116515"/>
    <w:rsid w:val="001214C9"/>
    <w:rsid w:val="001234C4"/>
    <w:rsid w:val="00123756"/>
    <w:rsid w:val="00123A20"/>
    <w:rsid w:val="00127F33"/>
    <w:rsid w:val="001310B4"/>
    <w:rsid w:val="00131DD7"/>
    <w:rsid w:val="00134D8B"/>
    <w:rsid w:val="00135F0C"/>
    <w:rsid w:val="00137CCE"/>
    <w:rsid w:val="0014278B"/>
    <w:rsid w:val="001436A8"/>
    <w:rsid w:val="00155FDC"/>
    <w:rsid w:val="001601F6"/>
    <w:rsid w:val="00160879"/>
    <w:rsid w:val="00161869"/>
    <w:rsid w:val="0017021C"/>
    <w:rsid w:val="00170C11"/>
    <w:rsid w:val="00170F30"/>
    <w:rsid w:val="0017235F"/>
    <w:rsid w:val="00173EDD"/>
    <w:rsid w:val="00173FE4"/>
    <w:rsid w:val="001756E9"/>
    <w:rsid w:val="00175997"/>
    <w:rsid w:val="0017643D"/>
    <w:rsid w:val="00177DC1"/>
    <w:rsid w:val="00183639"/>
    <w:rsid w:val="00187111"/>
    <w:rsid w:val="00190890"/>
    <w:rsid w:val="00194231"/>
    <w:rsid w:val="001A1D7F"/>
    <w:rsid w:val="001A7A56"/>
    <w:rsid w:val="001B0E61"/>
    <w:rsid w:val="001B121D"/>
    <w:rsid w:val="001B1314"/>
    <w:rsid w:val="001B1B4E"/>
    <w:rsid w:val="001B3B53"/>
    <w:rsid w:val="001B5F21"/>
    <w:rsid w:val="001C0059"/>
    <w:rsid w:val="001C189B"/>
    <w:rsid w:val="001C3A7A"/>
    <w:rsid w:val="001C6701"/>
    <w:rsid w:val="001C6B46"/>
    <w:rsid w:val="001C79E7"/>
    <w:rsid w:val="001D5D35"/>
    <w:rsid w:val="001D763F"/>
    <w:rsid w:val="001E1137"/>
    <w:rsid w:val="001E50A6"/>
    <w:rsid w:val="001E774F"/>
    <w:rsid w:val="001F3A86"/>
    <w:rsid w:val="001F3C9A"/>
    <w:rsid w:val="001F4462"/>
    <w:rsid w:val="001F73F5"/>
    <w:rsid w:val="0020024A"/>
    <w:rsid w:val="00201DCF"/>
    <w:rsid w:val="00204BB3"/>
    <w:rsid w:val="00204CDA"/>
    <w:rsid w:val="002061E9"/>
    <w:rsid w:val="002065D1"/>
    <w:rsid w:val="002071D9"/>
    <w:rsid w:val="00207884"/>
    <w:rsid w:val="002100E4"/>
    <w:rsid w:val="00210AAF"/>
    <w:rsid w:val="00211388"/>
    <w:rsid w:val="00212FBE"/>
    <w:rsid w:val="00215F70"/>
    <w:rsid w:val="00220B41"/>
    <w:rsid w:val="002229C6"/>
    <w:rsid w:val="0022363A"/>
    <w:rsid w:val="00225E63"/>
    <w:rsid w:val="002358AB"/>
    <w:rsid w:val="002363E7"/>
    <w:rsid w:val="002401B6"/>
    <w:rsid w:val="0024042F"/>
    <w:rsid w:val="00240CE6"/>
    <w:rsid w:val="0024160B"/>
    <w:rsid w:val="00242A40"/>
    <w:rsid w:val="00243214"/>
    <w:rsid w:val="0024366C"/>
    <w:rsid w:val="00243C13"/>
    <w:rsid w:val="00250869"/>
    <w:rsid w:val="00250AB5"/>
    <w:rsid w:val="00251AC2"/>
    <w:rsid w:val="00251F67"/>
    <w:rsid w:val="00254F86"/>
    <w:rsid w:val="00256934"/>
    <w:rsid w:val="00263717"/>
    <w:rsid w:val="00265842"/>
    <w:rsid w:val="0026617E"/>
    <w:rsid w:val="002673D9"/>
    <w:rsid w:val="00267CC6"/>
    <w:rsid w:val="00272D5B"/>
    <w:rsid w:val="002732CA"/>
    <w:rsid w:val="00273D39"/>
    <w:rsid w:val="002759DE"/>
    <w:rsid w:val="00286724"/>
    <w:rsid w:val="0029396E"/>
    <w:rsid w:val="002965C5"/>
    <w:rsid w:val="002A00D6"/>
    <w:rsid w:val="002A013F"/>
    <w:rsid w:val="002A0747"/>
    <w:rsid w:val="002A08A9"/>
    <w:rsid w:val="002A12C2"/>
    <w:rsid w:val="002A2D7F"/>
    <w:rsid w:val="002A4793"/>
    <w:rsid w:val="002A50C9"/>
    <w:rsid w:val="002A68EE"/>
    <w:rsid w:val="002B00D1"/>
    <w:rsid w:val="002B1B64"/>
    <w:rsid w:val="002B283B"/>
    <w:rsid w:val="002B6430"/>
    <w:rsid w:val="002C4BE3"/>
    <w:rsid w:val="002C6515"/>
    <w:rsid w:val="002C7CC9"/>
    <w:rsid w:val="002C7E37"/>
    <w:rsid w:val="002D01E1"/>
    <w:rsid w:val="002D048E"/>
    <w:rsid w:val="002D156D"/>
    <w:rsid w:val="002D2EB6"/>
    <w:rsid w:val="002D505D"/>
    <w:rsid w:val="002D7D05"/>
    <w:rsid w:val="002E022A"/>
    <w:rsid w:val="002E16D3"/>
    <w:rsid w:val="002E2579"/>
    <w:rsid w:val="002E3332"/>
    <w:rsid w:val="002F0A15"/>
    <w:rsid w:val="002F2752"/>
    <w:rsid w:val="002F5B7B"/>
    <w:rsid w:val="00303709"/>
    <w:rsid w:val="003054CE"/>
    <w:rsid w:val="00305907"/>
    <w:rsid w:val="0030632E"/>
    <w:rsid w:val="00310B23"/>
    <w:rsid w:val="00310FF9"/>
    <w:rsid w:val="00311EA4"/>
    <w:rsid w:val="00312DB3"/>
    <w:rsid w:val="00312EB0"/>
    <w:rsid w:val="003142E6"/>
    <w:rsid w:val="00316C9F"/>
    <w:rsid w:val="003172E6"/>
    <w:rsid w:val="00324434"/>
    <w:rsid w:val="0032663C"/>
    <w:rsid w:val="0033115F"/>
    <w:rsid w:val="00335ADA"/>
    <w:rsid w:val="00340216"/>
    <w:rsid w:val="00340A64"/>
    <w:rsid w:val="003412B2"/>
    <w:rsid w:val="00345039"/>
    <w:rsid w:val="003461D1"/>
    <w:rsid w:val="00353767"/>
    <w:rsid w:val="003559FF"/>
    <w:rsid w:val="00360BFB"/>
    <w:rsid w:val="00362A39"/>
    <w:rsid w:val="00365BEC"/>
    <w:rsid w:val="00367B8A"/>
    <w:rsid w:val="003707A8"/>
    <w:rsid w:val="0037499B"/>
    <w:rsid w:val="00375FAE"/>
    <w:rsid w:val="00380376"/>
    <w:rsid w:val="00387DBC"/>
    <w:rsid w:val="003916C9"/>
    <w:rsid w:val="00391D64"/>
    <w:rsid w:val="00392944"/>
    <w:rsid w:val="00394233"/>
    <w:rsid w:val="0039587A"/>
    <w:rsid w:val="003A0307"/>
    <w:rsid w:val="003A0BDE"/>
    <w:rsid w:val="003A2C68"/>
    <w:rsid w:val="003A32BD"/>
    <w:rsid w:val="003A5CDE"/>
    <w:rsid w:val="003B0E97"/>
    <w:rsid w:val="003B3BB5"/>
    <w:rsid w:val="003B7164"/>
    <w:rsid w:val="003B72BD"/>
    <w:rsid w:val="003C6915"/>
    <w:rsid w:val="003C7099"/>
    <w:rsid w:val="003D1194"/>
    <w:rsid w:val="003D1A61"/>
    <w:rsid w:val="003D1B41"/>
    <w:rsid w:val="003D22AF"/>
    <w:rsid w:val="003D28B9"/>
    <w:rsid w:val="003D3113"/>
    <w:rsid w:val="003D3A70"/>
    <w:rsid w:val="003D5E5E"/>
    <w:rsid w:val="003E418A"/>
    <w:rsid w:val="003E61E7"/>
    <w:rsid w:val="003F0B30"/>
    <w:rsid w:val="003F0E0D"/>
    <w:rsid w:val="003F3430"/>
    <w:rsid w:val="003F47B4"/>
    <w:rsid w:val="003F5232"/>
    <w:rsid w:val="003F6997"/>
    <w:rsid w:val="003F7A92"/>
    <w:rsid w:val="0040115D"/>
    <w:rsid w:val="00406B13"/>
    <w:rsid w:val="004077C8"/>
    <w:rsid w:val="004110FD"/>
    <w:rsid w:val="004178EA"/>
    <w:rsid w:val="00417A05"/>
    <w:rsid w:val="00420041"/>
    <w:rsid w:val="004231E1"/>
    <w:rsid w:val="00426259"/>
    <w:rsid w:val="004262CD"/>
    <w:rsid w:val="00426B30"/>
    <w:rsid w:val="0043335E"/>
    <w:rsid w:val="0043375E"/>
    <w:rsid w:val="00433793"/>
    <w:rsid w:val="00433B0F"/>
    <w:rsid w:val="00436DCE"/>
    <w:rsid w:val="0044036D"/>
    <w:rsid w:val="00440BED"/>
    <w:rsid w:val="00440E01"/>
    <w:rsid w:val="004420C1"/>
    <w:rsid w:val="00450C8E"/>
    <w:rsid w:val="00450ECD"/>
    <w:rsid w:val="0045166F"/>
    <w:rsid w:val="00453681"/>
    <w:rsid w:val="004548F6"/>
    <w:rsid w:val="00455922"/>
    <w:rsid w:val="0046456C"/>
    <w:rsid w:val="00466017"/>
    <w:rsid w:val="00476F68"/>
    <w:rsid w:val="00477E2A"/>
    <w:rsid w:val="00490A00"/>
    <w:rsid w:val="00491476"/>
    <w:rsid w:val="00491F9B"/>
    <w:rsid w:val="00494175"/>
    <w:rsid w:val="00494ED6"/>
    <w:rsid w:val="00494F5F"/>
    <w:rsid w:val="00496FF2"/>
    <w:rsid w:val="004A0B11"/>
    <w:rsid w:val="004A0FC4"/>
    <w:rsid w:val="004B091B"/>
    <w:rsid w:val="004B718F"/>
    <w:rsid w:val="004C194D"/>
    <w:rsid w:val="004D1E08"/>
    <w:rsid w:val="004D297E"/>
    <w:rsid w:val="004D3F97"/>
    <w:rsid w:val="004D4812"/>
    <w:rsid w:val="004D79FF"/>
    <w:rsid w:val="004E0732"/>
    <w:rsid w:val="004E2629"/>
    <w:rsid w:val="004E38F2"/>
    <w:rsid w:val="004E6320"/>
    <w:rsid w:val="004F001E"/>
    <w:rsid w:val="004F256D"/>
    <w:rsid w:val="004F2699"/>
    <w:rsid w:val="004F7A7E"/>
    <w:rsid w:val="004F7AA0"/>
    <w:rsid w:val="00500149"/>
    <w:rsid w:val="00501A20"/>
    <w:rsid w:val="005031B2"/>
    <w:rsid w:val="00506D23"/>
    <w:rsid w:val="005106B3"/>
    <w:rsid w:val="0051213B"/>
    <w:rsid w:val="005152BF"/>
    <w:rsid w:val="00515758"/>
    <w:rsid w:val="00516CAB"/>
    <w:rsid w:val="005243F9"/>
    <w:rsid w:val="0052448A"/>
    <w:rsid w:val="00526D8E"/>
    <w:rsid w:val="00531298"/>
    <w:rsid w:val="00532238"/>
    <w:rsid w:val="005330BF"/>
    <w:rsid w:val="00534C10"/>
    <w:rsid w:val="00537072"/>
    <w:rsid w:val="005407D2"/>
    <w:rsid w:val="0054242A"/>
    <w:rsid w:val="005469AD"/>
    <w:rsid w:val="00550473"/>
    <w:rsid w:val="0055069D"/>
    <w:rsid w:val="0055533D"/>
    <w:rsid w:val="005553C6"/>
    <w:rsid w:val="005561A4"/>
    <w:rsid w:val="00557433"/>
    <w:rsid w:val="005632D7"/>
    <w:rsid w:val="00566095"/>
    <w:rsid w:val="005710FE"/>
    <w:rsid w:val="005711C0"/>
    <w:rsid w:val="00571A92"/>
    <w:rsid w:val="00573819"/>
    <w:rsid w:val="00573A33"/>
    <w:rsid w:val="00573E72"/>
    <w:rsid w:val="0057596D"/>
    <w:rsid w:val="00576872"/>
    <w:rsid w:val="0058222F"/>
    <w:rsid w:val="00587C69"/>
    <w:rsid w:val="00591294"/>
    <w:rsid w:val="0059408A"/>
    <w:rsid w:val="005A47F6"/>
    <w:rsid w:val="005A57B7"/>
    <w:rsid w:val="005A6E51"/>
    <w:rsid w:val="005B18EF"/>
    <w:rsid w:val="005B3C7D"/>
    <w:rsid w:val="005B40C7"/>
    <w:rsid w:val="005B5616"/>
    <w:rsid w:val="005B7822"/>
    <w:rsid w:val="005C2A4D"/>
    <w:rsid w:val="005C3FF5"/>
    <w:rsid w:val="005C4FB7"/>
    <w:rsid w:val="005C52C6"/>
    <w:rsid w:val="005C6119"/>
    <w:rsid w:val="005C61AC"/>
    <w:rsid w:val="005D0B91"/>
    <w:rsid w:val="005D1F37"/>
    <w:rsid w:val="005D6729"/>
    <w:rsid w:val="005D7F63"/>
    <w:rsid w:val="005E15EE"/>
    <w:rsid w:val="005E36FB"/>
    <w:rsid w:val="005E5C3B"/>
    <w:rsid w:val="005F0D6B"/>
    <w:rsid w:val="005F0F6B"/>
    <w:rsid w:val="005F2B95"/>
    <w:rsid w:val="005F4A52"/>
    <w:rsid w:val="005F6511"/>
    <w:rsid w:val="005F789E"/>
    <w:rsid w:val="00601AE0"/>
    <w:rsid w:val="00605F00"/>
    <w:rsid w:val="00607425"/>
    <w:rsid w:val="006106DE"/>
    <w:rsid w:val="00612AF6"/>
    <w:rsid w:val="00615530"/>
    <w:rsid w:val="0061619F"/>
    <w:rsid w:val="006235F6"/>
    <w:rsid w:val="0063162B"/>
    <w:rsid w:val="00632790"/>
    <w:rsid w:val="00633437"/>
    <w:rsid w:val="00633D84"/>
    <w:rsid w:val="006351DF"/>
    <w:rsid w:val="0064008F"/>
    <w:rsid w:val="006409AE"/>
    <w:rsid w:val="00641BFD"/>
    <w:rsid w:val="00641CF7"/>
    <w:rsid w:val="00643672"/>
    <w:rsid w:val="00646E53"/>
    <w:rsid w:val="00647742"/>
    <w:rsid w:val="0065346E"/>
    <w:rsid w:val="00657429"/>
    <w:rsid w:val="00657607"/>
    <w:rsid w:val="00660E18"/>
    <w:rsid w:val="00661DB8"/>
    <w:rsid w:val="00663F22"/>
    <w:rsid w:val="0066714B"/>
    <w:rsid w:val="00667AF1"/>
    <w:rsid w:val="006722F2"/>
    <w:rsid w:val="00672CA8"/>
    <w:rsid w:val="0067542C"/>
    <w:rsid w:val="00676CA2"/>
    <w:rsid w:val="006826B7"/>
    <w:rsid w:val="00682B00"/>
    <w:rsid w:val="006832D4"/>
    <w:rsid w:val="006848BA"/>
    <w:rsid w:val="00685514"/>
    <w:rsid w:val="006873BE"/>
    <w:rsid w:val="00690E06"/>
    <w:rsid w:val="00691B5A"/>
    <w:rsid w:val="00692579"/>
    <w:rsid w:val="00694270"/>
    <w:rsid w:val="006949FF"/>
    <w:rsid w:val="0069757F"/>
    <w:rsid w:val="006A019C"/>
    <w:rsid w:val="006A5F90"/>
    <w:rsid w:val="006A6295"/>
    <w:rsid w:val="006B2C12"/>
    <w:rsid w:val="006B5719"/>
    <w:rsid w:val="006B7F11"/>
    <w:rsid w:val="006C0C71"/>
    <w:rsid w:val="006C2CB8"/>
    <w:rsid w:val="006C37F4"/>
    <w:rsid w:val="006C6270"/>
    <w:rsid w:val="006D1B69"/>
    <w:rsid w:val="006D4EC5"/>
    <w:rsid w:val="006D5590"/>
    <w:rsid w:val="006E683F"/>
    <w:rsid w:val="006E69D3"/>
    <w:rsid w:val="006E7038"/>
    <w:rsid w:val="006E70DD"/>
    <w:rsid w:val="006F10C5"/>
    <w:rsid w:val="006F1F68"/>
    <w:rsid w:val="006F6493"/>
    <w:rsid w:val="007101D7"/>
    <w:rsid w:val="00710ABE"/>
    <w:rsid w:val="00711978"/>
    <w:rsid w:val="00713445"/>
    <w:rsid w:val="007138D2"/>
    <w:rsid w:val="00722ED6"/>
    <w:rsid w:val="00723D3F"/>
    <w:rsid w:val="00723F10"/>
    <w:rsid w:val="007259B4"/>
    <w:rsid w:val="00727F15"/>
    <w:rsid w:val="00730435"/>
    <w:rsid w:val="0073148D"/>
    <w:rsid w:val="00733145"/>
    <w:rsid w:val="007336CD"/>
    <w:rsid w:val="007368AD"/>
    <w:rsid w:val="0073794B"/>
    <w:rsid w:val="00742366"/>
    <w:rsid w:val="0074270E"/>
    <w:rsid w:val="007437D2"/>
    <w:rsid w:val="00743BF5"/>
    <w:rsid w:val="007441F0"/>
    <w:rsid w:val="00744B15"/>
    <w:rsid w:val="00745021"/>
    <w:rsid w:val="007450D1"/>
    <w:rsid w:val="007450E4"/>
    <w:rsid w:val="00746009"/>
    <w:rsid w:val="007475AA"/>
    <w:rsid w:val="0075381F"/>
    <w:rsid w:val="00755E81"/>
    <w:rsid w:val="007565F6"/>
    <w:rsid w:val="007572BC"/>
    <w:rsid w:val="00764D72"/>
    <w:rsid w:val="00765909"/>
    <w:rsid w:val="007673C7"/>
    <w:rsid w:val="00767F31"/>
    <w:rsid w:val="007702FA"/>
    <w:rsid w:val="00772035"/>
    <w:rsid w:val="00772355"/>
    <w:rsid w:val="007811B9"/>
    <w:rsid w:val="00781F50"/>
    <w:rsid w:val="00782662"/>
    <w:rsid w:val="00783049"/>
    <w:rsid w:val="00785FB3"/>
    <w:rsid w:val="00790C85"/>
    <w:rsid w:val="00792E79"/>
    <w:rsid w:val="00793C42"/>
    <w:rsid w:val="00795315"/>
    <w:rsid w:val="00796C9E"/>
    <w:rsid w:val="00797FE3"/>
    <w:rsid w:val="007A127C"/>
    <w:rsid w:val="007A7030"/>
    <w:rsid w:val="007B461A"/>
    <w:rsid w:val="007B5FC8"/>
    <w:rsid w:val="007B6CCC"/>
    <w:rsid w:val="007B728F"/>
    <w:rsid w:val="007C0D7E"/>
    <w:rsid w:val="007C5ABE"/>
    <w:rsid w:val="007C5C1A"/>
    <w:rsid w:val="007C74E3"/>
    <w:rsid w:val="007D1C18"/>
    <w:rsid w:val="007D591B"/>
    <w:rsid w:val="007E5C6B"/>
    <w:rsid w:val="007E6A79"/>
    <w:rsid w:val="007E72B1"/>
    <w:rsid w:val="007F1892"/>
    <w:rsid w:val="007F2D49"/>
    <w:rsid w:val="007F2F4F"/>
    <w:rsid w:val="007F38D4"/>
    <w:rsid w:val="007F5250"/>
    <w:rsid w:val="00802A0B"/>
    <w:rsid w:val="00804464"/>
    <w:rsid w:val="00805272"/>
    <w:rsid w:val="008053F0"/>
    <w:rsid w:val="008057E8"/>
    <w:rsid w:val="008073E3"/>
    <w:rsid w:val="00811271"/>
    <w:rsid w:val="00813429"/>
    <w:rsid w:val="008165BE"/>
    <w:rsid w:val="008173D8"/>
    <w:rsid w:val="00820602"/>
    <w:rsid w:val="008210C9"/>
    <w:rsid w:val="008223E8"/>
    <w:rsid w:val="00822B16"/>
    <w:rsid w:val="00825169"/>
    <w:rsid w:val="008264FA"/>
    <w:rsid w:val="00832381"/>
    <w:rsid w:val="00833907"/>
    <w:rsid w:val="00835CC7"/>
    <w:rsid w:val="00840916"/>
    <w:rsid w:val="00841342"/>
    <w:rsid w:val="0084196C"/>
    <w:rsid w:val="0084211E"/>
    <w:rsid w:val="00851ADE"/>
    <w:rsid w:val="008524CA"/>
    <w:rsid w:val="008543C4"/>
    <w:rsid w:val="008555F7"/>
    <w:rsid w:val="00863E20"/>
    <w:rsid w:val="00870445"/>
    <w:rsid w:val="00875C6C"/>
    <w:rsid w:val="008768C3"/>
    <w:rsid w:val="008771F4"/>
    <w:rsid w:val="008776D1"/>
    <w:rsid w:val="008846CC"/>
    <w:rsid w:val="00884F02"/>
    <w:rsid w:val="00886D93"/>
    <w:rsid w:val="00891087"/>
    <w:rsid w:val="00891196"/>
    <w:rsid w:val="00891775"/>
    <w:rsid w:val="008970D5"/>
    <w:rsid w:val="008B0A54"/>
    <w:rsid w:val="008B1789"/>
    <w:rsid w:val="008B67FC"/>
    <w:rsid w:val="008B6AA2"/>
    <w:rsid w:val="008C0B0A"/>
    <w:rsid w:val="008C1844"/>
    <w:rsid w:val="008C64E4"/>
    <w:rsid w:val="008C7EFC"/>
    <w:rsid w:val="008D0489"/>
    <w:rsid w:val="008D1024"/>
    <w:rsid w:val="008D3D6E"/>
    <w:rsid w:val="008D51DF"/>
    <w:rsid w:val="008E15C2"/>
    <w:rsid w:val="008E4D34"/>
    <w:rsid w:val="008E5D3C"/>
    <w:rsid w:val="008F0DAA"/>
    <w:rsid w:val="008F33A6"/>
    <w:rsid w:val="008F5E27"/>
    <w:rsid w:val="008F65D7"/>
    <w:rsid w:val="008F6C7F"/>
    <w:rsid w:val="00903536"/>
    <w:rsid w:val="0090757B"/>
    <w:rsid w:val="00907661"/>
    <w:rsid w:val="00914516"/>
    <w:rsid w:val="009179E1"/>
    <w:rsid w:val="0092194B"/>
    <w:rsid w:val="0092235F"/>
    <w:rsid w:val="00925850"/>
    <w:rsid w:val="00931820"/>
    <w:rsid w:val="00936F9F"/>
    <w:rsid w:val="0093721C"/>
    <w:rsid w:val="00937BB0"/>
    <w:rsid w:val="009427CF"/>
    <w:rsid w:val="00942AF3"/>
    <w:rsid w:val="009518E7"/>
    <w:rsid w:val="00953588"/>
    <w:rsid w:val="00953B17"/>
    <w:rsid w:val="00954ACF"/>
    <w:rsid w:val="00956B0A"/>
    <w:rsid w:val="00957957"/>
    <w:rsid w:val="00957F6B"/>
    <w:rsid w:val="00961786"/>
    <w:rsid w:val="00962F78"/>
    <w:rsid w:val="00964ECC"/>
    <w:rsid w:val="00964F65"/>
    <w:rsid w:val="009668DA"/>
    <w:rsid w:val="009669EF"/>
    <w:rsid w:val="00966FC5"/>
    <w:rsid w:val="00967011"/>
    <w:rsid w:val="009728BC"/>
    <w:rsid w:val="00972F66"/>
    <w:rsid w:val="009730BE"/>
    <w:rsid w:val="009732D5"/>
    <w:rsid w:val="00976D0E"/>
    <w:rsid w:val="0097765C"/>
    <w:rsid w:val="00980B1D"/>
    <w:rsid w:val="00980EAA"/>
    <w:rsid w:val="009821DA"/>
    <w:rsid w:val="0098411D"/>
    <w:rsid w:val="009843B9"/>
    <w:rsid w:val="009866AF"/>
    <w:rsid w:val="00986A44"/>
    <w:rsid w:val="00986EBD"/>
    <w:rsid w:val="0099236F"/>
    <w:rsid w:val="009935DB"/>
    <w:rsid w:val="00996AD6"/>
    <w:rsid w:val="009A10AB"/>
    <w:rsid w:val="009A10DB"/>
    <w:rsid w:val="009A35C6"/>
    <w:rsid w:val="009A4CBB"/>
    <w:rsid w:val="009A631E"/>
    <w:rsid w:val="009B721B"/>
    <w:rsid w:val="009B75FD"/>
    <w:rsid w:val="009B7D3A"/>
    <w:rsid w:val="009C0431"/>
    <w:rsid w:val="009C163C"/>
    <w:rsid w:val="009C3169"/>
    <w:rsid w:val="009C42AE"/>
    <w:rsid w:val="009C4402"/>
    <w:rsid w:val="009C47D2"/>
    <w:rsid w:val="009D01AA"/>
    <w:rsid w:val="009D067B"/>
    <w:rsid w:val="009D79E4"/>
    <w:rsid w:val="009E4C6B"/>
    <w:rsid w:val="009E5027"/>
    <w:rsid w:val="009E5D0E"/>
    <w:rsid w:val="009F1D36"/>
    <w:rsid w:val="009F5B60"/>
    <w:rsid w:val="009F69F8"/>
    <w:rsid w:val="00A012AD"/>
    <w:rsid w:val="00A10D65"/>
    <w:rsid w:val="00A14420"/>
    <w:rsid w:val="00A14EE8"/>
    <w:rsid w:val="00A1536D"/>
    <w:rsid w:val="00A1583B"/>
    <w:rsid w:val="00A15B48"/>
    <w:rsid w:val="00A16948"/>
    <w:rsid w:val="00A2760C"/>
    <w:rsid w:val="00A27EB0"/>
    <w:rsid w:val="00A31B61"/>
    <w:rsid w:val="00A32259"/>
    <w:rsid w:val="00A33141"/>
    <w:rsid w:val="00A34978"/>
    <w:rsid w:val="00A35C6D"/>
    <w:rsid w:val="00A3745C"/>
    <w:rsid w:val="00A40555"/>
    <w:rsid w:val="00A43BFA"/>
    <w:rsid w:val="00A44747"/>
    <w:rsid w:val="00A44E61"/>
    <w:rsid w:val="00A45031"/>
    <w:rsid w:val="00A477C4"/>
    <w:rsid w:val="00A511DC"/>
    <w:rsid w:val="00A5520F"/>
    <w:rsid w:val="00A57411"/>
    <w:rsid w:val="00A5791F"/>
    <w:rsid w:val="00A62958"/>
    <w:rsid w:val="00A62BB7"/>
    <w:rsid w:val="00A62F09"/>
    <w:rsid w:val="00A657EF"/>
    <w:rsid w:val="00A718EF"/>
    <w:rsid w:val="00A72287"/>
    <w:rsid w:val="00A74C4F"/>
    <w:rsid w:val="00A75011"/>
    <w:rsid w:val="00A76209"/>
    <w:rsid w:val="00A76DBE"/>
    <w:rsid w:val="00A772B5"/>
    <w:rsid w:val="00A77FE5"/>
    <w:rsid w:val="00A81FCC"/>
    <w:rsid w:val="00A832D7"/>
    <w:rsid w:val="00A85641"/>
    <w:rsid w:val="00A86257"/>
    <w:rsid w:val="00A86868"/>
    <w:rsid w:val="00A87C4B"/>
    <w:rsid w:val="00A9011E"/>
    <w:rsid w:val="00A936C3"/>
    <w:rsid w:val="00A94597"/>
    <w:rsid w:val="00A97A49"/>
    <w:rsid w:val="00AA2523"/>
    <w:rsid w:val="00AA7F7E"/>
    <w:rsid w:val="00AB2D06"/>
    <w:rsid w:val="00AB33BC"/>
    <w:rsid w:val="00AC2602"/>
    <w:rsid w:val="00AC30AF"/>
    <w:rsid w:val="00AC31D4"/>
    <w:rsid w:val="00AC3581"/>
    <w:rsid w:val="00AC4321"/>
    <w:rsid w:val="00AC4F4F"/>
    <w:rsid w:val="00AC5248"/>
    <w:rsid w:val="00AC7B4F"/>
    <w:rsid w:val="00AD0A1E"/>
    <w:rsid w:val="00AD3523"/>
    <w:rsid w:val="00AD734A"/>
    <w:rsid w:val="00AD7492"/>
    <w:rsid w:val="00AE0720"/>
    <w:rsid w:val="00AE30C5"/>
    <w:rsid w:val="00AE4375"/>
    <w:rsid w:val="00AE45BF"/>
    <w:rsid w:val="00AE5ECD"/>
    <w:rsid w:val="00AF107E"/>
    <w:rsid w:val="00AF4F18"/>
    <w:rsid w:val="00B10B0E"/>
    <w:rsid w:val="00B10D5D"/>
    <w:rsid w:val="00B13406"/>
    <w:rsid w:val="00B13BA1"/>
    <w:rsid w:val="00B142D5"/>
    <w:rsid w:val="00B16791"/>
    <w:rsid w:val="00B16DDB"/>
    <w:rsid w:val="00B258FA"/>
    <w:rsid w:val="00B26600"/>
    <w:rsid w:val="00B26A4A"/>
    <w:rsid w:val="00B2726E"/>
    <w:rsid w:val="00B27C77"/>
    <w:rsid w:val="00B3160F"/>
    <w:rsid w:val="00B41190"/>
    <w:rsid w:val="00B41BE6"/>
    <w:rsid w:val="00B42BDF"/>
    <w:rsid w:val="00B43509"/>
    <w:rsid w:val="00B436F9"/>
    <w:rsid w:val="00B44E92"/>
    <w:rsid w:val="00B44F6D"/>
    <w:rsid w:val="00B474F8"/>
    <w:rsid w:val="00B52961"/>
    <w:rsid w:val="00B559E4"/>
    <w:rsid w:val="00B572E8"/>
    <w:rsid w:val="00B57F5A"/>
    <w:rsid w:val="00B62342"/>
    <w:rsid w:val="00B64812"/>
    <w:rsid w:val="00B64E69"/>
    <w:rsid w:val="00B64F71"/>
    <w:rsid w:val="00B67CE2"/>
    <w:rsid w:val="00B70C33"/>
    <w:rsid w:val="00B727CA"/>
    <w:rsid w:val="00B74C23"/>
    <w:rsid w:val="00B75766"/>
    <w:rsid w:val="00B7651A"/>
    <w:rsid w:val="00B81B3B"/>
    <w:rsid w:val="00B82C2C"/>
    <w:rsid w:val="00B83DAF"/>
    <w:rsid w:val="00B84EB7"/>
    <w:rsid w:val="00B84F77"/>
    <w:rsid w:val="00B87FE0"/>
    <w:rsid w:val="00B91C44"/>
    <w:rsid w:val="00B933D2"/>
    <w:rsid w:val="00B95DF4"/>
    <w:rsid w:val="00B960DF"/>
    <w:rsid w:val="00BA2A3C"/>
    <w:rsid w:val="00BA4E4B"/>
    <w:rsid w:val="00BA64F9"/>
    <w:rsid w:val="00BA7DB9"/>
    <w:rsid w:val="00BB0739"/>
    <w:rsid w:val="00BB2626"/>
    <w:rsid w:val="00BB2892"/>
    <w:rsid w:val="00BB57AA"/>
    <w:rsid w:val="00BB6158"/>
    <w:rsid w:val="00BB618B"/>
    <w:rsid w:val="00BC31F8"/>
    <w:rsid w:val="00BC60DE"/>
    <w:rsid w:val="00BC6AE8"/>
    <w:rsid w:val="00BC6B18"/>
    <w:rsid w:val="00BC6CA4"/>
    <w:rsid w:val="00BC6FC1"/>
    <w:rsid w:val="00BC7E84"/>
    <w:rsid w:val="00BD1755"/>
    <w:rsid w:val="00BD22C4"/>
    <w:rsid w:val="00BD387C"/>
    <w:rsid w:val="00BD4885"/>
    <w:rsid w:val="00BD5661"/>
    <w:rsid w:val="00BD5AD6"/>
    <w:rsid w:val="00BD5F9F"/>
    <w:rsid w:val="00BE1936"/>
    <w:rsid w:val="00BE5BDE"/>
    <w:rsid w:val="00BF56BE"/>
    <w:rsid w:val="00BF586A"/>
    <w:rsid w:val="00BF6415"/>
    <w:rsid w:val="00BF643C"/>
    <w:rsid w:val="00C02414"/>
    <w:rsid w:val="00C0347A"/>
    <w:rsid w:val="00C156A6"/>
    <w:rsid w:val="00C163F4"/>
    <w:rsid w:val="00C20C6E"/>
    <w:rsid w:val="00C21403"/>
    <w:rsid w:val="00C230D2"/>
    <w:rsid w:val="00C2340F"/>
    <w:rsid w:val="00C23AAE"/>
    <w:rsid w:val="00C2742B"/>
    <w:rsid w:val="00C32BAD"/>
    <w:rsid w:val="00C32CBB"/>
    <w:rsid w:val="00C354F2"/>
    <w:rsid w:val="00C36ECE"/>
    <w:rsid w:val="00C37870"/>
    <w:rsid w:val="00C45B35"/>
    <w:rsid w:val="00C56636"/>
    <w:rsid w:val="00C5683E"/>
    <w:rsid w:val="00C6017B"/>
    <w:rsid w:val="00C60FB4"/>
    <w:rsid w:val="00C61514"/>
    <w:rsid w:val="00C64756"/>
    <w:rsid w:val="00C64AB2"/>
    <w:rsid w:val="00C65A79"/>
    <w:rsid w:val="00C7265A"/>
    <w:rsid w:val="00C72D6F"/>
    <w:rsid w:val="00C80D68"/>
    <w:rsid w:val="00C81390"/>
    <w:rsid w:val="00C8549E"/>
    <w:rsid w:val="00C85E2A"/>
    <w:rsid w:val="00C86535"/>
    <w:rsid w:val="00C86F00"/>
    <w:rsid w:val="00C95DC4"/>
    <w:rsid w:val="00CA5C76"/>
    <w:rsid w:val="00CB12FA"/>
    <w:rsid w:val="00CB200B"/>
    <w:rsid w:val="00CB48E5"/>
    <w:rsid w:val="00CB5B32"/>
    <w:rsid w:val="00CB7CF1"/>
    <w:rsid w:val="00CD45CF"/>
    <w:rsid w:val="00CE3A32"/>
    <w:rsid w:val="00CE7337"/>
    <w:rsid w:val="00CE7F68"/>
    <w:rsid w:val="00CF0721"/>
    <w:rsid w:val="00CF3363"/>
    <w:rsid w:val="00CF5675"/>
    <w:rsid w:val="00CF5770"/>
    <w:rsid w:val="00CF5CCF"/>
    <w:rsid w:val="00CF6328"/>
    <w:rsid w:val="00CF64E0"/>
    <w:rsid w:val="00D00E6C"/>
    <w:rsid w:val="00D014A3"/>
    <w:rsid w:val="00D07A64"/>
    <w:rsid w:val="00D07BEA"/>
    <w:rsid w:val="00D10F57"/>
    <w:rsid w:val="00D14620"/>
    <w:rsid w:val="00D16F77"/>
    <w:rsid w:val="00D17A31"/>
    <w:rsid w:val="00D20165"/>
    <w:rsid w:val="00D22576"/>
    <w:rsid w:val="00D27DE4"/>
    <w:rsid w:val="00D31360"/>
    <w:rsid w:val="00D33FB1"/>
    <w:rsid w:val="00D34886"/>
    <w:rsid w:val="00D41E50"/>
    <w:rsid w:val="00D42EF6"/>
    <w:rsid w:val="00D43618"/>
    <w:rsid w:val="00D442BC"/>
    <w:rsid w:val="00D455DF"/>
    <w:rsid w:val="00D51964"/>
    <w:rsid w:val="00D51E29"/>
    <w:rsid w:val="00D55957"/>
    <w:rsid w:val="00D578A5"/>
    <w:rsid w:val="00D61932"/>
    <w:rsid w:val="00D6207A"/>
    <w:rsid w:val="00D63043"/>
    <w:rsid w:val="00D634F3"/>
    <w:rsid w:val="00D63500"/>
    <w:rsid w:val="00D70B8D"/>
    <w:rsid w:val="00D72330"/>
    <w:rsid w:val="00D72F83"/>
    <w:rsid w:val="00D73C4C"/>
    <w:rsid w:val="00D80BF5"/>
    <w:rsid w:val="00D82018"/>
    <w:rsid w:val="00D86715"/>
    <w:rsid w:val="00D909C3"/>
    <w:rsid w:val="00D93500"/>
    <w:rsid w:val="00D93BDF"/>
    <w:rsid w:val="00D94328"/>
    <w:rsid w:val="00D95429"/>
    <w:rsid w:val="00D97A92"/>
    <w:rsid w:val="00D97E25"/>
    <w:rsid w:val="00DA02CA"/>
    <w:rsid w:val="00DA09C0"/>
    <w:rsid w:val="00DA306C"/>
    <w:rsid w:val="00DA4A2C"/>
    <w:rsid w:val="00DA5C3E"/>
    <w:rsid w:val="00DB2F18"/>
    <w:rsid w:val="00DB383F"/>
    <w:rsid w:val="00DB4F2C"/>
    <w:rsid w:val="00DB5F56"/>
    <w:rsid w:val="00DB6AA0"/>
    <w:rsid w:val="00DC2A00"/>
    <w:rsid w:val="00DC4882"/>
    <w:rsid w:val="00DC62A8"/>
    <w:rsid w:val="00DD0E24"/>
    <w:rsid w:val="00DD1FFA"/>
    <w:rsid w:val="00DE1DFC"/>
    <w:rsid w:val="00DE5249"/>
    <w:rsid w:val="00DE7576"/>
    <w:rsid w:val="00DF0314"/>
    <w:rsid w:val="00DF1B55"/>
    <w:rsid w:val="00DF2216"/>
    <w:rsid w:val="00DF3DA6"/>
    <w:rsid w:val="00DF7E11"/>
    <w:rsid w:val="00E03BA4"/>
    <w:rsid w:val="00E048B4"/>
    <w:rsid w:val="00E06264"/>
    <w:rsid w:val="00E143F8"/>
    <w:rsid w:val="00E177EB"/>
    <w:rsid w:val="00E2046C"/>
    <w:rsid w:val="00E20B0A"/>
    <w:rsid w:val="00E21F2C"/>
    <w:rsid w:val="00E23156"/>
    <w:rsid w:val="00E24D20"/>
    <w:rsid w:val="00E254BD"/>
    <w:rsid w:val="00E266CA"/>
    <w:rsid w:val="00E27864"/>
    <w:rsid w:val="00E30841"/>
    <w:rsid w:val="00E31A91"/>
    <w:rsid w:val="00E326B8"/>
    <w:rsid w:val="00E326EA"/>
    <w:rsid w:val="00E340D5"/>
    <w:rsid w:val="00E34EAA"/>
    <w:rsid w:val="00E374A2"/>
    <w:rsid w:val="00E3793E"/>
    <w:rsid w:val="00E46159"/>
    <w:rsid w:val="00E504B3"/>
    <w:rsid w:val="00E67349"/>
    <w:rsid w:val="00E74055"/>
    <w:rsid w:val="00E74173"/>
    <w:rsid w:val="00E763D5"/>
    <w:rsid w:val="00E766EA"/>
    <w:rsid w:val="00E7794E"/>
    <w:rsid w:val="00E77FF0"/>
    <w:rsid w:val="00E80025"/>
    <w:rsid w:val="00E832B8"/>
    <w:rsid w:val="00E836F0"/>
    <w:rsid w:val="00E84DFE"/>
    <w:rsid w:val="00E8511B"/>
    <w:rsid w:val="00E8588B"/>
    <w:rsid w:val="00E916B5"/>
    <w:rsid w:val="00E94518"/>
    <w:rsid w:val="00E965F2"/>
    <w:rsid w:val="00E97A63"/>
    <w:rsid w:val="00EA1A52"/>
    <w:rsid w:val="00EB0759"/>
    <w:rsid w:val="00EC3BA5"/>
    <w:rsid w:val="00EC66D5"/>
    <w:rsid w:val="00ED1D2A"/>
    <w:rsid w:val="00ED6D2A"/>
    <w:rsid w:val="00EE1907"/>
    <w:rsid w:val="00EE1C1B"/>
    <w:rsid w:val="00EE69D2"/>
    <w:rsid w:val="00EE6EF0"/>
    <w:rsid w:val="00EE731D"/>
    <w:rsid w:val="00EE7696"/>
    <w:rsid w:val="00EF01CE"/>
    <w:rsid w:val="00EF1BDC"/>
    <w:rsid w:val="00EF2957"/>
    <w:rsid w:val="00EF2F48"/>
    <w:rsid w:val="00EF4D82"/>
    <w:rsid w:val="00F010DE"/>
    <w:rsid w:val="00F02F67"/>
    <w:rsid w:val="00F06D13"/>
    <w:rsid w:val="00F13853"/>
    <w:rsid w:val="00F1427B"/>
    <w:rsid w:val="00F150A2"/>
    <w:rsid w:val="00F21E38"/>
    <w:rsid w:val="00F229F0"/>
    <w:rsid w:val="00F22FA5"/>
    <w:rsid w:val="00F24957"/>
    <w:rsid w:val="00F31D47"/>
    <w:rsid w:val="00F3286B"/>
    <w:rsid w:val="00F33392"/>
    <w:rsid w:val="00F33559"/>
    <w:rsid w:val="00F33C88"/>
    <w:rsid w:val="00F34172"/>
    <w:rsid w:val="00F358D9"/>
    <w:rsid w:val="00F4509F"/>
    <w:rsid w:val="00F53427"/>
    <w:rsid w:val="00F535FA"/>
    <w:rsid w:val="00F54BDE"/>
    <w:rsid w:val="00F56DEF"/>
    <w:rsid w:val="00F6007A"/>
    <w:rsid w:val="00F62748"/>
    <w:rsid w:val="00F630B7"/>
    <w:rsid w:val="00F67BA6"/>
    <w:rsid w:val="00F71CA9"/>
    <w:rsid w:val="00F72A8E"/>
    <w:rsid w:val="00F73258"/>
    <w:rsid w:val="00F75992"/>
    <w:rsid w:val="00F821BC"/>
    <w:rsid w:val="00F838B9"/>
    <w:rsid w:val="00F841C7"/>
    <w:rsid w:val="00F84A00"/>
    <w:rsid w:val="00F87441"/>
    <w:rsid w:val="00F90A39"/>
    <w:rsid w:val="00F93FCD"/>
    <w:rsid w:val="00FA1AC2"/>
    <w:rsid w:val="00FB033B"/>
    <w:rsid w:val="00FB14BF"/>
    <w:rsid w:val="00FB1AF4"/>
    <w:rsid w:val="00FB584C"/>
    <w:rsid w:val="00FB7EAE"/>
    <w:rsid w:val="00FC1F7C"/>
    <w:rsid w:val="00FC2A7E"/>
    <w:rsid w:val="00FC7237"/>
    <w:rsid w:val="00FC7460"/>
    <w:rsid w:val="00FC7ACA"/>
    <w:rsid w:val="00FD0A48"/>
    <w:rsid w:val="00FD27FB"/>
    <w:rsid w:val="00FD4028"/>
    <w:rsid w:val="00FD5B5B"/>
    <w:rsid w:val="00FD77F8"/>
    <w:rsid w:val="00FE0031"/>
    <w:rsid w:val="00FE1EDB"/>
    <w:rsid w:val="00FE2B76"/>
    <w:rsid w:val="00FE3323"/>
    <w:rsid w:val="00FE3766"/>
    <w:rsid w:val="00FE4E80"/>
    <w:rsid w:val="00FE5A9D"/>
    <w:rsid w:val="00FE6C7A"/>
    <w:rsid w:val="00FF0CD2"/>
    <w:rsid w:val="00FF226A"/>
    <w:rsid w:val="00FF3BF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A19D2"/>
  <w15:chartTrackingRefBased/>
  <w15:docId w15:val="{C5F6E330-33AB-416D-A5CE-12F6F7C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rFonts w:ascii="Book Antiqua" w:hAnsi="Book Antiqua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Book Antiqua" w:hAnsi="Book Antiqu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</w:pPr>
  </w:style>
  <w:style w:type="paragraph" w:customStyle="1" w:styleId="NormlnSoDodsaz">
    <w:name w:val="Normální SoD_odsaz"/>
    <w:basedOn w:val="Normln"/>
    <w:pPr>
      <w:suppressAutoHyphens/>
      <w:overflowPunct w:val="0"/>
      <w:autoSpaceDE w:val="0"/>
      <w:ind w:left="426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parent-message">
    <w:name w:val="parent-message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3BF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6F9F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customStyle="1" w:styleId="NormlnSoD">
    <w:name w:val="Normální SoD"/>
    <w:basedOn w:val="Normln"/>
    <w:rsid w:val="000B5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patChar">
    <w:name w:val="Zápatí Char"/>
    <w:link w:val="Zpat"/>
    <w:uiPriority w:val="99"/>
    <w:rsid w:val="00792E79"/>
    <w:rPr>
      <w:sz w:val="24"/>
      <w:szCs w:val="24"/>
    </w:rPr>
  </w:style>
  <w:style w:type="character" w:styleId="Odkaznakoment">
    <w:name w:val="annotation reference"/>
    <w:rsid w:val="003054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54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54CE"/>
  </w:style>
  <w:style w:type="paragraph" w:styleId="Pedmtkomente">
    <w:name w:val="annotation subject"/>
    <w:basedOn w:val="Textkomente"/>
    <w:next w:val="Textkomente"/>
    <w:link w:val="PedmtkomenteChar"/>
    <w:rsid w:val="003054CE"/>
    <w:rPr>
      <w:b/>
      <w:bCs/>
    </w:rPr>
  </w:style>
  <w:style w:type="character" w:customStyle="1" w:styleId="PedmtkomenteChar">
    <w:name w:val="Předmět komentáře Char"/>
    <w:link w:val="Pedmtkomente"/>
    <w:rsid w:val="003054CE"/>
    <w:rPr>
      <w:b/>
      <w:bCs/>
    </w:rPr>
  </w:style>
  <w:style w:type="character" w:customStyle="1" w:styleId="Nadpis1Char">
    <w:name w:val="Nadpis 1 Char"/>
    <w:basedOn w:val="Standardnpsmoodstavce"/>
    <w:link w:val="Nadpis1"/>
    <w:rsid w:val="00B75766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C85E2A"/>
    <w:rPr>
      <w:sz w:val="24"/>
      <w:szCs w:val="24"/>
    </w:rPr>
  </w:style>
  <w:style w:type="character" w:styleId="Hypertextovodkaz">
    <w:name w:val="Hyperlink"/>
    <w:basedOn w:val="Standardnpsmoodstavce"/>
    <w:rsid w:val="0020024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024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177EB"/>
    <w:rPr>
      <w:color w:val="605E5C"/>
      <w:shd w:val="clear" w:color="auto" w:fill="E1DFDD"/>
    </w:rPr>
  </w:style>
  <w:style w:type="paragraph" w:customStyle="1" w:styleId="Default">
    <w:name w:val="Default"/>
    <w:rsid w:val="0012375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a03972-f46a-4da1-a493-0b92e8933dfc" xsi:nil="true"/>
    <lcf76f155ced4ddcb4097134ff3c332f xmlns="78f7989a-356f-470d-8f33-d52ab689164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367FF095C95748AFD3BB18B5690777" ma:contentTypeVersion="18" ma:contentTypeDescription="Vytvoří nový dokument" ma:contentTypeScope="" ma:versionID="6ed86a863371ea102501d67afd165a98">
  <xsd:schema xmlns:xsd="http://www.w3.org/2001/XMLSchema" xmlns:xs="http://www.w3.org/2001/XMLSchema" xmlns:p="http://schemas.microsoft.com/office/2006/metadata/properties" xmlns:ns2="78f7989a-356f-470d-8f33-d52ab689164b" xmlns:ns3="d8a03972-f46a-4da1-a493-0b92e8933dfc" targetNamespace="http://schemas.microsoft.com/office/2006/metadata/properties" ma:root="true" ma:fieldsID="3ca25265cdbfa9a4bc587493fd1dd644" ns2:_="" ns3:_="">
    <xsd:import namespace="78f7989a-356f-470d-8f33-d52ab689164b"/>
    <xsd:import namespace="d8a03972-f46a-4da1-a493-0b92e8933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989a-356f-470d-8f33-d52ab6891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846f26f-3975-4d40-96a0-2ed1f963d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03972-f46a-4da1-a493-0b92e8933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b2aaf8-52a8-4cff-a96d-59dd19402693}" ma:internalName="TaxCatchAll" ma:showField="CatchAllData" ma:web="d8a03972-f46a-4da1-a493-0b92e8933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B9A25-9ECB-4479-87C2-520F1044E521}">
  <ds:schemaRefs>
    <ds:schemaRef ds:uri="http://schemas.microsoft.com/office/2006/metadata/properties"/>
    <ds:schemaRef ds:uri="http://schemas.microsoft.com/office/infopath/2007/PartnerControls"/>
    <ds:schemaRef ds:uri="d8a03972-f46a-4da1-a493-0b92e8933dfc"/>
    <ds:schemaRef ds:uri="78f7989a-356f-470d-8f33-d52ab689164b"/>
  </ds:schemaRefs>
</ds:datastoreItem>
</file>

<file path=customXml/itemProps2.xml><?xml version="1.0" encoding="utf-8"?>
<ds:datastoreItem xmlns:ds="http://schemas.openxmlformats.org/officeDocument/2006/customXml" ds:itemID="{646D6EB0-167E-43A6-B1F7-B91298EDA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D6F44-C86D-48B3-B928-482269409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AFC4F-BC23-47EB-B864-23430549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7989a-356f-470d-8f33-d52ab689164b"/>
    <ds:schemaRef ds:uri="d8a03972-f46a-4da1-a493-0b92e893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1305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BMT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Dominika Písecká</dc:creator>
  <cp:keywords/>
  <cp:lastModifiedBy>Veronika Zichová</cp:lastModifiedBy>
  <cp:revision>35</cp:revision>
  <cp:lastPrinted>2024-08-14T06:32:00Z</cp:lastPrinted>
  <dcterms:created xsi:type="dcterms:W3CDTF">2024-10-11T01:24:00Z</dcterms:created>
  <dcterms:modified xsi:type="dcterms:W3CDTF">2024-11-01T06:42:00Z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0x0101008CBFAA2FCAF4F149B51C7EB4BE3AEE3D</vt:lpwstr>
  </property>
</Properties>
</file>