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33" w:rsidRDefault="005C1B33" w:rsidP="00EE2DB1">
      <w:pPr>
        <w:pStyle w:val="Heading10"/>
        <w:spacing w:before="0" w:after="0"/>
        <w:ind w:left="567"/>
        <w:rPr>
          <w:rFonts w:cs="Times New Roman"/>
        </w:rPr>
      </w:pPr>
    </w:p>
    <w:p w:rsidR="00EE2DB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 xml:space="preserve">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:rsidR="00336B77" w:rsidRPr="00384DA9" w:rsidRDefault="000F736E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</w:t>
      </w:r>
      <w:r w:rsidR="00393F3D" w:rsidRPr="00384DA9">
        <w:rPr>
          <w:sz w:val="22"/>
          <w:szCs w:val="22"/>
        </w:rPr>
        <w:br/>
        <w:t xml:space="preserve">Kontaktní osoba: </w:t>
      </w:r>
      <w:proofErr w:type="spellStart"/>
      <w:r w:rsidR="00563E28">
        <w:rPr>
          <w:sz w:val="22"/>
          <w:szCs w:val="22"/>
        </w:rPr>
        <w:t>xxxxxx</w:t>
      </w:r>
      <w:proofErr w:type="spellEnd"/>
    </w:p>
    <w:p w:rsidR="00336B77" w:rsidRPr="00384DA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proofErr w:type="spellStart"/>
      <w:r w:rsidR="00563E28">
        <w:rPr>
          <w:sz w:val="22"/>
          <w:szCs w:val="22"/>
        </w:rPr>
        <w:t>xxxxxx</w:t>
      </w:r>
      <w:proofErr w:type="spellEnd"/>
    </w:p>
    <w:p w:rsidR="00393F3D" w:rsidRPr="00336B77" w:rsidRDefault="00393F3D" w:rsidP="00336B77">
      <w:pPr>
        <w:pStyle w:val="Normal0"/>
        <w:rPr>
          <w:b/>
        </w:rPr>
      </w:pPr>
      <w:r w:rsidRPr="00384DA9">
        <w:rPr>
          <w:sz w:val="22"/>
          <w:szCs w:val="22"/>
        </w:rPr>
        <w:t xml:space="preserve">email: </w:t>
      </w:r>
      <w:proofErr w:type="spellStart"/>
      <w:r w:rsidR="00563E28">
        <w:rPr>
          <w:sz w:val="22"/>
          <w:szCs w:val="22"/>
        </w:rPr>
        <w:t>xxxxxx</w:t>
      </w:r>
      <w:proofErr w:type="spellEnd"/>
      <w:r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9B2829" w:rsidRDefault="009B2829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Ústav jaderné fyziky AV ČR, v. v. i.</w:t>
      </w:r>
      <w:r w:rsidR="007E4C21" w:rsidRPr="00F11E12">
        <w:rPr>
          <w:sz w:val="22"/>
          <w:szCs w:val="22"/>
        </w:rPr>
        <w:tab/>
      </w:r>
    </w:p>
    <w:p w:rsidR="007E4C21" w:rsidRPr="00F11E12" w:rsidRDefault="009B2829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Oddělení dozimetrie záření</w:t>
      </w:r>
      <w:r w:rsidR="007E4C21" w:rsidRPr="00F11E12">
        <w:rPr>
          <w:sz w:val="22"/>
          <w:szCs w:val="22"/>
        </w:rPr>
        <w:t xml:space="preserve">                                               </w:t>
      </w:r>
    </w:p>
    <w:p w:rsidR="00563E28" w:rsidRDefault="00563E28" w:rsidP="007E4C21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xxxxxx</w:t>
      </w:r>
      <w:proofErr w:type="spellEnd"/>
      <w:r>
        <w:rPr>
          <w:sz w:val="22"/>
          <w:szCs w:val="22"/>
        </w:rPr>
        <w:t xml:space="preserve"> </w:t>
      </w:r>
    </w:p>
    <w:p w:rsidR="009F5184" w:rsidRDefault="009B2829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Na Truhlářce 39/64</w:t>
      </w:r>
    </w:p>
    <w:p w:rsidR="007E4C21" w:rsidRDefault="009B2829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180 00 Praha 8 - Libeň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9B2829">
        <w:rPr>
          <w:sz w:val="22"/>
          <w:szCs w:val="22"/>
        </w:rPr>
        <w:t>613 89 005</w:t>
      </w:r>
    </w:p>
    <w:p w:rsidR="000F736E" w:rsidRDefault="000F736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</w:t>
      </w:r>
      <w:r w:rsidR="0050744F">
        <w:rPr>
          <w:sz w:val="22"/>
          <w:szCs w:val="22"/>
        </w:rPr>
        <w:t>CZ</w:t>
      </w:r>
      <w:r w:rsidR="009B2829">
        <w:rPr>
          <w:sz w:val="22"/>
          <w:szCs w:val="22"/>
        </w:rPr>
        <w:t>61389005</w:t>
      </w:r>
    </w:p>
    <w:p w:rsidR="005276C5" w:rsidRPr="00F11E12" w:rsidRDefault="005276C5" w:rsidP="0091788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Tel: </w:t>
      </w:r>
      <w:proofErr w:type="spellStart"/>
      <w:r w:rsidR="00563E28">
        <w:rPr>
          <w:sz w:val="22"/>
          <w:szCs w:val="22"/>
        </w:rPr>
        <w:t>xxxxxx</w:t>
      </w:r>
      <w:proofErr w:type="spellEnd"/>
    </w:p>
    <w:p w:rsidR="00EC6A9C" w:rsidRDefault="005276C5" w:rsidP="0091788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Email: </w:t>
      </w:r>
      <w:proofErr w:type="spellStart"/>
      <w:r w:rsidR="00563E28">
        <w:rPr>
          <w:sz w:val="22"/>
          <w:szCs w:val="22"/>
        </w:rPr>
        <w:t>xxxxxx</w:t>
      </w:r>
      <w:proofErr w:type="spellEnd"/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F11E12" w:rsidRDefault="00336B77" w:rsidP="00076E2D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076E2D">
              <w:rPr>
                <w:b/>
              </w:rPr>
              <w:t>datování vzorků, 2024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8342BA" w:rsidP="00076E2D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N006/</w:t>
            </w:r>
            <w:r w:rsidR="0069740D">
              <w:rPr>
                <w:sz w:val="22"/>
                <w:szCs w:val="22"/>
              </w:rPr>
              <w:t>2</w:t>
            </w:r>
            <w:r w:rsidR="00076E2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/V000</w:t>
            </w:r>
            <w:r w:rsidR="00076E2D">
              <w:rPr>
                <w:sz w:val="22"/>
                <w:szCs w:val="22"/>
              </w:rPr>
              <w:t>34893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7033C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7033C0">
              <w:rPr>
                <w:sz w:val="22"/>
                <w:szCs w:val="22"/>
              </w:rPr>
              <w:t>služby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A27313">
        <w:rPr>
          <w:b/>
          <w:sz w:val="22"/>
          <w:szCs w:val="22"/>
        </w:rPr>
        <w:t>datování vzorků</w:t>
      </w:r>
      <w:r w:rsidR="00076E2D">
        <w:rPr>
          <w:b/>
          <w:sz w:val="22"/>
          <w:szCs w:val="22"/>
        </w:rPr>
        <w:t>,</w:t>
      </w:r>
      <w:r w:rsidR="00A27313">
        <w:rPr>
          <w:b/>
          <w:sz w:val="22"/>
          <w:szCs w:val="22"/>
        </w:rPr>
        <w:t xml:space="preserve"> </w:t>
      </w:r>
      <w:r w:rsidR="00076E2D">
        <w:rPr>
          <w:b/>
          <w:sz w:val="22"/>
          <w:szCs w:val="22"/>
        </w:rPr>
        <w:t>2024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870741" w:rsidRDefault="001D03FA" w:rsidP="009E1290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je </w:t>
      </w:r>
      <w:r w:rsidR="009B2829">
        <w:rPr>
          <w:rFonts w:ascii="Times New Roman" w:hAnsi="Times New Roman" w:cs="Times New Roman"/>
        </w:rPr>
        <w:t xml:space="preserve">provedení radiouhlíkového datování </w:t>
      </w:r>
      <w:r w:rsidR="00076E2D">
        <w:rPr>
          <w:rFonts w:ascii="Times New Roman" w:hAnsi="Times New Roman" w:cs="Times New Roman"/>
        </w:rPr>
        <w:t>7</w:t>
      </w:r>
      <w:r w:rsidR="009B2829">
        <w:rPr>
          <w:rFonts w:ascii="Times New Roman" w:hAnsi="Times New Roman" w:cs="Times New Roman"/>
        </w:rPr>
        <w:t xml:space="preserve"> </w:t>
      </w:r>
      <w:r w:rsidR="009B2829" w:rsidRPr="00684258">
        <w:rPr>
          <w:rFonts w:ascii="Times New Roman" w:hAnsi="Times New Roman" w:cs="Times New Roman"/>
        </w:rPr>
        <w:t xml:space="preserve">vzorků </w:t>
      </w:r>
      <w:r w:rsidR="00C72BB1" w:rsidRPr="00684258">
        <w:rPr>
          <w:rFonts w:ascii="Times New Roman" w:hAnsi="Times New Roman" w:cs="Times New Roman"/>
        </w:rPr>
        <w:t xml:space="preserve">zvířecích a lidských </w:t>
      </w:r>
      <w:r w:rsidR="009B2829" w:rsidRPr="00684258">
        <w:rPr>
          <w:rFonts w:ascii="Times New Roman" w:hAnsi="Times New Roman" w:cs="Times New Roman"/>
        </w:rPr>
        <w:t>kostí z</w:t>
      </w:r>
      <w:r w:rsidR="003D4B0D" w:rsidRPr="00684258">
        <w:rPr>
          <w:rFonts w:ascii="Times New Roman" w:hAnsi="Times New Roman" w:cs="Times New Roman"/>
        </w:rPr>
        <w:t> </w:t>
      </w:r>
      <w:r w:rsidR="00C72BB1" w:rsidRPr="00684258">
        <w:rPr>
          <w:rFonts w:ascii="Times New Roman" w:hAnsi="Times New Roman" w:cs="Times New Roman"/>
        </w:rPr>
        <w:t>lokalit</w:t>
      </w:r>
      <w:r w:rsidR="003D4B0D" w:rsidRPr="00684258">
        <w:rPr>
          <w:rFonts w:ascii="Times New Roman" w:hAnsi="Times New Roman" w:cs="Times New Roman"/>
        </w:rPr>
        <w:t xml:space="preserve"> Kateřinská jeskyně (2), Dolní Věstonice (2), Nová Ves u Oslavan, Olbramovice a Rybníky</w:t>
      </w:r>
      <w:r w:rsidR="009B2829" w:rsidRPr="00684258">
        <w:rPr>
          <w:rFonts w:ascii="Times New Roman" w:hAnsi="Times New Roman" w:cs="Times New Roman"/>
        </w:rPr>
        <w:t>.</w:t>
      </w:r>
    </w:p>
    <w:p w:rsidR="009E1290" w:rsidRPr="00F11E12" w:rsidRDefault="009E1290" w:rsidP="009E1290">
      <w:pPr>
        <w:pStyle w:val="Odstavecseseznamem"/>
        <w:ind w:left="0"/>
        <w:jc w:val="both"/>
      </w:pPr>
      <w:r>
        <w:rPr>
          <w:rFonts w:ascii="Times New Roman" w:hAnsi="Times New Roman" w:cs="Times New Roman"/>
        </w:rPr>
        <w:t xml:space="preserve">Výsledek měření </w:t>
      </w:r>
      <w:r w:rsidR="009B2829">
        <w:rPr>
          <w:rFonts w:ascii="Times New Roman" w:hAnsi="Times New Roman" w:cs="Times New Roman"/>
        </w:rPr>
        <w:t>bude předán v</w:t>
      </w:r>
      <w:r>
        <w:rPr>
          <w:rFonts w:ascii="Times New Roman" w:hAnsi="Times New Roman" w:cs="Times New Roman"/>
        </w:rPr>
        <w:t> tištěn</w:t>
      </w:r>
      <w:r w:rsidR="009B2829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a v elektronické podobě </w:t>
      </w:r>
      <w:r w:rsidR="009B282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editovateln</w:t>
      </w:r>
      <w:r w:rsidR="009B2829">
        <w:rPr>
          <w:rFonts w:ascii="Times New Roman" w:hAnsi="Times New Roman" w:cs="Times New Roman"/>
        </w:rPr>
        <w:t>ém</w:t>
      </w:r>
      <w:r>
        <w:rPr>
          <w:rFonts w:ascii="Times New Roman" w:hAnsi="Times New Roman" w:cs="Times New Roman"/>
        </w:rPr>
        <w:t xml:space="preserve"> formát</w:t>
      </w:r>
      <w:r w:rsidR="009B282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.</w:t>
      </w:r>
    </w:p>
    <w:p w:rsidR="008F55B8" w:rsidRDefault="008F55B8" w:rsidP="00F11E12">
      <w:pPr>
        <w:pStyle w:val="Normal0"/>
        <w:rPr>
          <w:b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</w:p>
    <w:p w:rsidR="00E80536" w:rsidRDefault="00076E2D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50.000</w:t>
      </w:r>
      <w:r w:rsidR="00336B77" w:rsidRPr="00384DA9">
        <w:rPr>
          <w:sz w:val="22"/>
          <w:szCs w:val="22"/>
        </w:rPr>
        <w:t>,- Kč bez DPH</w:t>
      </w:r>
      <w:r w:rsidR="00EE2DB1">
        <w:rPr>
          <w:sz w:val="22"/>
          <w:szCs w:val="22"/>
        </w:rPr>
        <w:t xml:space="preserve"> </w:t>
      </w:r>
    </w:p>
    <w:p w:rsidR="00EE2DB1" w:rsidRDefault="00E80536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- f</w:t>
      </w:r>
      <w:r w:rsidR="00EE2DB1">
        <w:rPr>
          <w:sz w:val="22"/>
          <w:szCs w:val="22"/>
        </w:rPr>
        <w:t>akturou s </w:t>
      </w:r>
      <w:r w:rsidR="000F736E">
        <w:rPr>
          <w:sz w:val="22"/>
          <w:szCs w:val="22"/>
        </w:rPr>
        <w:t>30</w:t>
      </w:r>
      <w:r w:rsidR="00EE2DB1">
        <w:rPr>
          <w:sz w:val="22"/>
          <w:szCs w:val="22"/>
        </w:rPr>
        <w:t xml:space="preserve"> ti denní splatností n</w:t>
      </w:r>
      <w:r>
        <w:rPr>
          <w:sz w:val="22"/>
          <w:szCs w:val="22"/>
        </w:rPr>
        <w:t>a základě předávacího protokolu</w:t>
      </w:r>
    </w:p>
    <w:p w:rsidR="00F11E12" w:rsidRPr="00384DA9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F05073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Do </w:t>
      </w:r>
      <w:r w:rsidR="00587985">
        <w:rPr>
          <w:sz w:val="22"/>
          <w:szCs w:val="22"/>
        </w:rPr>
        <w:t>3</w:t>
      </w:r>
      <w:r w:rsidR="0069740D">
        <w:rPr>
          <w:sz w:val="22"/>
          <w:szCs w:val="22"/>
        </w:rPr>
        <w:t>1</w:t>
      </w:r>
      <w:r w:rsidR="00336B77" w:rsidRPr="00384DA9">
        <w:rPr>
          <w:sz w:val="22"/>
          <w:szCs w:val="22"/>
        </w:rPr>
        <w:t>.</w:t>
      </w:r>
      <w:r w:rsidR="007B5976" w:rsidRPr="00384DA9">
        <w:rPr>
          <w:sz w:val="22"/>
          <w:szCs w:val="22"/>
        </w:rPr>
        <w:t xml:space="preserve"> </w:t>
      </w:r>
      <w:r w:rsidR="0069740D">
        <w:rPr>
          <w:sz w:val="22"/>
          <w:szCs w:val="22"/>
        </w:rPr>
        <w:t>1</w:t>
      </w:r>
      <w:r w:rsidR="00A27313">
        <w:rPr>
          <w:sz w:val="22"/>
          <w:szCs w:val="22"/>
        </w:rPr>
        <w:t>2</w:t>
      </w:r>
      <w:r w:rsidR="00A1348F" w:rsidRPr="00384DA9">
        <w:rPr>
          <w:sz w:val="22"/>
          <w:szCs w:val="22"/>
        </w:rPr>
        <w:t>.</w:t>
      </w:r>
      <w:r w:rsidRPr="00384DA9">
        <w:rPr>
          <w:sz w:val="22"/>
          <w:szCs w:val="22"/>
        </w:rPr>
        <w:t xml:space="preserve"> </w:t>
      </w:r>
      <w:r w:rsidR="0069740D">
        <w:rPr>
          <w:sz w:val="22"/>
          <w:szCs w:val="22"/>
        </w:rPr>
        <w:t>202</w:t>
      </w:r>
      <w:r w:rsidR="00076E2D">
        <w:rPr>
          <w:sz w:val="22"/>
          <w:szCs w:val="22"/>
        </w:rPr>
        <w:t>4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1D03FA" w:rsidRDefault="00A27313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30</w:t>
      </w:r>
      <w:r w:rsidR="007033C0">
        <w:rPr>
          <w:sz w:val="22"/>
          <w:szCs w:val="22"/>
        </w:rPr>
        <w:t xml:space="preserve">. </w:t>
      </w:r>
      <w:r w:rsidR="00076E2D">
        <w:rPr>
          <w:sz w:val="22"/>
          <w:szCs w:val="22"/>
        </w:rPr>
        <w:t>10</w:t>
      </w:r>
      <w:r w:rsidR="007033C0">
        <w:rPr>
          <w:sz w:val="22"/>
          <w:szCs w:val="22"/>
        </w:rPr>
        <w:t>. 20</w:t>
      </w:r>
      <w:r w:rsidR="0069740D">
        <w:rPr>
          <w:sz w:val="22"/>
          <w:szCs w:val="22"/>
        </w:rPr>
        <w:t>2</w:t>
      </w:r>
      <w:r w:rsidR="00076E2D">
        <w:rPr>
          <w:sz w:val="22"/>
          <w:szCs w:val="22"/>
        </w:rPr>
        <w:t>4</w:t>
      </w:r>
    </w:p>
    <w:p w:rsidR="005C1B33" w:rsidRDefault="005C1B33" w:rsidP="00336B77">
      <w:pPr>
        <w:pStyle w:val="Normal0"/>
      </w:pPr>
    </w:p>
    <w:p w:rsidR="00384DA9" w:rsidRPr="00384DA9" w:rsidRDefault="00A1348F" w:rsidP="00336B77">
      <w:pPr>
        <w:pStyle w:val="Normal0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563E28">
        <w:rPr>
          <w:sz w:val="22"/>
          <w:szCs w:val="22"/>
        </w:rPr>
        <w:t>xxxxxx</w:t>
      </w:r>
      <w:proofErr w:type="spellEnd"/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F867E7">
      <w:pPr>
        <w:spacing w:line="480" w:lineRule="auto"/>
      </w:pPr>
      <w:r w:rsidRPr="00384DA9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r w:rsidR="00563E28">
        <w:rPr>
          <w:sz w:val="22"/>
          <w:szCs w:val="22"/>
        </w:rPr>
        <w:t>xxxxxx</w:t>
      </w:r>
      <w:bookmarkStart w:id="0" w:name="_GoBack"/>
      <w:bookmarkEnd w:id="0"/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AD" w:rsidRDefault="00A272AD">
      <w:r>
        <w:separator/>
      </w:r>
    </w:p>
  </w:endnote>
  <w:endnote w:type="continuationSeparator" w:id="0">
    <w:p w:rsidR="00A272AD" w:rsidRDefault="00A2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2D" w:rsidRDefault="00384DA9" w:rsidP="00076E2D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t xml:space="preserve">  </w:t>
    </w:r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63E28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563E28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AD" w:rsidRDefault="00A272AD">
      <w:r>
        <w:separator/>
      </w:r>
    </w:p>
  </w:footnote>
  <w:footnote w:type="continuationSeparator" w:id="0">
    <w:p w:rsidR="00A272AD" w:rsidRDefault="00A2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5DA3"/>
    <w:rsid w:val="000725F4"/>
    <w:rsid w:val="00076E2D"/>
    <w:rsid w:val="00094E45"/>
    <w:rsid w:val="000F736E"/>
    <w:rsid w:val="0013424C"/>
    <w:rsid w:val="001963A6"/>
    <w:rsid w:val="001A0F8C"/>
    <w:rsid w:val="001D03FA"/>
    <w:rsid w:val="001D5182"/>
    <w:rsid w:val="00206A34"/>
    <w:rsid w:val="00240CFE"/>
    <w:rsid w:val="00243817"/>
    <w:rsid w:val="0025726D"/>
    <w:rsid w:val="00270BB9"/>
    <w:rsid w:val="002A73AF"/>
    <w:rsid w:val="002A75CA"/>
    <w:rsid w:val="00315B56"/>
    <w:rsid w:val="00336B77"/>
    <w:rsid w:val="00384DA9"/>
    <w:rsid w:val="0038631C"/>
    <w:rsid w:val="00393F3D"/>
    <w:rsid w:val="003D4B0D"/>
    <w:rsid w:val="004111E1"/>
    <w:rsid w:val="00477275"/>
    <w:rsid w:val="00487EA7"/>
    <w:rsid w:val="004952ED"/>
    <w:rsid w:val="004F2F95"/>
    <w:rsid w:val="0050744F"/>
    <w:rsid w:val="005276C5"/>
    <w:rsid w:val="00536E5E"/>
    <w:rsid w:val="00560416"/>
    <w:rsid w:val="00563E28"/>
    <w:rsid w:val="00587985"/>
    <w:rsid w:val="005C1B33"/>
    <w:rsid w:val="005E5886"/>
    <w:rsid w:val="005F4E0E"/>
    <w:rsid w:val="005F6C1D"/>
    <w:rsid w:val="006333A7"/>
    <w:rsid w:val="00646371"/>
    <w:rsid w:val="00676763"/>
    <w:rsid w:val="00684258"/>
    <w:rsid w:val="0069740D"/>
    <w:rsid w:val="006B5D12"/>
    <w:rsid w:val="006E37E0"/>
    <w:rsid w:val="007033C0"/>
    <w:rsid w:val="00711912"/>
    <w:rsid w:val="00743C4E"/>
    <w:rsid w:val="007908E8"/>
    <w:rsid w:val="007A3859"/>
    <w:rsid w:val="007B5976"/>
    <w:rsid w:val="007D0A11"/>
    <w:rsid w:val="007D0C42"/>
    <w:rsid w:val="007E4C21"/>
    <w:rsid w:val="007F173B"/>
    <w:rsid w:val="008342BA"/>
    <w:rsid w:val="00835324"/>
    <w:rsid w:val="0083573E"/>
    <w:rsid w:val="00850CBC"/>
    <w:rsid w:val="00870741"/>
    <w:rsid w:val="00875CF7"/>
    <w:rsid w:val="00896E99"/>
    <w:rsid w:val="008A18D3"/>
    <w:rsid w:val="008E2F58"/>
    <w:rsid w:val="008F55B8"/>
    <w:rsid w:val="00904A7F"/>
    <w:rsid w:val="0091788A"/>
    <w:rsid w:val="009545CE"/>
    <w:rsid w:val="009960D9"/>
    <w:rsid w:val="009B2829"/>
    <w:rsid w:val="009E1290"/>
    <w:rsid w:val="009E72B6"/>
    <w:rsid w:val="009F01B3"/>
    <w:rsid w:val="009F5184"/>
    <w:rsid w:val="00A1348F"/>
    <w:rsid w:val="00A272AD"/>
    <w:rsid w:val="00A27313"/>
    <w:rsid w:val="00A84026"/>
    <w:rsid w:val="00AD7332"/>
    <w:rsid w:val="00B73795"/>
    <w:rsid w:val="00BD385F"/>
    <w:rsid w:val="00C72BB1"/>
    <w:rsid w:val="00C86284"/>
    <w:rsid w:val="00C97CCB"/>
    <w:rsid w:val="00CD4572"/>
    <w:rsid w:val="00CD5D8D"/>
    <w:rsid w:val="00CE23EF"/>
    <w:rsid w:val="00D54452"/>
    <w:rsid w:val="00D77579"/>
    <w:rsid w:val="00DA1B23"/>
    <w:rsid w:val="00DF2D4D"/>
    <w:rsid w:val="00E05B2F"/>
    <w:rsid w:val="00E37D36"/>
    <w:rsid w:val="00E57B79"/>
    <w:rsid w:val="00E80536"/>
    <w:rsid w:val="00EA5DB7"/>
    <w:rsid w:val="00EC6807"/>
    <w:rsid w:val="00EC6A9C"/>
    <w:rsid w:val="00EE23CA"/>
    <w:rsid w:val="00EE2DB1"/>
    <w:rsid w:val="00F05073"/>
    <w:rsid w:val="00F11E12"/>
    <w:rsid w:val="00F867E7"/>
    <w:rsid w:val="00F9273D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B8CE3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2019-04-17T13:09:00Z</cp:lastPrinted>
  <dcterms:created xsi:type="dcterms:W3CDTF">2024-10-31T13:51:00Z</dcterms:created>
  <dcterms:modified xsi:type="dcterms:W3CDTF">2024-10-31T13:51:00Z</dcterms:modified>
</cp:coreProperties>
</file>