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9" w:rsidRDefault="007F6AD9" w:rsidP="007F6AD9">
      <w:pPr>
        <w:pStyle w:val="Nadpis1"/>
        <w:rPr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124460</wp:posOffset>
            </wp:positionV>
            <wp:extent cx="716280" cy="878205"/>
            <wp:effectExtent l="0" t="0" r="7620" b="0"/>
            <wp:wrapTight wrapText="largest">
              <wp:wrapPolygon edited="0">
                <wp:start x="0" y="0"/>
                <wp:lineTo x="0" y="21085"/>
                <wp:lineTo x="21255" y="21085"/>
                <wp:lineTo x="21255" y="0"/>
                <wp:lineTo x="0" y="0"/>
              </wp:wrapPolygon>
            </wp:wrapTight>
            <wp:docPr id="1" name="Obrázek 1" descr="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>MĚSTO KUTNÁ HORA</w:t>
      </w:r>
    </w:p>
    <w:p w:rsidR="007F6AD9" w:rsidRDefault="007F6AD9" w:rsidP="007F6AD9">
      <w:pPr>
        <w:pStyle w:val="Nadpis1"/>
        <w:rPr>
          <w:sz w:val="24"/>
        </w:rPr>
      </w:pPr>
      <w:r>
        <w:rPr>
          <w:b w:val="0"/>
          <w:sz w:val="24"/>
        </w:rPr>
        <w:t>Havlíčkovo nám. 552, 284 01 Kutná Hora</w:t>
      </w:r>
      <w:r>
        <w:rPr>
          <w:sz w:val="24"/>
        </w:rPr>
        <w:t xml:space="preserve">, </w:t>
      </w:r>
      <w:r>
        <w:rPr>
          <w:b w:val="0"/>
          <w:bCs/>
          <w:sz w:val="24"/>
        </w:rPr>
        <w:t>IČ: 00236195, DIČ: CZ00236195</w:t>
      </w:r>
    </w:p>
    <w:p w:rsidR="007F6AD9" w:rsidRDefault="007F6AD9" w:rsidP="007F6AD9">
      <w:pPr>
        <w:pStyle w:val="Nadpis1"/>
        <w:rPr>
          <w:sz w:val="32"/>
        </w:rPr>
      </w:pPr>
      <w:r>
        <w:rPr>
          <w:sz w:val="32"/>
        </w:rPr>
        <w:t>odbor správy majetku, technické oddělení</w:t>
      </w:r>
    </w:p>
    <w:p w:rsidR="007F6AD9" w:rsidRDefault="004120DE" w:rsidP="007F6AD9">
      <w:pPr>
        <w:pStyle w:val="Nadpis2"/>
        <w:jc w:val="center"/>
        <w:rPr>
          <w:b w:val="0"/>
          <w:sz w:val="22"/>
        </w:rPr>
      </w:pPr>
      <w:hyperlink r:id="rId9" w:history="1">
        <w:r w:rsidR="007F6AD9" w:rsidRPr="008041B9">
          <w:rPr>
            <w:rStyle w:val="Hypertextovodkaz"/>
            <w:b w:val="0"/>
            <w:sz w:val="22"/>
          </w:rPr>
          <w:t>mu.kutnahora.cz</w:t>
        </w:r>
      </w:hyperlink>
      <w:r w:rsidR="007F6AD9">
        <w:rPr>
          <w:b w:val="0"/>
          <w:sz w:val="22"/>
        </w:rPr>
        <w:t>, ID datové schránky: b65bfx3</w:t>
      </w:r>
    </w:p>
    <w:p w:rsidR="007F6AD9" w:rsidRDefault="007F6AD9" w:rsidP="007F6AD9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jc w:val="center"/>
        <w:rPr>
          <w:sz w:val="6"/>
        </w:rPr>
      </w:pPr>
    </w:p>
    <w:p w:rsidR="007F6AD9" w:rsidRDefault="007F6AD9" w:rsidP="007F6AD9">
      <w:pPr>
        <w:ind w:hanging="426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</w:t>
      </w:r>
    </w:p>
    <w:p w:rsidR="007F6AD9" w:rsidRDefault="007F6AD9" w:rsidP="007F6AD9">
      <w:pPr>
        <w:pStyle w:val="Nadpis6"/>
        <w:rPr>
          <w:sz w:val="36"/>
        </w:rPr>
      </w:pPr>
      <w:r>
        <w:rPr>
          <w:sz w:val="36"/>
        </w:rPr>
        <w:t>Objednávka</w:t>
      </w:r>
    </w:p>
    <w:p w:rsidR="007F6AD9" w:rsidRDefault="007F6AD9" w:rsidP="007F6AD9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526"/>
        <w:gridCol w:w="3402"/>
        <w:gridCol w:w="1417"/>
        <w:gridCol w:w="3544"/>
      </w:tblGrid>
      <w:tr w:rsidR="007F6AD9" w:rsidTr="00760D29">
        <w:trPr>
          <w:trHeight w:val="1108"/>
        </w:trPr>
        <w:tc>
          <w:tcPr>
            <w:tcW w:w="1526" w:type="dxa"/>
          </w:tcPr>
          <w:p w:rsidR="007F6AD9" w:rsidRPr="00E42175" w:rsidRDefault="007F6AD9" w:rsidP="00760D29">
            <w:pPr>
              <w:ind w:right="-108"/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</w:tcPr>
          <w:p w:rsidR="007F6AD9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Město Kutná Hora</w:t>
            </w:r>
          </w:p>
          <w:p w:rsidR="007F6AD9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Havlíčkovo nám. 552</w:t>
            </w:r>
          </w:p>
          <w:p w:rsidR="007F6AD9" w:rsidRPr="00E42175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284 01 Kutná Hora</w:t>
            </w:r>
          </w:p>
        </w:tc>
        <w:tc>
          <w:tcPr>
            <w:tcW w:w="1417" w:type="dxa"/>
          </w:tcPr>
          <w:p w:rsidR="007F6AD9" w:rsidRPr="00E42175" w:rsidRDefault="007F6AD9" w:rsidP="00760D29">
            <w:pPr>
              <w:rPr>
                <w:b/>
                <w:sz w:val="22"/>
                <w:szCs w:val="22"/>
              </w:rPr>
            </w:pPr>
            <w:r w:rsidRPr="00E42175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544" w:type="dxa"/>
          </w:tcPr>
          <w:p w:rsidR="009D78FB" w:rsidRPr="009D78FB" w:rsidRDefault="009D78FB" w:rsidP="009D78FB">
            <w:pPr>
              <w:ind w:right="-724"/>
              <w:rPr>
                <w:sz w:val="22"/>
                <w:szCs w:val="22"/>
              </w:rPr>
            </w:pPr>
            <w:r w:rsidRPr="009D78FB">
              <w:rPr>
                <w:sz w:val="22"/>
                <w:szCs w:val="22"/>
              </w:rPr>
              <w:t>Clean4you s.r.o.</w:t>
            </w:r>
          </w:p>
          <w:p w:rsidR="009D78FB" w:rsidRPr="009D78FB" w:rsidRDefault="009D78FB" w:rsidP="009D78FB">
            <w:pPr>
              <w:ind w:right="-724"/>
              <w:rPr>
                <w:sz w:val="22"/>
                <w:szCs w:val="22"/>
              </w:rPr>
            </w:pPr>
            <w:r w:rsidRPr="009D78FB">
              <w:rPr>
                <w:sz w:val="22"/>
                <w:szCs w:val="22"/>
              </w:rPr>
              <w:t>Hněvotín 573</w:t>
            </w:r>
          </w:p>
          <w:p w:rsidR="007F6AD9" w:rsidRPr="00E42175" w:rsidRDefault="009D78FB" w:rsidP="009D78FB">
            <w:pPr>
              <w:ind w:right="-724"/>
              <w:rPr>
                <w:sz w:val="22"/>
                <w:szCs w:val="22"/>
              </w:rPr>
            </w:pPr>
            <w:r w:rsidRPr="009D78FB">
              <w:rPr>
                <w:sz w:val="22"/>
                <w:szCs w:val="22"/>
              </w:rPr>
              <w:t>783 47 Hněvotín</w:t>
            </w:r>
          </w:p>
        </w:tc>
      </w:tr>
      <w:tr w:rsidR="007F6AD9" w:rsidTr="00760D29">
        <w:trPr>
          <w:trHeight w:val="253"/>
        </w:trPr>
        <w:tc>
          <w:tcPr>
            <w:tcW w:w="1526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Plátce DPH</w:t>
            </w:r>
          </w:p>
        </w:tc>
        <w:tc>
          <w:tcPr>
            <w:tcW w:w="3544" w:type="dxa"/>
          </w:tcPr>
          <w:p w:rsidR="007F6AD9" w:rsidRPr="00E42175" w:rsidRDefault="007F6AD9" w:rsidP="00760D29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7F6AD9" w:rsidTr="00760D29">
        <w:trPr>
          <w:trHeight w:val="581"/>
        </w:trPr>
        <w:tc>
          <w:tcPr>
            <w:tcW w:w="1526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Naše č. j. :</w:t>
            </w:r>
          </w:p>
        </w:tc>
        <w:tc>
          <w:tcPr>
            <w:tcW w:w="3402" w:type="dxa"/>
          </w:tcPr>
          <w:p w:rsidR="007F6AD9" w:rsidRPr="00E42175" w:rsidRDefault="009D78FB" w:rsidP="00760D29">
            <w:pPr>
              <w:rPr>
                <w:sz w:val="22"/>
                <w:szCs w:val="22"/>
              </w:rPr>
            </w:pPr>
            <w:r w:rsidRPr="009D78FB">
              <w:rPr>
                <w:sz w:val="22"/>
                <w:szCs w:val="22"/>
              </w:rPr>
              <w:t>MKH/111511/2024/MAJ TO/JiJ</w:t>
            </w:r>
          </w:p>
        </w:tc>
        <w:tc>
          <w:tcPr>
            <w:tcW w:w="1417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IČ:</w:t>
            </w:r>
          </w:p>
        </w:tc>
        <w:tc>
          <w:tcPr>
            <w:tcW w:w="3544" w:type="dxa"/>
          </w:tcPr>
          <w:p w:rsidR="007F6AD9" w:rsidRPr="00E42175" w:rsidRDefault="009D78FB" w:rsidP="00760D29">
            <w:pPr>
              <w:ind w:right="-724"/>
              <w:rPr>
                <w:sz w:val="22"/>
                <w:szCs w:val="22"/>
              </w:rPr>
            </w:pPr>
            <w:r w:rsidRPr="009D78FB">
              <w:rPr>
                <w:sz w:val="22"/>
                <w:szCs w:val="22"/>
              </w:rPr>
              <w:t>28618165</w:t>
            </w:r>
          </w:p>
        </w:tc>
      </w:tr>
      <w:tr w:rsidR="007F6AD9" w:rsidTr="00760D29">
        <w:trPr>
          <w:trHeight w:val="228"/>
        </w:trPr>
        <w:tc>
          <w:tcPr>
            <w:tcW w:w="1526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Vyřizuje:</w:t>
            </w:r>
          </w:p>
        </w:tc>
        <w:tc>
          <w:tcPr>
            <w:tcW w:w="3402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Jiri Jirout</w:t>
            </w:r>
          </w:p>
        </w:tc>
        <w:tc>
          <w:tcPr>
            <w:tcW w:w="1417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DIČ:</w:t>
            </w:r>
          </w:p>
        </w:tc>
        <w:tc>
          <w:tcPr>
            <w:tcW w:w="3544" w:type="dxa"/>
          </w:tcPr>
          <w:p w:rsidR="007F6AD9" w:rsidRPr="00E42175" w:rsidRDefault="009D78FB" w:rsidP="00760D29">
            <w:pPr>
              <w:ind w:right="-724"/>
              <w:rPr>
                <w:sz w:val="22"/>
                <w:szCs w:val="22"/>
              </w:rPr>
            </w:pPr>
            <w:r w:rsidRPr="009D78FB">
              <w:rPr>
                <w:sz w:val="22"/>
                <w:szCs w:val="22"/>
              </w:rPr>
              <w:t>CZ28618165</w:t>
            </w:r>
          </w:p>
        </w:tc>
      </w:tr>
      <w:tr w:rsidR="007F6AD9" w:rsidTr="00760D29">
        <w:trPr>
          <w:trHeight w:val="228"/>
        </w:trPr>
        <w:tc>
          <w:tcPr>
            <w:tcW w:w="1526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Tel.:</w:t>
            </w:r>
          </w:p>
        </w:tc>
        <w:tc>
          <w:tcPr>
            <w:tcW w:w="3402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327710184</w:t>
            </w:r>
            <w:r w:rsidRPr="00E4217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17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</w:p>
        </w:tc>
      </w:tr>
      <w:tr w:rsidR="007F6AD9" w:rsidTr="00760D29">
        <w:trPr>
          <w:trHeight w:val="228"/>
        </w:trPr>
        <w:tc>
          <w:tcPr>
            <w:tcW w:w="1526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jirout@mu.kutnahora.cz</w:t>
            </w:r>
          </w:p>
        </w:tc>
        <w:tc>
          <w:tcPr>
            <w:tcW w:w="1417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</w:p>
        </w:tc>
      </w:tr>
      <w:tr w:rsidR="007F6AD9" w:rsidTr="00760D29">
        <w:trPr>
          <w:trHeight w:val="228"/>
        </w:trPr>
        <w:tc>
          <w:tcPr>
            <w:tcW w:w="1526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 w:rsidRPr="00E42175">
              <w:rPr>
                <w:sz w:val="22"/>
                <w:szCs w:val="22"/>
              </w:rPr>
              <w:t>Datum:</w:t>
            </w:r>
          </w:p>
        </w:tc>
        <w:tc>
          <w:tcPr>
            <w:tcW w:w="3402" w:type="dxa"/>
            <w:vAlign w:val="center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1417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F6AD9" w:rsidRPr="00E42175" w:rsidRDefault="007F6AD9" w:rsidP="00760D29">
            <w:pPr>
              <w:rPr>
                <w:sz w:val="22"/>
                <w:szCs w:val="22"/>
              </w:rPr>
            </w:pPr>
          </w:p>
        </w:tc>
      </w:tr>
    </w:tbl>
    <w:p w:rsidR="007F6AD9" w:rsidRDefault="007F6AD9" w:rsidP="007F6AD9">
      <w:pPr>
        <w:pBdr>
          <w:bottom w:val="single" w:sz="4" w:space="0" w:color="auto"/>
        </w:pBdr>
      </w:pPr>
    </w:p>
    <w:p w:rsidR="007F6AD9" w:rsidRDefault="007F6AD9" w:rsidP="007F6AD9">
      <w:pPr>
        <w:pStyle w:val="Zhlav"/>
        <w:tabs>
          <w:tab w:val="clear" w:pos="4536"/>
          <w:tab w:val="clear" w:pos="9072"/>
        </w:tabs>
      </w:pPr>
    </w:p>
    <w:p w:rsidR="007F6AD9" w:rsidRPr="008C0C62" w:rsidRDefault="007F6AD9" w:rsidP="007F6AD9">
      <w:pPr>
        <w:rPr>
          <w:b/>
          <w:sz w:val="24"/>
        </w:rPr>
      </w:pPr>
      <w:r w:rsidRPr="007A3035">
        <w:rPr>
          <w:b/>
          <w:sz w:val="24"/>
        </w:rPr>
        <w:t>Objednáváme u Vás:</w:t>
      </w:r>
    </w:p>
    <w:p w:rsidR="007F6AD9" w:rsidRDefault="007F6AD9" w:rsidP="007F6AD9">
      <w:pPr>
        <w:jc w:val="both"/>
        <w:rPr>
          <w:b/>
        </w:rPr>
      </w:pPr>
    </w:p>
    <w:p w:rsidR="009D78FB" w:rsidRPr="009D78FB" w:rsidRDefault="009D78FB" w:rsidP="009D78FB">
      <w:pPr>
        <w:pStyle w:val="Zkladntext3"/>
        <w:numPr>
          <w:ilvl w:val="0"/>
          <w:numId w:val="1"/>
        </w:numPr>
        <w:rPr>
          <w:b/>
          <w:bCs/>
          <w:sz w:val="22"/>
          <w:szCs w:val="22"/>
        </w:rPr>
      </w:pPr>
      <w:r w:rsidRPr="009D78FB">
        <w:rPr>
          <w:b/>
          <w:bCs/>
          <w:sz w:val="22"/>
          <w:szCs w:val="22"/>
        </w:rPr>
        <w:t>Instalaci upravené workoutové sestavy Vario G – Workoutland dle cenové nabídky ze dne 18.9.2024 – Nabídka workoutového hřiště pro Kutná Hora</w:t>
      </w:r>
    </w:p>
    <w:p w:rsidR="007F6AD9" w:rsidRDefault="007F6AD9" w:rsidP="009D78FB">
      <w:pPr>
        <w:pStyle w:val="Odstavecseseznamem"/>
        <w:jc w:val="both"/>
        <w:rPr>
          <w:b/>
        </w:rPr>
      </w:pPr>
    </w:p>
    <w:p w:rsidR="007F6AD9" w:rsidRDefault="007F6AD9" w:rsidP="009D78FB">
      <w:pPr>
        <w:pStyle w:val="Zkladntext3"/>
        <w:rPr>
          <w:b/>
        </w:rPr>
      </w:pPr>
    </w:p>
    <w:p w:rsidR="007F6AD9" w:rsidRDefault="007F6AD9" w:rsidP="007F6AD9">
      <w:pPr>
        <w:pStyle w:val="Zkladntext3"/>
        <w:rPr>
          <w:b/>
        </w:rPr>
      </w:pPr>
      <w:r>
        <w:rPr>
          <w:b/>
        </w:rPr>
        <w:t>Celkovou c</w:t>
      </w:r>
      <w:r w:rsidRPr="009012A2">
        <w:rPr>
          <w:b/>
        </w:rPr>
        <w:t>enu za objednávku limitujeme částkou</w:t>
      </w:r>
      <w:r>
        <w:rPr>
          <w:b/>
        </w:rPr>
        <w:t>:</w:t>
      </w:r>
      <w:r w:rsidRPr="009012A2">
        <w:rPr>
          <w:b/>
        </w:rPr>
        <w:t xml:space="preserve"> </w:t>
      </w:r>
      <w:r>
        <w:rPr>
          <w:b/>
        </w:rPr>
        <w:tab/>
      </w:r>
      <w:r w:rsidR="009D78FB">
        <w:rPr>
          <w:b/>
        </w:rPr>
        <w:t>99</w:t>
      </w:r>
      <w:r>
        <w:rPr>
          <w:b/>
        </w:rPr>
        <w:t>.</w:t>
      </w:r>
      <w:r w:rsidR="009D78FB">
        <w:rPr>
          <w:b/>
        </w:rPr>
        <w:t>9</w:t>
      </w:r>
      <w:r>
        <w:rPr>
          <w:b/>
        </w:rPr>
        <w:t>00 Kč bez DPH</w:t>
      </w:r>
    </w:p>
    <w:p w:rsidR="007F6AD9" w:rsidRDefault="007F6AD9" w:rsidP="007F6AD9">
      <w:pPr>
        <w:pStyle w:val="Zkladntext3"/>
        <w:rPr>
          <w:b/>
        </w:rPr>
      </w:pPr>
    </w:p>
    <w:p w:rsidR="007F6AD9" w:rsidRDefault="007F6AD9" w:rsidP="007F6AD9">
      <w:pPr>
        <w:pStyle w:val="Zkladntext3"/>
        <w:rPr>
          <w:b/>
        </w:rPr>
      </w:pPr>
      <w:r w:rsidRPr="009012A2">
        <w:rPr>
          <w:b/>
        </w:rPr>
        <w:t>Termín provedení prací: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listopad, prosinec 2024</w:t>
      </w:r>
    </w:p>
    <w:p w:rsidR="007F6AD9" w:rsidRDefault="007F6AD9" w:rsidP="007F6AD9">
      <w:pPr>
        <w:pStyle w:val="Zkladntext3"/>
        <w:rPr>
          <w:sz w:val="20"/>
        </w:rPr>
      </w:pPr>
    </w:p>
    <w:p w:rsidR="007F6AD9" w:rsidRPr="0035622B" w:rsidRDefault="007F6AD9" w:rsidP="007F6AD9">
      <w:pPr>
        <w:pStyle w:val="Zkladntext3"/>
        <w:rPr>
          <w:sz w:val="20"/>
        </w:rPr>
      </w:pPr>
      <w:r w:rsidRPr="0035622B">
        <w:rPr>
          <w:sz w:val="20"/>
        </w:rPr>
        <w:t>Vystavení a splatnost dokladu:</w:t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vystavení do 7 dnů po dokončení prací</w:t>
      </w:r>
    </w:p>
    <w:p w:rsidR="007F6AD9" w:rsidRDefault="007F6AD9" w:rsidP="007F6AD9">
      <w:pPr>
        <w:pStyle w:val="Zkladntext3"/>
        <w:rPr>
          <w:sz w:val="20"/>
        </w:rPr>
      </w:pPr>
    </w:p>
    <w:p w:rsidR="007F6AD9" w:rsidRDefault="007F6AD9" w:rsidP="007F6AD9">
      <w:pPr>
        <w:pStyle w:val="Zkladntext3"/>
        <w:rPr>
          <w:sz w:val="20"/>
        </w:rPr>
      </w:pP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 w:rsidRPr="0035622B">
        <w:rPr>
          <w:sz w:val="20"/>
        </w:rPr>
        <w:tab/>
      </w:r>
      <w:r>
        <w:rPr>
          <w:sz w:val="20"/>
        </w:rPr>
        <w:tab/>
      </w:r>
      <w:r w:rsidRPr="0035622B">
        <w:rPr>
          <w:sz w:val="20"/>
        </w:rPr>
        <w:t>splatnost do 14 dní od doručení</w:t>
      </w:r>
    </w:p>
    <w:p w:rsidR="007F6AD9" w:rsidRPr="0035622B" w:rsidRDefault="007F6AD9" w:rsidP="007F6AD9">
      <w:pPr>
        <w:pStyle w:val="Zkladntext3"/>
        <w:rPr>
          <w:sz w:val="20"/>
        </w:rPr>
      </w:pPr>
      <w:r w:rsidRPr="0035622B">
        <w:rPr>
          <w:sz w:val="20"/>
        </w:rPr>
        <w:t>Bude hrazeno z položky:</w:t>
      </w:r>
      <w:r w:rsidRPr="0035622B">
        <w:rPr>
          <w:sz w:val="20"/>
        </w:rPr>
        <w:tab/>
      </w:r>
      <w:r>
        <w:rPr>
          <w:color w:val="FF0000"/>
          <w:sz w:val="20"/>
        </w:rPr>
        <w:t>3421</w:t>
      </w:r>
      <w:r w:rsidRPr="0033551D">
        <w:rPr>
          <w:color w:val="FF0000"/>
          <w:sz w:val="20"/>
        </w:rPr>
        <w:t>-</w:t>
      </w:r>
      <w:r w:rsidR="009D78FB">
        <w:rPr>
          <w:color w:val="FF0000"/>
          <w:sz w:val="20"/>
        </w:rPr>
        <w:t>6121</w:t>
      </w:r>
      <w:r w:rsidRPr="0033551D">
        <w:rPr>
          <w:color w:val="FF0000"/>
          <w:sz w:val="20"/>
        </w:rPr>
        <w:t>-2</w:t>
      </w:r>
      <w:r>
        <w:rPr>
          <w:color w:val="FF0000"/>
          <w:sz w:val="20"/>
        </w:rPr>
        <w:t>9</w:t>
      </w:r>
      <w:r w:rsidRPr="0033551D">
        <w:rPr>
          <w:color w:val="FF0000"/>
          <w:sz w:val="20"/>
        </w:rPr>
        <w:t>60-</w:t>
      </w:r>
      <w:r w:rsidR="009D78FB">
        <w:rPr>
          <w:color w:val="FF0000"/>
          <w:sz w:val="20"/>
        </w:rPr>
        <w:t>62012</w:t>
      </w:r>
    </w:p>
    <w:p w:rsidR="007F6AD9" w:rsidRDefault="007F6AD9" w:rsidP="007F6AD9">
      <w:pPr>
        <w:pStyle w:val="Zkladntext3"/>
      </w:pPr>
    </w:p>
    <w:p w:rsidR="007F6AD9" w:rsidRPr="00B856E4" w:rsidRDefault="007F6AD9" w:rsidP="007F6AD9">
      <w:pPr>
        <w:autoSpaceDE w:val="0"/>
        <w:autoSpaceDN w:val="0"/>
        <w:adjustRightInd w:val="0"/>
        <w:jc w:val="both"/>
        <w:rPr>
          <w:color w:val="000000"/>
        </w:rPr>
      </w:pPr>
      <w:r w:rsidRPr="00B856E4">
        <w:rPr>
          <w:color w:val="000000"/>
        </w:rPr>
        <w:t xml:space="preserve">Fakturu zašlete elektronicky, ve formátu PDF/A, na adresu: </w:t>
      </w:r>
      <w:r w:rsidRPr="00B856E4">
        <w:rPr>
          <w:color w:val="0000FF"/>
        </w:rPr>
        <w:t>faktury@kutnahora.cz</w:t>
      </w:r>
      <w:r w:rsidRPr="00B856E4">
        <w:rPr>
          <w:color w:val="000000"/>
        </w:rPr>
        <w:t>.</w:t>
      </w:r>
    </w:p>
    <w:p w:rsidR="007F6AD9" w:rsidRPr="00B856E4" w:rsidRDefault="007F6AD9" w:rsidP="007F6AD9">
      <w:pPr>
        <w:autoSpaceDE w:val="0"/>
        <w:autoSpaceDN w:val="0"/>
        <w:adjustRightInd w:val="0"/>
        <w:jc w:val="both"/>
        <w:rPr>
          <w:color w:val="000000"/>
        </w:rPr>
      </w:pPr>
      <w:r w:rsidRPr="00B856E4">
        <w:rPr>
          <w:color w:val="000000"/>
        </w:rPr>
        <w:t>Na faktuře, prosím, uveďte č.j. objednávky, do poznámky uveďte Odbor správy majetku,</w:t>
      </w:r>
      <w:r>
        <w:rPr>
          <w:color w:val="000000"/>
        </w:rPr>
        <w:t xml:space="preserve"> technické</w:t>
      </w:r>
      <w:r w:rsidRPr="00B856E4">
        <w:rPr>
          <w:color w:val="000000"/>
        </w:rPr>
        <w:t xml:space="preserve"> oddělení.</w:t>
      </w:r>
    </w:p>
    <w:p w:rsidR="007F6AD9" w:rsidRDefault="007F6AD9" w:rsidP="007F6AD9">
      <w:pPr>
        <w:pStyle w:val="Zkladntext3"/>
      </w:pPr>
    </w:p>
    <w:p w:rsidR="007F6AD9" w:rsidRDefault="007F6AD9" w:rsidP="007F6AD9">
      <w:pPr>
        <w:pStyle w:val="Zkladntext3"/>
      </w:pPr>
      <w:r>
        <w:t>S pozdravem</w:t>
      </w:r>
    </w:p>
    <w:p w:rsidR="007F6AD9" w:rsidRDefault="007F6AD9" w:rsidP="007F6AD9">
      <w:pPr>
        <w:pStyle w:val="Zkladntext3"/>
      </w:pPr>
    </w:p>
    <w:p w:rsidR="007F6AD9" w:rsidRDefault="007F6AD9" w:rsidP="007F6AD9">
      <w:pPr>
        <w:pStyle w:val="Zkladntext3"/>
      </w:pPr>
      <w:r>
        <w:t xml:space="preserve">Ing. Kateřina Hladíková </w:t>
      </w:r>
    </w:p>
    <w:p w:rsidR="007F6AD9" w:rsidRDefault="007F6AD9" w:rsidP="007F6AD9">
      <w:pPr>
        <w:pStyle w:val="Zkladntext3"/>
      </w:pPr>
      <w:r w:rsidRPr="00E12522">
        <w:t xml:space="preserve">vedoucí </w:t>
      </w:r>
      <w:r>
        <w:t>technického oddělení</w:t>
      </w:r>
    </w:p>
    <w:p w:rsidR="007F6AD9" w:rsidRDefault="007F6AD9" w:rsidP="007F6AD9">
      <w:pPr>
        <w:pStyle w:val="Zkladntext3"/>
      </w:pPr>
    </w:p>
    <w:p w:rsidR="007F6AD9" w:rsidRDefault="007F6AD9" w:rsidP="007F6AD9">
      <w:pPr>
        <w:pStyle w:val="Zkladntext3"/>
        <w:rPr>
          <w:sz w:val="20"/>
        </w:rPr>
      </w:pPr>
      <w:r w:rsidRPr="00DB0AC3">
        <w:rPr>
          <w:sz w:val="20"/>
        </w:rPr>
        <w:t>Objednatel prohlašuje, že předmět objednávky</w:t>
      </w:r>
      <w:r>
        <w:rPr>
          <w:sz w:val="20"/>
        </w:rPr>
        <w:t xml:space="preserve"> byl proveden v objektu, který</w:t>
      </w:r>
      <w:r w:rsidRPr="00DB0AC3">
        <w:rPr>
          <w:sz w:val="20"/>
        </w:rPr>
        <w:t xml:space="preserve"> </w:t>
      </w:r>
      <w:r w:rsidRPr="00DB0AC3">
        <w:rPr>
          <w:b/>
          <w:sz w:val="20"/>
        </w:rPr>
        <w:t>n</w:t>
      </w:r>
      <w:r w:rsidRPr="00DB0AC3">
        <w:rPr>
          <w:b/>
          <w:bCs/>
          <w:sz w:val="20"/>
        </w:rPr>
        <w:t xml:space="preserve">ení používán k ekonomické činnosti </w:t>
      </w:r>
      <w:r w:rsidRPr="00DB0AC3">
        <w:rPr>
          <w:sz w:val="20"/>
        </w:rPr>
        <w:t xml:space="preserve">a ve smyslu informace GFŘ a MFČR ze dne 9. 11. 2011 </w:t>
      </w:r>
      <w:r w:rsidRPr="005D496D">
        <w:rPr>
          <w:b/>
          <w:sz w:val="20"/>
        </w:rPr>
        <w:t xml:space="preserve">nebude </w:t>
      </w:r>
      <w:r w:rsidRPr="00DB0AC3">
        <w:rPr>
          <w:sz w:val="20"/>
        </w:rPr>
        <w:t xml:space="preserve">pro výše uvedenou dodávku </w:t>
      </w:r>
      <w:r w:rsidRPr="005D496D">
        <w:rPr>
          <w:b/>
          <w:sz w:val="20"/>
        </w:rPr>
        <w:t>aplikován režim přenesené daňové povinnosti</w:t>
      </w:r>
      <w:r w:rsidRPr="00DB0AC3">
        <w:rPr>
          <w:sz w:val="20"/>
        </w:rPr>
        <w:t xml:space="preserve"> podle § 92a zákona o DPH.</w:t>
      </w:r>
    </w:p>
    <w:p w:rsidR="007F6AD9" w:rsidRPr="0033551D" w:rsidRDefault="007F6AD9" w:rsidP="007F6AD9">
      <w:pPr>
        <w:rPr>
          <w:b/>
          <w:bCs/>
        </w:rPr>
      </w:pPr>
      <w:r w:rsidRPr="00D01B7E">
        <w:rPr>
          <w:b/>
          <w:bCs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p w:rsidR="00B07F24" w:rsidRDefault="00B07F24"/>
    <w:sectPr w:rsidR="00B07F24" w:rsidSect="0019607C">
      <w:headerReference w:type="default" r:id="rId10"/>
      <w:headerReference w:type="first" r:id="rId11"/>
      <w:pgSz w:w="11906" w:h="16838" w:code="9"/>
      <w:pgMar w:top="540" w:right="851" w:bottom="1418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DE" w:rsidRDefault="004120DE">
      <w:r>
        <w:separator/>
      </w:r>
    </w:p>
  </w:endnote>
  <w:endnote w:type="continuationSeparator" w:id="0">
    <w:p w:rsidR="004120DE" w:rsidRDefault="0041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DE" w:rsidRDefault="004120DE">
      <w:r>
        <w:separator/>
      </w:r>
    </w:p>
  </w:footnote>
  <w:footnote w:type="continuationSeparator" w:id="0">
    <w:p w:rsidR="004120DE" w:rsidRDefault="00412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7C" w:rsidRPr="003A625F" w:rsidRDefault="007F6AD9" w:rsidP="003A625F">
    <w:pPr>
      <w:pStyle w:val="Zhlav"/>
      <w:ind w:left="1080"/>
      <w:jc w:val="right"/>
      <w:rPr>
        <w:rFonts w:ascii="Bar-Code 39 lesbar" w:hAnsi="Bar-Code 39 lesbar"/>
      </w:rPr>
    </w:pPr>
    <w:r w:rsidRPr="003A625F">
      <w:rPr>
        <w:rFonts w:ascii="Bar-Code 39 lesbar" w:hAnsi="Bar-Code 39 lesbar"/>
        <w:sz w:val="32"/>
        <w:szCs w:val="32"/>
      </w:rPr>
      <w:t xml:space="preserve"> </w:t>
    </w:r>
    <w:r w:rsidR="009D78FB">
      <w:rPr>
        <w:rFonts w:ascii="Bar-Code 39 lesbar" w:eastAsiaTheme="minorHAnsi" w:hAnsi="Bar-Code 39 lesbar" w:cs="Bar-Code 39 lesbar"/>
        <w:sz w:val="32"/>
        <w:szCs w:val="32"/>
        <w:lang w:eastAsia="en-US"/>
      </w:rPr>
      <w:t>* MUKHSP09684507 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1D" w:rsidRDefault="007F6AD9" w:rsidP="0031031D">
    <w:pPr>
      <w:pStyle w:val="Zhlav"/>
      <w:jc w:val="right"/>
    </w:pPr>
    <w:r w:rsidRPr="00D31841">
      <w:rPr>
        <w:rFonts w:ascii="Bar-Code 39 lesbar" w:hAnsi="Bar-Code 39 lesbar"/>
        <w:sz w:val="32"/>
        <w:szCs w:val="32"/>
      </w:rPr>
      <w:t>* CAROVY_KOD 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D2EE1"/>
    <w:multiLevelType w:val="hybridMultilevel"/>
    <w:tmpl w:val="3744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D9"/>
    <w:rsid w:val="004120DE"/>
    <w:rsid w:val="0058385C"/>
    <w:rsid w:val="007F6AD9"/>
    <w:rsid w:val="008B308C"/>
    <w:rsid w:val="009D78FB"/>
    <w:rsid w:val="00B07F24"/>
    <w:rsid w:val="00F9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6AD9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7F6AD9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F6AD9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6AD9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F6AD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F6AD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7F6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A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7F6AD9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F6AD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F6A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6AD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D78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78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6AD9"/>
    <w:pPr>
      <w:keepNext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qFormat/>
    <w:rsid w:val="007F6AD9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F6AD9"/>
    <w:pPr>
      <w:keepNext/>
      <w:ind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6AD9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F6AD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F6AD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rsid w:val="007F6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A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7F6AD9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F6AD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F6AD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6AD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D78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78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.kutnaho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Jirout Jiří</dc:creator>
  <cp:lastModifiedBy>MěÚ Kutná Hora</cp:lastModifiedBy>
  <cp:revision>2</cp:revision>
  <dcterms:created xsi:type="dcterms:W3CDTF">2024-10-31T12:45:00Z</dcterms:created>
  <dcterms:modified xsi:type="dcterms:W3CDTF">2024-10-31T12:45:00Z</dcterms:modified>
</cp:coreProperties>
</file>